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A36D75" w14:textId="77777777" w:rsidR="007A3B9E" w:rsidRDefault="007A3B9E" w:rsidP="007A3B9E">
      <w:pPr>
        <w:spacing w:line="240" w:lineRule="auto"/>
        <w:contextualSpacing/>
        <w:jc w:val="center"/>
        <w:rPr>
          <w:rFonts w:cstheme="minorHAnsi"/>
          <w:b/>
          <w:bCs/>
        </w:rPr>
      </w:pPr>
      <w:r>
        <w:rPr>
          <w:rFonts w:cstheme="minorHAnsi"/>
          <w:b/>
          <w:bCs/>
        </w:rPr>
        <w:t>ChildFund International</w:t>
      </w:r>
    </w:p>
    <w:p w14:paraId="13AB0264" w14:textId="77777777" w:rsidR="007A3B9E" w:rsidRDefault="007A3B9E" w:rsidP="007A3B9E">
      <w:pPr>
        <w:spacing w:line="240" w:lineRule="auto"/>
        <w:contextualSpacing/>
        <w:jc w:val="center"/>
        <w:rPr>
          <w:rFonts w:cstheme="minorHAnsi"/>
          <w:b/>
          <w:bCs/>
        </w:rPr>
      </w:pPr>
      <w:r w:rsidRPr="002155B8">
        <w:rPr>
          <w:rFonts w:cstheme="minorHAnsi"/>
          <w:b/>
          <w:bCs/>
        </w:rPr>
        <w:t>Humanitarian Situation Report Template</w:t>
      </w:r>
    </w:p>
    <w:p w14:paraId="2287647C" w14:textId="77777777" w:rsidR="007A3B9E" w:rsidRDefault="007A3B9E" w:rsidP="007A3B9E">
      <w:pPr>
        <w:spacing w:line="240" w:lineRule="auto"/>
        <w:contextualSpacing/>
        <w:rPr>
          <w:rFonts w:cstheme="minorHAnsi"/>
          <w:b/>
          <w:bCs/>
        </w:rPr>
      </w:pPr>
    </w:p>
    <w:p w14:paraId="3F26BEB1" w14:textId="09D2AF83" w:rsidR="007A3B9E" w:rsidRPr="002155B8" w:rsidRDefault="007A3B9E" w:rsidP="007A3B9E">
      <w:pPr>
        <w:spacing w:line="240" w:lineRule="auto"/>
        <w:contextualSpacing/>
        <w:jc w:val="center"/>
        <w:rPr>
          <w:rFonts w:cstheme="minorHAnsi"/>
          <w:b/>
          <w:bCs/>
        </w:rPr>
      </w:pPr>
      <w:r w:rsidRPr="002155B8">
        <w:rPr>
          <w:rFonts w:cstheme="minorHAnsi"/>
          <w:b/>
          <w:bCs/>
        </w:rPr>
        <w:t>Humanitarian Situation Report [#</w:t>
      </w:r>
      <w:r w:rsidR="00AF41A5">
        <w:rPr>
          <w:rFonts w:cstheme="minorHAnsi"/>
          <w:b/>
          <w:bCs/>
        </w:rPr>
        <w:t>3</w:t>
      </w:r>
      <w:r>
        <w:rPr>
          <w:rFonts w:cstheme="minorHAnsi"/>
          <w:b/>
          <w:bCs/>
        </w:rPr>
        <w:t>]</w:t>
      </w:r>
    </w:p>
    <w:p w14:paraId="4C6E5761" w14:textId="5C6311BB" w:rsidR="007A3B9E" w:rsidRPr="002155B8" w:rsidRDefault="00F15688" w:rsidP="007A3B9E">
      <w:pPr>
        <w:spacing w:line="240" w:lineRule="auto"/>
        <w:contextualSpacing/>
        <w:jc w:val="center"/>
        <w:rPr>
          <w:rFonts w:cstheme="minorHAnsi"/>
          <w:b/>
          <w:bCs/>
        </w:rPr>
      </w:pPr>
      <w:r>
        <w:rPr>
          <w:rFonts w:cstheme="minorHAnsi"/>
          <w:b/>
          <w:bCs/>
        </w:rPr>
        <w:t xml:space="preserve">[Typhoon </w:t>
      </w:r>
      <w:proofErr w:type="spellStart"/>
      <w:r>
        <w:rPr>
          <w:rFonts w:cstheme="minorHAnsi"/>
          <w:b/>
          <w:bCs/>
        </w:rPr>
        <w:t>Vamco</w:t>
      </w:r>
      <w:proofErr w:type="spellEnd"/>
      <w:r>
        <w:rPr>
          <w:rFonts w:cstheme="minorHAnsi"/>
          <w:b/>
          <w:bCs/>
        </w:rPr>
        <w:t>] – [Philippines</w:t>
      </w:r>
      <w:r w:rsidR="007A3B9E" w:rsidRPr="002155B8">
        <w:rPr>
          <w:rFonts w:cstheme="minorHAnsi"/>
          <w:b/>
          <w:bCs/>
        </w:rPr>
        <w:t>]</w:t>
      </w:r>
    </w:p>
    <w:p w14:paraId="401AFE3A" w14:textId="18212249" w:rsidR="007A3B9E" w:rsidRPr="002155B8" w:rsidRDefault="00F15688" w:rsidP="007A3B9E">
      <w:pPr>
        <w:spacing w:line="240" w:lineRule="auto"/>
        <w:contextualSpacing/>
        <w:jc w:val="center"/>
        <w:rPr>
          <w:rFonts w:cstheme="minorHAnsi"/>
          <w:b/>
          <w:bCs/>
        </w:rPr>
      </w:pPr>
      <w:r>
        <w:rPr>
          <w:rFonts w:cstheme="minorHAnsi"/>
          <w:b/>
          <w:bCs/>
        </w:rPr>
        <w:t>[November 1</w:t>
      </w:r>
      <w:r w:rsidR="00AF41A5">
        <w:rPr>
          <w:rFonts w:cstheme="minorHAnsi"/>
          <w:b/>
          <w:bCs/>
        </w:rPr>
        <w:t>7</w:t>
      </w:r>
      <w:bookmarkStart w:id="0" w:name="_GoBack"/>
      <w:bookmarkEnd w:id="0"/>
      <w:r>
        <w:rPr>
          <w:rFonts w:cstheme="minorHAnsi"/>
          <w:b/>
          <w:bCs/>
        </w:rPr>
        <w:t>, 2020</w:t>
      </w:r>
      <w:r w:rsidR="007A3B9E" w:rsidRPr="002155B8">
        <w:rPr>
          <w:rFonts w:cstheme="minorHAnsi"/>
          <w:b/>
          <w:bCs/>
        </w:rPr>
        <w:t>]</w:t>
      </w:r>
    </w:p>
    <w:p w14:paraId="56165F6C" w14:textId="77777777" w:rsidR="00F15688" w:rsidRPr="00F15688" w:rsidRDefault="00F15688" w:rsidP="00F15688">
      <w:pPr>
        <w:spacing w:line="240" w:lineRule="auto"/>
        <w:contextualSpacing/>
        <w:jc w:val="center"/>
        <w:rPr>
          <w:rFonts w:cstheme="minorHAnsi"/>
          <w:b/>
          <w:bCs/>
        </w:rPr>
      </w:pPr>
      <w:r w:rsidRPr="00F15688">
        <w:rPr>
          <w:rFonts w:cstheme="minorHAnsi"/>
          <w:b/>
          <w:bCs/>
        </w:rPr>
        <w:t>[Point of Contact – Federico Diaz-Albertini, Country Director]</w:t>
      </w:r>
    </w:p>
    <w:p w14:paraId="0E487266" w14:textId="660FFE7B" w:rsidR="007A3B9E" w:rsidRDefault="007A3B9E" w:rsidP="007A3B9E">
      <w:pPr>
        <w:spacing w:line="240" w:lineRule="auto"/>
        <w:contextualSpacing/>
        <w:jc w:val="center"/>
        <w:rPr>
          <w:rFonts w:cstheme="minorHAnsi"/>
          <w:b/>
          <w:bCs/>
        </w:rPr>
      </w:pPr>
    </w:p>
    <w:p w14:paraId="0EA29F63" w14:textId="77777777" w:rsidR="00F15688" w:rsidRPr="002155B8" w:rsidRDefault="00F15688" w:rsidP="007A3B9E">
      <w:pPr>
        <w:spacing w:line="240" w:lineRule="auto"/>
        <w:contextualSpacing/>
        <w:jc w:val="center"/>
        <w:rPr>
          <w:rFonts w:cstheme="minorHAnsi"/>
          <w:b/>
          <w:bCs/>
        </w:rPr>
      </w:pPr>
    </w:p>
    <w:p w14:paraId="0C5977C4" w14:textId="368C737C" w:rsidR="007A3B9E" w:rsidRDefault="007A3B9E" w:rsidP="007A3B9E">
      <w:pPr>
        <w:spacing w:line="240" w:lineRule="auto"/>
        <w:contextualSpacing/>
        <w:rPr>
          <w:rFonts w:cstheme="minorHAnsi"/>
          <w:u w:val="single"/>
        </w:rPr>
      </w:pPr>
      <w:r w:rsidRPr="002155B8">
        <w:rPr>
          <w:rFonts w:cstheme="minorHAnsi"/>
          <w:u w:val="single"/>
        </w:rPr>
        <w:t>Part 1: The Overall Situation</w:t>
      </w:r>
      <w:r w:rsidR="00F15688">
        <w:rPr>
          <w:rFonts w:cstheme="minorHAnsi"/>
          <w:u w:val="single"/>
        </w:rPr>
        <w:t xml:space="preserve"> </w:t>
      </w:r>
    </w:p>
    <w:p w14:paraId="453731D7" w14:textId="717FDE1E" w:rsidR="00F15688" w:rsidRDefault="00F15688" w:rsidP="007A3B9E">
      <w:pPr>
        <w:spacing w:line="240" w:lineRule="auto"/>
        <w:contextualSpacing/>
        <w:rPr>
          <w:rFonts w:cstheme="minorHAnsi"/>
          <w:u w:val="single"/>
        </w:rPr>
      </w:pPr>
    </w:p>
    <w:p w14:paraId="7CF4650D" w14:textId="2EE3CF9A" w:rsidR="003C131E" w:rsidRPr="001C2014" w:rsidRDefault="00D3752C" w:rsidP="007A3B9E">
      <w:pPr>
        <w:spacing w:line="240" w:lineRule="auto"/>
        <w:contextualSpacing/>
        <w:rPr>
          <w:rFonts w:cstheme="minorHAnsi"/>
        </w:rPr>
      </w:pPr>
      <w:r w:rsidRPr="001C2014">
        <w:rPr>
          <w:rFonts w:cstheme="minorHAnsi"/>
        </w:rPr>
        <w:t xml:space="preserve">Typhoon </w:t>
      </w:r>
      <w:proofErr w:type="spellStart"/>
      <w:r w:rsidRPr="001C2014">
        <w:rPr>
          <w:rFonts w:cstheme="minorHAnsi"/>
        </w:rPr>
        <w:t>Vamco</w:t>
      </w:r>
      <w:proofErr w:type="spellEnd"/>
      <w:r w:rsidRPr="001C2014">
        <w:rPr>
          <w:rFonts w:cstheme="minorHAnsi"/>
        </w:rPr>
        <w:t xml:space="preserve"> (</w:t>
      </w:r>
      <w:proofErr w:type="spellStart"/>
      <w:r w:rsidRPr="001C2014">
        <w:rPr>
          <w:rFonts w:cstheme="minorHAnsi"/>
        </w:rPr>
        <w:t>Ulyssess</w:t>
      </w:r>
      <w:proofErr w:type="spellEnd"/>
      <w:r w:rsidRPr="001C2014">
        <w:rPr>
          <w:rFonts w:cstheme="minorHAnsi"/>
        </w:rPr>
        <w:t xml:space="preserve">) made </w:t>
      </w:r>
      <w:proofErr w:type="gramStart"/>
      <w:r w:rsidR="00F15688" w:rsidRPr="001C2014">
        <w:rPr>
          <w:rFonts w:cstheme="minorHAnsi"/>
        </w:rPr>
        <w:t>1</w:t>
      </w:r>
      <w:r w:rsidR="00F15688" w:rsidRPr="001C2014">
        <w:rPr>
          <w:rFonts w:cstheme="minorHAnsi"/>
          <w:vertAlign w:val="superscript"/>
        </w:rPr>
        <w:t>st</w:t>
      </w:r>
      <w:proofErr w:type="gramEnd"/>
      <w:r w:rsidR="00F15688" w:rsidRPr="001C2014">
        <w:rPr>
          <w:rFonts w:cstheme="minorHAnsi"/>
        </w:rPr>
        <w:t xml:space="preserve"> landfall at 11PM tonight in </w:t>
      </w:r>
      <w:proofErr w:type="spellStart"/>
      <w:r w:rsidR="00F15688" w:rsidRPr="001C2014">
        <w:rPr>
          <w:rFonts w:cstheme="minorHAnsi"/>
        </w:rPr>
        <w:t>Polilio</w:t>
      </w:r>
      <w:proofErr w:type="spellEnd"/>
      <w:r w:rsidR="00F15688" w:rsidRPr="001C2014">
        <w:rPr>
          <w:rFonts w:cstheme="minorHAnsi"/>
        </w:rPr>
        <w:t xml:space="preserve"> Islands, northern p</w:t>
      </w:r>
      <w:r w:rsidR="00F94B79" w:rsidRPr="001C2014">
        <w:rPr>
          <w:rFonts w:cstheme="minorHAnsi"/>
        </w:rPr>
        <w:t>art of Quezon province and made</w:t>
      </w:r>
      <w:r w:rsidR="00F15688" w:rsidRPr="001C2014">
        <w:rPr>
          <w:rFonts w:cstheme="minorHAnsi"/>
        </w:rPr>
        <w:t xml:space="preserve"> its 2</w:t>
      </w:r>
      <w:r w:rsidR="00F15688" w:rsidRPr="001C2014">
        <w:rPr>
          <w:rFonts w:cstheme="minorHAnsi"/>
          <w:vertAlign w:val="superscript"/>
        </w:rPr>
        <w:t>nd</w:t>
      </w:r>
      <w:r w:rsidR="00F94B79" w:rsidRPr="001C2014">
        <w:rPr>
          <w:rFonts w:cstheme="minorHAnsi"/>
        </w:rPr>
        <w:t xml:space="preserve"> landfall around 1</w:t>
      </w:r>
      <w:r w:rsidR="00F15688" w:rsidRPr="001C2014">
        <w:rPr>
          <w:rFonts w:cstheme="minorHAnsi"/>
        </w:rPr>
        <w:t xml:space="preserve">:00AM in the morning in the municipality of </w:t>
      </w:r>
      <w:proofErr w:type="spellStart"/>
      <w:r w:rsidR="00F15688" w:rsidRPr="001C2014">
        <w:rPr>
          <w:rFonts w:cstheme="minorHAnsi"/>
        </w:rPr>
        <w:t>infanta</w:t>
      </w:r>
      <w:proofErr w:type="spellEnd"/>
      <w:r w:rsidR="00F15688" w:rsidRPr="001C2014">
        <w:rPr>
          <w:rFonts w:cstheme="minorHAnsi"/>
        </w:rPr>
        <w:t>, northern part of Quez</w:t>
      </w:r>
      <w:r w:rsidRPr="001C2014">
        <w:rPr>
          <w:rFonts w:cstheme="minorHAnsi"/>
        </w:rPr>
        <w:t xml:space="preserve">on province. Afterwards it </w:t>
      </w:r>
      <w:r w:rsidR="00F15688" w:rsidRPr="001C2014">
        <w:rPr>
          <w:rFonts w:cstheme="minorHAnsi"/>
        </w:rPr>
        <w:t>traverse</w:t>
      </w:r>
      <w:r w:rsidRPr="001C2014">
        <w:rPr>
          <w:rFonts w:cstheme="minorHAnsi"/>
        </w:rPr>
        <w:t>d</w:t>
      </w:r>
      <w:r w:rsidR="00F15688" w:rsidRPr="001C2014">
        <w:rPr>
          <w:rFonts w:cstheme="minorHAnsi"/>
        </w:rPr>
        <w:t xml:space="preserve"> the whole of </w:t>
      </w:r>
      <w:r w:rsidRPr="001C2014">
        <w:rPr>
          <w:rFonts w:cstheme="minorHAnsi"/>
        </w:rPr>
        <w:t xml:space="preserve">Central Luzon region and </w:t>
      </w:r>
      <w:r w:rsidR="007F0EC2" w:rsidRPr="001C2014">
        <w:rPr>
          <w:rFonts w:cstheme="minorHAnsi"/>
        </w:rPr>
        <w:t>affect</w:t>
      </w:r>
      <w:r w:rsidRPr="001C2014">
        <w:rPr>
          <w:rFonts w:cstheme="minorHAnsi"/>
        </w:rPr>
        <w:t xml:space="preserve">ed the whole of </w:t>
      </w:r>
      <w:r w:rsidR="007F0EC2" w:rsidRPr="001C2014">
        <w:rPr>
          <w:rFonts w:cstheme="minorHAnsi"/>
        </w:rPr>
        <w:t xml:space="preserve">Metro Manila. </w:t>
      </w:r>
      <w:proofErr w:type="spellStart"/>
      <w:r w:rsidRPr="001C2014">
        <w:rPr>
          <w:rFonts w:cstheme="minorHAnsi"/>
        </w:rPr>
        <w:t>Vamco</w:t>
      </w:r>
      <w:proofErr w:type="spellEnd"/>
      <w:r w:rsidRPr="001C2014">
        <w:rPr>
          <w:rFonts w:cstheme="minorHAnsi"/>
        </w:rPr>
        <w:t xml:space="preserve"> was </w:t>
      </w:r>
      <w:proofErr w:type="spellStart"/>
      <w:r w:rsidRPr="001C2014">
        <w:rPr>
          <w:rFonts w:cstheme="minorHAnsi"/>
        </w:rPr>
        <w:t>suppose to</w:t>
      </w:r>
      <w:proofErr w:type="spellEnd"/>
      <w:r w:rsidRPr="001C2014">
        <w:rPr>
          <w:rFonts w:cstheme="minorHAnsi"/>
        </w:rPr>
        <w:t xml:space="preserve"> weaken</w:t>
      </w:r>
      <w:r w:rsidR="003C131E" w:rsidRPr="001C2014">
        <w:rPr>
          <w:rFonts w:cstheme="minorHAnsi"/>
        </w:rPr>
        <w:t xml:space="preserve"> after it hit</w:t>
      </w:r>
      <w:r w:rsidRPr="001C2014">
        <w:rPr>
          <w:rFonts w:cstheme="minorHAnsi"/>
        </w:rPr>
        <w:t xml:space="preserve"> but it almost maintained it strength of </w:t>
      </w:r>
      <w:r w:rsidR="003C131E" w:rsidRPr="001C2014">
        <w:rPr>
          <w:rFonts w:cstheme="minorHAnsi"/>
        </w:rPr>
        <w:t xml:space="preserve">even after it hit the Sierra Madre mountain range. </w:t>
      </w:r>
    </w:p>
    <w:p w14:paraId="0B46C0B6" w14:textId="77777777" w:rsidR="003C131E" w:rsidRPr="001C2014" w:rsidRDefault="003C131E" w:rsidP="007A3B9E">
      <w:pPr>
        <w:spacing w:line="240" w:lineRule="auto"/>
        <w:contextualSpacing/>
        <w:rPr>
          <w:rFonts w:cstheme="minorHAnsi"/>
        </w:rPr>
      </w:pPr>
    </w:p>
    <w:p w14:paraId="4F0AEB31" w14:textId="5155AAF1" w:rsidR="007F0EC2" w:rsidRDefault="007F0EC2" w:rsidP="007A3B9E">
      <w:pPr>
        <w:spacing w:line="240" w:lineRule="auto"/>
        <w:contextualSpacing/>
        <w:rPr>
          <w:rFonts w:cstheme="minorHAnsi"/>
        </w:rPr>
      </w:pPr>
      <w:proofErr w:type="spellStart"/>
      <w:r w:rsidRPr="001C2014">
        <w:rPr>
          <w:rFonts w:cstheme="minorHAnsi"/>
        </w:rPr>
        <w:t>Vamco</w:t>
      </w:r>
      <w:proofErr w:type="spellEnd"/>
      <w:r w:rsidRPr="001C2014">
        <w:rPr>
          <w:rFonts w:cstheme="minorHAnsi"/>
        </w:rPr>
        <w:t xml:space="preserve"> </w:t>
      </w:r>
      <w:r w:rsidR="003C131E" w:rsidRPr="001C2014">
        <w:rPr>
          <w:rFonts w:cstheme="minorHAnsi"/>
        </w:rPr>
        <w:t xml:space="preserve">with its diameter of 1,000km radius, an eye of 84km wide and </w:t>
      </w:r>
      <w:proofErr w:type="spellStart"/>
      <w:r w:rsidR="003C131E" w:rsidRPr="001C2014">
        <w:rPr>
          <w:rFonts w:cstheme="minorHAnsi"/>
        </w:rPr>
        <w:t>rainband</w:t>
      </w:r>
      <w:proofErr w:type="spellEnd"/>
      <w:r w:rsidR="003C131E" w:rsidRPr="001C2014">
        <w:rPr>
          <w:rFonts w:cstheme="minorHAnsi"/>
        </w:rPr>
        <w:t xml:space="preserve"> brought a lot of rain and inundated most of Central Luzon and Metro Manila. It flooded Metro Manila more than the last time in 2009 affecting the cities of Marikina, Pasig, </w:t>
      </w:r>
      <w:r w:rsidR="00D474ED" w:rsidRPr="001C2014">
        <w:rPr>
          <w:rFonts w:cstheme="minorHAnsi"/>
        </w:rPr>
        <w:t xml:space="preserve">and town of the province of Rizal. </w:t>
      </w:r>
      <w:r w:rsidRPr="001C2014">
        <w:rPr>
          <w:rFonts w:cstheme="minorHAnsi"/>
        </w:rPr>
        <w:t xml:space="preserve"> </w:t>
      </w:r>
      <w:r w:rsidR="00D474ED" w:rsidRPr="001C2014">
        <w:rPr>
          <w:rFonts w:cstheme="minorHAnsi"/>
        </w:rPr>
        <w:t xml:space="preserve">With the diameter of </w:t>
      </w:r>
      <w:proofErr w:type="spellStart"/>
      <w:proofErr w:type="gramStart"/>
      <w:r w:rsidR="00D474ED" w:rsidRPr="001C2014">
        <w:rPr>
          <w:rFonts w:cstheme="minorHAnsi"/>
        </w:rPr>
        <w:t>Vamco</w:t>
      </w:r>
      <w:proofErr w:type="spellEnd"/>
      <w:proofErr w:type="gramEnd"/>
      <w:r w:rsidR="00D474ED" w:rsidRPr="001C2014">
        <w:rPr>
          <w:rFonts w:cstheme="minorHAnsi"/>
        </w:rPr>
        <w:t xml:space="preserve"> it affected the areas affected already by </w:t>
      </w:r>
      <w:proofErr w:type="spellStart"/>
      <w:r w:rsidR="00D474ED" w:rsidRPr="001C2014">
        <w:rPr>
          <w:rFonts w:cstheme="minorHAnsi"/>
        </w:rPr>
        <w:t>Goni</w:t>
      </w:r>
      <w:proofErr w:type="spellEnd"/>
      <w:r w:rsidR="00D474ED" w:rsidRPr="001C2014">
        <w:rPr>
          <w:rFonts w:cstheme="minorHAnsi"/>
        </w:rPr>
        <w:t xml:space="preserve"> in Bicol region.</w:t>
      </w:r>
    </w:p>
    <w:p w14:paraId="670BDBA4" w14:textId="77777777" w:rsidR="007F0EC2" w:rsidRDefault="007F0EC2" w:rsidP="007A3B9E">
      <w:pPr>
        <w:spacing w:line="240" w:lineRule="auto"/>
        <w:contextualSpacing/>
        <w:rPr>
          <w:rFonts w:cstheme="minorHAnsi"/>
        </w:rPr>
      </w:pPr>
    </w:p>
    <w:p w14:paraId="5B6D415B" w14:textId="70ED9F79" w:rsidR="007F0EC2" w:rsidRDefault="007F0EC2" w:rsidP="007A3B9E">
      <w:pPr>
        <w:spacing w:line="240" w:lineRule="auto"/>
        <w:contextualSpacing/>
        <w:rPr>
          <w:rFonts w:cstheme="minorHAnsi"/>
        </w:rPr>
      </w:pPr>
      <w:r>
        <w:rPr>
          <w:rFonts w:cstheme="minorHAnsi"/>
        </w:rPr>
        <w:t xml:space="preserve"> </w:t>
      </w:r>
    </w:p>
    <w:p w14:paraId="4640632B" w14:textId="2489243B" w:rsidR="007F0EC2" w:rsidRPr="00F15688" w:rsidRDefault="00B76459" w:rsidP="007A3B9E">
      <w:pPr>
        <w:spacing w:line="240" w:lineRule="auto"/>
        <w:contextualSpacing/>
        <w:rPr>
          <w:rFonts w:cstheme="minorHAnsi"/>
        </w:rPr>
      </w:pPr>
      <w:r w:rsidRPr="00B76459">
        <w:rPr>
          <w:rFonts w:cstheme="minorHAnsi"/>
          <w:noProof/>
        </w:rPr>
        <w:drawing>
          <wp:inline distT="0" distB="0" distL="0" distR="0" wp14:anchorId="1CDE3F24" wp14:editId="7CA29827">
            <wp:extent cx="5067300" cy="3914292"/>
            <wp:effectExtent l="0" t="0" r="0" b="0"/>
            <wp:docPr id="2" name="Picture 2" descr="C:\NAS Backup\Erwin.Download\ST Rolly\124090110_3309657145810838_4575992159250286300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AS Backup\Erwin.Download\ST Rolly\124090110_3309657145810838_4575992159250286300_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8127" cy="3914931"/>
                    </a:xfrm>
                    <a:prstGeom prst="rect">
                      <a:avLst/>
                    </a:prstGeom>
                    <a:noFill/>
                    <a:ln>
                      <a:noFill/>
                    </a:ln>
                  </pic:spPr>
                </pic:pic>
              </a:graphicData>
            </a:graphic>
          </wp:inline>
        </w:drawing>
      </w:r>
    </w:p>
    <w:p w14:paraId="0CAE00B4" w14:textId="77777777" w:rsidR="00B76459" w:rsidRDefault="00B76459" w:rsidP="00B76459">
      <w:pPr>
        <w:pStyle w:val="ListParagraph"/>
        <w:spacing w:line="240" w:lineRule="auto"/>
        <w:rPr>
          <w:rFonts w:cstheme="minorHAnsi"/>
        </w:rPr>
      </w:pPr>
    </w:p>
    <w:p w14:paraId="5E6CB3C6" w14:textId="5EF57E10" w:rsidR="00154FC5" w:rsidRPr="00154FC5" w:rsidRDefault="000C2B26" w:rsidP="00154FC5">
      <w:pPr>
        <w:spacing w:after="0" w:line="240" w:lineRule="auto"/>
        <w:jc w:val="both"/>
        <w:rPr>
          <w:rFonts w:ascii="Calibri" w:eastAsia="Times New Roman" w:hAnsi="Calibri" w:cs="Calibri"/>
          <w:highlight w:val="red"/>
        </w:rPr>
      </w:pPr>
      <w:r>
        <w:rPr>
          <w:noProof/>
        </w:rPr>
        <w:lastRenderedPageBreak/>
        <mc:AlternateContent>
          <mc:Choice Requires="wps">
            <w:drawing>
              <wp:anchor distT="0" distB="0" distL="114300" distR="114300" simplePos="0" relativeHeight="251663360" behindDoc="0" locked="0" layoutInCell="1" allowOverlap="1" wp14:anchorId="31C18143" wp14:editId="38220E81">
                <wp:simplePos x="0" y="0"/>
                <wp:positionH relativeFrom="column">
                  <wp:posOffset>3314700</wp:posOffset>
                </wp:positionH>
                <wp:positionV relativeFrom="paragraph">
                  <wp:posOffset>2209800</wp:posOffset>
                </wp:positionV>
                <wp:extent cx="2771775" cy="133350"/>
                <wp:effectExtent l="0" t="0" r="9525" b="0"/>
                <wp:wrapSquare wrapText="bothSides"/>
                <wp:docPr id="6" name="Text Box 6"/>
                <wp:cNvGraphicFramePr/>
                <a:graphic xmlns:a="http://schemas.openxmlformats.org/drawingml/2006/main">
                  <a:graphicData uri="http://schemas.microsoft.com/office/word/2010/wordprocessingShape">
                    <wps:wsp>
                      <wps:cNvSpPr txBox="1"/>
                      <wps:spPr>
                        <a:xfrm>
                          <a:off x="0" y="0"/>
                          <a:ext cx="2771775" cy="133350"/>
                        </a:xfrm>
                        <a:prstGeom prst="rect">
                          <a:avLst/>
                        </a:prstGeom>
                        <a:solidFill>
                          <a:prstClr val="white"/>
                        </a:solidFill>
                        <a:ln>
                          <a:noFill/>
                        </a:ln>
                      </wps:spPr>
                      <wps:txbx>
                        <w:txbxContent>
                          <w:p w14:paraId="700B9179" w14:textId="7FA068F1" w:rsidR="000C2B26" w:rsidRPr="000C2B26" w:rsidRDefault="000C2B26" w:rsidP="000C2B26">
                            <w:pPr>
                              <w:pStyle w:val="Caption"/>
                              <w:rPr>
                                <w:noProof/>
                                <w:sz w:val="16"/>
                              </w:rPr>
                            </w:pPr>
                            <w:r w:rsidRPr="000C2B26">
                              <w:rPr>
                                <w:sz w:val="16"/>
                              </w:rPr>
                              <w:t xml:space="preserve">Figure </w:t>
                            </w:r>
                            <w:r w:rsidRPr="000C2B26">
                              <w:rPr>
                                <w:sz w:val="16"/>
                              </w:rPr>
                              <w:fldChar w:fldCharType="begin"/>
                            </w:r>
                            <w:r w:rsidRPr="000C2B26">
                              <w:rPr>
                                <w:sz w:val="16"/>
                              </w:rPr>
                              <w:instrText xml:space="preserve"> SEQ Figure \* ARABIC </w:instrText>
                            </w:r>
                            <w:r w:rsidRPr="000C2B26">
                              <w:rPr>
                                <w:sz w:val="16"/>
                              </w:rPr>
                              <w:fldChar w:fldCharType="separate"/>
                            </w:r>
                            <w:r w:rsidR="002256BB">
                              <w:rPr>
                                <w:noProof/>
                                <w:sz w:val="16"/>
                              </w:rPr>
                              <w:t>1</w:t>
                            </w:r>
                            <w:r w:rsidRPr="000C2B26">
                              <w:rPr>
                                <w:sz w:val="16"/>
                              </w:rPr>
                              <w:fldChar w:fldCharType="end"/>
                            </w:r>
                            <w:r>
                              <w:rPr>
                                <w:sz w:val="16"/>
                              </w:rPr>
                              <w:t>.</w:t>
                            </w:r>
                            <w:r w:rsidRPr="000C2B26">
                              <w:rPr>
                                <w:sz w:val="16"/>
                              </w:rPr>
                              <w:t>Marikina City, NCR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C18143" id="_x0000_t202" coordsize="21600,21600" o:spt="202" path="m,l,21600r21600,l21600,xe">
                <v:stroke joinstyle="miter"/>
                <v:path gradientshapeok="t" o:connecttype="rect"/>
              </v:shapetype>
              <v:shape id="Text Box 6" o:spid="_x0000_s1026" type="#_x0000_t202" style="position:absolute;left:0;text-align:left;margin-left:261pt;margin-top:174pt;width:218.25pt;height:1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" stroked="f">
                <v:textbox inset="0,0,0,0">
                  <w:txbxContent>
                    <w:p w14:paraId="700B9179" w14:textId="7FA068F1" w:rsidR="000C2B26" w:rsidRPr="000C2B26" w:rsidRDefault="000C2B26" w:rsidP="000C2B26">
                      <w:pPr>
                        <w:pStyle w:val="Caption"/>
                        <w:rPr>
                          <w:noProof/>
                          <w:sz w:val="16"/>
                        </w:rPr>
                      </w:pPr>
                      <w:r w:rsidRPr="000C2B26">
                        <w:rPr>
                          <w:sz w:val="16"/>
                        </w:rPr>
                        <w:t xml:space="preserve">Figure </w:t>
                      </w:r>
                      <w:r w:rsidRPr="000C2B26">
                        <w:rPr>
                          <w:sz w:val="16"/>
                        </w:rPr>
                        <w:fldChar w:fldCharType="begin"/>
                      </w:r>
                      <w:r w:rsidRPr="000C2B26">
                        <w:rPr>
                          <w:sz w:val="16"/>
                        </w:rPr>
                        <w:instrText xml:space="preserve"> SEQ Figure \* ARABIC </w:instrText>
                      </w:r>
                      <w:r w:rsidRPr="000C2B26">
                        <w:rPr>
                          <w:sz w:val="16"/>
                        </w:rPr>
                        <w:fldChar w:fldCharType="separate"/>
                      </w:r>
                      <w:r w:rsidR="002256BB">
                        <w:rPr>
                          <w:noProof/>
                          <w:sz w:val="16"/>
                        </w:rPr>
                        <w:t>1</w:t>
                      </w:r>
                      <w:r w:rsidRPr="000C2B26">
                        <w:rPr>
                          <w:sz w:val="16"/>
                        </w:rPr>
                        <w:fldChar w:fldCharType="end"/>
                      </w:r>
                      <w:r>
                        <w:rPr>
                          <w:sz w:val="16"/>
                        </w:rPr>
                        <w:t>.</w:t>
                      </w:r>
                      <w:r w:rsidRPr="000C2B26">
                        <w:rPr>
                          <w:sz w:val="16"/>
                        </w:rPr>
                        <w:t>Marikina City, NCR</w:t>
                      </w:r>
                    </w:p>
                  </w:txbxContent>
                </v:textbox>
                <w10:wrap type="square"/>
              </v:shape>
            </w:pict>
          </mc:Fallback>
        </mc:AlternateContent>
      </w:r>
      <w:r>
        <w:rPr>
          <w:noProof/>
        </w:rPr>
        <w:drawing>
          <wp:anchor distT="0" distB="0" distL="114300" distR="114300" simplePos="0" relativeHeight="251660288" behindDoc="0" locked="0" layoutInCell="1" allowOverlap="1" wp14:anchorId="0E057E83" wp14:editId="268F6204">
            <wp:simplePos x="0" y="0"/>
            <wp:positionH relativeFrom="column">
              <wp:posOffset>3314700</wp:posOffset>
            </wp:positionH>
            <wp:positionV relativeFrom="paragraph">
              <wp:posOffset>0</wp:posOffset>
            </wp:positionV>
            <wp:extent cx="2771775" cy="2152650"/>
            <wp:effectExtent l="0" t="0" r="9525" b="0"/>
            <wp:wrapSquare wrapText="bothSides"/>
            <wp:docPr id="10" name="Picture 10" descr="https://1cms-img.imgix.net/Estrell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1cms-img.imgix.net/Estrella-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177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4FC5" w:rsidRPr="009D1118">
        <w:rPr>
          <w:highlight w:val="red"/>
        </w:rPr>
        <w:t xml:space="preserve">In the National Capital Region (NCR) </w:t>
      </w:r>
      <w:r w:rsidR="00154FC5" w:rsidRPr="009D1118">
        <w:rPr>
          <w:highlight w:val="red"/>
        </w:rPr>
        <w:t xml:space="preserve">Tens of thousands of homes in low-lying suburbs </w:t>
      </w:r>
      <w:proofErr w:type="gramStart"/>
      <w:r w:rsidR="00154FC5" w:rsidRPr="009D1118">
        <w:rPr>
          <w:highlight w:val="red"/>
        </w:rPr>
        <w:t>were submerged</w:t>
      </w:r>
      <w:proofErr w:type="gramEnd"/>
      <w:r w:rsidR="00154FC5" w:rsidRPr="009D1118">
        <w:rPr>
          <w:highlight w:val="red"/>
        </w:rPr>
        <w:t xml:space="preserve"> in roof-level floods, trapping residents in their rooftops while awaiting rescue. In Marikina City, the mayor reported that 40,000 houses </w:t>
      </w:r>
      <w:proofErr w:type="gramStart"/>
      <w:r w:rsidR="00154FC5" w:rsidRPr="009D1118">
        <w:rPr>
          <w:highlight w:val="red"/>
        </w:rPr>
        <w:t>were either partially or fully submerged</w:t>
      </w:r>
      <w:proofErr w:type="gramEnd"/>
      <w:r w:rsidR="00154FC5" w:rsidRPr="009D1118">
        <w:rPr>
          <w:highlight w:val="red"/>
        </w:rPr>
        <w:t xml:space="preserve">, and that all 47 evacuations centers in the city are full, with some evacuees seeking temporary shelter in nearby homes. The police reported at least 13 dead, 20 injured and 15 missing. The rains also caused high turbidity of the water in </w:t>
      </w:r>
      <w:proofErr w:type="spellStart"/>
      <w:r w:rsidR="00154FC5" w:rsidRPr="009D1118">
        <w:rPr>
          <w:highlight w:val="red"/>
        </w:rPr>
        <w:t>Ipo</w:t>
      </w:r>
      <w:proofErr w:type="spellEnd"/>
      <w:r w:rsidR="00154FC5" w:rsidRPr="009D1118">
        <w:rPr>
          <w:highlight w:val="red"/>
        </w:rPr>
        <w:t xml:space="preserve"> Dam in Bulacan, leading to service interruptions as the concessionaire reduced the production in its water treatment plants. Nearly two million households were also without electricity as high winds toppled power lines</w:t>
      </w:r>
      <w:r w:rsidR="00E772E9">
        <w:rPr>
          <w:rStyle w:val="FootnoteReference"/>
        </w:rPr>
        <w:footnoteReference w:id="1"/>
      </w:r>
      <w:r w:rsidR="00154FC5">
        <w:t>.</w:t>
      </w:r>
    </w:p>
    <w:p w14:paraId="7FFA4E06" w14:textId="6BCE2D23" w:rsidR="009D1118" w:rsidRDefault="009D1118" w:rsidP="00693C26">
      <w:pPr>
        <w:spacing w:after="0" w:line="240" w:lineRule="auto"/>
        <w:jc w:val="both"/>
        <w:rPr>
          <w:rFonts w:ascii="Calibri" w:eastAsia="Times New Roman" w:hAnsi="Calibri" w:cs="Calibri"/>
          <w:highlight w:val="red"/>
        </w:rPr>
      </w:pPr>
    </w:p>
    <w:p w14:paraId="005B6709" w14:textId="6DB4C14D" w:rsidR="000C2B26" w:rsidRDefault="000C2B26" w:rsidP="00693C26">
      <w:pPr>
        <w:spacing w:after="0" w:line="240" w:lineRule="auto"/>
        <w:jc w:val="both"/>
        <w:rPr>
          <w:rFonts w:ascii="Calibri" w:eastAsia="Times New Roman" w:hAnsi="Calibri" w:cs="Calibri"/>
          <w:highlight w:val="red"/>
        </w:rPr>
      </w:pPr>
      <w:r w:rsidRPr="000C2B26">
        <w:rPr>
          <w:noProof/>
        </w:rPr>
        <w:t xml:space="preserve"> </w:t>
      </w:r>
    </w:p>
    <w:p w14:paraId="6FFC575E" w14:textId="50B8002C" w:rsidR="00E30728" w:rsidRDefault="00E30728" w:rsidP="00693C26">
      <w:pPr>
        <w:spacing w:after="0" w:line="240" w:lineRule="auto"/>
        <w:jc w:val="both"/>
        <w:rPr>
          <w:rFonts w:ascii="Calibri" w:eastAsia="Times New Roman" w:hAnsi="Calibri" w:cs="Calibri"/>
          <w:highlight w:val="red"/>
        </w:rPr>
      </w:pPr>
    </w:p>
    <w:p w14:paraId="26508CE3" w14:textId="34C0B6A4" w:rsidR="00E30728" w:rsidRDefault="000C2B26" w:rsidP="00693C26">
      <w:pPr>
        <w:spacing w:after="0" w:line="240" w:lineRule="auto"/>
        <w:jc w:val="both"/>
        <w:rPr>
          <w:rFonts w:ascii="Calibri" w:eastAsia="Times New Roman" w:hAnsi="Calibri" w:cs="Calibri"/>
          <w:highlight w:val="red"/>
        </w:rPr>
      </w:pPr>
      <w:r w:rsidRPr="000C2B26">
        <w:rPr>
          <w:rFonts w:ascii="Calibri" w:eastAsia="Times New Roman" w:hAnsi="Calibri" w:cs="Calibri"/>
          <w:highlight w:val="red"/>
        </w:rPr>
        <w:t xml:space="preserve">In Region II (Cagayan Valley), floods and landslides wreaked havoc in the </w:t>
      </w:r>
      <w:proofErr w:type="gramStart"/>
      <w:r w:rsidRPr="000C2B26">
        <w:rPr>
          <w:rFonts w:ascii="Calibri" w:eastAsia="Times New Roman" w:hAnsi="Calibri" w:cs="Calibri"/>
          <w:highlight w:val="red"/>
        </w:rPr>
        <w:t>northern</w:t>
      </w:r>
      <w:proofErr w:type="gramEnd"/>
      <w:r w:rsidRPr="000C2B26">
        <w:rPr>
          <w:rFonts w:ascii="Calibri" w:eastAsia="Times New Roman" w:hAnsi="Calibri" w:cs="Calibri"/>
          <w:highlight w:val="red"/>
        </w:rPr>
        <w:t xml:space="preserve"> provinces of Cagayan and Isabela on 13 November due to the rains brought by </w:t>
      </w:r>
      <w:proofErr w:type="spellStart"/>
      <w:r w:rsidRPr="000C2B26">
        <w:rPr>
          <w:rFonts w:ascii="Calibri" w:eastAsia="Times New Roman" w:hAnsi="Calibri" w:cs="Calibri"/>
          <w:highlight w:val="red"/>
        </w:rPr>
        <w:t>Vamco</w:t>
      </w:r>
      <w:proofErr w:type="spellEnd"/>
      <w:r w:rsidRPr="000C2B26">
        <w:rPr>
          <w:rFonts w:ascii="Calibri" w:eastAsia="Times New Roman" w:hAnsi="Calibri" w:cs="Calibri"/>
          <w:highlight w:val="red"/>
        </w:rPr>
        <w:t xml:space="preserve"> (Ulysses) and previous tropical cyclones and depressions. Local authorities called it the worst in the region in four decades.</w:t>
      </w:r>
      <w:r>
        <w:rPr>
          <w:rFonts w:ascii="Calibri" w:eastAsia="Times New Roman" w:hAnsi="Calibri" w:cs="Calibri"/>
          <w:highlight w:val="red"/>
        </w:rPr>
        <w:t xml:space="preserve"> </w:t>
      </w:r>
    </w:p>
    <w:p w14:paraId="6B940EB8" w14:textId="642C92BD" w:rsidR="00E30728" w:rsidRDefault="000C2B26" w:rsidP="00693C26">
      <w:pPr>
        <w:spacing w:after="0" w:line="240" w:lineRule="auto"/>
        <w:jc w:val="both"/>
        <w:rPr>
          <w:rFonts w:ascii="Calibri" w:eastAsia="Times New Roman" w:hAnsi="Calibri" w:cs="Calibri"/>
          <w:highlight w:val="red"/>
        </w:rPr>
      </w:pPr>
      <w:r>
        <w:rPr>
          <w:noProof/>
        </w:rPr>
        <w:drawing>
          <wp:anchor distT="0" distB="0" distL="114300" distR="114300" simplePos="0" relativeHeight="251661312" behindDoc="1" locked="0" layoutInCell="1" allowOverlap="1" wp14:anchorId="1C676EED" wp14:editId="7D641CBD">
            <wp:simplePos x="0" y="0"/>
            <wp:positionH relativeFrom="column">
              <wp:posOffset>2726055</wp:posOffset>
            </wp:positionH>
            <wp:positionV relativeFrom="paragraph">
              <wp:posOffset>124460</wp:posOffset>
            </wp:positionV>
            <wp:extent cx="3214370" cy="2343150"/>
            <wp:effectExtent l="0" t="0" r="5080" b="0"/>
            <wp:wrapSquare wrapText="bothSides"/>
            <wp:docPr id="12" name="Picture 12" descr="https://1cms-img.imgix.net/Tumauin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1cms-img.imgix.net/Tumauini-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437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E9325" w14:textId="3C26D98F" w:rsidR="00E30728" w:rsidRDefault="000C2B26" w:rsidP="00693C26">
      <w:pPr>
        <w:spacing w:after="0" w:line="240" w:lineRule="auto"/>
        <w:jc w:val="both"/>
        <w:rPr>
          <w:rFonts w:ascii="Calibri" w:eastAsia="Times New Roman" w:hAnsi="Calibri" w:cs="Calibri"/>
          <w:highlight w:val="red"/>
        </w:rPr>
      </w:pPr>
      <w:r w:rsidRPr="000C2B26">
        <w:rPr>
          <w:rFonts w:ascii="Calibri" w:eastAsia="Times New Roman" w:hAnsi="Calibri" w:cs="Calibri"/>
          <w:highlight w:val="red"/>
        </w:rPr>
        <w:t xml:space="preserve">The already swollen Cagayan River in northern Luzon quickly rose and inundated low-lying communities when authorities released water from </w:t>
      </w:r>
      <w:proofErr w:type="spellStart"/>
      <w:r w:rsidRPr="000C2B26">
        <w:rPr>
          <w:rFonts w:ascii="Calibri" w:eastAsia="Times New Roman" w:hAnsi="Calibri" w:cs="Calibri"/>
          <w:highlight w:val="red"/>
        </w:rPr>
        <w:t>Magat</w:t>
      </w:r>
      <w:proofErr w:type="spellEnd"/>
      <w:r w:rsidRPr="000C2B26">
        <w:rPr>
          <w:rFonts w:ascii="Calibri" w:eastAsia="Times New Roman" w:hAnsi="Calibri" w:cs="Calibri"/>
          <w:highlight w:val="red"/>
        </w:rPr>
        <w:t xml:space="preserve"> Dam, one of the largest in the country, to prevent the dam from reaching its critical spilling level. About 3,700 rescue personnel from government and private groups </w:t>
      </w:r>
      <w:proofErr w:type="gramStart"/>
      <w:r w:rsidRPr="000C2B26">
        <w:rPr>
          <w:rFonts w:ascii="Calibri" w:eastAsia="Times New Roman" w:hAnsi="Calibri" w:cs="Calibri"/>
          <w:highlight w:val="red"/>
        </w:rPr>
        <w:t>were deployed</w:t>
      </w:r>
      <w:proofErr w:type="gramEnd"/>
      <w:r w:rsidRPr="000C2B26">
        <w:rPr>
          <w:rFonts w:ascii="Calibri" w:eastAsia="Times New Roman" w:hAnsi="Calibri" w:cs="Calibri"/>
          <w:highlight w:val="red"/>
        </w:rPr>
        <w:t xml:space="preserve"> over the weekend and rescued at least 83,600 people from up to 15-foot deep floods. Rescue operations are still ongoing as the waters are slow to recede, with at least 50 villages remaining isolated.</w:t>
      </w:r>
      <w:r w:rsidR="00E772E9">
        <w:rPr>
          <w:rStyle w:val="FootnoteReference"/>
          <w:rFonts w:ascii="Calibri" w:eastAsia="Times New Roman" w:hAnsi="Calibri" w:cs="Calibri"/>
          <w:highlight w:val="red"/>
        </w:rPr>
        <w:footnoteReference w:id="2"/>
      </w:r>
    </w:p>
    <w:p w14:paraId="4E8E7995" w14:textId="21AD2C7B" w:rsidR="00E30728" w:rsidRDefault="002256BB" w:rsidP="00693C26">
      <w:pPr>
        <w:spacing w:after="0" w:line="240" w:lineRule="auto"/>
        <w:jc w:val="both"/>
        <w:rPr>
          <w:rFonts w:ascii="Calibri" w:eastAsia="Times New Roman" w:hAnsi="Calibri" w:cs="Calibri"/>
          <w:highlight w:val="red"/>
        </w:rPr>
      </w:pPr>
      <w:r>
        <w:rPr>
          <w:noProof/>
        </w:rPr>
        <mc:AlternateContent>
          <mc:Choice Requires="wps">
            <w:drawing>
              <wp:anchor distT="0" distB="0" distL="114300" distR="114300" simplePos="0" relativeHeight="251665408" behindDoc="0" locked="0" layoutInCell="1" allowOverlap="1" wp14:anchorId="32F4D2B6" wp14:editId="19B15B43">
                <wp:simplePos x="0" y="0"/>
                <wp:positionH relativeFrom="column">
                  <wp:posOffset>2724150</wp:posOffset>
                </wp:positionH>
                <wp:positionV relativeFrom="paragraph">
                  <wp:posOffset>135255</wp:posOffset>
                </wp:positionV>
                <wp:extent cx="3214370" cy="133350"/>
                <wp:effectExtent l="0" t="0" r="5080" b="0"/>
                <wp:wrapSquare wrapText="bothSides"/>
                <wp:docPr id="9" name="Text Box 9"/>
                <wp:cNvGraphicFramePr/>
                <a:graphic xmlns:a="http://schemas.openxmlformats.org/drawingml/2006/main">
                  <a:graphicData uri="http://schemas.microsoft.com/office/word/2010/wordprocessingShape">
                    <wps:wsp>
                      <wps:cNvSpPr txBox="1"/>
                      <wps:spPr>
                        <a:xfrm>
                          <a:off x="0" y="0"/>
                          <a:ext cx="3214370" cy="133350"/>
                        </a:xfrm>
                        <a:prstGeom prst="rect">
                          <a:avLst/>
                        </a:prstGeom>
                        <a:solidFill>
                          <a:prstClr val="white"/>
                        </a:solidFill>
                        <a:ln>
                          <a:noFill/>
                        </a:ln>
                      </wps:spPr>
                      <wps:txbx>
                        <w:txbxContent>
                          <w:p w14:paraId="38406193" w14:textId="014ACAA8" w:rsidR="002256BB" w:rsidRPr="00945300" w:rsidRDefault="002256BB" w:rsidP="002256BB">
                            <w:pPr>
                              <w:pStyle w:val="Caption"/>
                              <w:rPr>
                                <w:noProof/>
                              </w:rPr>
                            </w:pPr>
                            <w:r>
                              <w:t xml:space="preserve">Figure </w:t>
                            </w:r>
                            <w:r>
                              <w:fldChar w:fldCharType="begin"/>
                            </w:r>
                            <w:r>
                              <w:instrText xml:space="preserve"> SEQ Figure \* ARABIC </w:instrText>
                            </w:r>
                            <w:r>
                              <w:fldChar w:fldCharType="separate"/>
                            </w:r>
                            <w:r>
                              <w:rPr>
                                <w:noProof/>
                              </w:rPr>
                              <w:t>2</w:t>
                            </w:r>
                            <w:r>
                              <w:fldChar w:fldCharType="end"/>
                            </w:r>
                            <w:r>
                              <w:t>. Cagayan Valley Region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F4D2B6" id="Text Box 9" o:spid="_x0000_s1027" type="#_x0000_t202" style="position:absolute;left:0;text-align:left;margin-left:214.5pt;margin-top:10.65pt;width:253.1pt;height:1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" stroked="f">
                <v:textbox inset="0,0,0,0">
                  <w:txbxContent>
                    <w:p w14:paraId="38406193" w14:textId="014ACAA8" w:rsidR="002256BB" w:rsidRPr="00945300" w:rsidRDefault="002256BB" w:rsidP="002256BB">
                      <w:pPr>
                        <w:pStyle w:val="Caption"/>
                        <w:rPr>
                          <w:noProof/>
                        </w:rPr>
                      </w:pPr>
                      <w:r>
                        <w:t xml:space="preserve">Figure </w:t>
                      </w:r>
                      <w:r>
                        <w:fldChar w:fldCharType="begin"/>
                      </w:r>
                      <w:r>
                        <w:instrText xml:space="preserve"> SEQ Figure \* ARABIC </w:instrText>
                      </w:r>
                      <w:r>
                        <w:fldChar w:fldCharType="separate"/>
                      </w:r>
                      <w:r>
                        <w:rPr>
                          <w:noProof/>
                        </w:rPr>
                        <w:t>2</w:t>
                      </w:r>
                      <w:r>
                        <w:fldChar w:fldCharType="end"/>
                      </w:r>
                      <w:r>
                        <w:t>. Cagayan Valley Region</w:t>
                      </w:r>
                    </w:p>
                  </w:txbxContent>
                </v:textbox>
                <w10:wrap type="square"/>
              </v:shape>
            </w:pict>
          </mc:Fallback>
        </mc:AlternateContent>
      </w:r>
    </w:p>
    <w:p w14:paraId="78666D8D" w14:textId="05F4F6D0" w:rsidR="009D1118" w:rsidRDefault="009D1118" w:rsidP="00693C26">
      <w:pPr>
        <w:spacing w:after="0" w:line="240" w:lineRule="auto"/>
        <w:jc w:val="both"/>
        <w:rPr>
          <w:rFonts w:ascii="Calibri" w:eastAsia="Times New Roman" w:hAnsi="Calibri" w:cs="Calibri"/>
          <w:highlight w:val="red"/>
        </w:rPr>
      </w:pPr>
    </w:p>
    <w:p w14:paraId="369671E4" w14:textId="77777777" w:rsidR="002256BB" w:rsidRDefault="002256BB" w:rsidP="00693C26">
      <w:pPr>
        <w:spacing w:after="0" w:line="240" w:lineRule="auto"/>
        <w:jc w:val="both"/>
        <w:rPr>
          <w:rFonts w:ascii="Calibri" w:eastAsia="Times New Roman" w:hAnsi="Calibri" w:cs="Calibri"/>
          <w:highlight w:val="red"/>
        </w:rPr>
      </w:pPr>
    </w:p>
    <w:p w14:paraId="0A9FA0CF" w14:textId="3EFA12F0" w:rsidR="00693C26" w:rsidRPr="00693C26" w:rsidRDefault="00693C26" w:rsidP="00693C26">
      <w:pPr>
        <w:spacing w:after="0" w:line="240" w:lineRule="auto"/>
        <w:jc w:val="both"/>
        <w:rPr>
          <w:rFonts w:ascii="Calibri" w:eastAsia="Times New Roman" w:hAnsi="Calibri" w:cs="Calibri"/>
        </w:rPr>
      </w:pPr>
      <w:r w:rsidRPr="00693C26">
        <w:rPr>
          <w:rFonts w:ascii="Calibri" w:eastAsia="Times New Roman" w:hAnsi="Calibri" w:cs="Calibri"/>
          <w:highlight w:val="red"/>
        </w:rPr>
        <w:t xml:space="preserve">According to the National Disaster Risk Reduction and Management Council, as of November 15, more than </w:t>
      </w:r>
      <w:r w:rsidR="00154FC5" w:rsidRPr="00154FC5">
        <w:rPr>
          <w:rFonts w:ascii="Calibri" w:eastAsia="Times New Roman" w:hAnsi="Calibri" w:cs="Calibri"/>
          <w:highlight w:val="red"/>
        </w:rPr>
        <w:t>2</w:t>
      </w:r>
      <w:r w:rsidRPr="00693C26">
        <w:rPr>
          <w:rFonts w:ascii="Calibri" w:eastAsia="Times New Roman" w:hAnsi="Calibri" w:cs="Calibri"/>
          <w:b/>
          <w:bCs/>
          <w:highlight w:val="red"/>
        </w:rPr>
        <w:t>,</w:t>
      </w:r>
      <w:r w:rsidR="00154FC5" w:rsidRPr="00154FC5">
        <w:rPr>
          <w:rFonts w:ascii="Calibri" w:eastAsia="Times New Roman" w:hAnsi="Calibri" w:cs="Calibri"/>
          <w:b/>
          <w:bCs/>
          <w:highlight w:val="red"/>
        </w:rPr>
        <w:t>074</w:t>
      </w:r>
      <w:r w:rsidRPr="00693C26">
        <w:rPr>
          <w:rFonts w:ascii="Calibri" w:eastAsia="Times New Roman" w:hAnsi="Calibri" w:cs="Calibri"/>
          <w:b/>
          <w:bCs/>
          <w:highlight w:val="red"/>
        </w:rPr>
        <w:t>,</w:t>
      </w:r>
      <w:r w:rsidR="00154FC5" w:rsidRPr="00154FC5">
        <w:rPr>
          <w:rFonts w:ascii="Calibri" w:eastAsia="Times New Roman" w:hAnsi="Calibri" w:cs="Calibri"/>
          <w:b/>
          <w:bCs/>
          <w:highlight w:val="red"/>
        </w:rPr>
        <w:t>301</w:t>
      </w:r>
      <w:r w:rsidRPr="00693C26">
        <w:rPr>
          <w:rFonts w:ascii="Calibri" w:eastAsia="Times New Roman" w:hAnsi="Calibri" w:cs="Calibri"/>
          <w:b/>
          <w:bCs/>
          <w:highlight w:val="red"/>
        </w:rPr>
        <w:t xml:space="preserve"> </w:t>
      </w:r>
      <w:r w:rsidRPr="00693C26">
        <w:rPr>
          <w:rFonts w:ascii="Calibri" w:eastAsia="Times New Roman" w:hAnsi="Calibri" w:cs="Calibri"/>
          <w:highlight w:val="red"/>
        </w:rPr>
        <w:t>in Regions I, II, III, IVA, IVB, V</w:t>
      </w:r>
      <w:r w:rsidR="00154FC5">
        <w:rPr>
          <w:rFonts w:ascii="Calibri" w:eastAsia="Times New Roman" w:hAnsi="Calibri" w:cs="Calibri"/>
          <w:highlight w:val="red"/>
        </w:rPr>
        <w:t xml:space="preserve"> and </w:t>
      </w:r>
      <w:r w:rsidRPr="00693C26">
        <w:rPr>
          <w:rFonts w:ascii="Calibri" w:eastAsia="Times New Roman" w:hAnsi="Calibri" w:cs="Calibri"/>
          <w:highlight w:val="red"/>
        </w:rPr>
        <w:t xml:space="preserve">NCR </w:t>
      </w:r>
      <w:proofErr w:type="gramStart"/>
      <w:r w:rsidRPr="00693C26">
        <w:rPr>
          <w:rFonts w:ascii="Calibri" w:eastAsia="Times New Roman" w:hAnsi="Calibri" w:cs="Calibri"/>
          <w:highlight w:val="red"/>
        </w:rPr>
        <w:t>were affected</w:t>
      </w:r>
      <w:proofErr w:type="gramEnd"/>
      <w:r w:rsidRPr="00693C26">
        <w:rPr>
          <w:rFonts w:ascii="Calibri" w:eastAsia="Times New Roman" w:hAnsi="Calibri" w:cs="Calibri"/>
          <w:highlight w:val="red"/>
        </w:rPr>
        <w:t xml:space="preserve"> in </w:t>
      </w:r>
      <w:r w:rsidR="00154FC5" w:rsidRPr="00154FC5">
        <w:rPr>
          <w:rFonts w:ascii="Calibri" w:eastAsia="Times New Roman" w:hAnsi="Calibri" w:cs="Calibri"/>
          <w:highlight w:val="red"/>
        </w:rPr>
        <w:t>5,186</w:t>
      </w:r>
      <w:r w:rsidRPr="00693C26">
        <w:rPr>
          <w:rFonts w:ascii="Calibri" w:eastAsia="Times New Roman" w:hAnsi="Calibri" w:cs="Calibri"/>
          <w:highlight w:val="red"/>
        </w:rPr>
        <w:t xml:space="preserve"> barangays (villages). Of these, approximately </w:t>
      </w:r>
      <w:r w:rsidR="00154FC5" w:rsidRPr="00154FC5">
        <w:rPr>
          <w:rFonts w:ascii="Calibri" w:eastAsia="Times New Roman" w:hAnsi="Calibri" w:cs="Calibri"/>
          <w:highlight w:val="red"/>
        </w:rPr>
        <w:t>306</w:t>
      </w:r>
      <w:r w:rsidRPr="00693C26">
        <w:rPr>
          <w:rFonts w:ascii="Calibri" w:eastAsia="Times New Roman" w:hAnsi="Calibri" w:cs="Calibri"/>
          <w:b/>
          <w:bCs/>
          <w:highlight w:val="red"/>
        </w:rPr>
        <w:t>,</w:t>
      </w:r>
      <w:r w:rsidR="00154FC5" w:rsidRPr="00154FC5">
        <w:rPr>
          <w:rFonts w:ascii="Calibri" w:eastAsia="Times New Roman" w:hAnsi="Calibri" w:cs="Calibri"/>
          <w:b/>
          <w:bCs/>
          <w:highlight w:val="red"/>
        </w:rPr>
        <w:t>497</w:t>
      </w:r>
      <w:r w:rsidRPr="00693C26">
        <w:rPr>
          <w:rFonts w:ascii="Calibri" w:eastAsia="Times New Roman" w:hAnsi="Calibri" w:cs="Calibri"/>
          <w:b/>
          <w:bCs/>
          <w:highlight w:val="red"/>
        </w:rPr>
        <w:t xml:space="preserve"> people </w:t>
      </w:r>
      <w:proofErr w:type="gramStart"/>
      <w:r w:rsidRPr="00693C26">
        <w:rPr>
          <w:rFonts w:ascii="Calibri" w:eastAsia="Times New Roman" w:hAnsi="Calibri" w:cs="Calibri"/>
          <w:highlight w:val="red"/>
        </w:rPr>
        <w:t>are currently being served</w:t>
      </w:r>
      <w:proofErr w:type="gramEnd"/>
      <w:r w:rsidRPr="00693C26">
        <w:rPr>
          <w:rFonts w:ascii="Calibri" w:eastAsia="Times New Roman" w:hAnsi="Calibri" w:cs="Calibri"/>
          <w:highlight w:val="red"/>
        </w:rPr>
        <w:t xml:space="preserve"> inside and outside evacuation centers, while the rest are seeking refuge with relatives or friends. Region II, IVA, and NCR are hosts to the most people displaced, followed by Region V, III and IVB.</w:t>
      </w:r>
      <w:r w:rsidR="00E772E9">
        <w:rPr>
          <w:rFonts w:ascii="Calibri" w:eastAsia="Times New Roman" w:hAnsi="Calibri" w:cs="Calibri"/>
          <w:highlight w:val="red"/>
        </w:rPr>
        <w:t xml:space="preserve"> </w:t>
      </w:r>
      <w:r w:rsidRPr="00693C26">
        <w:rPr>
          <w:rFonts w:ascii="Calibri" w:eastAsia="Times New Roman" w:hAnsi="Calibri" w:cs="Calibri"/>
          <w:highlight w:val="red"/>
        </w:rPr>
        <w:t xml:space="preserve">There are already </w:t>
      </w:r>
      <w:r w:rsidR="00154FC5" w:rsidRPr="00154FC5">
        <w:rPr>
          <w:rFonts w:ascii="Calibri" w:eastAsia="Times New Roman" w:hAnsi="Calibri" w:cs="Calibri"/>
          <w:highlight w:val="red"/>
        </w:rPr>
        <w:t>6</w:t>
      </w:r>
      <w:r w:rsidRPr="00693C26">
        <w:rPr>
          <w:rFonts w:ascii="Calibri" w:eastAsia="Times New Roman" w:hAnsi="Calibri" w:cs="Calibri"/>
          <w:highlight w:val="red"/>
        </w:rPr>
        <w:t>7</w:t>
      </w:r>
      <w:r w:rsidR="00154FC5" w:rsidRPr="00154FC5">
        <w:rPr>
          <w:rFonts w:ascii="Calibri" w:eastAsia="Times New Roman" w:hAnsi="Calibri" w:cs="Calibri"/>
          <w:b/>
          <w:bCs/>
          <w:highlight w:val="red"/>
        </w:rPr>
        <w:t xml:space="preserve"> deaths, 21</w:t>
      </w:r>
      <w:r w:rsidRPr="00693C26">
        <w:rPr>
          <w:rFonts w:ascii="Calibri" w:eastAsia="Times New Roman" w:hAnsi="Calibri" w:cs="Calibri"/>
          <w:b/>
          <w:bCs/>
          <w:highlight w:val="red"/>
        </w:rPr>
        <w:t xml:space="preserve"> injures and 1</w:t>
      </w:r>
      <w:r w:rsidR="00154FC5" w:rsidRPr="00154FC5">
        <w:rPr>
          <w:rFonts w:ascii="Calibri" w:eastAsia="Times New Roman" w:hAnsi="Calibri" w:cs="Calibri"/>
          <w:b/>
          <w:bCs/>
          <w:highlight w:val="red"/>
        </w:rPr>
        <w:t>3</w:t>
      </w:r>
      <w:r w:rsidRPr="00693C26">
        <w:rPr>
          <w:rFonts w:ascii="Calibri" w:eastAsia="Times New Roman" w:hAnsi="Calibri" w:cs="Calibri"/>
          <w:b/>
          <w:bCs/>
          <w:highlight w:val="red"/>
        </w:rPr>
        <w:t xml:space="preserve"> missing persons</w:t>
      </w:r>
      <w:r w:rsidRPr="00693C26">
        <w:rPr>
          <w:rFonts w:ascii="Calibri" w:eastAsia="Times New Roman" w:hAnsi="Calibri" w:cs="Calibri"/>
          <w:highlight w:val="red"/>
        </w:rPr>
        <w:t xml:space="preserve"> recorded from </w:t>
      </w:r>
      <w:r w:rsidR="00154FC5" w:rsidRPr="00154FC5">
        <w:rPr>
          <w:rFonts w:ascii="Calibri" w:eastAsia="Times New Roman" w:hAnsi="Calibri" w:cs="Calibri"/>
          <w:highlight w:val="red"/>
        </w:rPr>
        <w:t>region II, IVA, V and Cordillera Administrative Region (CAR)</w:t>
      </w:r>
      <w:r w:rsidRPr="00693C26">
        <w:rPr>
          <w:rFonts w:ascii="Calibri" w:eastAsia="Times New Roman" w:hAnsi="Calibri" w:cs="Calibri"/>
          <w:highlight w:val="red"/>
        </w:rPr>
        <w:t>.</w:t>
      </w:r>
      <w:r w:rsidR="00154FC5">
        <w:rPr>
          <w:rStyle w:val="EndnoteReference"/>
          <w:rFonts w:ascii="Calibri" w:eastAsia="Times New Roman" w:hAnsi="Calibri" w:cs="Calibri"/>
          <w:highlight w:val="red"/>
        </w:rPr>
        <w:endnoteReference w:id="1"/>
      </w:r>
    </w:p>
    <w:p w14:paraId="7D12A8F3" w14:textId="1CD0C07F" w:rsidR="00B76459" w:rsidRDefault="00B76459" w:rsidP="00B76459">
      <w:pPr>
        <w:pStyle w:val="ListParagraph"/>
        <w:spacing w:line="240" w:lineRule="auto"/>
        <w:ind w:left="0"/>
        <w:rPr>
          <w:rFonts w:cstheme="minorHAnsi"/>
        </w:rPr>
      </w:pPr>
    </w:p>
    <w:p w14:paraId="22ADA2FC" w14:textId="77777777" w:rsidR="00D8343C" w:rsidRDefault="00D52C7B" w:rsidP="00B76459">
      <w:pPr>
        <w:pStyle w:val="ListParagraph"/>
        <w:spacing w:line="240" w:lineRule="auto"/>
        <w:ind w:left="0"/>
        <w:rPr>
          <w:rFonts w:cstheme="minorHAnsi"/>
        </w:rPr>
      </w:pPr>
      <w:r w:rsidRPr="00D8343C">
        <w:rPr>
          <w:rFonts w:cstheme="minorHAnsi"/>
          <w:highlight w:val="red"/>
        </w:rPr>
        <w:lastRenderedPageBreak/>
        <w:t xml:space="preserve">An estimated </w:t>
      </w:r>
      <w:r w:rsidRPr="00D8343C">
        <w:rPr>
          <w:rFonts w:cstheme="minorHAnsi"/>
          <w:b/>
          <w:highlight w:val="red"/>
        </w:rPr>
        <w:t>USD44, 530,717.35</w:t>
      </w:r>
      <w:r w:rsidRPr="00D8343C">
        <w:rPr>
          <w:rFonts w:cstheme="minorHAnsi"/>
          <w:highlight w:val="red"/>
        </w:rPr>
        <w:t xml:space="preserve"> worth of damage to agriculture was incurred in Regions I</w:t>
      </w:r>
      <w:proofErr w:type="gramStart"/>
      <w:r w:rsidRPr="00D8343C">
        <w:rPr>
          <w:rFonts w:cstheme="minorHAnsi"/>
          <w:highlight w:val="red"/>
        </w:rPr>
        <w:t>,II,III</w:t>
      </w:r>
      <w:proofErr w:type="gramEnd"/>
      <w:r w:rsidRPr="00D8343C">
        <w:rPr>
          <w:rFonts w:cstheme="minorHAnsi"/>
          <w:highlight w:val="red"/>
        </w:rPr>
        <w:t xml:space="preserve">, IVA, V, CAR and NCR. For infrastructure an estimated </w:t>
      </w:r>
      <w:r w:rsidRPr="00D8343C">
        <w:rPr>
          <w:rFonts w:cstheme="minorHAnsi"/>
          <w:b/>
          <w:highlight w:val="red"/>
        </w:rPr>
        <w:t>USD10</w:t>
      </w:r>
      <w:proofErr w:type="gramStart"/>
      <w:r w:rsidRPr="00D8343C">
        <w:rPr>
          <w:rFonts w:cstheme="minorHAnsi"/>
          <w:b/>
          <w:highlight w:val="red"/>
        </w:rPr>
        <w:t>,059,473.98</w:t>
      </w:r>
      <w:proofErr w:type="gramEnd"/>
      <w:r w:rsidRPr="00D8343C">
        <w:rPr>
          <w:rFonts w:cstheme="minorHAnsi"/>
          <w:highlight w:val="red"/>
        </w:rPr>
        <w:t xml:space="preserve">  worth  of damage was incurred and 34,178 houses were damaged (4,059 totally/30,119 partially) in Regions I, III, IVA, V and NCR.</w:t>
      </w:r>
      <w:r w:rsidRPr="00D8343C">
        <w:rPr>
          <w:rStyle w:val="FootnoteReference"/>
          <w:rFonts w:cstheme="minorHAnsi"/>
          <w:highlight w:val="red"/>
        </w:rPr>
        <w:footnoteReference w:id="3"/>
      </w:r>
      <w:r w:rsidRPr="00D8343C">
        <w:rPr>
          <w:rFonts w:cstheme="minorHAnsi"/>
          <w:highlight w:val="red"/>
        </w:rPr>
        <w:t xml:space="preserve"> There are still several number of affected areas that has still has </w:t>
      </w:r>
      <w:proofErr w:type="gramStart"/>
      <w:r w:rsidRPr="00D8343C">
        <w:rPr>
          <w:rFonts w:cstheme="minorHAnsi"/>
          <w:highlight w:val="red"/>
        </w:rPr>
        <w:t>flood waters</w:t>
      </w:r>
      <w:proofErr w:type="gramEnd"/>
      <w:r w:rsidRPr="00D8343C">
        <w:rPr>
          <w:rFonts w:cstheme="minorHAnsi"/>
          <w:highlight w:val="red"/>
        </w:rPr>
        <w:t xml:space="preserve"> and still cannot be fully assessed so these numbers are still expected to rise in the several days.</w:t>
      </w:r>
      <w:r w:rsidR="00D8343C">
        <w:rPr>
          <w:rFonts w:cstheme="minorHAnsi"/>
        </w:rPr>
        <w:t xml:space="preserve"> </w:t>
      </w:r>
    </w:p>
    <w:p w14:paraId="47C68DA1" w14:textId="5C133A17" w:rsidR="00D8343C" w:rsidRDefault="00D8343C" w:rsidP="00B76459">
      <w:pPr>
        <w:pStyle w:val="ListParagraph"/>
        <w:spacing w:line="240" w:lineRule="auto"/>
        <w:ind w:left="0"/>
        <w:rPr>
          <w:rFonts w:cstheme="minorHAnsi"/>
        </w:rPr>
      </w:pPr>
    </w:p>
    <w:p w14:paraId="68A87499" w14:textId="148517AE" w:rsidR="00971DF0" w:rsidRDefault="00971DF0" w:rsidP="00B76459">
      <w:pPr>
        <w:pStyle w:val="ListParagraph"/>
        <w:spacing w:line="240" w:lineRule="auto"/>
        <w:ind w:left="0"/>
        <w:rPr>
          <w:rFonts w:cstheme="minorHAnsi"/>
        </w:rPr>
      </w:pPr>
      <w:r w:rsidRPr="003E53AB">
        <w:rPr>
          <w:rFonts w:cstheme="minorHAnsi"/>
          <w:highlight w:val="red"/>
        </w:rPr>
        <w:t xml:space="preserve">A total of </w:t>
      </w:r>
      <w:r w:rsidRPr="003E53AB">
        <w:rPr>
          <w:rFonts w:cstheme="minorHAnsi"/>
          <w:b/>
          <w:highlight w:val="red"/>
        </w:rPr>
        <w:t>USD683</w:t>
      </w:r>
      <w:proofErr w:type="gramStart"/>
      <w:r w:rsidRPr="003E53AB">
        <w:rPr>
          <w:rFonts w:cstheme="minorHAnsi"/>
          <w:b/>
          <w:highlight w:val="red"/>
        </w:rPr>
        <w:t>,027.56</w:t>
      </w:r>
      <w:proofErr w:type="gramEnd"/>
      <w:r w:rsidRPr="003E53AB">
        <w:rPr>
          <w:rFonts w:cstheme="minorHAnsi"/>
          <w:highlight w:val="red"/>
        </w:rPr>
        <w:t xml:space="preserve"> worth of assistance was provided to the affected families; of which, </w:t>
      </w:r>
      <w:r w:rsidRPr="003E53AB">
        <w:rPr>
          <w:rFonts w:cstheme="minorHAnsi"/>
          <w:b/>
          <w:highlight w:val="red"/>
        </w:rPr>
        <w:t>USD</w:t>
      </w:r>
      <w:r w:rsidR="003E53AB" w:rsidRPr="003E53AB">
        <w:rPr>
          <w:rFonts w:cstheme="minorHAnsi"/>
          <w:b/>
          <w:highlight w:val="red"/>
        </w:rPr>
        <w:t>534,516.98</w:t>
      </w:r>
      <w:r w:rsidR="003E53AB" w:rsidRPr="003E53AB">
        <w:rPr>
          <w:rFonts w:cstheme="minorHAnsi"/>
          <w:highlight w:val="red"/>
        </w:rPr>
        <w:t xml:space="preserve"> from Department of Social Welfare and Development (DSWD) and USD148,469.93</w:t>
      </w:r>
      <w:r w:rsidRPr="003E53AB">
        <w:rPr>
          <w:rFonts w:cstheme="minorHAnsi"/>
          <w:highlight w:val="red"/>
        </w:rPr>
        <w:t xml:space="preserve"> from LGUs</w:t>
      </w:r>
      <w:r w:rsidR="003E53AB" w:rsidRPr="003E53AB">
        <w:rPr>
          <w:rFonts w:cstheme="minorHAnsi"/>
          <w:highlight w:val="red"/>
        </w:rPr>
        <w:t>.</w:t>
      </w:r>
      <w:r w:rsidR="003E53AB">
        <w:rPr>
          <w:rFonts w:cstheme="minorHAnsi"/>
        </w:rPr>
        <w:t xml:space="preserve"> </w:t>
      </w:r>
    </w:p>
    <w:p w14:paraId="50EA2056" w14:textId="4CD0FA29" w:rsidR="003E53AB" w:rsidRDefault="003E53AB" w:rsidP="00B76459">
      <w:pPr>
        <w:pStyle w:val="ListParagraph"/>
        <w:spacing w:line="240" w:lineRule="auto"/>
        <w:ind w:left="0"/>
        <w:rPr>
          <w:rFonts w:cstheme="minorHAnsi"/>
        </w:rPr>
      </w:pPr>
    </w:p>
    <w:p w14:paraId="0819D469" w14:textId="7ED22A1B" w:rsidR="00CD228E" w:rsidRDefault="00CD228E" w:rsidP="00B76459">
      <w:pPr>
        <w:pStyle w:val="ListParagraph"/>
        <w:spacing w:line="240" w:lineRule="auto"/>
        <w:ind w:left="0"/>
        <w:rPr>
          <w:rFonts w:cstheme="minorHAnsi"/>
        </w:rPr>
      </w:pPr>
      <w:r w:rsidRPr="00CC49B8">
        <w:rPr>
          <w:rFonts w:cstheme="minorHAnsi"/>
          <w:highlight w:val="red"/>
        </w:rPr>
        <w:t xml:space="preserve">The DSWD Central Office (CO), Field Offices (FOs), and National Resource Operations Center (NROC) have stockpiles and standby funds amounting to </w:t>
      </w:r>
      <w:r w:rsidRPr="00CC49B8">
        <w:rPr>
          <w:rFonts w:cstheme="minorHAnsi"/>
          <w:b/>
          <w:highlight w:val="red"/>
        </w:rPr>
        <w:t>USD21</w:t>
      </w:r>
      <w:r w:rsidR="00CC49B8" w:rsidRPr="00CC49B8">
        <w:rPr>
          <w:rFonts w:cstheme="minorHAnsi"/>
          <w:b/>
          <w:highlight w:val="red"/>
        </w:rPr>
        <w:t>, 488,340.54</w:t>
      </w:r>
    </w:p>
    <w:p w14:paraId="4A7AE594" w14:textId="67C62C50" w:rsidR="00D8343C" w:rsidRPr="00D8343C" w:rsidRDefault="00D8343C" w:rsidP="00D8343C">
      <w:pPr>
        <w:spacing w:line="240" w:lineRule="auto"/>
        <w:contextualSpacing/>
        <w:rPr>
          <w:rFonts w:cstheme="minorHAnsi"/>
          <w:lang w:val="en-PH"/>
        </w:rPr>
      </w:pPr>
      <w:r w:rsidRPr="00D8343C">
        <w:rPr>
          <w:rFonts w:cstheme="minorHAnsi"/>
          <w:highlight w:val="red"/>
          <w:lang w:val="en-PH"/>
        </w:rPr>
        <w:t>Currently no state of calamity declaration yet made from the national government. Respective affected local government units have declared state of calamity.</w:t>
      </w:r>
      <w:r w:rsidRPr="00D8343C">
        <w:rPr>
          <w:rFonts w:cstheme="minorHAnsi"/>
          <w:lang w:val="en-PH"/>
        </w:rPr>
        <w:t xml:space="preserve">  </w:t>
      </w:r>
    </w:p>
    <w:p w14:paraId="7A7D73BA" w14:textId="276D88FE" w:rsidR="00076043" w:rsidRPr="00E772E9" w:rsidRDefault="00076043" w:rsidP="00E772E9">
      <w:pPr>
        <w:spacing w:line="240" w:lineRule="auto"/>
        <w:rPr>
          <w:rFonts w:cstheme="minorHAnsi"/>
        </w:rPr>
      </w:pPr>
    </w:p>
    <w:p w14:paraId="21857575" w14:textId="734945F1" w:rsidR="007A3B9E" w:rsidRPr="00711A32" w:rsidRDefault="007A3B9E" w:rsidP="00711A32">
      <w:pPr>
        <w:spacing w:line="240" w:lineRule="auto"/>
        <w:rPr>
          <w:rFonts w:cstheme="minorHAnsi"/>
        </w:rPr>
      </w:pPr>
      <w:r w:rsidRPr="00711A32">
        <w:rPr>
          <w:rFonts w:cstheme="minorHAnsi"/>
          <w:u w:val="single"/>
        </w:rPr>
        <w:t>Part 2: The Situation in Areas Where ChildFund Works</w:t>
      </w:r>
    </w:p>
    <w:p w14:paraId="4A91A314" w14:textId="4D1D289C" w:rsidR="00B76459" w:rsidRPr="002256BB" w:rsidRDefault="00033CB9" w:rsidP="00B76459">
      <w:pPr>
        <w:spacing w:line="240" w:lineRule="auto"/>
        <w:rPr>
          <w:rFonts w:cstheme="minorHAnsi"/>
        </w:rPr>
      </w:pPr>
      <w:r w:rsidRPr="002256BB">
        <w:rPr>
          <w:rFonts w:cstheme="minorHAnsi"/>
        </w:rPr>
        <w:t>L</w:t>
      </w:r>
      <w:r w:rsidR="00B76459" w:rsidRPr="002256BB">
        <w:rPr>
          <w:rFonts w:cstheme="minorHAnsi"/>
        </w:rPr>
        <w:t xml:space="preserve">ocal partner REINA Federation based in Northern part of Quezon province in </w:t>
      </w:r>
      <w:proofErr w:type="spellStart"/>
      <w:r w:rsidR="00B76459" w:rsidRPr="002256BB">
        <w:rPr>
          <w:rFonts w:cstheme="minorHAnsi"/>
        </w:rPr>
        <w:t>Infanta</w:t>
      </w:r>
      <w:proofErr w:type="spellEnd"/>
      <w:r w:rsidRPr="002256BB">
        <w:rPr>
          <w:rFonts w:cstheme="minorHAnsi"/>
        </w:rPr>
        <w:t xml:space="preserve"> has been totally affected by </w:t>
      </w:r>
      <w:proofErr w:type="spellStart"/>
      <w:r w:rsidRPr="002256BB">
        <w:rPr>
          <w:rFonts w:cstheme="minorHAnsi"/>
        </w:rPr>
        <w:t>Vamco</w:t>
      </w:r>
      <w:proofErr w:type="spellEnd"/>
      <w:r w:rsidRPr="002256BB">
        <w:rPr>
          <w:rFonts w:cstheme="minorHAnsi"/>
        </w:rPr>
        <w:t xml:space="preserve"> as it made </w:t>
      </w:r>
      <w:proofErr w:type="gramStart"/>
      <w:r w:rsidRPr="002256BB">
        <w:rPr>
          <w:rFonts w:cstheme="minorHAnsi"/>
        </w:rPr>
        <w:t>2</w:t>
      </w:r>
      <w:r w:rsidRPr="002256BB">
        <w:rPr>
          <w:rFonts w:cstheme="minorHAnsi"/>
          <w:vertAlign w:val="superscript"/>
        </w:rPr>
        <w:t>nd</w:t>
      </w:r>
      <w:proofErr w:type="gramEnd"/>
      <w:r w:rsidRPr="002256BB">
        <w:rPr>
          <w:rFonts w:cstheme="minorHAnsi"/>
        </w:rPr>
        <w:t xml:space="preserve"> landfall in the municipality of </w:t>
      </w:r>
      <w:proofErr w:type="spellStart"/>
      <w:r w:rsidRPr="002256BB">
        <w:rPr>
          <w:rFonts w:cstheme="minorHAnsi"/>
        </w:rPr>
        <w:t>Infanta</w:t>
      </w:r>
      <w:proofErr w:type="spellEnd"/>
      <w:r w:rsidRPr="002256BB">
        <w:rPr>
          <w:rFonts w:cstheme="minorHAnsi"/>
        </w:rPr>
        <w:t xml:space="preserve"> and cross their other areas in the municipality of Real and </w:t>
      </w:r>
      <w:proofErr w:type="spellStart"/>
      <w:r w:rsidRPr="002256BB">
        <w:rPr>
          <w:rFonts w:cstheme="minorHAnsi"/>
        </w:rPr>
        <w:t>Nakar</w:t>
      </w:r>
      <w:proofErr w:type="spellEnd"/>
      <w:r w:rsidR="00B76459" w:rsidRPr="002256BB">
        <w:rPr>
          <w:rFonts w:cstheme="minorHAnsi"/>
        </w:rPr>
        <w:t xml:space="preserve">. </w:t>
      </w:r>
      <w:r w:rsidR="00076043" w:rsidRPr="002256BB">
        <w:rPr>
          <w:rFonts w:cstheme="minorHAnsi"/>
        </w:rPr>
        <w:t xml:space="preserve"> </w:t>
      </w:r>
      <w:proofErr w:type="gramStart"/>
      <w:r w:rsidR="00076043" w:rsidRPr="002256BB">
        <w:rPr>
          <w:rFonts w:cstheme="minorHAnsi"/>
        </w:rPr>
        <w:t>Also</w:t>
      </w:r>
      <w:proofErr w:type="gramEnd"/>
      <w:r w:rsidR="00076043" w:rsidRPr="002256BB">
        <w:rPr>
          <w:rFonts w:cstheme="minorHAnsi"/>
        </w:rPr>
        <w:t xml:space="preserve">, Gems Heart foundation were directly impacted by the flooding caused by </w:t>
      </w:r>
      <w:proofErr w:type="spellStart"/>
      <w:r w:rsidR="00076043" w:rsidRPr="002256BB">
        <w:rPr>
          <w:rFonts w:cstheme="minorHAnsi"/>
        </w:rPr>
        <w:t>Vamco</w:t>
      </w:r>
      <w:proofErr w:type="spellEnd"/>
      <w:r w:rsidR="00076043" w:rsidRPr="002256BB">
        <w:rPr>
          <w:rFonts w:cstheme="minorHAnsi"/>
        </w:rPr>
        <w:t xml:space="preserve"> in metro manila in their areas in Pasay and Manila City. </w:t>
      </w:r>
    </w:p>
    <w:p w14:paraId="7F96A540" w14:textId="12DBD3AD" w:rsidR="00C12BF7" w:rsidRPr="002256BB" w:rsidRDefault="00C12BF7" w:rsidP="00B76459">
      <w:pPr>
        <w:spacing w:line="240" w:lineRule="auto"/>
        <w:rPr>
          <w:rFonts w:cstheme="minorHAnsi"/>
        </w:rPr>
      </w:pPr>
      <w:proofErr w:type="spellStart"/>
      <w:r w:rsidRPr="002256BB">
        <w:rPr>
          <w:rFonts w:cstheme="minorHAnsi"/>
        </w:rPr>
        <w:t>Vamco</w:t>
      </w:r>
      <w:proofErr w:type="spellEnd"/>
      <w:r w:rsidRPr="002256BB">
        <w:rPr>
          <w:rFonts w:cstheme="minorHAnsi"/>
        </w:rPr>
        <w:t xml:space="preserve"> indirectly </w:t>
      </w:r>
      <w:proofErr w:type="gramStart"/>
      <w:r w:rsidRPr="002256BB">
        <w:rPr>
          <w:rFonts w:cstheme="minorHAnsi"/>
        </w:rPr>
        <w:t>impacts</w:t>
      </w:r>
      <w:proofErr w:type="gramEnd"/>
      <w:r w:rsidRPr="002256BB">
        <w:rPr>
          <w:rFonts w:cstheme="minorHAnsi"/>
        </w:rPr>
        <w:t xml:space="preserve"> local partner FACE Inc. based in Bicol due to the heavy rains it brought and has further affected communities that were devastated by </w:t>
      </w:r>
      <w:proofErr w:type="spellStart"/>
      <w:r w:rsidRPr="002256BB">
        <w:rPr>
          <w:rFonts w:cstheme="minorHAnsi"/>
        </w:rPr>
        <w:t>Goni</w:t>
      </w:r>
      <w:proofErr w:type="spellEnd"/>
      <w:r w:rsidRPr="002256BB">
        <w:rPr>
          <w:rFonts w:cstheme="minorHAnsi"/>
        </w:rPr>
        <w:t xml:space="preserve"> already just a week ago. </w:t>
      </w:r>
    </w:p>
    <w:p w14:paraId="5D5B5BBC" w14:textId="4C87D031" w:rsidR="00C12BF7" w:rsidRPr="002256BB" w:rsidRDefault="00C12BF7" w:rsidP="00B76459">
      <w:pPr>
        <w:spacing w:line="240" w:lineRule="auto"/>
        <w:rPr>
          <w:rFonts w:cstheme="minorHAnsi"/>
        </w:rPr>
      </w:pPr>
      <w:r w:rsidRPr="002256BB">
        <w:rPr>
          <w:rFonts w:cstheme="minorHAnsi"/>
        </w:rPr>
        <w:t xml:space="preserve">REINA Federation has </w:t>
      </w:r>
      <w:proofErr w:type="gramStart"/>
      <w:r w:rsidRPr="002256BB">
        <w:rPr>
          <w:rFonts w:cstheme="minorHAnsi"/>
        </w:rPr>
        <w:t>a 3,064</w:t>
      </w:r>
      <w:proofErr w:type="gramEnd"/>
      <w:r w:rsidRPr="002256BB">
        <w:rPr>
          <w:rFonts w:cstheme="minorHAnsi"/>
        </w:rPr>
        <w:t xml:space="preserve"> enrolled families in the area and has identified those families in high-risk area (around 300 families) and have them participated in the preemptive actions of the local government. </w:t>
      </w:r>
      <w:r w:rsidR="00076043" w:rsidRPr="002256BB">
        <w:rPr>
          <w:rFonts w:cstheme="minorHAnsi"/>
        </w:rPr>
        <w:t xml:space="preserve">In Gems Heart area it 976 enrolled families that are most likely to be affected by the flooding brought about by </w:t>
      </w:r>
      <w:proofErr w:type="spellStart"/>
      <w:r w:rsidR="00076043" w:rsidRPr="002256BB">
        <w:rPr>
          <w:rFonts w:cstheme="minorHAnsi"/>
        </w:rPr>
        <w:t>Vamco</w:t>
      </w:r>
      <w:proofErr w:type="spellEnd"/>
      <w:r w:rsidR="00076043" w:rsidRPr="002256BB">
        <w:rPr>
          <w:rFonts w:cstheme="minorHAnsi"/>
        </w:rPr>
        <w:t xml:space="preserve">. </w:t>
      </w:r>
    </w:p>
    <w:p w14:paraId="6A9AD2F8" w14:textId="06D592CA" w:rsidR="00076043" w:rsidRPr="002256BB" w:rsidRDefault="00076043" w:rsidP="00B76459">
      <w:pPr>
        <w:spacing w:line="240" w:lineRule="auto"/>
        <w:rPr>
          <w:rFonts w:cstheme="minorHAnsi"/>
        </w:rPr>
      </w:pPr>
      <w:r w:rsidRPr="002256BB">
        <w:rPr>
          <w:rFonts w:cstheme="minorHAnsi"/>
        </w:rPr>
        <w:t xml:space="preserve">As of this writing, REINA and Gems Heart are waiting for </w:t>
      </w:r>
      <w:r w:rsidR="00412DFB" w:rsidRPr="002256BB">
        <w:rPr>
          <w:rFonts w:cstheme="minorHAnsi"/>
        </w:rPr>
        <w:t>floodwaters</w:t>
      </w:r>
      <w:r w:rsidRPr="002256BB">
        <w:rPr>
          <w:rFonts w:cstheme="minorHAnsi"/>
        </w:rPr>
        <w:t xml:space="preserve"> to subside before they could conduct assessment in their areas. </w:t>
      </w:r>
    </w:p>
    <w:p w14:paraId="65D72DE2" w14:textId="001DB477" w:rsidR="00076043" w:rsidRDefault="00412DFB" w:rsidP="00B76459">
      <w:pPr>
        <w:spacing w:line="240" w:lineRule="auto"/>
        <w:rPr>
          <w:rFonts w:cstheme="minorHAnsi"/>
        </w:rPr>
      </w:pPr>
      <w:r w:rsidRPr="002256BB">
        <w:rPr>
          <w:rFonts w:cstheme="minorHAnsi"/>
        </w:rPr>
        <w:t>Based on initial reports from the field most of the families staying in the evacuation centers are not comfortable staying at the EC’s since the Covid 19 cases in the area have been increasing the past several weeks. This situation added stress and pressure in the establishment of evacuation centers.</w:t>
      </w:r>
      <w:r>
        <w:rPr>
          <w:rFonts w:cstheme="minorHAnsi"/>
        </w:rPr>
        <w:t xml:space="preserve"> </w:t>
      </w:r>
    </w:p>
    <w:p w14:paraId="0901D773" w14:textId="77777777" w:rsidR="002256BB" w:rsidRDefault="002256BB" w:rsidP="00B76459">
      <w:pPr>
        <w:spacing w:line="240" w:lineRule="auto"/>
        <w:rPr>
          <w:rFonts w:cstheme="minorHAnsi"/>
        </w:rPr>
      </w:pPr>
      <w:r w:rsidRPr="002256BB">
        <w:rPr>
          <w:rFonts w:cstheme="minorHAnsi"/>
          <w:highlight w:val="red"/>
        </w:rPr>
        <w:t>As of November 14, the local partner Gems Heart program areas in Metro Manila reported that only minimal impact is recorded and in their covered communities and does not require any response intervention. All 976 enrolled Children have been accounted.</w:t>
      </w:r>
    </w:p>
    <w:p w14:paraId="51E023CE" w14:textId="4C032F82" w:rsidR="00076043" w:rsidRPr="00B76459" w:rsidRDefault="002256BB" w:rsidP="00B76459">
      <w:pPr>
        <w:spacing w:line="240" w:lineRule="auto"/>
        <w:rPr>
          <w:rFonts w:cstheme="minorHAnsi"/>
        </w:rPr>
      </w:pPr>
      <w:r w:rsidRPr="00CC49B8">
        <w:rPr>
          <w:rFonts w:cstheme="minorHAnsi"/>
          <w:highlight w:val="red"/>
        </w:rPr>
        <w:t>As for REINA program areas in Northern part of Quezon province, the three municip</w:t>
      </w:r>
      <w:r w:rsidR="00E772E9" w:rsidRPr="00CC49B8">
        <w:rPr>
          <w:rFonts w:cstheme="minorHAnsi"/>
          <w:highlight w:val="red"/>
        </w:rPr>
        <w:t xml:space="preserve">alities covered by REINA, </w:t>
      </w:r>
      <w:proofErr w:type="spellStart"/>
      <w:r w:rsidR="00E772E9" w:rsidRPr="00CC49B8">
        <w:rPr>
          <w:rFonts w:cstheme="minorHAnsi"/>
          <w:highlight w:val="red"/>
        </w:rPr>
        <w:t>Vamco</w:t>
      </w:r>
      <w:proofErr w:type="spellEnd"/>
      <w:r w:rsidR="00E772E9" w:rsidRPr="00CC49B8">
        <w:rPr>
          <w:rFonts w:cstheme="minorHAnsi"/>
          <w:highlight w:val="red"/>
        </w:rPr>
        <w:t xml:space="preserve"> has affected </w:t>
      </w:r>
      <w:proofErr w:type="spellStart"/>
      <w:r w:rsidR="00E772E9" w:rsidRPr="00CC49B8">
        <w:rPr>
          <w:rFonts w:cstheme="minorHAnsi"/>
          <w:highlight w:val="red"/>
        </w:rPr>
        <w:t>Infanta</w:t>
      </w:r>
      <w:proofErr w:type="spellEnd"/>
      <w:r w:rsidR="00E772E9" w:rsidRPr="00CC49B8">
        <w:rPr>
          <w:rFonts w:cstheme="minorHAnsi"/>
          <w:highlight w:val="red"/>
        </w:rPr>
        <w:t xml:space="preserve">, Real and Gen. </w:t>
      </w:r>
      <w:proofErr w:type="spellStart"/>
      <w:r w:rsidR="00E772E9" w:rsidRPr="00CC49B8">
        <w:rPr>
          <w:rFonts w:cstheme="minorHAnsi"/>
          <w:highlight w:val="red"/>
        </w:rPr>
        <w:t>Nakar</w:t>
      </w:r>
      <w:proofErr w:type="spellEnd"/>
      <w:r w:rsidR="00E772E9" w:rsidRPr="00CC49B8">
        <w:rPr>
          <w:rFonts w:cstheme="minorHAnsi"/>
          <w:highlight w:val="red"/>
        </w:rPr>
        <w:t xml:space="preserve"> as most of the communities experienced flooding and damage to houses and livelihood.</w:t>
      </w:r>
      <w:r w:rsidR="00E772E9">
        <w:rPr>
          <w:rFonts w:cstheme="minorHAnsi"/>
        </w:rPr>
        <w:t xml:space="preserve"> </w:t>
      </w:r>
    </w:p>
    <w:p w14:paraId="7DEFFFC7" w14:textId="13B25815" w:rsidR="00D8343C" w:rsidRPr="00D8343C" w:rsidRDefault="00D8343C" w:rsidP="00D8343C">
      <w:pPr>
        <w:spacing w:after="0" w:line="240" w:lineRule="auto"/>
        <w:jc w:val="both"/>
        <w:rPr>
          <w:rFonts w:ascii="Calibri" w:eastAsia="Times New Roman" w:hAnsi="Calibri" w:cs="Calibri"/>
          <w:bCs/>
          <w:highlight w:val="red"/>
        </w:rPr>
      </w:pPr>
      <w:r w:rsidRPr="00D8343C">
        <w:rPr>
          <w:rFonts w:ascii="Calibri" w:eastAsia="Times New Roman" w:hAnsi="Calibri" w:cs="Calibri"/>
          <w:bCs/>
          <w:highlight w:val="red"/>
        </w:rPr>
        <w:t xml:space="preserve">There 4,940 individuals affected in the areas of Real (3,544), </w:t>
      </w:r>
      <w:proofErr w:type="spellStart"/>
      <w:r w:rsidRPr="00D8343C">
        <w:rPr>
          <w:rFonts w:ascii="Calibri" w:eastAsia="Times New Roman" w:hAnsi="Calibri" w:cs="Calibri"/>
          <w:bCs/>
          <w:highlight w:val="red"/>
        </w:rPr>
        <w:t>Infanta</w:t>
      </w:r>
      <w:proofErr w:type="spellEnd"/>
      <w:r w:rsidRPr="00D8343C">
        <w:rPr>
          <w:rFonts w:ascii="Calibri" w:eastAsia="Times New Roman" w:hAnsi="Calibri" w:cs="Calibri"/>
          <w:bCs/>
          <w:highlight w:val="red"/>
        </w:rPr>
        <w:t xml:space="preserve"> (757) and </w:t>
      </w:r>
      <w:proofErr w:type="spellStart"/>
      <w:r w:rsidRPr="00D8343C">
        <w:rPr>
          <w:rFonts w:ascii="Calibri" w:eastAsia="Times New Roman" w:hAnsi="Calibri" w:cs="Calibri"/>
          <w:bCs/>
          <w:highlight w:val="red"/>
        </w:rPr>
        <w:t>Nakar</w:t>
      </w:r>
      <w:proofErr w:type="spellEnd"/>
      <w:r w:rsidRPr="00D8343C">
        <w:rPr>
          <w:rFonts w:ascii="Calibri" w:eastAsia="Times New Roman" w:hAnsi="Calibri" w:cs="Calibri"/>
          <w:bCs/>
          <w:highlight w:val="red"/>
        </w:rPr>
        <w:t>(639).</w:t>
      </w:r>
      <w:proofErr w:type="spellStart"/>
      <w:r w:rsidRPr="00D8343C">
        <w:rPr>
          <w:rFonts w:ascii="Calibri" w:eastAsia="Times New Roman" w:hAnsi="Calibri" w:cs="Calibri"/>
          <w:bCs/>
          <w:highlight w:val="red"/>
        </w:rPr>
        <w:t>Intial</w:t>
      </w:r>
      <w:proofErr w:type="spellEnd"/>
      <w:r w:rsidRPr="00D8343C">
        <w:rPr>
          <w:rFonts w:ascii="Calibri" w:eastAsia="Times New Roman" w:hAnsi="Calibri" w:cs="Calibri"/>
          <w:bCs/>
          <w:highlight w:val="red"/>
        </w:rPr>
        <w:t xml:space="preserve"> result of damage assessment report shows 764 houses are totally damaged (Real-90, Infanta-630, Nakar-33) and </w:t>
      </w:r>
      <w:r w:rsidRPr="00D8343C">
        <w:rPr>
          <w:rFonts w:ascii="Calibri" w:eastAsia="Times New Roman" w:hAnsi="Calibri" w:cs="Calibri"/>
          <w:bCs/>
          <w:highlight w:val="red"/>
        </w:rPr>
        <w:lastRenderedPageBreak/>
        <w:t>6,371 houses are partially damaged (Real-500, 5,610, Nakar-237)</w:t>
      </w:r>
      <w:r>
        <w:rPr>
          <w:rStyle w:val="EndnoteReference"/>
          <w:rFonts w:ascii="Calibri" w:eastAsia="Times New Roman" w:hAnsi="Calibri" w:cs="Calibri"/>
          <w:bCs/>
          <w:highlight w:val="red"/>
        </w:rPr>
        <w:endnoteReference w:id="2"/>
      </w:r>
      <w:r w:rsidRPr="00D8343C">
        <w:rPr>
          <w:rFonts w:ascii="Calibri" w:eastAsia="Times New Roman" w:hAnsi="Calibri" w:cs="Calibri"/>
          <w:bCs/>
          <w:highlight w:val="red"/>
        </w:rPr>
        <w:t xml:space="preserve">. </w:t>
      </w:r>
      <w:proofErr w:type="spellStart"/>
      <w:r w:rsidRPr="00D8343C">
        <w:rPr>
          <w:rFonts w:ascii="Calibri" w:eastAsia="Times New Roman" w:hAnsi="Calibri" w:cs="Calibri"/>
          <w:bCs/>
          <w:highlight w:val="red"/>
        </w:rPr>
        <w:t>Intial</w:t>
      </w:r>
      <w:proofErr w:type="spellEnd"/>
      <w:r w:rsidRPr="00D8343C">
        <w:rPr>
          <w:rFonts w:ascii="Calibri" w:eastAsia="Times New Roman" w:hAnsi="Calibri" w:cs="Calibri"/>
          <w:bCs/>
          <w:highlight w:val="red"/>
        </w:rPr>
        <w:t xml:space="preserve"> report also shows cost of damage to livestock and agriculture is at </w:t>
      </w:r>
      <w:r w:rsidRPr="00D8343C">
        <w:rPr>
          <w:rFonts w:ascii="Calibri" w:eastAsia="Times New Roman" w:hAnsi="Calibri" w:cs="Calibri"/>
          <w:b/>
          <w:bCs/>
          <w:highlight w:val="red"/>
        </w:rPr>
        <w:t>USD86</w:t>
      </w:r>
      <w:proofErr w:type="gramStart"/>
      <w:r w:rsidRPr="00D8343C">
        <w:rPr>
          <w:rFonts w:ascii="Calibri" w:eastAsia="Times New Roman" w:hAnsi="Calibri" w:cs="Calibri"/>
          <w:b/>
          <w:bCs/>
          <w:highlight w:val="red"/>
        </w:rPr>
        <w:t>,831.93</w:t>
      </w:r>
      <w:proofErr w:type="gramEnd"/>
      <w:r w:rsidRPr="00D8343C">
        <w:rPr>
          <w:rFonts w:ascii="Calibri" w:eastAsia="Times New Roman" w:hAnsi="Calibri" w:cs="Calibri"/>
          <w:b/>
          <w:bCs/>
          <w:highlight w:val="red"/>
        </w:rPr>
        <w:t>.</w:t>
      </w:r>
    </w:p>
    <w:p w14:paraId="7B3469E1" w14:textId="77777777" w:rsidR="00D8343C" w:rsidRPr="00D8343C" w:rsidRDefault="00D8343C" w:rsidP="00D8343C">
      <w:pPr>
        <w:spacing w:after="0" w:line="240" w:lineRule="auto"/>
        <w:jc w:val="both"/>
        <w:rPr>
          <w:rFonts w:ascii="Calibri" w:eastAsia="Times New Roman" w:hAnsi="Calibri" w:cs="Calibri"/>
          <w:bCs/>
          <w:highlight w:val="red"/>
        </w:rPr>
      </w:pPr>
    </w:p>
    <w:p w14:paraId="24CECEDB" w14:textId="77777777" w:rsidR="00D8343C" w:rsidRPr="00D8343C" w:rsidRDefault="00D8343C" w:rsidP="00D8343C">
      <w:pPr>
        <w:spacing w:after="0" w:line="240" w:lineRule="auto"/>
        <w:jc w:val="both"/>
        <w:rPr>
          <w:rFonts w:ascii="Calibri" w:eastAsia="Times New Roman" w:hAnsi="Calibri" w:cs="Calibri"/>
          <w:highlight w:val="red"/>
        </w:rPr>
      </w:pPr>
      <w:r w:rsidRPr="00D8343C">
        <w:rPr>
          <w:rFonts w:ascii="Calibri" w:eastAsia="Times New Roman" w:hAnsi="Calibri" w:cs="Calibri"/>
          <w:highlight w:val="red"/>
        </w:rPr>
        <w:t xml:space="preserve">Initial distribution of relief like food packs to affected families came from the prepositioned items from the LGU’s of Real, </w:t>
      </w:r>
      <w:proofErr w:type="spellStart"/>
      <w:r w:rsidRPr="00D8343C">
        <w:rPr>
          <w:rFonts w:ascii="Calibri" w:eastAsia="Times New Roman" w:hAnsi="Calibri" w:cs="Calibri"/>
          <w:highlight w:val="red"/>
        </w:rPr>
        <w:t>Infanta</w:t>
      </w:r>
      <w:proofErr w:type="spellEnd"/>
      <w:r w:rsidRPr="00D8343C">
        <w:rPr>
          <w:rFonts w:ascii="Calibri" w:eastAsia="Times New Roman" w:hAnsi="Calibri" w:cs="Calibri"/>
          <w:highlight w:val="red"/>
        </w:rPr>
        <w:t xml:space="preserve"> and </w:t>
      </w:r>
      <w:proofErr w:type="spellStart"/>
      <w:r w:rsidRPr="00D8343C">
        <w:rPr>
          <w:rFonts w:ascii="Calibri" w:eastAsia="Times New Roman" w:hAnsi="Calibri" w:cs="Calibri"/>
          <w:highlight w:val="red"/>
        </w:rPr>
        <w:t>Nakar</w:t>
      </w:r>
      <w:proofErr w:type="spellEnd"/>
      <w:r w:rsidRPr="00D8343C">
        <w:rPr>
          <w:rFonts w:ascii="Calibri" w:eastAsia="Times New Roman" w:hAnsi="Calibri" w:cs="Calibri"/>
          <w:highlight w:val="red"/>
        </w:rPr>
        <w:t xml:space="preserve"> and donation from local businesses in the area, private groups and from the Philippine Red Cross. The relief assistance from the national government particularly from the Department of Social Welfare and Development (DSWD) has not yet arrived as it is awaiting consolidated data of affected population from the three municipalities of the area.   </w:t>
      </w:r>
    </w:p>
    <w:p w14:paraId="2CE2739D" w14:textId="77777777" w:rsidR="00D8343C" w:rsidRPr="00D8343C" w:rsidRDefault="00D8343C" w:rsidP="00D8343C">
      <w:pPr>
        <w:spacing w:after="0" w:line="240" w:lineRule="auto"/>
        <w:jc w:val="both"/>
        <w:rPr>
          <w:rFonts w:ascii="Calibri" w:eastAsia="Times New Roman" w:hAnsi="Calibri" w:cs="Calibri"/>
          <w:highlight w:val="red"/>
        </w:rPr>
      </w:pPr>
    </w:p>
    <w:p w14:paraId="067A0F87" w14:textId="037BC415" w:rsidR="00D8343C" w:rsidRDefault="00D8343C" w:rsidP="00D8343C">
      <w:pPr>
        <w:spacing w:after="0" w:line="240" w:lineRule="auto"/>
        <w:jc w:val="both"/>
        <w:rPr>
          <w:rFonts w:ascii="Calibri" w:eastAsia="Times New Roman" w:hAnsi="Calibri" w:cs="Calibri"/>
        </w:rPr>
      </w:pPr>
      <w:r w:rsidRPr="00D8343C">
        <w:rPr>
          <w:rFonts w:ascii="Calibri" w:eastAsia="Times New Roman" w:hAnsi="Calibri" w:cs="Calibri"/>
          <w:highlight w:val="red"/>
        </w:rPr>
        <w:t xml:space="preserve">For the programmatic areas of REINA in the three </w:t>
      </w:r>
      <w:proofErr w:type="gramStart"/>
      <w:r w:rsidRPr="00D8343C">
        <w:rPr>
          <w:rFonts w:ascii="Calibri" w:eastAsia="Times New Roman" w:hAnsi="Calibri" w:cs="Calibri"/>
          <w:highlight w:val="red"/>
        </w:rPr>
        <w:t>municipalities</w:t>
      </w:r>
      <w:proofErr w:type="gramEnd"/>
      <w:r w:rsidRPr="00D8343C">
        <w:rPr>
          <w:rFonts w:ascii="Calibri" w:eastAsia="Times New Roman" w:hAnsi="Calibri" w:cs="Calibri"/>
          <w:highlight w:val="red"/>
        </w:rPr>
        <w:t xml:space="preserve"> it has 3,064 enrolled families and all are among the affected families. The member families were able to receive initial relief assistance from the LGU.</w:t>
      </w:r>
      <w:r w:rsidRPr="00D8343C">
        <w:rPr>
          <w:rFonts w:ascii="Calibri" w:eastAsia="Times New Roman" w:hAnsi="Calibri" w:cs="Calibri"/>
        </w:rPr>
        <w:t xml:space="preserve"> </w:t>
      </w:r>
    </w:p>
    <w:p w14:paraId="3E1E1665" w14:textId="234E0672" w:rsidR="00D8343C" w:rsidRDefault="00D8343C" w:rsidP="00D8343C">
      <w:pPr>
        <w:spacing w:after="0" w:line="240" w:lineRule="auto"/>
        <w:jc w:val="both"/>
        <w:rPr>
          <w:rFonts w:ascii="Calibri" w:eastAsia="Times New Roman" w:hAnsi="Calibri" w:cs="Calibri"/>
        </w:rPr>
      </w:pPr>
    </w:p>
    <w:p w14:paraId="71BF6602" w14:textId="1C744A7A" w:rsidR="00076043" w:rsidRDefault="00002757" w:rsidP="007A3B9E">
      <w:pPr>
        <w:spacing w:line="240" w:lineRule="auto"/>
        <w:contextualSpacing/>
        <w:rPr>
          <w:rFonts w:cstheme="minorHAnsi"/>
        </w:rPr>
      </w:pPr>
      <w:r w:rsidRPr="00002757">
        <w:rPr>
          <w:rFonts w:cstheme="minorHAnsi"/>
          <w:highlight w:val="red"/>
        </w:rPr>
        <w:t xml:space="preserve">Also, as a cluster the program areas of REINA has a total of 233 active cases of Covid 19 (Real-75, Infanta-128, Gen. </w:t>
      </w:r>
      <w:proofErr w:type="spellStart"/>
      <w:r w:rsidRPr="00002757">
        <w:rPr>
          <w:rFonts w:cstheme="minorHAnsi"/>
          <w:highlight w:val="red"/>
        </w:rPr>
        <w:t>Nakar</w:t>
      </w:r>
      <w:proofErr w:type="spellEnd"/>
      <w:r w:rsidRPr="00002757">
        <w:rPr>
          <w:rFonts w:cstheme="minorHAnsi"/>
          <w:highlight w:val="red"/>
        </w:rPr>
        <w:t>- 30)</w:t>
      </w:r>
    </w:p>
    <w:p w14:paraId="3459FE64" w14:textId="77777777" w:rsidR="00002757" w:rsidRPr="00002757" w:rsidRDefault="00002757" w:rsidP="007A3B9E">
      <w:pPr>
        <w:spacing w:line="240" w:lineRule="auto"/>
        <w:contextualSpacing/>
        <w:rPr>
          <w:rFonts w:cstheme="minorHAnsi"/>
        </w:rPr>
      </w:pPr>
    </w:p>
    <w:p w14:paraId="370A0C00" w14:textId="3B1CC7C4" w:rsidR="007A3B9E" w:rsidRDefault="007A3B9E" w:rsidP="007A3B9E">
      <w:pPr>
        <w:spacing w:line="240" w:lineRule="auto"/>
        <w:contextualSpacing/>
        <w:rPr>
          <w:rFonts w:cstheme="minorHAnsi"/>
          <w:u w:val="single"/>
        </w:rPr>
      </w:pPr>
      <w:r w:rsidRPr="002155B8">
        <w:rPr>
          <w:rFonts w:cstheme="minorHAnsi"/>
          <w:u w:val="single"/>
        </w:rPr>
        <w:t>Part 3: ChildFund’s Response</w:t>
      </w:r>
    </w:p>
    <w:p w14:paraId="062E38C9" w14:textId="3645337D" w:rsidR="00C12BF7" w:rsidRDefault="00C12BF7" w:rsidP="007A3B9E">
      <w:pPr>
        <w:spacing w:line="240" w:lineRule="auto"/>
        <w:contextualSpacing/>
        <w:rPr>
          <w:rFonts w:cstheme="minorHAnsi"/>
          <w:u w:val="single"/>
        </w:rPr>
      </w:pPr>
    </w:p>
    <w:p w14:paraId="17D50C4B" w14:textId="6BD40E09" w:rsidR="00C12BF7" w:rsidRDefault="00C12BF7" w:rsidP="007A3B9E">
      <w:pPr>
        <w:spacing w:line="240" w:lineRule="auto"/>
        <w:contextualSpacing/>
        <w:rPr>
          <w:rFonts w:cstheme="minorHAnsi"/>
        </w:rPr>
      </w:pPr>
      <w:r>
        <w:rPr>
          <w:rFonts w:cstheme="minorHAnsi"/>
        </w:rPr>
        <w:t xml:space="preserve">The CO has a standby staff that can be deployed immediately if needed. Depending on the severity of the </w:t>
      </w:r>
      <w:proofErr w:type="gramStart"/>
      <w:r>
        <w:rPr>
          <w:rFonts w:cstheme="minorHAnsi"/>
        </w:rPr>
        <w:t>impact</w:t>
      </w:r>
      <w:proofErr w:type="gramEnd"/>
      <w:r>
        <w:rPr>
          <w:rFonts w:cstheme="minorHAnsi"/>
        </w:rPr>
        <w:t xml:space="preserve"> REINA can implement its own response if the impact is just small scale but will definitely need support of the CO if the impact is at large scale. </w:t>
      </w:r>
    </w:p>
    <w:p w14:paraId="412B6C07" w14:textId="39DC0CA7" w:rsidR="00C12BF7" w:rsidRDefault="00C12BF7" w:rsidP="007A3B9E">
      <w:pPr>
        <w:spacing w:line="240" w:lineRule="auto"/>
        <w:contextualSpacing/>
        <w:rPr>
          <w:rFonts w:cstheme="minorHAnsi"/>
        </w:rPr>
      </w:pPr>
    </w:p>
    <w:p w14:paraId="49DE40C7" w14:textId="4CD9F86A" w:rsidR="00C12BF7" w:rsidRPr="00D8343C" w:rsidRDefault="00711A32" w:rsidP="007A3B9E">
      <w:pPr>
        <w:spacing w:line="240" w:lineRule="auto"/>
        <w:contextualSpacing/>
        <w:rPr>
          <w:rFonts w:cstheme="minorHAnsi"/>
        </w:rPr>
      </w:pPr>
      <w:r w:rsidRPr="00D8343C">
        <w:rPr>
          <w:rFonts w:cstheme="minorHAnsi"/>
        </w:rPr>
        <w:t xml:space="preserve">Currently REINA and Gems Heart is waiting for floodwaters to subside to conduct rapid assessment. In particularly REINA is looking major impact in there are brought about by the flooding caused by </w:t>
      </w:r>
      <w:proofErr w:type="spellStart"/>
      <w:r w:rsidRPr="00D8343C">
        <w:rPr>
          <w:rFonts w:cstheme="minorHAnsi"/>
        </w:rPr>
        <w:t>Vamco</w:t>
      </w:r>
      <w:proofErr w:type="spellEnd"/>
      <w:r w:rsidRPr="00D8343C">
        <w:rPr>
          <w:rFonts w:cstheme="minorHAnsi"/>
        </w:rPr>
        <w:t xml:space="preserve">.  REINA federation initially is looking at providing support on relief intervention in their areas related to food distribution and MHPSS. Depending on the result of the assessment both REINA and Gems will definitely conduct MHPSS interventions in their respective areas. </w:t>
      </w:r>
      <w:r w:rsidR="00C12BF7" w:rsidRPr="00D8343C">
        <w:rPr>
          <w:rFonts w:cstheme="minorHAnsi"/>
        </w:rPr>
        <w:t xml:space="preserve"> </w:t>
      </w:r>
    </w:p>
    <w:p w14:paraId="611BD325" w14:textId="03802E14" w:rsidR="00412DFB" w:rsidRPr="00D8343C" w:rsidRDefault="00412DFB" w:rsidP="007A3B9E">
      <w:pPr>
        <w:spacing w:line="240" w:lineRule="auto"/>
        <w:contextualSpacing/>
        <w:rPr>
          <w:rFonts w:cstheme="minorHAnsi"/>
        </w:rPr>
      </w:pPr>
    </w:p>
    <w:p w14:paraId="67745D80" w14:textId="03E9CC9C" w:rsidR="00412DFB" w:rsidRDefault="00412DFB" w:rsidP="007A3B9E">
      <w:pPr>
        <w:spacing w:line="240" w:lineRule="auto"/>
        <w:contextualSpacing/>
        <w:rPr>
          <w:rFonts w:cstheme="minorHAnsi"/>
        </w:rPr>
      </w:pPr>
      <w:r w:rsidRPr="00D8343C">
        <w:rPr>
          <w:rFonts w:cstheme="minorHAnsi"/>
        </w:rPr>
        <w:t xml:space="preserve">It </w:t>
      </w:r>
      <w:proofErr w:type="gramStart"/>
      <w:r w:rsidRPr="00D8343C">
        <w:rPr>
          <w:rFonts w:cstheme="minorHAnsi"/>
        </w:rPr>
        <w:t>has been initially reported</w:t>
      </w:r>
      <w:proofErr w:type="gramEnd"/>
      <w:r w:rsidRPr="00D8343C">
        <w:rPr>
          <w:rFonts w:cstheme="minorHAnsi"/>
        </w:rPr>
        <w:t xml:space="preserve"> that most of the schools and families who lost their homes lost also their modules for their remote learning </w:t>
      </w:r>
      <w:r w:rsidR="003D1E40" w:rsidRPr="00D8343C">
        <w:rPr>
          <w:rFonts w:cstheme="minorHAnsi"/>
        </w:rPr>
        <w:t>education</w:t>
      </w:r>
      <w:r w:rsidRPr="00D8343C">
        <w:rPr>
          <w:rFonts w:cstheme="minorHAnsi"/>
        </w:rPr>
        <w:t xml:space="preserve"> following the Covid 19 quarantine protocols.</w:t>
      </w:r>
      <w:r>
        <w:rPr>
          <w:rFonts w:cstheme="minorHAnsi"/>
        </w:rPr>
        <w:t xml:space="preserve"> </w:t>
      </w:r>
    </w:p>
    <w:p w14:paraId="45CE8572" w14:textId="1EE23085" w:rsidR="00C12BF7" w:rsidRDefault="00C12BF7" w:rsidP="007A3B9E">
      <w:pPr>
        <w:spacing w:line="240" w:lineRule="auto"/>
        <w:contextualSpacing/>
        <w:rPr>
          <w:rFonts w:cstheme="minorHAnsi"/>
        </w:rPr>
      </w:pPr>
    </w:p>
    <w:p w14:paraId="666C2A71" w14:textId="52A21938" w:rsidR="00C12BF7" w:rsidRDefault="00C12BF7" w:rsidP="007A3B9E">
      <w:pPr>
        <w:spacing w:line="240" w:lineRule="auto"/>
        <w:contextualSpacing/>
        <w:rPr>
          <w:rFonts w:cstheme="minorHAnsi"/>
        </w:rPr>
      </w:pPr>
      <w:r>
        <w:rPr>
          <w:rFonts w:cstheme="minorHAnsi"/>
        </w:rPr>
        <w:t xml:space="preserve">ChildFund has participated earlier on coordination meetings </w:t>
      </w:r>
      <w:r w:rsidR="00C33E1C">
        <w:rPr>
          <w:rFonts w:cstheme="minorHAnsi"/>
        </w:rPr>
        <w:t xml:space="preserve">facilitated by the Philippine I-NGO network (PINGON) for </w:t>
      </w:r>
      <w:proofErr w:type="spellStart"/>
      <w:r w:rsidR="00C33E1C">
        <w:rPr>
          <w:rFonts w:cstheme="minorHAnsi"/>
        </w:rPr>
        <w:t>Vamco</w:t>
      </w:r>
      <w:proofErr w:type="spellEnd"/>
      <w:r w:rsidR="00C33E1C">
        <w:rPr>
          <w:rFonts w:cstheme="minorHAnsi"/>
        </w:rPr>
        <w:t xml:space="preserve"> and on-going operations for </w:t>
      </w:r>
      <w:proofErr w:type="spellStart"/>
      <w:r w:rsidR="00C33E1C">
        <w:rPr>
          <w:rFonts w:cstheme="minorHAnsi"/>
        </w:rPr>
        <w:t>Goni</w:t>
      </w:r>
      <w:proofErr w:type="spellEnd"/>
      <w:r w:rsidR="00C33E1C">
        <w:rPr>
          <w:rFonts w:cstheme="minorHAnsi"/>
        </w:rPr>
        <w:t xml:space="preserve">. ChildFund also is actively participating with the National Child Protection Working Group (NCPWG). </w:t>
      </w:r>
    </w:p>
    <w:p w14:paraId="2FAE4C97" w14:textId="4CBD0F20" w:rsidR="00C33E1C" w:rsidRDefault="00C33E1C" w:rsidP="007A3B9E">
      <w:pPr>
        <w:spacing w:line="240" w:lineRule="auto"/>
        <w:contextualSpacing/>
        <w:rPr>
          <w:rFonts w:cstheme="minorHAnsi"/>
        </w:rPr>
      </w:pPr>
    </w:p>
    <w:p w14:paraId="04E29E5C" w14:textId="77777777" w:rsidR="003D1E40" w:rsidRPr="00071FB3" w:rsidRDefault="00D8343C" w:rsidP="007A3B9E">
      <w:pPr>
        <w:spacing w:line="240" w:lineRule="auto"/>
        <w:contextualSpacing/>
        <w:rPr>
          <w:rFonts w:cstheme="minorHAnsi"/>
          <w:highlight w:val="red"/>
        </w:rPr>
      </w:pPr>
      <w:r w:rsidRPr="00071FB3">
        <w:rPr>
          <w:rFonts w:cstheme="minorHAnsi"/>
          <w:highlight w:val="red"/>
        </w:rPr>
        <w:t>B</w:t>
      </w:r>
      <w:r w:rsidR="00002757" w:rsidRPr="00071FB3">
        <w:rPr>
          <w:rFonts w:cstheme="minorHAnsi"/>
          <w:highlight w:val="red"/>
        </w:rPr>
        <w:t xml:space="preserve">ased on the discussion with local partner REINA, though they are highly impacted by </w:t>
      </w:r>
      <w:proofErr w:type="spellStart"/>
      <w:r w:rsidR="00002757" w:rsidRPr="00071FB3">
        <w:rPr>
          <w:rFonts w:cstheme="minorHAnsi"/>
          <w:highlight w:val="red"/>
        </w:rPr>
        <w:t>Vamco</w:t>
      </w:r>
      <w:proofErr w:type="spellEnd"/>
      <w:r w:rsidR="00002757" w:rsidRPr="00071FB3">
        <w:rPr>
          <w:rFonts w:cstheme="minorHAnsi"/>
          <w:highlight w:val="red"/>
        </w:rPr>
        <w:t xml:space="preserve">, it is not as worst as they expected and with that they suggested that the situation can be managed by their team as and remote guidance from the CO can suffice for now. </w:t>
      </w:r>
      <w:r w:rsidR="003D1E40" w:rsidRPr="00071FB3">
        <w:rPr>
          <w:rFonts w:cstheme="minorHAnsi"/>
          <w:highlight w:val="red"/>
        </w:rPr>
        <w:t>In addition</w:t>
      </w:r>
      <w:r w:rsidR="00002757" w:rsidRPr="00071FB3">
        <w:rPr>
          <w:rFonts w:cstheme="minorHAnsi"/>
          <w:highlight w:val="red"/>
        </w:rPr>
        <w:t>, the respective local government units</w:t>
      </w:r>
      <w:r w:rsidR="003D1E40" w:rsidRPr="00071FB3">
        <w:rPr>
          <w:rFonts w:cstheme="minorHAnsi"/>
          <w:highlight w:val="red"/>
        </w:rPr>
        <w:t xml:space="preserve"> (LGU)</w:t>
      </w:r>
      <w:r w:rsidR="00002757" w:rsidRPr="00071FB3">
        <w:rPr>
          <w:rFonts w:cstheme="minorHAnsi"/>
          <w:highlight w:val="red"/>
        </w:rPr>
        <w:t xml:space="preserve"> in the area </w:t>
      </w:r>
      <w:r w:rsidR="003D1E40" w:rsidRPr="00071FB3">
        <w:rPr>
          <w:rFonts w:cstheme="minorHAnsi"/>
          <w:highlight w:val="red"/>
        </w:rPr>
        <w:t xml:space="preserve">are </w:t>
      </w:r>
      <w:r w:rsidR="00002757" w:rsidRPr="00071FB3">
        <w:rPr>
          <w:rFonts w:cstheme="minorHAnsi"/>
          <w:highlight w:val="red"/>
        </w:rPr>
        <w:t>still on top of the</w:t>
      </w:r>
      <w:r w:rsidR="003D1E40" w:rsidRPr="00071FB3">
        <w:rPr>
          <w:rFonts w:cstheme="minorHAnsi"/>
          <w:highlight w:val="red"/>
        </w:rPr>
        <w:t xml:space="preserve"> situation especially on providing</w:t>
      </w:r>
      <w:r w:rsidR="00002757" w:rsidRPr="00071FB3">
        <w:rPr>
          <w:rFonts w:cstheme="minorHAnsi"/>
          <w:highlight w:val="red"/>
        </w:rPr>
        <w:t xml:space="preserve"> relief assistance</w:t>
      </w:r>
      <w:r w:rsidR="003D1E40" w:rsidRPr="00071FB3">
        <w:rPr>
          <w:rFonts w:cstheme="minorHAnsi"/>
          <w:highlight w:val="red"/>
        </w:rPr>
        <w:t xml:space="preserve"> specially food distribution</w:t>
      </w:r>
      <w:r w:rsidR="00002757" w:rsidRPr="00071FB3">
        <w:rPr>
          <w:rFonts w:cstheme="minorHAnsi"/>
          <w:highlight w:val="red"/>
        </w:rPr>
        <w:t xml:space="preserve"> to</w:t>
      </w:r>
      <w:r w:rsidR="003D1E40" w:rsidRPr="00071FB3">
        <w:rPr>
          <w:rFonts w:cstheme="minorHAnsi"/>
          <w:highlight w:val="red"/>
        </w:rPr>
        <w:t xml:space="preserve"> affected communities. </w:t>
      </w:r>
    </w:p>
    <w:p w14:paraId="6A9EEE25" w14:textId="77777777" w:rsidR="003D1E40" w:rsidRPr="00071FB3" w:rsidRDefault="003D1E40" w:rsidP="007A3B9E">
      <w:pPr>
        <w:spacing w:line="240" w:lineRule="auto"/>
        <w:contextualSpacing/>
        <w:rPr>
          <w:rFonts w:cstheme="minorHAnsi"/>
          <w:highlight w:val="red"/>
        </w:rPr>
      </w:pPr>
    </w:p>
    <w:p w14:paraId="71E85DA0" w14:textId="085E7009" w:rsidR="00412DFB" w:rsidRPr="00071FB3" w:rsidRDefault="003D1E40" w:rsidP="007A3B9E">
      <w:pPr>
        <w:spacing w:line="240" w:lineRule="auto"/>
        <w:contextualSpacing/>
        <w:rPr>
          <w:rFonts w:cstheme="minorHAnsi"/>
          <w:highlight w:val="red"/>
        </w:rPr>
      </w:pPr>
      <w:r w:rsidRPr="00071FB3">
        <w:rPr>
          <w:rFonts w:cstheme="minorHAnsi"/>
          <w:highlight w:val="red"/>
        </w:rPr>
        <w:t xml:space="preserve">This recommendation from the partner relates to the increasing number of Covid 19 cases in the three municipalities as the respective LGU’s there are implementing strict quarantine guidelines, which further restrict movements of people and groups. </w:t>
      </w:r>
    </w:p>
    <w:p w14:paraId="29FCC0F1" w14:textId="6082B5D1" w:rsidR="00071FB3" w:rsidRPr="00071FB3" w:rsidRDefault="00071FB3" w:rsidP="007A3B9E">
      <w:pPr>
        <w:spacing w:line="240" w:lineRule="auto"/>
        <w:contextualSpacing/>
        <w:rPr>
          <w:rFonts w:cstheme="minorHAnsi"/>
          <w:highlight w:val="red"/>
        </w:rPr>
      </w:pPr>
    </w:p>
    <w:p w14:paraId="76239896" w14:textId="48A9EAFB" w:rsidR="00071FB3" w:rsidRPr="00071FB3" w:rsidRDefault="00071FB3" w:rsidP="00071FB3">
      <w:pPr>
        <w:spacing w:after="0" w:line="240" w:lineRule="auto"/>
        <w:jc w:val="both"/>
        <w:rPr>
          <w:rFonts w:ascii="Calibri" w:eastAsia="Times New Roman" w:hAnsi="Calibri" w:cs="Calibri"/>
          <w:highlight w:val="red"/>
        </w:rPr>
      </w:pPr>
      <w:r w:rsidRPr="00071FB3">
        <w:rPr>
          <w:rFonts w:ascii="Calibri" w:eastAsia="Times New Roman" w:hAnsi="Calibri" w:cs="Calibri"/>
          <w:highlight w:val="red"/>
        </w:rPr>
        <w:t>Based on the initial rapid assessment result conducted by REINA the i</w:t>
      </w:r>
      <w:r w:rsidRPr="00071FB3">
        <w:rPr>
          <w:rFonts w:ascii="Calibri" w:eastAsia="Times New Roman" w:hAnsi="Calibri" w:cs="Calibri"/>
          <w:highlight w:val="red"/>
        </w:rPr>
        <w:t xml:space="preserve">mmediate common needs identified by the three municipal governments are housing repair kits, cash related assistance and livelihood repair assistance.  The municipal social welfare office mentioned also to </w:t>
      </w:r>
      <w:r w:rsidRPr="00071FB3">
        <w:rPr>
          <w:rFonts w:ascii="Calibri" w:eastAsia="Times New Roman" w:hAnsi="Calibri" w:cs="Calibri"/>
          <w:highlight w:val="red"/>
        </w:rPr>
        <w:t>that psychosocial intervention</w:t>
      </w:r>
      <w:r w:rsidRPr="00071FB3">
        <w:rPr>
          <w:rFonts w:ascii="Calibri" w:eastAsia="Times New Roman" w:hAnsi="Calibri" w:cs="Calibri"/>
          <w:highlight w:val="red"/>
        </w:rPr>
        <w:t xml:space="preserve"> such as </w:t>
      </w:r>
      <w:r w:rsidRPr="00071FB3">
        <w:rPr>
          <w:rFonts w:ascii="Calibri" w:eastAsia="Times New Roman" w:hAnsi="Calibri" w:cs="Calibri"/>
          <w:highlight w:val="red"/>
        </w:rPr>
        <w:lastRenderedPageBreak/>
        <w:t xml:space="preserve">psychological first aid (PFA) session is needed by the families affected specially to those who totally lost their homes. </w:t>
      </w:r>
    </w:p>
    <w:p w14:paraId="39A86AB6" w14:textId="0D12A58E" w:rsidR="00071FB3" w:rsidRPr="00071FB3" w:rsidRDefault="00071FB3" w:rsidP="00071FB3">
      <w:pPr>
        <w:spacing w:after="0" w:line="240" w:lineRule="auto"/>
        <w:jc w:val="both"/>
        <w:rPr>
          <w:rFonts w:ascii="Calibri" w:eastAsia="Times New Roman" w:hAnsi="Calibri" w:cs="Calibri"/>
          <w:highlight w:val="red"/>
        </w:rPr>
      </w:pPr>
    </w:p>
    <w:p w14:paraId="4210F96B" w14:textId="203D6114" w:rsidR="00071FB3" w:rsidRPr="00071FB3" w:rsidRDefault="00071FB3" w:rsidP="00071FB3">
      <w:pPr>
        <w:spacing w:after="0" w:line="240" w:lineRule="auto"/>
        <w:jc w:val="both"/>
        <w:rPr>
          <w:rFonts w:ascii="Calibri" w:eastAsia="Times New Roman" w:hAnsi="Calibri" w:cs="Calibri"/>
          <w:highlight w:val="red"/>
        </w:rPr>
      </w:pPr>
      <w:r w:rsidRPr="00071FB3">
        <w:rPr>
          <w:rFonts w:ascii="Calibri" w:eastAsia="Times New Roman" w:hAnsi="Calibri" w:cs="Calibri"/>
          <w:highlight w:val="red"/>
        </w:rPr>
        <w:t xml:space="preserve">As a response, ChildFund Philippines in support with its local partner will immediately implement in Real, </w:t>
      </w:r>
      <w:proofErr w:type="spellStart"/>
      <w:r w:rsidRPr="00071FB3">
        <w:rPr>
          <w:rFonts w:ascii="Calibri" w:eastAsia="Times New Roman" w:hAnsi="Calibri" w:cs="Calibri"/>
          <w:highlight w:val="red"/>
        </w:rPr>
        <w:t>Infanta</w:t>
      </w:r>
      <w:proofErr w:type="spellEnd"/>
      <w:r w:rsidRPr="00071FB3">
        <w:rPr>
          <w:rFonts w:ascii="Calibri" w:eastAsia="Times New Roman" w:hAnsi="Calibri" w:cs="Calibri"/>
          <w:highlight w:val="red"/>
        </w:rPr>
        <w:t xml:space="preserve"> and Gen. </w:t>
      </w:r>
      <w:proofErr w:type="spellStart"/>
      <w:r w:rsidRPr="00071FB3">
        <w:rPr>
          <w:rFonts w:ascii="Calibri" w:eastAsia="Times New Roman" w:hAnsi="Calibri" w:cs="Calibri"/>
          <w:highlight w:val="red"/>
        </w:rPr>
        <w:t>Nakar</w:t>
      </w:r>
      <w:proofErr w:type="spellEnd"/>
      <w:r w:rsidRPr="00071FB3">
        <w:rPr>
          <w:rFonts w:ascii="Calibri" w:eastAsia="Times New Roman" w:hAnsi="Calibri" w:cs="Calibri"/>
          <w:highlight w:val="red"/>
        </w:rPr>
        <w:t xml:space="preserve">, Quezon province </w:t>
      </w:r>
      <w:proofErr w:type="spellStart"/>
      <w:r w:rsidRPr="00071FB3">
        <w:rPr>
          <w:rFonts w:ascii="Calibri" w:eastAsia="Times New Roman" w:hAnsi="Calibri" w:cs="Calibri"/>
          <w:highlight w:val="red"/>
        </w:rPr>
        <w:t>multi purpose</w:t>
      </w:r>
      <w:proofErr w:type="spellEnd"/>
      <w:r w:rsidRPr="00071FB3">
        <w:rPr>
          <w:rFonts w:ascii="Calibri" w:eastAsia="Times New Roman" w:hAnsi="Calibri" w:cs="Calibri"/>
          <w:highlight w:val="red"/>
        </w:rPr>
        <w:t xml:space="preserve">  Cash Assistance to support the immediate repair of homes and repair of livelihood assets and provide psychosocial sessions to families whose houses are totally damaged. </w:t>
      </w:r>
    </w:p>
    <w:p w14:paraId="6DC2029F" w14:textId="46EB7D1B" w:rsidR="00071FB3" w:rsidRPr="00071FB3" w:rsidRDefault="00071FB3" w:rsidP="00071FB3">
      <w:pPr>
        <w:spacing w:after="0" w:line="240" w:lineRule="auto"/>
        <w:jc w:val="both"/>
        <w:rPr>
          <w:rFonts w:ascii="Calibri" w:eastAsia="Times New Roman" w:hAnsi="Calibri" w:cs="Calibri"/>
          <w:highlight w:val="red"/>
        </w:rPr>
      </w:pPr>
    </w:p>
    <w:p w14:paraId="532B4BA6" w14:textId="37F9B417" w:rsidR="00071FB3" w:rsidRPr="00071FB3" w:rsidRDefault="00071FB3" w:rsidP="00071FB3">
      <w:pPr>
        <w:spacing w:after="0" w:line="240" w:lineRule="auto"/>
        <w:jc w:val="both"/>
        <w:rPr>
          <w:rFonts w:ascii="Calibri" w:eastAsia="Times New Roman" w:hAnsi="Calibri" w:cs="Calibri"/>
        </w:rPr>
      </w:pPr>
      <w:r w:rsidRPr="00071FB3">
        <w:rPr>
          <w:rFonts w:ascii="Calibri" w:eastAsia="Times New Roman" w:hAnsi="Calibri" w:cs="Calibri"/>
          <w:highlight w:val="red"/>
        </w:rPr>
        <w:t xml:space="preserve">The CO also has finalized their response </w:t>
      </w:r>
      <w:proofErr w:type="gramStart"/>
      <w:r w:rsidRPr="00071FB3">
        <w:rPr>
          <w:rFonts w:ascii="Calibri" w:eastAsia="Times New Roman" w:hAnsi="Calibri" w:cs="Calibri"/>
          <w:highlight w:val="red"/>
        </w:rPr>
        <w:t>plan which</w:t>
      </w:r>
      <w:proofErr w:type="gramEnd"/>
      <w:r w:rsidRPr="00071FB3">
        <w:rPr>
          <w:rFonts w:ascii="Calibri" w:eastAsia="Times New Roman" w:hAnsi="Calibri" w:cs="Calibri"/>
          <w:highlight w:val="red"/>
        </w:rPr>
        <w:t xml:space="preserve"> will cover continued learning support by replacing module/learning materials of students damaged by the typhoon and support to livelihood recovery intervention.</w:t>
      </w:r>
      <w:r>
        <w:rPr>
          <w:rFonts w:ascii="Calibri" w:eastAsia="Times New Roman" w:hAnsi="Calibri" w:cs="Calibri"/>
        </w:rPr>
        <w:t xml:space="preserve">  </w:t>
      </w:r>
    </w:p>
    <w:p w14:paraId="1185EBB8" w14:textId="77777777" w:rsidR="00071FB3" w:rsidRDefault="00071FB3" w:rsidP="007A3B9E">
      <w:pPr>
        <w:spacing w:line="240" w:lineRule="auto"/>
        <w:contextualSpacing/>
        <w:rPr>
          <w:rFonts w:cstheme="minorHAnsi"/>
        </w:rPr>
      </w:pPr>
    </w:p>
    <w:p w14:paraId="7072F3F5" w14:textId="77777777" w:rsidR="00C33E1C" w:rsidRDefault="00C33E1C" w:rsidP="007A3B9E">
      <w:pPr>
        <w:spacing w:line="240" w:lineRule="auto"/>
        <w:rPr>
          <w:rFonts w:cstheme="minorHAnsi"/>
          <w:u w:val="single"/>
        </w:rPr>
      </w:pPr>
    </w:p>
    <w:p w14:paraId="075DB802" w14:textId="11547757" w:rsidR="007A3B9E" w:rsidRPr="00CD0F1F" w:rsidRDefault="007A3B9E" w:rsidP="007A3B9E">
      <w:pPr>
        <w:spacing w:line="240" w:lineRule="auto"/>
        <w:rPr>
          <w:rFonts w:cstheme="minorHAnsi"/>
          <w:u w:val="single"/>
        </w:rPr>
      </w:pPr>
      <w:r>
        <w:rPr>
          <w:rFonts w:cstheme="minorHAnsi"/>
          <w:u w:val="single"/>
        </w:rPr>
        <w:t xml:space="preserve">Below Sections </w:t>
      </w:r>
      <w:r w:rsidRPr="00CD0F1F">
        <w:rPr>
          <w:rFonts w:cstheme="minorHAnsi"/>
          <w:u w:val="single"/>
        </w:rPr>
        <w:t>for Internal Use Onl</w:t>
      </w:r>
      <w:r>
        <w:rPr>
          <w:rFonts w:cstheme="minorHAnsi"/>
          <w:u w:val="single"/>
        </w:rPr>
        <w:t>y</w:t>
      </w:r>
    </w:p>
    <w:p w14:paraId="3168CC11" w14:textId="3116E2E8" w:rsidR="007A3B9E" w:rsidRPr="00C33E1C" w:rsidRDefault="007A3B9E" w:rsidP="00C33E1C">
      <w:pPr>
        <w:spacing w:line="240" w:lineRule="auto"/>
        <w:rPr>
          <w:rFonts w:cstheme="minorHAnsi"/>
          <w:u w:val="single"/>
        </w:rPr>
      </w:pPr>
      <w:r w:rsidRPr="00C33E1C">
        <w:rPr>
          <w:rFonts w:cstheme="minorHAnsi"/>
        </w:rPr>
        <w:t>Staffing and Security</w:t>
      </w:r>
    </w:p>
    <w:p w14:paraId="3F3ABAB8" w14:textId="017EB6CB" w:rsidR="00C33E1C" w:rsidRDefault="00C33E1C" w:rsidP="00C33E1C">
      <w:pPr>
        <w:spacing w:line="240" w:lineRule="auto"/>
        <w:rPr>
          <w:rFonts w:cstheme="minorHAnsi"/>
        </w:rPr>
      </w:pPr>
      <w:r>
        <w:rPr>
          <w:rFonts w:cstheme="minorHAnsi"/>
        </w:rPr>
        <w:t xml:space="preserve">CO staff are on standby for deployment if needed. The CO will also coordinate with the government’s National Task Force on Covid 19 to comply with the protocols and requirement for Humanitarian </w:t>
      </w:r>
      <w:proofErr w:type="gramStart"/>
      <w:r>
        <w:rPr>
          <w:rFonts w:cstheme="minorHAnsi"/>
        </w:rPr>
        <w:t>actor’s</w:t>
      </w:r>
      <w:proofErr w:type="gramEnd"/>
      <w:r>
        <w:rPr>
          <w:rFonts w:cstheme="minorHAnsi"/>
        </w:rPr>
        <w:t xml:space="preserve"> implementing response in times of Covid before deployment.  </w:t>
      </w:r>
    </w:p>
    <w:p w14:paraId="51AD014F" w14:textId="77777777" w:rsidR="00191B42" w:rsidRPr="00191B42" w:rsidRDefault="00191B42" w:rsidP="00191B42">
      <w:pPr>
        <w:spacing w:line="240" w:lineRule="auto"/>
        <w:rPr>
          <w:rFonts w:cstheme="minorHAnsi"/>
          <w:highlight w:val="red"/>
        </w:rPr>
      </w:pPr>
      <w:r w:rsidRPr="00191B42">
        <w:rPr>
          <w:rFonts w:cstheme="minorHAnsi"/>
          <w:highlight w:val="red"/>
        </w:rPr>
        <w:t xml:space="preserve">Flights at the capital Manila’s </w:t>
      </w:r>
      <w:proofErr w:type="spellStart"/>
      <w:r w:rsidRPr="00191B42">
        <w:rPr>
          <w:rFonts w:cstheme="minorHAnsi"/>
          <w:highlight w:val="red"/>
        </w:rPr>
        <w:t>Ninoy</w:t>
      </w:r>
      <w:proofErr w:type="spellEnd"/>
      <w:r w:rsidRPr="00191B42">
        <w:rPr>
          <w:rFonts w:cstheme="minorHAnsi"/>
          <w:highlight w:val="red"/>
        </w:rPr>
        <w:t xml:space="preserve"> Aquino International Airport (</w:t>
      </w:r>
      <w:hyperlink r:id="rId11" w:tgtFrame="_blank" w:history="1">
        <w:r w:rsidRPr="00191B42">
          <w:rPr>
            <w:rStyle w:val="Hyperlink"/>
            <w:rFonts w:cstheme="minorHAnsi"/>
            <w:highlight w:val="red"/>
          </w:rPr>
          <w:t>MNL</w:t>
        </w:r>
      </w:hyperlink>
      <w:r w:rsidRPr="00191B42">
        <w:rPr>
          <w:rFonts w:cstheme="minorHAnsi"/>
          <w:highlight w:val="red"/>
        </w:rPr>
        <w:t xml:space="preserve">) have resumed operations after multiple international and domestic flights </w:t>
      </w:r>
      <w:proofErr w:type="gramStart"/>
      <w:r w:rsidRPr="00191B42">
        <w:rPr>
          <w:rFonts w:cstheme="minorHAnsi"/>
          <w:highlight w:val="red"/>
        </w:rPr>
        <w:t>were cancelled</w:t>
      </w:r>
      <w:proofErr w:type="gramEnd"/>
      <w:r w:rsidRPr="00191B42">
        <w:rPr>
          <w:rFonts w:cstheme="minorHAnsi"/>
          <w:highlight w:val="red"/>
        </w:rPr>
        <w:t xml:space="preserve"> on 11-12 November. Clark International Airport (</w:t>
      </w:r>
      <w:hyperlink r:id="rId12" w:tgtFrame="_blank" w:history="1">
        <w:r w:rsidRPr="00191B42">
          <w:rPr>
            <w:rStyle w:val="Hyperlink"/>
            <w:rFonts w:cstheme="minorHAnsi"/>
            <w:highlight w:val="red"/>
          </w:rPr>
          <w:t>CRK</w:t>
        </w:r>
      </w:hyperlink>
      <w:r w:rsidRPr="00191B42">
        <w:rPr>
          <w:rFonts w:cstheme="minorHAnsi"/>
          <w:highlight w:val="red"/>
        </w:rPr>
        <w:t xml:space="preserve">, Pampanga province, Central Luzon) has also reopened. The Civil Aviation Authority of the Philippines stated that airports in southern Luzon and Bicol did not sustain major damage during the storm. However, mild flooding and temporary power outages </w:t>
      </w:r>
      <w:proofErr w:type="gramStart"/>
      <w:r w:rsidRPr="00191B42">
        <w:rPr>
          <w:rFonts w:cstheme="minorHAnsi"/>
          <w:highlight w:val="red"/>
        </w:rPr>
        <w:t>were reported</w:t>
      </w:r>
      <w:proofErr w:type="gramEnd"/>
      <w:r w:rsidRPr="00191B42">
        <w:rPr>
          <w:rFonts w:cstheme="minorHAnsi"/>
          <w:highlight w:val="red"/>
        </w:rPr>
        <w:t xml:space="preserve"> at </w:t>
      </w:r>
      <w:proofErr w:type="spellStart"/>
      <w:r w:rsidRPr="00191B42">
        <w:rPr>
          <w:rFonts w:cstheme="minorHAnsi"/>
          <w:highlight w:val="red"/>
        </w:rPr>
        <w:t>Plaridel</w:t>
      </w:r>
      <w:proofErr w:type="spellEnd"/>
      <w:r w:rsidRPr="00191B42">
        <w:rPr>
          <w:rFonts w:cstheme="minorHAnsi"/>
          <w:highlight w:val="red"/>
        </w:rPr>
        <w:t xml:space="preserve"> Airport (RPUX, Bulacan province, Central Luzon). These airports are currently operational. </w:t>
      </w:r>
    </w:p>
    <w:p w14:paraId="75180239" w14:textId="77777777" w:rsidR="00191B42" w:rsidRPr="00191B42" w:rsidRDefault="00191B42" w:rsidP="00191B42">
      <w:pPr>
        <w:spacing w:line="240" w:lineRule="auto"/>
        <w:rPr>
          <w:rFonts w:cstheme="minorHAnsi"/>
          <w:highlight w:val="red"/>
        </w:rPr>
      </w:pPr>
      <w:r w:rsidRPr="00191B42">
        <w:rPr>
          <w:rFonts w:cstheme="minorHAnsi"/>
          <w:highlight w:val="red"/>
        </w:rPr>
        <w:t>Previously suspended metro rail transit and light rail transit lines serving Metro Manila resumed operations on 13 November. Road disruption persists in parts of the North Luzon Expressway (NLEX), which connects Metro Manila to northern Luzon, as well on various roads in CAR. </w:t>
      </w:r>
    </w:p>
    <w:p w14:paraId="1441FAC5" w14:textId="77777777" w:rsidR="00191B42" w:rsidRDefault="00191B42" w:rsidP="00191B42">
      <w:pPr>
        <w:spacing w:line="240" w:lineRule="auto"/>
        <w:rPr>
          <w:rFonts w:cstheme="minorHAnsi"/>
        </w:rPr>
      </w:pPr>
      <w:r w:rsidRPr="00191B42">
        <w:rPr>
          <w:rFonts w:cstheme="minorHAnsi"/>
          <w:highlight w:val="red"/>
        </w:rPr>
        <w:t xml:space="preserve">Power outages have affected more than 3m </w:t>
      </w:r>
      <w:proofErr w:type="gramStart"/>
      <w:r w:rsidRPr="00191B42">
        <w:rPr>
          <w:rFonts w:cstheme="minorHAnsi"/>
          <w:highlight w:val="red"/>
        </w:rPr>
        <w:t>people</w:t>
      </w:r>
      <w:proofErr w:type="gramEnd"/>
      <w:r w:rsidRPr="00191B42">
        <w:rPr>
          <w:rFonts w:cstheme="minorHAnsi"/>
          <w:highlight w:val="red"/>
        </w:rPr>
        <w:t xml:space="preserve"> across Luzon, particularly in Metro Manila and </w:t>
      </w:r>
      <w:proofErr w:type="spellStart"/>
      <w:r w:rsidRPr="00191B42">
        <w:rPr>
          <w:rFonts w:cstheme="minorHAnsi"/>
          <w:highlight w:val="red"/>
        </w:rPr>
        <w:t>Calabarzon</w:t>
      </w:r>
      <w:proofErr w:type="spellEnd"/>
      <w:r w:rsidRPr="00191B42">
        <w:rPr>
          <w:rFonts w:cstheme="minorHAnsi"/>
          <w:highlight w:val="red"/>
        </w:rPr>
        <w:t xml:space="preserve">. Telecommunications </w:t>
      </w:r>
      <w:proofErr w:type="gramStart"/>
      <w:r w:rsidRPr="00191B42">
        <w:rPr>
          <w:rFonts w:cstheme="minorHAnsi"/>
          <w:highlight w:val="red"/>
        </w:rPr>
        <w:t>has also been disrupted</w:t>
      </w:r>
      <w:proofErr w:type="gramEnd"/>
      <w:r w:rsidRPr="00191B42">
        <w:rPr>
          <w:rFonts w:cstheme="minorHAnsi"/>
          <w:highlight w:val="red"/>
        </w:rPr>
        <w:t xml:space="preserve">, especially in </w:t>
      </w:r>
      <w:proofErr w:type="spellStart"/>
      <w:r w:rsidRPr="00191B42">
        <w:rPr>
          <w:rFonts w:cstheme="minorHAnsi"/>
          <w:highlight w:val="red"/>
        </w:rPr>
        <w:t>Albay</w:t>
      </w:r>
      <w:proofErr w:type="spellEnd"/>
      <w:r w:rsidRPr="00191B42">
        <w:rPr>
          <w:rFonts w:cstheme="minorHAnsi"/>
          <w:highlight w:val="red"/>
        </w:rPr>
        <w:t xml:space="preserve">, </w:t>
      </w:r>
      <w:proofErr w:type="spellStart"/>
      <w:r w:rsidRPr="00191B42">
        <w:rPr>
          <w:rFonts w:cstheme="minorHAnsi"/>
          <w:highlight w:val="red"/>
        </w:rPr>
        <w:t>Camarines</w:t>
      </w:r>
      <w:proofErr w:type="spellEnd"/>
      <w:r w:rsidRPr="00191B42">
        <w:rPr>
          <w:rFonts w:cstheme="minorHAnsi"/>
          <w:highlight w:val="red"/>
        </w:rPr>
        <w:t xml:space="preserve"> Sur and Masbate provinces (all Bicol) and Pampanga (Central Luzon). Water outages </w:t>
      </w:r>
      <w:proofErr w:type="gramStart"/>
      <w:r w:rsidRPr="00191B42">
        <w:rPr>
          <w:rFonts w:cstheme="minorHAnsi"/>
          <w:highlight w:val="red"/>
        </w:rPr>
        <w:t>have been reported</w:t>
      </w:r>
      <w:proofErr w:type="gramEnd"/>
      <w:r w:rsidRPr="00191B42">
        <w:rPr>
          <w:rFonts w:cstheme="minorHAnsi"/>
          <w:highlight w:val="red"/>
        </w:rPr>
        <w:t xml:space="preserve"> in </w:t>
      </w:r>
      <w:proofErr w:type="spellStart"/>
      <w:r w:rsidRPr="00191B42">
        <w:rPr>
          <w:rFonts w:cstheme="minorHAnsi"/>
          <w:highlight w:val="red"/>
        </w:rPr>
        <w:t>Camarines</w:t>
      </w:r>
      <w:proofErr w:type="spellEnd"/>
      <w:r w:rsidRPr="00191B42">
        <w:rPr>
          <w:rFonts w:cstheme="minorHAnsi"/>
          <w:highlight w:val="red"/>
        </w:rPr>
        <w:t xml:space="preserve"> Sur and </w:t>
      </w:r>
      <w:proofErr w:type="spellStart"/>
      <w:r w:rsidRPr="00191B42">
        <w:rPr>
          <w:rFonts w:cstheme="minorHAnsi"/>
          <w:highlight w:val="red"/>
        </w:rPr>
        <w:t>Catanduanes</w:t>
      </w:r>
      <w:proofErr w:type="spellEnd"/>
      <w:r w:rsidRPr="00191B42">
        <w:rPr>
          <w:rFonts w:cstheme="minorHAnsi"/>
          <w:highlight w:val="red"/>
        </w:rPr>
        <w:t xml:space="preserve"> (both Bicol) as well. The authorities are gradually restoring essential services in affected areas. However, landslides and flooding may prompt further road closures and communications outages, especially in more remote or mountainous locations.</w:t>
      </w:r>
    </w:p>
    <w:p w14:paraId="2ECEEFE0" w14:textId="36CC1523" w:rsidR="00191B42" w:rsidRPr="00191B42" w:rsidRDefault="00191B42" w:rsidP="00191B42">
      <w:pPr>
        <w:spacing w:line="240" w:lineRule="auto"/>
        <w:rPr>
          <w:rFonts w:cstheme="minorHAnsi"/>
        </w:rPr>
      </w:pPr>
      <w:r w:rsidRPr="00191B42">
        <w:rPr>
          <w:rFonts w:cstheme="minorHAnsi"/>
          <w:highlight w:val="red"/>
        </w:rPr>
        <w:t xml:space="preserve">Government offices and public schools </w:t>
      </w:r>
      <w:proofErr w:type="gramStart"/>
      <w:r w:rsidRPr="00191B42">
        <w:rPr>
          <w:rFonts w:cstheme="minorHAnsi"/>
          <w:highlight w:val="red"/>
        </w:rPr>
        <w:t>are closed</w:t>
      </w:r>
      <w:proofErr w:type="gramEnd"/>
      <w:r w:rsidRPr="00191B42">
        <w:rPr>
          <w:rFonts w:cstheme="minorHAnsi"/>
          <w:highlight w:val="red"/>
        </w:rPr>
        <w:t xml:space="preserve"> on 13 November</w:t>
      </w:r>
      <w:r w:rsidRPr="00191B42">
        <w:rPr>
          <w:rFonts w:cstheme="minorHAnsi"/>
          <w:b/>
          <w:bCs/>
          <w:highlight w:val="red"/>
        </w:rPr>
        <w:t> </w:t>
      </w:r>
      <w:r w:rsidRPr="00191B42">
        <w:rPr>
          <w:rFonts w:cstheme="minorHAnsi"/>
          <w:highlight w:val="red"/>
        </w:rPr>
        <w:t xml:space="preserve">in Metro Manila, Bicol, CAR, Cagayan Valley, Central Luzon, </w:t>
      </w:r>
      <w:proofErr w:type="spellStart"/>
      <w:r w:rsidRPr="00191B42">
        <w:rPr>
          <w:rFonts w:cstheme="minorHAnsi"/>
          <w:highlight w:val="red"/>
        </w:rPr>
        <w:t>Calabarzon</w:t>
      </w:r>
      <w:proofErr w:type="spellEnd"/>
      <w:r w:rsidRPr="00191B42">
        <w:rPr>
          <w:rFonts w:cstheme="minorHAnsi"/>
          <w:highlight w:val="red"/>
        </w:rPr>
        <w:t xml:space="preserve">, Ilocos and </w:t>
      </w:r>
      <w:proofErr w:type="spellStart"/>
      <w:r w:rsidRPr="00191B42">
        <w:rPr>
          <w:rFonts w:cstheme="minorHAnsi"/>
          <w:highlight w:val="red"/>
        </w:rPr>
        <w:t>Mimaropa</w:t>
      </w:r>
      <w:proofErr w:type="spellEnd"/>
      <w:r w:rsidRPr="00191B42">
        <w:rPr>
          <w:rFonts w:cstheme="minorHAnsi"/>
          <w:highlight w:val="red"/>
        </w:rPr>
        <w:t xml:space="preserve">, among other regions. The extension of such closures is possible and </w:t>
      </w:r>
      <w:proofErr w:type="gramStart"/>
      <w:r w:rsidRPr="00191B42">
        <w:rPr>
          <w:rFonts w:cstheme="minorHAnsi"/>
          <w:highlight w:val="red"/>
        </w:rPr>
        <w:t>may be announced</w:t>
      </w:r>
      <w:proofErr w:type="gramEnd"/>
      <w:r w:rsidRPr="00191B42">
        <w:rPr>
          <w:rFonts w:cstheme="minorHAnsi"/>
          <w:b/>
          <w:bCs/>
          <w:highlight w:val="red"/>
        </w:rPr>
        <w:t> </w:t>
      </w:r>
      <w:r w:rsidRPr="00191B42">
        <w:rPr>
          <w:rFonts w:cstheme="minorHAnsi"/>
          <w:highlight w:val="red"/>
        </w:rPr>
        <w:t>in the coming hours.</w:t>
      </w:r>
      <w:r w:rsidRPr="00191B42">
        <w:rPr>
          <w:rFonts w:cstheme="minorHAnsi"/>
        </w:rPr>
        <w:t>  </w:t>
      </w:r>
    </w:p>
    <w:p w14:paraId="351A2C55" w14:textId="7B58AF17" w:rsidR="00191B42" w:rsidRPr="00191B42" w:rsidRDefault="00191B42" w:rsidP="00191B42">
      <w:pPr>
        <w:spacing w:line="240" w:lineRule="auto"/>
        <w:rPr>
          <w:rFonts w:cstheme="minorHAnsi"/>
        </w:rPr>
      </w:pPr>
    </w:p>
    <w:p w14:paraId="30568834" w14:textId="4B19F3AB" w:rsidR="007A3B9E" w:rsidRDefault="007A3B9E" w:rsidP="007A3B9E">
      <w:pPr>
        <w:pStyle w:val="ListParagraph"/>
        <w:numPr>
          <w:ilvl w:val="0"/>
          <w:numId w:val="1"/>
        </w:numPr>
        <w:spacing w:line="240" w:lineRule="auto"/>
        <w:rPr>
          <w:rFonts w:cstheme="minorHAnsi"/>
        </w:rPr>
      </w:pPr>
      <w:r>
        <w:rPr>
          <w:rFonts w:cstheme="minorHAnsi"/>
        </w:rPr>
        <w:t>Sponsorship</w:t>
      </w:r>
      <w:r w:rsidR="005050D5">
        <w:rPr>
          <w:rFonts w:cstheme="minorHAnsi"/>
        </w:rPr>
        <w:t xml:space="preserve"> and Grants</w:t>
      </w:r>
    </w:p>
    <w:p w14:paraId="3DA5C442" w14:textId="1B66E95A" w:rsidR="00C33E1C" w:rsidRDefault="00C33E1C" w:rsidP="00C33E1C">
      <w:pPr>
        <w:pStyle w:val="ListParagraph"/>
        <w:spacing w:line="240" w:lineRule="auto"/>
        <w:rPr>
          <w:rFonts w:cstheme="minorHAnsi"/>
        </w:rPr>
      </w:pPr>
    </w:p>
    <w:p w14:paraId="5612DF36" w14:textId="799FC07E" w:rsidR="00C33E1C" w:rsidRDefault="00C33E1C" w:rsidP="00191B42">
      <w:pPr>
        <w:pStyle w:val="ListParagraph"/>
        <w:spacing w:line="240" w:lineRule="auto"/>
        <w:ind w:left="0"/>
        <w:rPr>
          <w:rFonts w:cstheme="minorHAnsi"/>
        </w:rPr>
      </w:pPr>
      <w:proofErr w:type="spellStart"/>
      <w:r>
        <w:rPr>
          <w:rFonts w:cstheme="minorHAnsi"/>
        </w:rPr>
        <w:t>Vamco</w:t>
      </w:r>
      <w:proofErr w:type="spellEnd"/>
      <w:r>
        <w:rPr>
          <w:rFonts w:cstheme="minorHAnsi"/>
        </w:rPr>
        <w:t xml:space="preserve"> will definitely </w:t>
      </w:r>
      <w:proofErr w:type="gramStart"/>
      <w:r>
        <w:rPr>
          <w:rFonts w:cstheme="minorHAnsi"/>
        </w:rPr>
        <w:t>impact</w:t>
      </w:r>
      <w:proofErr w:type="gramEnd"/>
      <w:r>
        <w:rPr>
          <w:rFonts w:cstheme="minorHAnsi"/>
        </w:rPr>
        <w:t xml:space="preserve"> sponsorship activities if it makes major impact in program areas of REINA. </w:t>
      </w:r>
      <w:proofErr w:type="gramStart"/>
      <w:r>
        <w:rPr>
          <w:rFonts w:cstheme="minorHAnsi"/>
        </w:rPr>
        <w:t>3,064</w:t>
      </w:r>
      <w:proofErr w:type="gramEnd"/>
      <w:r>
        <w:rPr>
          <w:rFonts w:cstheme="minorHAnsi"/>
        </w:rPr>
        <w:t xml:space="preserve"> enrolled children will possible be affected. REINA will immediately conduct headcount after the impact and will submit its report within 48 hours.</w:t>
      </w:r>
      <w:r w:rsidR="001500D5">
        <w:rPr>
          <w:rFonts w:cstheme="minorHAnsi"/>
        </w:rPr>
        <w:t xml:space="preserve"> </w:t>
      </w:r>
    </w:p>
    <w:p w14:paraId="00A8A13B" w14:textId="603E06DC" w:rsidR="00191B42" w:rsidRDefault="00191B42" w:rsidP="00191B42">
      <w:pPr>
        <w:pStyle w:val="ListParagraph"/>
        <w:spacing w:line="240" w:lineRule="auto"/>
        <w:ind w:left="0"/>
        <w:rPr>
          <w:rFonts w:cstheme="minorHAnsi"/>
        </w:rPr>
      </w:pPr>
    </w:p>
    <w:p w14:paraId="469A0921" w14:textId="50BEC45B" w:rsidR="00191B42" w:rsidRDefault="00191B42" w:rsidP="00191B42">
      <w:pPr>
        <w:pStyle w:val="ListParagraph"/>
        <w:spacing w:line="240" w:lineRule="auto"/>
        <w:ind w:left="0"/>
        <w:rPr>
          <w:rFonts w:cstheme="minorHAnsi"/>
        </w:rPr>
      </w:pPr>
      <w:r w:rsidRPr="00191B42">
        <w:rPr>
          <w:rFonts w:cstheme="minorHAnsi"/>
          <w:highlight w:val="red"/>
        </w:rPr>
        <w:t>All 3,064 enrolled families have been accounted and 84 of were among the families who stayed evacuation center during the onslaught of the typhoon but has returned already to their respective homes. An estimated 80 enrolled families are among the families whose houses are totally damaged.</w:t>
      </w:r>
      <w:r>
        <w:rPr>
          <w:rFonts w:cstheme="minorHAnsi"/>
        </w:rPr>
        <w:t xml:space="preserve"> </w:t>
      </w:r>
    </w:p>
    <w:p w14:paraId="19E5174F" w14:textId="04BC0194" w:rsidR="001500D5" w:rsidRDefault="001500D5" w:rsidP="00191B42">
      <w:pPr>
        <w:pStyle w:val="ListParagraph"/>
        <w:spacing w:line="240" w:lineRule="auto"/>
        <w:ind w:left="0"/>
        <w:rPr>
          <w:rFonts w:cstheme="minorHAnsi"/>
        </w:rPr>
      </w:pPr>
    </w:p>
    <w:p w14:paraId="3B953001" w14:textId="1D8D26FC" w:rsidR="001500D5" w:rsidRDefault="001500D5" w:rsidP="00191B42">
      <w:pPr>
        <w:pStyle w:val="ListParagraph"/>
        <w:spacing w:line="240" w:lineRule="auto"/>
        <w:ind w:left="0"/>
        <w:rPr>
          <w:rFonts w:cstheme="minorHAnsi"/>
        </w:rPr>
      </w:pPr>
      <w:r>
        <w:rPr>
          <w:rFonts w:cstheme="minorHAnsi"/>
        </w:rPr>
        <w:t xml:space="preserve">There are no current grant project in the areas. </w:t>
      </w:r>
    </w:p>
    <w:p w14:paraId="1249AA60" w14:textId="77777777" w:rsidR="00FD33F0" w:rsidRPr="00FD33F0" w:rsidRDefault="00FD33F0" w:rsidP="00FD33F0">
      <w:pPr>
        <w:pStyle w:val="ListParagraph"/>
        <w:spacing w:line="240" w:lineRule="auto"/>
        <w:rPr>
          <w:rFonts w:cstheme="minorHAnsi"/>
          <w:u w:val="single"/>
        </w:rPr>
      </w:pPr>
    </w:p>
    <w:p w14:paraId="02DCC664" w14:textId="305D9C80" w:rsidR="007A3B9E" w:rsidRPr="004914CB" w:rsidRDefault="007A3B9E" w:rsidP="007A3B9E">
      <w:pPr>
        <w:pStyle w:val="ListParagraph"/>
        <w:numPr>
          <w:ilvl w:val="0"/>
          <w:numId w:val="1"/>
        </w:numPr>
        <w:spacing w:line="240" w:lineRule="auto"/>
        <w:rPr>
          <w:rFonts w:cstheme="minorHAnsi"/>
          <w:u w:val="single"/>
        </w:rPr>
      </w:pPr>
      <w:r>
        <w:rPr>
          <w:rFonts w:cstheme="minorHAnsi"/>
        </w:rPr>
        <w:t>Donors</w:t>
      </w:r>
    </w:p>
    <w:p w14:paraId="6AB3914A" w14:textId="112B5CBA" w:rsidR="007A3B9E" w:rsidRDefault="007A3B9E" w:rsidP="00FD33F0">
      <w:pPr>
        <w:pStyle w:val="ListParagraph"/>
        <w:spacing w:line="240" w:lineRule="auto"/>
        <w:ind w:left="1440"/>
        <w:rPr>
          <w:rFonts w:cstheme="minorHAnsi"/>
          <w:u w:val="single"/>
        </w:rPr>
      </w:pPr>
    </w:p>
    <w:p w14:paraId="47910E55" w14:textId="5B7BFD50" w:rsidR="00FD33F0" w:rsidRPr="00FD33F0" w:rsidRDefault="00FD33F0" w:rsidP="00191B42">
      <w:pPr>
        <w:pStyle w:val="ListParagraph"/>
        <w:spacing w:line="240" w:lineRule="auto"/>
        <w:rPr>
          <w:rFonts w:cstheme="minorHAnsi"/>
        </w:rPr>
      </w:pPr>
      <w:r w:rsidRPr="00191B42">
        <w:rPr>
          <w:rFonts w:cstheme="minorHAnsi"/>
        </w:rPr>
        <w:t>No donors as of the moment</w:t>
      </w:r>
      <w:r w:rsidR="001500D5" w:rsidRPr="00191B42">
        <w:rPr>
          <w:rFonts w:cstheme="minorHAnsi"/>
        </w:rPr>
        <w:t xml:space="preserve"> but the CO is estimating around </w:t>
      </w:r>
      <w:r w:rsidR="001500D5" w:rsidRPr="00191B42">
        <w:rPr>
          <w:rFonts w:cstheme="minorHAnsi"/>
          <w:b/>
        </w:rPr>
        <w:t>USD 700,000</w:t>
      </w:r>
      <w:r w:rsidR="001500D5" w:rsidRPr="00191B42">
        <w:rPr>
          <w:rFonts w:cstheme="minorHAnsi"/>
        </w:rPr>
        <w:t xml:space="preserve"> to support relief intervention related to food distribution and MHPSS intervention, Replacement of Educational materials and Support to modular learning and Livelihood recovery intervention for the areas particularly in REINA Federation in northern part of Quezon province and Gems Heart in Metro Manila.</w:t>
      </w:r>
      <w:r w:rsidR="001500D5">
        <w:rPr>
          <w:rFonts w:cstheme="minorHAnsi"/>
        </w:rPr>
        <w:t xml:space="preserve"> </w:t>
      </w:r>
    </w:p>
    <w:p w14:paraId="4C01F0AB" w14:textId="77777777" w:rsidR="007A3B9E" w:rsidRPr="000F342D" w:rsidRDefault="007A3B9E" w:rsidP="007A3B9E">
      <w:pPr>
        <w:pStyle w:val="ListParagraph"/>
        <w:spacing w:line="240" w:lineRule="auto"/>
        <w:rPr>
          <w:rFonts w:cstheme="minorHAnsi"/>
          <w:u w:val="single"/>
        </w:rPr>
      </w:pPr>
    </w:p>
    <w:p w14:paraId="017AB1AF" w14:textId="177A37ED" w:rsidR="007A3B9E" w:rsidRPr="00FD33F0" w:rsidRDefault="007A3B9E" w:rsidP="007A3B9E">
      <w:pPr>
        <w:pStyle w:val="ListParagraph"/>
        <w:numPr>
          <w:ilvl w:val="0"/>
          <w:numId w:val="2"/>
        </w:numPr>
        <w:spacing w:line="240" w:lineRule="auto"/>
        <w:rPr>
          <w:rFonts w:cstheme="minorHAnsi"/>
          <w:u w:val="single"/>
        </w:rPr>
      </w:pPr>
      <w:r>
        <w:rPr>
          <w:rFonts w:cstheme="minorHAnsi"/>
        </w:rPr>
        <w:t>Budget</w:t>
      </w:r>
    </w:p>
    <w:p w14:paraId="46C03F89" w14:textId="58524CB3" w:rsidR="00FD33F0" w:rsidRDefault="00FD33F0" w:rsidP="00FD33F0">
      <w:pPr>
        <w:pStyle w:val="ListParagraph"/>
        <w:spacing w:line="240" w:lineRule="auto"/>
        <w:rPr>
          <w:rFonts w:cstheme="minorHAnsi"/>
        </w:rPr>
      </w:pPr>
    </w:p>
    <w:p w14:paraId="6F0024D7" w14:textId="77777777" w:rsidR="00971DF0" w:rsidRDefault="00FD33F0" w:rsidP="00FD33F0">
      <w:pPr>
        <w:pStyle w:val="ListParagraph"/>
        <w:spacing w:line="240" w:lineRule="auto"/>
        <w:rPr>
          <w:rFonts w:cstheme="minorHAnsi"/>
        </w:rPr>
      </w:pPr>
      <w:r w:rsidRPr="00191B42">
        <w:rPr>
          <w:rFonts w:cstheme="minorHAnsi"/>
        </w:rPr>
        <w:t>Initially a portion of local partner subsidy will be utilized</w:t>
      </w:r>
      <w:r w:rsidR="00BF359A" w:rsidRPr="00191B42">
        <w:rPr>
          <w:rFonts w:cstheme="minorHAnsi"/>
        </w:rPr>
        <w:t xml:space="preserve"> </w:t>
      </w:r>
      <w:proofErr w:type="gramStart"/>
      <w:r w:rsidR="00BF359A" w:rsidRPr="00191B42">
        <w:rPr>
          <w:rFonts w:cstheme="minorHAnsi"/>
        </w:rPr>
        <w:t>both for REINA and Gems</w:t>
      </w:r>
      <w:proofErr w:type="gramEnd"/>
      <w:r w:rsidR="00BF359A" w:rsidRPr="00191B42">
        <w:rPr>
          <w:rFonts w:cstheme="minorHAnsi"/>
        </w:rPr>
        <w:t xml:space="preserve"> Heart</w:t>
      </w:r>
      <w:r w:rsidRPr="00191B42">
        <w:rPr>
          <w:rFonts w:cstheme="minorHAnsi"/>
        </w:rPr>
        <w:t xml:space="preserve"> in the response if needed.</w:t>
      </w:r>
    </w:p>
    <w:p w14:paraId="4F5AFAE0" w14:textId="77777777" w:rsidR="00971DF0" w:rsidRDefault="00971DF0" w:rsidP="00FD33F0">
      <w:pPr>
        <w:pStyle w:val="ListParagraph"/>
        <w:spacing w:line="240" w:lineRule="auto"/>
        <w:rPr>
          <w:rFonts w:cstheme="minorHAnsi"/>
        </w:rPr>
      </w:pPr>
    </w:p>
    <w:p w14:paraId="5AFF26B8" w14:textId="3B0E8E50" w:rsidR="007A3B9E" w:rsidRPr="00FD33F0" w:rsidRDefault="00971DF0" w:rsidP="00FD33F0">
      <w:pPr>
        <w:pStyle w:val="ListParagraph"/>
        <w:spacing w:line="240" w:lineRule="auto"/>
        <w:rPr>
          <w:rFonts w:cstheme="minorHAnsi"/>
          <w:u w:val="single"/>
        </w:rPr>
      </w:pPr>
      <w:r>
        <w:rPr>
          <w:rFonts w:cstheme="minorHAnsi"/>
        </w:rPr>
        <w:t xml:space="preserve">REINA is finalizing their subsidy realignment request for their planned response to this disaster. </w:t>
      </w:r>
      <w:r w:rsidR="00FD33F0">
        <w:rPr>
          <w:rFonts w:cstheme="minorHAnsi"/>
        </w:rPr>
        <w:t xml:space="preserve"> </w:t>
      </w:r>
    </w:p>
    <w:p w14:paraId="097D37C4" w14:textId="77777777" w:rsidR="007A3B9E" w:rsidRPr="004914CB" w:rsidRDefault="007A3B9E" w:rsidP="007A3B9E">
      <w:pPr>
        <w:pStyle w:val="ListParagraph"/>
        <w:spacing w:line="240" w:lineRule="auto"/>
        <w:ind w:left="1440"/>
        <w:rPr>
          <w:rFonts w:cstheme="minorHAnsi"/>
          <w:u w:val="single"/>
        </w:rPr>
      </w:pPr>
    </w:p>
    <w:p w14:paraId="23D10DC1" w14:textId="5F8D1C93" w:rsidR="007A3B9E" w:rsidRPr="00971DF0" w:rsidRDefault="007A3B9E" w:rsidP="007A3B9E">
      <w:pPr>
        <w:pStyle w:val="ListParagraph"/>
        <w:numPr>
          <w:ilvl w:val="0"/>
          <w:numId w:val="1"/>
        </w:numPr>
        <w:spacing w:line="240" w:lineRule="auto"/>
        <w:rPr>
          <w:rFonts w:cstheme="minorHAnsi"/>
          <w:u w:val="single"/>
        </w:rPr>
      </w:pPr>
      <w:r>
        <w:rPr>
          <w:rFonts w:cstheme="minorHAnsi"/>
        </w:rPr>
        <w:t>Media/Communications</w:t>
      </w:r>
      <w:r w:rsidR="00971DF0">
        <w:rPr>
          <w:rFonts w:cstheme="minorHAnsi"/>
        </w:rPr>
        <w:t xml:space="preserve"> </w:t>
      </w:r>
    </w:p>
    <w:p w14:paraId="438E0FA4" w14:textId="77777777" w:rsidR="00971DF0" w:rsidRPr="004914CB" w:rsidRDefault="00971DF0" w:rsidP="00971DF0">
      <w:pPr>
        <w:pStyle w:val="ListParagraph"/>
        <w:spacing w:line="240" w:lineRule="auto"/>
        <w:rPr>
          <w:rFonts w:cstheme="minorHAnsi"/>
          <w:u w:val="single"/>
        </w:rPr>
      </w:pPr>
    </w:p>
    <w:p w14:paraId="46338FF1" w14:textId="3BFAD10F" w:rsidR="00FD33F0" w:rsidRDefault="00971DF0" w:rsidP="00971DF0">
      <w:pPr>
        <w:pStyle w:val="ListParagraph"/>
        <w:spacing w:line="240" w:lineRule="auto"/>
        <w:rPr>
          <w:rFonts w:cstheme="minorHAnsi"/>
        </w:rPr>
      </w:pPr>
      <w:r>
        <w:rPr>
          <w:rFonts w:cstheme="minorHAnsi"/>
        </w:rPr>
        <w:t xml:space="preserve">The communication specialist supported the development of local partner’s fund raising materials and which </w:t>
      </w:r>
      <w:proofErr w:type="gramStart"/>
      <w:r>
        <w:rPr>
          <w:rFonts w:cstheme="minorHAnsi"/>
        </w:rPr>
        <w:t>was picked up</w:t>
      </w:r>
      <w:proofErr w:type="gramEnd"/>
      <w:r>
        <w:rPr>
          <w:rFonts w:cstheme="minorHAnsi"/>
        </w:rPr>
        <w:t xml:space="preserve"> by CNN Philippines and was posted on their page. </w:t>
      </w:r>
    </w:p>
    <w:p w14:paraId="2032F50F" w14:textId="5DEFF44C" w:rsidR="00971DF0" w:rsidRDefault="00971DF0" w:rsidP="00971DF0">
      <w:pPr>
        <w:pStyle w:val="ListParagraph"/>
        <w:spacing w:line="240" w:lineRule="auto"/>
        <w:rPr>
          <w:rFonts w:cstheme="minorHAnsi"/>
        </w:rPr>
      </w:pPr>
    </w:p>
    <w:p w14:paraId="597BFC1F" w14:textId="32EF6B4C" w:rsidR="00971DF0" w:rsidRDefault="00971DF0" w:rsidP="00971DF0">
      <w:pPr>
        <w:pStyle w:val="ListParagraph"/>
        <w:spacing w:line="240" w:lineRule="auto"/>
        <w:rPr>
          <w:rFonts w:cstheme="minorHAnsi"/>
        </w:rPr>
      </w:pPr>
      <w:r>
        <w:rPr>
          <w:noProof/>
        </w:rPr>
        <w:drawing>
          <wp:inline distT="0" distB="0" distL="0" distR="0" wp14:anchorId="29A30308" wp14:editId="46A7BC8E">
            <wp:extent cx="5943600" cy="3343275"/>
            <wp:effectExtent l="0" t="0" r="0" b="9525"/>
            <wp:docPr id="11" name="Picture 11" descr="C:\Users\egalido\AppData\Local\Microsoft\Windows\INetCache\Content.Word\CNN Philipp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alido\AppData\Local\Microsoft\Windows\INetCache\Content.Word\CNN Philippine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074A6C5" w14:textId="77777777" w:rsidR="00971DF0" w:rsidRPr="00FD33F0" w:rsidRDefault="00971DF0" w:rsidP="007A3B9E">
      <w:pPr>
        <w:pStyle w:val="ListParagraph"/>
        <w:spacing w:line="240" w:lineRule="auto"/>
        <w:ind w:left="1440"/>
        <w:rPr>
          <w:rFonts w:cstheme="minorHAnsi"/>
        </w:rPr>
      </w:pPr>
    </w:p>
    <w:p w14:paraId="44D57E64" w14:textId="4325D94E" w:rsidR="007A3B9E" w:rsidRPr="00FD33F0" w:rsidRDefault="007A3B9E" w:rsidP="007A3B9E">
      <w:pPr>
        <w:pStyle w:val="ListParagraph"/>
        <w:numPr>
          <w:ilvl w:val="0"/>
          <w:numId w:val="1"/>
        </w:numPr>
        <w:spacing w:line="240" w:lineRule="auto"/>
        <w:rPr>
          <w:rFonts w:cstheme="minorHAnsi"/>
          <w:u w:val="single"/>
        </w:rPr>
      </w:pPr>
      <w:r>
        <w:rPr>
          <w:rFonts w:cstheme="minorHAnsi"/>
        </w:rPr>
        <w:lastRenderedPageBreak/>
        <w:t>Support needed or requested from IO, GSS or Global Teams</w:t>
      </w:r>
      <w:r w:rsidR="00136944">
        <w:rPr>
          <w:rFonts w:cstheme="minorHAnsi"/>
        </w:rPr>
        <w:t xml:space="preserve"> – whether onsite or remote.</w:t>
      </w:r>
    </w:p>
    <w:p w14:paraId="1E0E6D7D" w14:textId="2A8B1A52" w:rsidR="00FD33F0" w:rsidRDefault="00FD33F0" w:rsidP="00FD33F0">
      <w:pPr>
        <w:pStyle w:val="ListParagraph"/>
        <w:spacing w:line="240" w:lineRule="auto"/>
        <w:rPr>
          <w:rFonts w:cstheme="minorHAnsi"/>
        </w:rPr>
      </w:pPr>
    </w:p>
    <w:p w14:paraId="357D8153" w14:textId="5D5A33A5" w:rsidR="00FD33F0" w:rsidRPr="00AA59B5" w:rsidRDefault="00FD33F0" w:rsidP="00FD33F0">
      <w:pPr>
        <w:pStyle w:val="ListParagraph"/>
        <w:spacing w:line="240" w:lineRule="auto"/>
        <w:rPr>
          <w:rFonts w:cstheme="minorHAnsi"/>
          <w:u w:val="single"/>
        </w:rPr>
      </w:pPr>
      <w:r>
        <w:rPr>
          <w:rFonts w:cstheme="minorHAnsi"/>
        </w:rPr>
        <w:t xml:space="preserve">Current situation can be manage by CO management. </w:t>
      </w:r>
    </w:p>
    <w:p w14:paraId="4D5EAB9A" w14:textId="77777777" w:rsidR="007A3B9E" w:rsidRPr="004914CB" w:rsidRDefault="007A3B9E" w:rsidP="007A3B9E">
      <w:pPr>
        <w:spacing w:line="240" w:lineRule="auto"/>
        <w:rPr>
          <w:rFonts w:cstheme="minorHAnsi"/>
          <w:u w:val="single"/>
        </w:rPr>
      </w:pPr>
    </w:p>
    <w:p w14:paraId="6543CC77" w14:textId="77777777" w:rsidR="00683A87" w:rsidRDefault="002101BC"/>
    <w:sectPr w:rsidR="00683A87" w:rsidSect="007410DD">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2B7947" w14:textId="77777777" w:rsidR="002101BC" w:rsidRDefault="002101BC" w:rsidP="007410DD">
      <w:pPr>
        <w:spacing w:after="0" w:line="240" w:lineRule="auto"/>
      </w:pPr>
      <w:r>
        <w:separator/>
      </w:r>
    </w:p>
  </w:endnote>
  <w:endnote w:type="continuationSeparator" w:id="0">
    <w:p w14:paraId="1E9F9400" w14:textId="77777777" w:rsidR="002101BC" w:rsidRDefault="002101BC" w:rsidP="007410DD">
      <w:pPr>
        <w:spacing w:after="0" w:line="240" w:lineRule="auto"/>
      </w:pPr>
      <w:r>
        <w:continuationSeparator/>
      </w:r>
    </w:p>
  </w:endnote>
  <w:endnote w:id="1">
    <w:p w14:paraId="6C140360" w14:textId="56E0FF91" w:rsidR="00154FC5" w:rsidRDefault="00154FC5">
      <w:pPr>
        <w:pStyle w:val="EndnoteText"/>
        <w:rPr>
          <w:rFonts w:asciiTheme="minorHAnsi" w:hAnsiTheme="minorHAnsi" w:cstheme="minorHAnsi"/>
          <w:sz w:val="18"/>
        </w:rPr>
      </w:pPr>
      <w:r w:rsidRPr="00154FC5">
        <w:rPr>
          <w:rStyle w:val="EndnoteReference"/>
          <w:rFonts w:asciiTheme="minorHAnsi" w:hAnsiTheme="minorHAnsi" w:cstheme="minorHAnsi"/>
          <w:sz w:val="18"/>
        </w:rPr>
        <w:endnoteRef/>
      </w:r>
      <w:r w:rsidRPr="00154FC5">
        <w:rPr>
          <w:rFonts w:asciiTheme="minorHAnsi" w:hAnsiTheme="minorHAnsi" w:cstheme="minorHAnsi"/>
          <w:sz w:val="18"/>
        </w:rPr>
        <w:t xml:space="preserve"> </w:t>
      </w:r>
      <w:hyperlink r:id="rId1" w:history="1">
        <w:r w:rsidRPr="00077B4A">
          <w:rPr>
            <w:rStyle w:val="Hyperlink"/>
            <w:rFonts w:asciiTheme="minorHAnsi" w:hAnsiTheme="minorHAnsi" w:cstheme="minorHAnsi"/>
            <w:sz w:val="18"/>
          </w:rPr>
          <w:t>https://ndrrmc.gov.ph/attachments/article/4138/SitRep_no_6_re_TY_Ulysses_as_of_16NOV2020.pdf</w:t>
        </w:r>
      </w:hyperlink>
      <w:r>
        <w:rPr>
          <w:rFonts w:asciiTheme="minorHAnsi" w:hAnsiTheme="minorHAnsi" w:cstheme="minorHAnsi"/>
          <w:sz w:val="18"/>
        </w:rPr>
        <w:t xml:space="preserve"> </w:t>
      </w:r>
    </w:p>
    <w:p w14:paraId="10B95065" w14:textId="77777777" w:rsidR="00154FC5" w:rsidRPr="00154FC5" w:rsidRDefault="00154FC5">
      <w:pPr>
        <w:pStyle w:val="EndnoteText"/>
        <w:rPr>
          <w:rFonts w:asciiTheme="minorHAnsi" w:hAnsiTheme="minorHAnsi" w:cstheme="minorHAnsi"/>
          <w:sz w:val="18"/>
        </w:rPr>
      </w:pPr>
    </w:p>
  </w:endnote>
  <w:endnote w:id="2">
    <w:p w14:paraId="3BE9CD49" w14:textId="6B0FDDF1" w:rsidR="00D8343C" w:rsidRPr="00D8343C" w:rsidRDefault="00D8343C">
      <w:pPr>
        <w:pStyle w:val="EndnoteText"/>
        <w:rPr>
          <w:sz w:val="16"/>
          <w:szCs w:val="16"/>
        </w:rPr>
      </w:pPr>
      <w:r w:rsidRPr="00D8343C">
        <w:rPr>
          <w:rStyle w:val="EndnoteReference"/>
          <w:sz w:val="16"/>
          <w:szCs w:val="16"/>
        </w:rPr>
        <w:endnoteRef/>
      </w:r>
      <w:r w:rsidRPr="00D8343C">
        <w:rPr>
          <w:sz w:val="16"/>
          <w:szCs w:val="16"/>
        </w:rPr>
        <w:t xml:space="preserve"> </w:t>
      </w:r>
      <w:hyperlink r:id="rId2" w:history="1">
        <w:r w:rsidRPr="00077B4A">
          <w:rPr>
            <w:rStyle w:val="Hyperlink"/>
            <w:sz w:val="16"/>
            <w:szCs w:val="16"/>
          </w:rPr>
          <w:t>https://reliefweb.int/sites/reliefweb.int/files/resources/DSWD-DROMIC-Report-9-on-Typhoon-ULYSSES-as-of-15-November-2020-6AM.pdf</w:t>
        </w:r>
      </w:hyperlink>
      <w:r>
        <w:rPr>
          <w:sz w:val="16"/>
          <w:szCs w:val="16"/>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6AA90" w14:textId="77777777" w:rsidR="007410DD" w:rsidRDefault="007410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A224E" w14:textId="77777777" w:rsidR="007410DD" w:rsidRDefault="007410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E6640" w14:textId="77777777" w:rsidR="007410DD" w:rsidRDefault="007410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B6A9AD" w14:textId="77777777" w:rsidR="002101BC" w:rsidRDefault="002101BC" w:rsidP="007410DD">
      <w:pPr>
        <w:spacing w:after="0" w:line="240" w:lineRule="auto"/>
      </w:pPr>
      <w:r>
        <w:separator/>
      </w:r>
    </w:p>
  </w:footnote>
  <w:footnote w:type="continuationSeparator" w:id="0">
    <w:p w14:paraId="1CC3364D" w14:textId="77777777" w:rsidR="002101BC" w:rsidRDefault="002101BC" w:rsidP="007410DD">
      <w:pPr>
        <w:spacing w:after="0" w:line="240" w:lineRule="auto"/>
      </w:pPr>
      <w:r>
        <w:continuationSeparator/>
      </w:r>
    </w:p>
  </w:footnote>
  <w:footnote w:id="1">
    <w:p w14:paraId="0AF210AB" w14:textId="35F54124" w:rsidR="00E772E9" w:rsidRPr="00D52C7B" w:rsidRDefault="00E772E9">
      <w:pPr>
        <w:pStyle w:val="FootnoteText"/>
        <w:rPr>
          <w:sz w:val="16"/>
          <w:szCs w:val="16"/>
        </w:rPr>
      </w:pPr>
      <w:r w:rsidRPr="00D52C7B">
        <w:rPr>
          <w:rStyle w:val="FootnoteReference"/>
          <w:sz w:val="16"/>
          <w:szCs w:val="16"/>
        </w:rPr>
        <w:footnoteRef/>
      </w:r>
      <w:r w:rsidR="00D52C7B" w:rsidRPr="00D52C7B">
        <w:rPr>
          <w:sz w:val="16"/>
          <w:szCs w:val="16"/>
        </w:rPr>
        <w:t>https://reliefweb.int/sites/reliefweb.int/files/resources/20201112%20Flash%20Update%20no.4%20on%20Typhoon%20Goni.Vamco_final_0.pdf</w:t>
      </w:r>
    </w:p>
  </w:footnote>
  <w:footnote w:id="2">
    <w:p w14:paraId="39750FC0" w14:textId="3F88D63B" w:rsidR="00E772E9" w:rsidRPr="00E772E9" w:rsidRDefault="00E772E9">
      <w:pPr>
        <w:pStyle w:val="FootnoteText"/>
        <w:rPr>
          <w:sz w:val="18"/>
          <w:szCs w:val="18"/>
        </w:rPr>
      </w:pPr>
      <w:r w:rsidRPr="00E772E9">
        <w:rPr>
          <w:rStyle w:val="FootnoteReference"/>
          <w:sz w:val="18"/>
          <w:szCs w:val="18"/>
        </w:rPr>
        <w:footnoteRef/>
      </w:r>
      <w:r w:rsidRPr="00E772E9">
        <w:rPr>
          <w:sz w:val="18"/>
          <w:szCs w:val="18"/>
        </w:rPr>
        <w:t xml:space="preserve"> https://reliefweb.int/sites/reliefweb.int/files/resources/OCHA-PHL-TyphoonVamco-Snapshot-201116.pdf</w:t>
      </w:r>
    </w:p>
  </w:footnote>
  <w:footnote w:id="3">
    <w:p w14:paraId="2F64E581" w14:textId="16D039F0" w:rsidR="00D52C7B" w:rsidRPr="00D8343C" w:rsidRDefault="00D52C7B">
      <w:pPr>
        <w:pStyle w:val="FootnoteText"/>
        <w:rPr>
          <w:sz w:val="16"/>
          <w:szCs w:val="16"/>
        </w:rPr>
      </w:pPr>
      <w:r w:rsidRPr="00D8343C">
        <w:rPr>
          <w:rStyle w:val="FootnoteReference"/>
          <w:sz w:val="16"/>
          <w:szCs w:val="16"/>
        </w:rPr>
        <w:footnoteRef/>
      </w:r>
      <w:r w:rsidRPr="00D8343C">
        <w:rPr>
          <w:sz w:val="16"/>
          <w:szCs w:val="16"/>
        </w:rPr>
        <w:t xml:space="preserve"> </w:t>
      </w:r>
      <w:r w:rsidR="00D8343C" w:rsidRPr="00D8343C">
        <w:rPr>
          <w:sz w:val="16"/>
          <w:szCs w:val="16"/>
        </w:rPr>
        <w:t>https://ndrrmc.gov.ph/attachments/article/4138/SitRep_no_6_re_TY_Ulysses_as_of_16NOV2020.pdf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2FE54" w14:textId="77777777" w:rsidR="007410DD" w:rsidRDefault="007410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C8B5F" w14:textId="77777777" w:rsidR="007410DD" w:rsidRDefault="007410DD" w:rsidP="007410DD">
    <w:pPr>
      <w:pStyle w:val="Header"/>
      <w:tabs>
        <w:tab w:val="left" w:pos="4215"/>
      </w:tabs>
    </w:pPr>
    <w:r>
      <w:ptab w:relativeTo="margin" w:alignment="right" w:leader="none"/>
    </w:r>
    <w:r>
      <w:tab/>
    </w:r>
    <w:r>
      <w:tab/>
    </w:r>
    <w:r>
      <w:tab/>
    </w:r>
    <w:r>
      <w:rPr>
        <w:noProof/>
      </w:rPr>
      <w:drawing>
        <wp:inline distT="0" distB="0" distL="0" distR="0" wp14:anchorId="5F2C9EF1" wp14:editId="4DDA5A18">
          <wp:extent cx="1792361" cy="466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png"/>
                  <pic:cNvPicPr/>
                </pic:nvPicPr>
                <pic:blipFill>
                  <a:blip r:embed="rId1">
                    <a:extLst>
                      <a:ext uri="{28A0092B-C50C-407E-A947-70E740481C1C}">
                        <a14:useLocalDpi xmlns:a14="http://schemas.microsoft.com/office/drawing/2010/main" val="0"/>
                      </a:ext>
                    </a:extLst>
                  </a:blip>
                  <a:stretch>
                    <a:fillRect/>
                  </a:stretch>
                </pic:blipFill>
                <pic:spPr>
                  <a:xfrm>
                    <a:off x="0" y="0"/>
                    <a:ext cx="1792361" cy="46609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8C571" w14:textId="77777777" w:rsidR="007410DD" w:rsidRDefault="007410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72251"/>
    <w:multiLevelType w:val="hybridMultilevel"/>
    <w:tmpl w:val="6AF6B9B0"/>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860504"/>
    <w:multiLevelType w:val="hybridMultilevel"/>
    <w:tmpl w:val="4B5EC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91233EB"/>
    <w:multiLevelType w:val="hybridMultilevel"/>
    <w:tmpl w:val="E69C7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807841"/>
    <w:multiLevelType w:val="hybridMultilevel"/>
    <w:tmpl w:val="F42E11BA"/>
    <w:lvl w:ilvl="0" w:tplc="0E30C0E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0DD"/>
    <w:rsid w:val="00002757"/>
    <w:rsid w:val="00033CB9"/>
    <w:rsid w:val="00071FB3"/>
    <w:rsid w:val="00076043"/>
    <w:rsid w:val="000C2B26"/>
    <w:rsid w:val="000F05E1"/>
    <w:rsid w:val="00136944"/>
    <w:rsid w:val="001500D5"/>
    <w:rsid w:val="00154FC5"/>
    <w:rsid w:val="00191B42"/>
    <w:rsid w:val="001C2014"/>
    <w:rsid w:val="001D295C"/>
    <w:rsid w:val="002101BC"/>
    <w:rsid w:val="002256BB"/>
    <w:rsid w:val="002C1BC4"/>
    <w:rsid w:val="0034502B"/>
    <w:rsid w:val="003C131E"/>
    <w:rsid w:val="003D1E40"/>
    <w:rsid w:val="003E53AB"/>
    <w:rsid w:val="00412DFB"/>
    <w:rsid w:val="005050D5"/>
    <w:rsid w:val="005D4D81"/>
    <w:rsid w:val="00600AC3"/>
    <w:rsid w:val="00693C26"/>
    <w:rsid w:val="00711A32"/>
    <w:rsid w:val="007410DD"/>
    <w:rsid w:val="00762F1D"/>
    <w:rsid w:val="007A3B9E"/>
    <w:rsid w:val="007F0EC2"/>
    <w:rsid w:val="008F64A9"/>
    <w:rsid w:val="00971DF0"/>
    <w:rsid w:val="009D1118"/>
    <w:rsid w:val="009D116F"/>
    <w:rsid w:val="00AF41A5"/>
    <w:rsid w:val="00B76459"/>
    <w:rsid w:val="00BE04B4"/>
    <w:rsid w:val="00BF359A"/>
    <w:rsid w:val="00C12BF7"/>
    <w:rsid w:val="00C33E1C"/>
    <w:rsid w:val="00CC49B8"/>
    <w:rsid w:val="00CD228E"/>
    <w:rsid w:val="00D3752C"/>
    <w:rsid w:val="00D474ED"/>
    <w:rsid w:val="00D52C7B"/>
    <w:rsid w:val="00D71BF2"/>
    <w:rsid w:val="00D8343C"/>
    <w:rsid w:val="00E30728"/>
    <w:rsid w:val="00E772E9"/>
    <w:rsid w:val="00E901AB"/>
    <w:rsid w:val="00EB4DE7"/>
    <w:rsid w:val="00F15688"/>
    <w:rsid w:val="00F80A6A"/>
    <w:rsid w:val="00F94B79"/>
    <w:rsid w:val="00FD3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C8133"/>
  <w15:chartTrackingRefBased/>
  <w15:docId w15:val="{0BAFE9DC-890A-4DB1-A63D-8AB7EE8A1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B9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10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0DD"/>
  </w:style>
  <w:style w:type="paragraph" w:styleId="Footer">
    <w:name w:val="footer"/>
    <w:basedOn w:val="Normal"/>
    <w:link w:val="FooterChar"/>
    <w:uiPriority w:val="99"/>
    <w:unhideWhenUsed/>
    <w:rsid w:val="007410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0DD"/>
  </w:style>
  <w:style w:type="paragraph" w:styleId="BalloonText">
    <w:name w:val="Balloon Text"/>
    <w:basedOn w:val="Normal"/>
    <w:link w:val="BalloonTextChar"/>
    <w:uiPriority w:val="99"/>
    <w:semiHidden/>
    <w:unhideWhenUsed/>
    <w:rsid w:val="007410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0DD"/>
    <w:rPr>
      <w:rFonts w:ascii="Segoe UI" w:hAnsi="Segoe UI" w:cs="Segoe UI"/>
      <w:sz w:val="18"/>
      <w:szCs w:val="18"/>
    </w:rPr>
  </w:style>
  <w:style w:type="paragraph" w:styleId="ListParagraph">
    <w:name w:val="List Paragraph"/>
    <w:basedOn w:val="Normal"/>
    <w:uiPriority w:val="34"/>
    <w:qFormat/>
    <w:rsid w:val="007A3B9E"/>
    <w:pPr>
      <w:ind w:left="720"/>
      <w:contextualSpacing/>
    </w:pPr>
  </w:style>
  <w:style w:type="table" w:styleId="TableGrid">
    <w:name w:val="Table Grid"/>
    <w:basedOn w:val="TableNormal"/>
    <w:uiPriority w:val="39"/>
    <w:rsid w:val="007A3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693C26"/>
    <w:pPr>
      <w:spacing w:after="0" w:line="240" w:lineRule="auto"/>
    </w:pPr>
    <w:rPr>
      <w:rFonts w:ascii="Palatino Linotype" w:eastAsia="Times New Roman" w:hAnsi="Palatino Linotype" w:cs="Times New Roman"/>
      <w:sz w:val="20"/>
      <w:szCs w:val="20"/>
    </w:rPr>
  </w:style>
  <w:style w:type="character" w:customStyle="1" w:styleId="EndnoteTextChar">
    <w:name w:val="Endnote Text Char"/>
    <w:basedOn w:val="DefaultParagraphFont"/>
    <w:link w:val="EndnoteText"/>
    <w:rsid w:val="00693C26"/>
    <w:rPr>
      <w:rFonts w:ascii="Palatino Linotype" w:eastAsia="Times New Roman" w:hAnsi="Palatino Linotype" w:cs="Times New Roman"/>
      <w:sz w:val="20"/>
      <w:szCs w:val="20"/>
    </w:rPr>
  </w:style>
  <w:style w:type="character" w:styleId="EndnoteReference">
    <w:name w:val="endnote reference"/>
    <w:basedOn w:val="DefaultParagraphFont"/>
    <w:uiPriority w:val="99"/>
    <w:semiHidden/>
    <w:unhideWhenUsed/>
    <w:rsid w:val="00154FC5"/>
    <w:rPr>
      <w:vertAlign w:val="superscript"/>
    </w:rPr>
  </w:style>
  <w:style w:type="character" w:styleId="Hyperlink">
    <w:name w:val="Hyperlink"/>
    <w:basedOn w:val="DefaultParagraphFont"/>
    <w:uiPriority w:val="99"/>
    <w:unhideWhenUsed/>
    <w:rsid w:val="00154FC5"/>
    <w:rPr>
      <w:color w:val="0563C1" w:themeColor="hyperlink"/>
      <w:u w:val="single"/>
    </w:rPr>
  </w:style>
  <w:style w:type="paragraph" w:styleId="Caption">
    <w:name w:val="caption"/>
    <w:basedOn w:val="Normal"/>
    <w:next w:val="Normal"/>
    <w:uiPriority w:val="35"/>
    <w:unhideWhenUsed/>
    <w:qFormat/>
    <w:rsid w:val="000C2B26"/>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E772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72E9"/>
    <w:rPr>
      <w:sz w:val="20"/>
      <w:szCs w:val="20"/>
    </w:rPr>
  </w:style>
  <w:style w:type="character" w:styleId="FootnoteReference">
    <w:name w:val="footnote reference"/>
    <w:basedOn w:val="DefaultParagraphFont"/>
    <w:uiPriority w:val="99"/>
    <w:semiHidden/>
    <w:unhideWhenUsed/>
    <w:rsid w:val="00E772E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550954">
      <w:bodyDiv w:val="1"/>
      <w:marLeft w:val="0"/>
      <w:marRight w:val="0"/>
      <w:marTop w:val="0"/>
      <w:marBottom w:val="0"/>
      <w:divBdr>
        <w:top w:val="none" w:sz="0" w:space="0" w:color="auto"/>
        <w:left w:val="none" w:sz="0" w:space="0" w:color="auto"/>
        <w:bottom w:val="none" w:sz="0" w:space="0" w:color="auto"/>
        <w:right w:val="none" w:sz="0" w:space="0" w:color="auto"/>
      </w:divBdr>
    </w:div>
    <w:div w:id="1042947939">
      <w:bodyDiv w:val="1"/>
      <w:marLeft w:val="0"/>
      <w:marRight w:val="0"/>
      <w:marTop w:val="0"/>
      <w:marBottom w:val="0"/>
      <w:divBdr>
        <w:top w:val="none" w:sz="0" w:space="0" w:color="auto"/>
        <w:left w:val="none" w:sz="0" w:space="0" w:color="auto"/>
        <w:bottom w:val="none" w:sz="0" w:space="0" w:color="auto"/>
        <w:right w:val="none" w:sz="0" w:space="0" w:color="auto"/>
      </w:divBdr>
    </w:div>
    <w:div w:id="2044087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larkinternationalairport.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iaa.gov.ph/mia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endnotes.xml.rels><?xml version="1.0" encoding="UTF-8" standalone="yes"?>
<Relationships xmlns="http://schemas.openxmlformats.org/package/2006/relationships"><Relationship Id="rId2" Type="http://schemas.openxmlformats.org/officeDocument/2006/relationships/hyperlink" Target="https://reliefweb.int/sites/reliefweb.int/files/resources/DSWD-DROMIC-Report-9-on-Typhoon-ULYSSES-as-of-15-November-2020-6AM.pdf" TargetMode="External"/><Relationship Id="rId1" Type="http://schemas.openxmlformats.org/officeDocument/2006/relationships/hyperlink" Target="https://ndrrmc.gov.ph/attachments/article/4138/SitRep_no_6_re_TY_Ulysses_as_of_16NOV202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9678A-1469-4F3C-B18A-019070C66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7</Pages>
  <Words>2090</Words>
  <Characters>11914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Ennulat</dc:creator>
  <cp:keywords/>
  <dc:description/>
  <cp:lastModifiedBy>Pedro Galido</cp:lastModifiedBy>
  <cp:revision>6</cp:revision>
  <dcterms:created xsi:type="dcterms:W3CDTF">2020-11-16T14:22:00Z</dcterms:created>
  <dcterms:modified xsi:type="dcterms:W3CDTF">2020-11-16T17:03:00Z</dcterms:modified>
</cp:coreProperties>
</file>