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36D75" w14:textId="77777777" w:rsidR="007A3B9E" w:rsidRPr="00C46A35" w:rsidRDefault="007A3B9E" w:rsidP="007A3B9E">
      <w:pPr>
        <w:spacing w:line="240" w:lineRule="auto"/>
        <w:contextualSpacing/>
        <w:jc w:val="center"/>
        <w:rPr>
          <w:rFonts w:asciiTheme="majorHAnsi" w:hAnsiTheme="majorHAnsi" w:cstheme="majorHAnsi"/>
          <w:b/>
          <w:bCs/>
        </w:rPr>
      </w:pPr>
      <w:r w:rsidRPr="00C46A35">
        <w:rPr>
          <w:rFonts w:asciiTheme="majorHAnsi" w:hAnsiTheme="majorHAnsi" w:cstheme="majorHAnsi"/>
          <w:b/>
          <w:bCs/>
        </w:rPr>
        <w:t>ChildFund International</w:t>
      </w:r>
    </w:p>
    <w:p w14:paraId="13AB0264" w14:textId="764C7638" w:rsidR="007A3B9E" w:rsidRPr="00C46A35" w:rsidRDefault="007A3B9E" w:rsidP="007A3B9E">
      <w:pPr>
        <w:spacing w:line="240" w:lineRule="auto"/>
        <w:contextualSpacing/>
        <w:jc w:val="center"/>
        <w:rPr>
          <w:rFonts w:asciiTheme="majorHAnsi" w:hAnsiTheme="majorHAnsi" w:cstheme="majorHAnsi"/>
          <w:b/>
          <w:bCs/>
        </w:rPr>
      </w:pPr>
      <w:r w:rsidRPr="00C46A35">
        <w:rPr>
          <w:rFonts w:asciiTheme="majorHAnsi" w:hAnsiTheme="majorHAnsi" w:cstheme="majorHAnsi"/>
          <w:b/>
          <w:bCs/>
        </w:rPr>
        <w:t xml:space="preserve">Humanitarian Situation Report </w:t>
      </w:r>
    </w:p>
    <w:p w14:paraId="2287647C" w14:textId="77777777" w:rsidR="007A3B9E" w:rsidRPr="00C46A35" w:rsidRDefault="007A3B9E" w:rsidP="007A3B9E">
      <w:pPr>
        <w:spacing w:line="240" w:lineRule="auto"/>
        <w:contextualSpacing/>
        <w:rPr>
          <w:rFonts w:asciiTheme="majorHAnsi" w:hAnsiTheme="majorHAnsi" w:cstheme="majorHAnsi"/>
          <w:b/>
          <w:bCs/>
        </w:rPr>
      </w:pPr>
    </w:p>
    <w:p w14:paraId="3F26BEB1" w14:textId="12775D4A" w:rsidR="007A3B9E" w:rsidRPr="00C46A35" w:rsidRDefault="007A3B9E" w:rsidP="007A3B9E">
      <w:pPr>
        <w:spacing w:line="240" w:lineRule="auto"/>
        <w:contextualSpacing/>
        <w:jc w:val="center"/>
        <w:rPr>
          <w:rFonts w:asciiTheme="majorHAnsi" w:hAnsiTheme="majorHAnsi" w:cstheme="majorHAnsi"/>
          <w:b/>
          <w:bCs/>
        </w:rPr>
      </w:pPr>
      <w:r w:rsidRPr="00C46A35">
        <w:rPr>
          <w:rFonts w:asciiTheme="majorHAnsi" w:hAnsiTheme="majorHAnsi" w:cstheme="majorHAnsi"/>
          <w:b/>
          <w:bCs/>
        </w:rPr>
        <w:t xml:space="preserve">Humanitarian Situation Report </w:t>
      </w:r>
      <w:r w:rsidR="00F51233" w:rsidRPr="00C46A35">
        <w:rPr>
          <w:rFonts w:asciiTheme="majorHAnsi" w:hAnsiTheme="majorHAnsi" w:cstheme="majorHAnsi"/>
          <w:b/>
          <w:bCs/>
        </w:rPr>
        <w:t xml:space="preserve"># </w:t>
      </w:r>
      <w:r w:rsidR="002F69C8">
        <w:rPr>
          <w:rFonts w:asciiTheme="majorHAnsi" w:hAnsiTheme="majorHAnsi" w:cstheme="majorHAnsi"/>
          <w:b/>
          <w:bCs/>
        </w:rPr>
        <w:t>3</w:t>
      </w:r>
    </w:p>
    <w:p w14:paraId="4C6E5761" w14:textId="28ADB4B0" w:rsidR="007A3B9E" w:rsidRPr="001735D0" w:rsidRDefault="002C0322" w:rsidP="007A3B9E">
      <w:pPr>
        <w:spacing w:line="240" w:lineRule="auto"/>
        <w:contextualSpacing/>
        <w:jc w:val="center"/>
        <w:rPr>
          <w:rFonts w:asciiTheme="majorHAnsi" w:hAnsiTheme="majorHAnsi" w:cstheme="majorHAnsi"/>
          <w:b/>
          <w:bCs/>
          <w:lang w:val="es-GT"/>
        </w:rPr>
      </w:pPr>
      <w:r w:rsidRPr="001735D0">
        <w:rPr>
          <w:rFonts w:asciiTheme="majorHAnsi" w:hAnsiTheme="majorHAnsi" w:cstheme="majorHAnsi"/>
          <w:b/>
          <w:bCs/>
          <w:lang w:val="es-GT"/>
        </w:rPr>
        <w:t xml:space="preserve">ETA Tropical </w:t>
      </w:r>
      <w:proofErr w:type="spellStart"/>
      <w:r w:rsidRPr="001735D0">
        <w:rPr>
          <w:rFonts w:asciiTheme="majorHAnsi" w:hAnsiTheme="majorHAnsi" w:cstheme="majorHAnsi"/>
          <w:b/>
          <w:bCs/>
          <w:lang w:val="es-GT"/>
        </w:rPr>
        <w:t>Strom</w:t>
      </w:r>
      <w:proofErr w:type="spellEnd"/>
      <w:r w:rsidR="001735D0" w:rsidRPr="001735D0">
        <w:rPr>
          <w:rFonts w:asciiTheme="majorHAnsi" w:hAnsiTheme="majorHAnsi" w:cstheme="majorHAnsi"/>
          <w:b/>
          <w:bCs/>
          <w:lang w:val="es-GT"/>
        </w:rPr>
        <w:t xml:space="preserve">/ </w:t>
      </w:r>
      <w:r w:rsidR="001735D0" w:rsidRPr="001735D0">
        <w:rPr>
          <w:rFonts w:asciiTheme="majorHAnsi" w:hAnsiTheme="majorHAnsi" w:cstheme="majorHAnsi"/>
          <w:b/>
          <w:bCs/>
          <w:highlight w:val="red"/>
          <w:lang w:val="es-GT"/>
        </w:rPr>
        <w:t xml:space="preserve">IOTA </w:t>
      </w:r>
      <w:proofErr w:type="spellStart"/>
      <w:r w:rsidR="001735D0" w:rsidRPr="001735D0">
        <w:rPr>
          <w:rFonts w:asciiTheme="majorHAnsi" w:hAnsiTheme="majorHAnsi" w:cstheme="majorHAnsi"/>
          <w:b/>
          <w:bCs/>
          <w:highlight w:val="red"/>
          <w:lang w:val="es-GT"/>
        </w:rPr>
        <w:t>Hurricane</w:t>
      </w:r>
      <w:proofErr w:type="spellEnd"/>
      <w:r w:rsidR="007A3B9E" w:rsidRPr="001735D0">
        <w:rPr>
          <w:rFonts w:asciiTheme="majorHAnsi" w:hAnsiTheme="majorHAnsi" w:cstheme="majorHAnsi"/>
          <w:b/>
          <w:bCs/>
          <w:lang w:val="es-GT"/>
        </w:rPr>
        <w:t xml:space="preserve"> – </w:t>
      </w:r>
      <w:r w:rsidR="002522A8" w:rsidRPr="001735D0">
        <w:rPr>
          <w:rFonts w:asciiTheme="majorHAnsi" w:hAnsiTheme="majorHAnsi" w:cstheme="majorHAnsi"/>
          <w:b/>
          <w:bCs/>
          <w:lang w:val="es-GT"/>
        </w:rPr>
        <w:t>Guatemala</w:t>
      </w:r>
    </w:p>
    <w:p w14:paraId="401AFE3A" w14:textId="2C941636" w:rsidR="007A3B9E" w:rsidRPr="00C46A35" w:rsidRDefault="002C0322" w:rsidP="007A3B9E">
      <w:pPr>
        <w:spacing w:line="240" w:lineRule="auto"/>
        <w:contextualSpacing/>
        <w:jc w:val="center"/>
        <w:rPr>
          <w:rFonts w:asciiTheme="majorHAnsi" w:hAnsiTheme="majorHAnsi" w:cstheme="majorHAnsi"/>
          <w:b/>
          <w:bCs/>
        </w:rPr>
      </w:pPr>
      <w:r w:rsidRPr="00E35EBF">
        <w:rPr>
          <w:rFonts w:asciiTheme="majorHAnsi" w:hAnsiTheme="majorHAnsi" w:cstheme="majorHAnsi"/>
          <w:b/>
          <w:bCs/>
          <w:highlight w:val="red"/>
        </w:rPr>
        <w:t xml:space="preserve">November </w:t>
      </w:r>
      <w:r w:rsidR="001735D0">
        <w:rPr>
          <w:rFonts w:asciiTheme="majorHAnsi" w:hAnsiTheme="majorHAnsi" w:cstheme="majorHAnsi"/>
          <w:b/>
          <w:bCs/>
          <w:highlight w:val="red"/>
        </w:rPr>
        <w:t>17</w:t>
      </w:r>
      <w:r w:rsidRPr="00E35EBF">
        <w:rPr>
          <w:rFonts w:asciiTheme="majorHAnsi" w:hAnsiTheme="majorHAnsi" w:cstheme="majorHAnsi"/>
          <w:b/>
          <w:bCs/>
          <w:highlight w:val="red"/>
          <w:vertAlign w:val="superscript"/>
        </w:rPr>
        <w:t>th</w:t>
      </w:r>
      <w:r w:rsidRPr="00E35EBF">
        <w:rPr>
          <w:rFonts w:asciiTheme="majorHAnsi" w:hAnsiTheme="majorHAnsi" w:cstheme="majorHAnsi"/>
          <w:b/>
          <w:bCs/>
          <w:highlight w:val="red"/>
        </w:rPr>
        <w:t>, 2020</w:t>
      </w:r>
    </w:p>
    <w:p w14:paraId="6697D6AD" w14:textId="5CA6D948" w:rsidR="007A3B9E" w:rsidRPr="00C46A35" w:rsidRDefault="007A3B9E" w:rsidP="007A3B9E">
      <w:pPr>
        <w:spacing w:line="240" w:lineRule="auto"/>
        <w:contextualSpacing/>
        <w:jc w:val="center"/>
        <w:rPr>
          <w:rFonts w:asciiTheme="majorHAnsi" w:hAnsiTheme="majorHAnsi" w:cstheme="majorHAnsi"/>
          <w:b/>
          <w:bCs/>
        </w:rPr>
      </w:pPr>
      <w:r w:rsidRPr="00C46A35">
        <w:rPr>
          <w:rFonts w:asciiTheme="majorHAnsi" w:hAnsiTheme="majorHAnsi" w:cstheme="majorHAnsi"/>
          <w:b/>
          <w:bCs/>
        </w:rPr>
        <w:t xml:space="preserve">Point of Contact – </w:t>
      </w:r>
      <w:r w:rsidR="002522A8" w:rsidRPr="00C46A35">
        <w:rPr>
          <w:rFonts w:asciiTheme="majorHAnsi" w:hAnsiTheme="majorHAnsi" w:cstheme="majorHAnsi"/>
          <w:b/>
          <w:bCs/>
        </w:rPr>
        <w:t>Jairo Hernandez</w:t>
      </w:r>
      <w:r w:rsidRPr="00C46A35">
        <w:rPr>
          <w:rFonts w:asciiTheme="majorHAnsi" w:hAnsiTheme="majorHAnsi" w:cstheme="majorHAnsi"/>
          <w:b/>
          <w:bCs/>
        </w:rPr>
        <w:t xml:space="preserve">, </w:t>
      </w:r>
      <w:r w:rsidR="002522A8" w:rsidRPr="00C46A35">
        <w:rPr>
          <w:rFonts w:asciiTheme="majorHAnsi" w:hAnsiTheme="majorHAnsi" w:cstheme="majorHAnsi"/>
          <w:b/>
          <w:bCs/>
        </w:rPr>
        <w:t>j</w:t>
      </w:r>
      <w:r w:rsidR="00674EB4">
        <w:rPr>
          <w:rFonts w:asciiTheme="majorHAnsi" w:hAnsiTheme="majorHAnsi" w:cstheme="majorHAnsi"/>
          <w:b/>
          <w:bCs/>
        </w:rPr>
        <w:t>airoh</w:t>
      </w:r>
      <w:r w:rsidR="002C0322" w:rsidRPr="00C46A35">
        <w:rPr>
          <w:rFonts w:asciiTheme="majorHAnsi" w:hAnsiTheme="majorHAnsi" w:cstheme="majorHAnsi"/>
          <w:b/>
          <w:bCs/>
        </w:rPr>
        <w:t>@childfund.org</w:t>
      </w:r>
    </w:p>
    <w:p w14:paraId="6A13A25B" w14:textId="17D20497" w:rsidR="007A3B9E" w:rsidRPr="00C46A35" w:rsidRDefault="002C0322" w:rsidP="007A3B9E">
      <w:pPr>
        <w:spacing w:line="240" w:lineRule="auto"/>
        <w:contextualSpacing/>
        <w:jc w:val="center"/>
        <w:rPr>
          <w:rFonts w:asciiTheme="majorHAnsi" w:hAnsiTheme="majorHAnsi" w:cstheme="majorHAnsi"/>
          <w:b/>
          <w:bCs/>
        </w:rPr>
      </w:pPr>
      <w:r w:rsidRPr="00C46A35">
        <w:rPr>
          <w:rFonts w:asciiTheme="majorHAnsi" w:hAnsiTheme="majorHAnsi" w:cstheme="majorHAnsi"/>
          <w:b/>
          <w:bCs/>
        </w:rPr>
        <w:t>11/0</w:t>
      </w:r>
      <w:r w:rsidR="002522A8" w:rsidRPr="00C46A35">
        <w:rPr>
          <w:rFonts w:asciiTheme="majorHAnsi" w:hAnsiTheme="majorHAnsi" w:cstheme="majorHAnsi"/>
          <w:b/>
          <w:bCs/>
        </w:rPr>
        <w:t>4</w:t>
      </w:r>
      <w:r w:rsidR="00E35EBF">
        <w:rPr>
          <w:rFonts w:asciiTheme="majorHAnsi" w:hAnsiTheme="majorHAnsi" w:cstheme="majorHAnsi"/>
          <w:b/>
          <w:bCs/>
        </w:rPr>
        <w:t xml:space="preserve">/2020 – </w:t>
      </w:r>
      <w:r w:rsidR="001735D0">
        <w:rPr>
          <w:rFonts w:asciiTheme="majorHAnsi" w:hAnsiTheme="majorHAnsi" w:cstheme="majorHAnsi"/>
          <w:b/>
          <w:bCs/>
          <w:highlight w:val="red"/>
        </w:rPr>
        <w:t>11/17</w:t>
      </w:r>
      <w:r w:rsidRPr="00E35EBF">
        <w:rPr>
          <w:rFonts w:asciiTheme="majorHAnsi" w:hAnsiTheme="majorHAnsi" w:cstheme="majorHAnsi"/>
          <w:b/>
          <w:bCs/>
          <w:highlight w:val="red"/>
        </w:rPr>
        <w:t>/2020</w:t>
      </w:r>
    </w:p>
    <w:p w14:paraId="0E487266" w14:textId="77777777" w:rsidR="007A3B9E" w:rsidRPr="00C46A35" w:rsidRDefault="007A3B9E" w:rsidP="007A3B9E">
      <w:pPr>
        <w:spacing w:line="240" w:lineRule="auto"/>
        <w:contextualSpacing/>
        <w:jc w:val="center"/>
        <w:rPr>
          <w:rFonts w:asciiTheme="majorHAnsi" w:hAnsiTheme="majorHAnsi" w:cstheme="majorHAnsi"/>
          <w:b/>
          <w:bCs/>
        </w:rPr>
      </w:pPr>
    </w:p>
    <w:p w14:paraId="0C5977C4" w14:textId="77777777" w:rsidR="007A3B9E" w:rsidRPr="00C46A35" w:rsidRDefault="007A3B9E" w:rsidP="007A3B9E">
      <w:pPr>
        <w:spacing w:line="240" w:lineRule="auto"/>
        <w:contextualSpacing/>
        <w:rPr>
          <w:rFonts w:asciiTheme="majorHAnsi" w:hAnsiTheme="majorHAnsi" w:cstheme="majorHAnsi"/>
          <w:u w:val="single"/>
        </w:rPr>
      </w:pPr>
      <w:r w:rsidRPr="00C46A35">
        <w:rPr>
          <w:rFonts w:asciiTheme="majorHAnsi" w:hAnsiTheme="majorHAnsi" w:cstheme="majorHAnsi"/>
          <w:u w:val="single"/>
        </w:rPr>
        <w:t>Part 1: The Overall Situation</w:t>
      </w:r>
    </w:p>
    <w:p w14:paraId="2ACC3448" w14:textId="733538A5" w:rsidR="00887CCE" w:rsidRPr="00C46A35" w:rsidRDefault="00331DDD" w:rsidP="00887CCE">
      <w:pPr>
        <w:spacing w:line="240" w:lineRule="auto"/>
        <w:ind w:left="360"/>
        <w:rPr>
          <w:rFonts w:asciiTheme="majorHAnsi" w:hAnsiTheme="majorHAnsi" w:cstheme="majorHAnsi"/>
        </w:rPr>
      </w:pPr>
      <w:r w:rsidRPr="00C46A35">
        <w:rPr>
          <w:rFonts w:asciiTheme="majorHAnsi" w:hAnsiTheme="majorHAnsi" w:cstheme="majorHAnsi"/>
          <w:highlight w:val="yellow"/>
        </w:rPr>
        <w:t xml:space="preserve">Sources of </w:t>
      </w:r>
      <w:proofErr w:type="spellStart"/>
      <w:proofErr w:type="gramStart"/>
      <w:r w:rsidRPr="00C46A35">
        <w:rPr>
          <w:rFonts w:asciiTheme="majorHAnsi" w:hAnsiTheme="majorHAnsi" w:cstheme="majorHAnsi"/>
          <w:highlight w:val="yellow"/>
        </w:rPr>
        <w:t>Information:</w:t>
      </w:r>
      <w:r w:rsidR="00887CCE" w:rsidRPr="00C46A35">
        <w:rPr>
          <w:rFonts w:asciiTheme="majorHAnsi" w:hAnsiTheme="majorHAnsi" w:cstheme="majorHAnsi"/>
        </w:rPr>
        <w:t>CONRED</w:t>
      </w:r>
      <w:proofErr w:type="spellEnd"/>
      <w:proofErr w:type="gramEnd"/>
      <w:r w:rsidR="00887CCE" w:rsidRPr="00C46A35">
        <w:rPr>
          <w:rFonts w:asciiTheme="majorHAnsi" w:hAnsiTheme="majorHAnsi" w:cstheme="majorHAnsi"/>
        </w:rPr>
        <w:t>, National Council for Risk and Disaster Reduction, Municipal Councils, COCODES Community Councils for Local Development.</w:t>
      </w:r>
    </w:p>
    <w:p w14:paraId="0D7DD44F" w14:textId="2E8A66A3" w:rsidR="002819ED" w:rsidRPr="00C46A35" w:rsidRDefault="002819ED" w:rsidP="002819ED">
      <w:pPr>
        <w:spacing w:line="240" w:lineRule="auto"/>
        <w:ind w:left="360"/>
        <w:rPr>
          <w:rFonts w:asciiTheme="majorHAnsi" w:hAnsiTheme="majorHAnsi" w:cstheme="majorHAnsi"/>
        </w:rPr>
      </w:pPr>
      <w:r w:rsidRPr="00C46A35">
        <w:rPr>
          <w:rFonts w:asciiTheme="majorHAnsi" w:hAnsiTheme="majorHAnsi" w:cstheme="majorHAnsi"/>
        </w:rPr>
        <w:t>Local partner: ADP, RENACIMIENTO</w:t>
      </w:r>
    </w:p>
    <w:p w14:paraId="5F546355" w14:textId="77777777" w:rsidR="007A3B9E" w:rsidRPr="00C46A35" w:rsidRDefault="007A3B9E" w:rsidP="007A3B9E">
      <w:pPr>
        <w:pStyle w:val="ListParagraph"/>
        <w:numPr>
          <w:ilvl w:val="0"/>
          <w:numId w:val="1"/>
        </w:numPr>
        <w:spacing w:line="240" w:lineRule="auto"/>
        <w:rPr>
          <w:rFonts w:asciiTheme="majorHAnsi" w:hAnsiTheme="majorHAnsi" w:cstheme="majorHAnsi"/>
          <w:highlight w:val="yellow"/>
        </w:rPr>
      </w:pPr>
      <w:r w:rsidRPr="00C46A35">
        <w:rPr>
          <w:rFonts w:asciiTheme="majorHAnsi" w:hAnsiTheme="majorHAnsi" w:cstheme="majorHAnsi"/>
          <w:highlight w:val="yellow"/>
        </w:rPr>
        <w:t>Name, time and date of emergency</w:t>
      </w:r>
    </w:p>
    <w:p w14:paraId="14D7F199" w14:textId="34BCDDDD" w:rsidR="002C0322" w:rsidRPr="00C46A35" w:rsidRDefault="002C0322" w:rsidP="0051432E">
      <w:pPr>
        <w:spacing w:line="240" w:lineRule="auto"/>
        <w:ind w:left="360"/>
        <w:rPr>
          <w:rFonts w:asciiTheme="majorHAnsi" w:hAnsiTheme="majorHAnsi" w:cstheme="majorHAnsi"/>
        </w:rPr>
      </w:pPr>
      <w:r w:rsidRPr="00C46A35">
        <w:rPr>
          <w:rFonts w:asciiTheme="majorHAnsi" w:hAnsiTheme="majorHAnsi" w:cstheme="majorHAnsi"/>
        </w:rPr>
        <w:t xml:space="preserve">Tropical Storm ETA, </w:t>
      </w:r>
      <w:r w:rsidR="00887CCE" w:rsidRPr="00C46A35">
        <w:rPr>
          <w:rFonts w:asciiTheme="majorHAnsi" w:hAnsiTheme="majorHAnsi" w:cstheme="majorHAnsi"/>
        </w:rPr>
        <w:t>09</w:t>
      </w:r>
      <w:r w:rsidRPr="00C46A35">
        <w:rPr>
          <w:rFonts w:asciiTheme="majorHAnsi" w:hAnsiTheme="majorHAnsi" w:cstheme="majorHAnsi"/>
        </w:rPr>
        <w:t xml:space="preserve">:00 </w:t>
      </w:r>
      <w:proofErr w:type="spellStart"/>
      <w:r w:rsidRPr="00C46A35">
        <w:rPr>
          <w:rFonts w:asciiTheme="majorHAnsi" w:hAnsiTheme="majorHAnsi" w:cstheme="majorHAnsi"/>
        </w:rPr>
        <w:t>hrs</w:t>
      </w:r>
      <w:proofErr w:type="spellEnd"/>
      <w:r w:rsidRPr="00C46A35">
        <w:rPr>
          <w:rFonts w:asciiTheme="majorHAnsi" w:hAnsiTheme="majorHAnsi" w:cstheme="majorHAnsi"/>
        </w:rPr>
        <w:t xml:space="preserve"> Local Time, 11/0</w:t>
      </w:r>
      <w:r w:rsidR="004E5DB3" w:rsidRPr="00C46A35">
        <w:rPr>
          <w:rFonts w:asciiTheme="majorHAnsi" w:hAnsiTheme="majorHAnsi" w:cstheme="majorHAnsi"/>
        </w:rPr>
        <w:t>5</w:t>
      </w:r>
      <w:r w:rsidRPr="00C46A35">
        <w:rPr>
          <w:rFonts w:asciiTheme="majorHAnsi" w:hAnsiTheme="majorHAnsi" w:cstheme="majorHAnsi"/>
        </w:rPr>
        <w:t>/2020</w:t>
      </w:r>
      <w:proofErr w:type="gramStart"/>
      <w:r w:rsidR="00794429">
        <w:rPr>
          <w:rFonts w:asciiTheme="majorHAnsi" w:hAnsiTheme="majorHAnsi" w:cstheme="majorHAnsi"/>
        </w:rPr>
        <w:t xml:space="preserve">/  </w:t>
      </w:r>
      <w:r w:rsidR="00794429" w:rsidRPr="00794429">
        <w:rPr>
          <w:rFonts w:asciiTheme="majorHAnsi" w:hAnsiTheme="majorHAnsi" w:cstheme="majorHAnsi"/>
          <w:highlight w:val="red"/>
        </w:rPr>
        <w:t>Hurricane</w:t>
      </w:r>
      <w:proofErr w:type="gramEnd"/>
      <w:r w:rsidR="00794429" w:rsidRPr="00794429">
        <w:rPr>
          <w:rFonts w:asciiTheme="majorHAnsi" w:hAnsiTheme="majorHAnsi" w:cstheme="majorHAnsi"/>
          <w:highlight w:val="red"/>
        </w:rPr>
        <w:t xml:space="preserve"> IOTA</w:t>
      </w:r>
    </w:p>
    <w:p w14:paraId="5A5ACC04" w14:textId="6F7399BE" w:rsidR="00887CCE" w:rsidRPr="00C46A35" w:rsidRDefault="007A3B9E" w:rsidP="00887CCE">
      <w:pPr>
        <w:pStyle w:val="ListParagraph"/>
        <w:numPr>
          <w:ilvl w:val="0"/>
          <w:numId w:val="1"/>
        </w:numPr>
        <w:spacing w:line="240" w:lineRule="auto"/>
        <w:rPr>
          <w:rFonts w:asciiTheme="majorHAnsi" w:hAnsiTheme="majorHAnsi" w:cstheme="majorHAnsi"/>
          <w:highlight w:val="yellow"/>
        </w:rPr>
      </w:pPr>
      <w:r w:rsidRPr="00C46A35">
        <w:rPr>
          <w:rFonts w:asciiTheme="majorHAnsi" w:hAnsiTheme="majorHAnsi" w:cstheme="majorHAnsi"/>
          <w:highlight w:val="yellow"/>
        </w:rPr>
        <w:t>States/regions/areas of impact</w:t>
      </w:r>
    </w:p>
    <w:p w14:paraId="035E5CBD" w14:textId="511AD425" w:rsidR="00D93233" w:rsidRPr="00C46A35" w:rsidRDefault="00887CCE" w:rsidP="00D93233">
      <w:pPr>
        <w:spacing w:line="240" w:lineRule="auto"/>
        <w:rPr>
          <w:rFonts w:asciiTheme="majorHAnsi" w:hAnsiTheme="majorHAnsi" w:cstheme="majorHAnsi"/>
        </w:rPr>
      </w:pPr>
      <w:r w:rsidRPr="00C46A35">
        <w:rPr>
          <w:rFonts w:asciiTheme="majorHAnsi" w:hAnsiTheme="majorHAnsi" w:cstheme="majorHAnsi"/>
        </w:rPr>
        <w:t>Government Decree, by state of public calamity for</w:t>
      </w:r>
      <w:r w:rsidR="0084004F">
        <w:rPr>
          <w:rFonts w:asciiTheme="majorHAnsi" w:hAnsiTheme="majorHAnsi" w:cstheme="majorHAnsi"/>
        </w:rPr>
        <w:t xml:space="preserve"> 10</w:t>
      </w:r>
      <w:r w:rsidRPr="00C46A35">
        <w:rPr>
          <w:rFonts w:asciiTheme="majorHAnsi" w:hAnsiTheme="majorHAnsi" w:cstheme="majorHAnsi"/>
        </w:rPr>
        <w:t xml:space="preserve"> departments</w:t>
      </w:r>
      <w:r w:rsidR="00E41977">
        <w:rPr>
          <w:rFonts w:asciiTheme="majorHAnsi" w:hAnsiTheme="majorHAnsi" w:cstheme="majorHAnsi"/>
        </w:rPr>
        <w:t xml:space="preserve"> </w:t>
      </w:r>
    </w:p>
    <w:p w14:paraId="561866E5" w14:textId="64BD147A" w:rsidR="00D93233" w:rsidRPr="00C46A35" w:rsidRDefault="00794429" w:rsidP="00D93233">
      <w:pPr>
        <w:spacing w:line="240" w:lineRule="auto"/>
        <w:rPr>
          <w:rFonts w:asciiTheme="majorHAnsi" w:hAnsiTheme="majorHAnsi" w:cstheme="majorHAnsi"/>
          <w:lang w:val="es-GT"/>
        </w:rPr>
      </w:pPr>
      <w:r>
        <w:rPr>
          <w:noProof/>
        </w:rPr>
        <w:drawing>
          <wp:anchor distT="0" distB="0" distL="114300" distR="114300" simplePos="0" relativeHeight="251658240" behindDoc="0" locked="0" layoutInCell="1" allowOverlap="1" wp14:anchorId="0E7A8B27" wp14:editId="44C784CE">
            <wp:simplePos x="0" y="0"/>
            <wp:positionH relativeFrom="margin">
              <wp:align>right</wp:align>
            </wp:positionH>
            <wp:positionV relativeFrom="paragraph">
              <wp:posOffset>12065</wp:posOffset>
            </wp:positionV>
            <wp:extent cx="4573270" cy="28117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3270" cy="2811780"/>
                    </a:xfrm>
                    <a:prstGeom prst="rect">
                      <a:avLst/>
                    </a:prstGeom>
                  </pic:spPr>
                </pic:pic>
              </a:graphicData>
            </a:graphic>
            <wp14:sizeRelH relativeFrom="margin">
              <wp14:pctWidth>0</wp14:pctWidth>
            </wp14:sizeRelH>
            <wp14:sizeRelV relativeFrom="margin">
              <wp14:pctHeight>0</wp14:pctHeight>
            </wp14:sizeRelV>
          </wp:anchor>
        </w:drawing>
      </w:r>
      <w:r w:rsidR="00D93233" w:rsidRPr="00C46A35">
        <w:rPr>
          <w:rFonts w:asciiTheme="majorHAnsi" w:hAnsiTheme="majorHAnsi" w:cstheme="majorHAnsi"/>
          <w:lang w:val="es-GT"/>
        </w:rPr>
        <w:t>-Petén</w:t>
      </w:r>
    </w:p>
    <w:p w14:paraId="01304DCA" w14:textId="3167588E" w:rsidR="00D93233" w:rsidRDefault="00D93233" w:rsidP="00D93233">
      <w:pPr>
        <w:spacing w:line="240" w:lineRule="auto"/>
        <w:rPr>
          <w:rFonts w:asciiTheme="majorHAnsi" w:hAnsiTheme="majorHAnsi" w:cstheme="majorHAnsi"/>
          <w:lang w:val="es-GT"/>
        </w:rPr>
      </w:pPr>
      <w:r w:rsidRPr="00C46A35">
        <w:rPr>
          <w:rFonts w:asciiTheme="majorHAnsi" w:hAnsiTheme="majorHAnsi" w:cstheme="majorHAnsi"/>
          <w:lang w:val="es-GT"/>
        </w:rPr>
        <w:t>-Quiché</w:t>
      </w:r>
    </w:p>
    <w:p w14:paraId="43B80E5C" w14:textId="36A13302" w:rsidR="0084004F" w:rsidRPr="00C46A35" w:rsidRDefault="0084004F" w:rsidP="00D93233">
      <w:pPr>
        <w:spacing w:line="240" w:lineRule="auto"/>
        <w:rPr>
          <w:rFonts w:asciiTheme="majorHAnsi" w:hAnsiTheme="majorHAnsi" w:cstheme="majorHAnsi"/>
          <w:lang w:val="es-GT"/>
        </w:rPr>
      </w:pPr>
      <w:r>
        <w:rPr>
          <w:rFonts w:asciiTheme="majorHAnsi" w:hAnsiTheme="majorHAnsi" w:cstheme="majorHAnsi"/>
          <w:lang w:val="es-GT"/>
        </w:rPr>
        <w:t>-Huehuetenango</w:t>
      </w:r>
    </w:p>
    <w:p w14:paraId="3524F5C1" w14:textId="6C36D447" w:rsidR="00D93233" w:rsidRPr="00C46A35" w:rsidRDefault="00D93233" w:rsidP="00205318">
      <w:pPr>
        <w:tabs>
          <w:tab w:val="center" w:pos="4680"/>
        </w:tabs>
        <w:spacing w:line="240" w:lineRule="auto"/>
        <w:rPr>
          <w:rFonts w:asciiTheme="majorHAnsi" w:hAnsiTheme="majorHAnsi" w:cstheme="majorHAnsi"/>
          <w:lang w:val="es-GT"/>
        </w:rPr>
      </w:pPr>
      <w:r w:rsidRPr="00C46A35">
        <w:rPr>
          <w:rFonts w:asciiTheme="majorHAnsi" w:hAnsiTheme="majorHAnsi" w:cstheme="majorHAnsi"/>
          <w:lang w:val="es-GT"/>
        </w:rPr>
        <w:t>-Alta Verapaz</w:t>
      </w:r>
    </w:p>
    <w:p w14:paraId="65F4CFDE" w14:textId="55BE2D73" w:rsidR="00D93233" w:rsidRPr="00C46A35" w:rsidRDefault="00D93233" w:rsidP="00D93233">
      <w:pPr>
        <w:spacing w:line="240" w:lineRule="auto"/>
        <w:rPr>
          <w:rFonts w:asciiTheme="majorHAnsi" w:hAnsiTheme="majorHAnsi" w:cstheme="majorHAnsi"/>
          <w:lang w:val="es-GT"/>
        </w:rPr>
      </w:pPr>
      <w:r w:rsidRPr="00C46A35">
        <w:rPr>
          <w:rFonts w:asciiTheme="majorHAnsi" w:hAnsiTheme="majorHAnsi" w:cstheme="majorHAnsi"/>
          <w:lang w:val="es-GT"/>
        </w:rPr>
        <w:t>-Izabal</w:t>
      </w:r>
    </w:p>
    <w:p w14:paraId="7BD76C6C" w14:textId="77777777" w:rsidR="00D93233" w:rsidRPr="00C46A35" w:rsidRDefault="00D93233" w:rsidP="00D93233">
      <w:pPr>
        <w:spacing w:line="240" w:lineRule="auto"/>
        <w:rPr>
          <w:rFonts w:asciiTheme="majorHAnsi" w:hAnsiTheme="majorHAnsi" w:cstheme="majorHAnsi"/>
          <w:lang w:val="es-GT"/>
        </w:rPr>
      </w:pPr>
      <w:r w:rsidRPr="00C46A35">
        <w:rPr>
          <w:rFonts w:asciiTheme="majorHAnsi" w:hAnsiTheme="majorHAnsi" w:cstheme="majorHAnsi"/>
          <w:lang w:val="es-GT"/>
        </w:rPr>
        <w:t>-Chiquimula</w:t>
      </w:r>
    </w:p>
    <w:p w14:paraId="12675BA1" w14:textId="09F29197" w:rsidR="00D93233" w:rsidRPr="00C46A35" w:rsidRDefault="00D93233" w:rsidP="00D93233">
      <w:pPr>
        <w:spacing w:line="240" w:lineRule="auto"/>
        <w:rPr>
          <w:rFonts w:asciiTheme="majorHAnsi" w:hAnsiTheme="majorHAnsi" w:cstheme="majorHAnsi"/>
          <w:lang w:val="es-GT"/>
        </w:rPr>
      </w:pPr>
      <w:r w:rsidRPr="00C46A35">
        <w:rPr>
          <w:rFonts w:asciiTheme="majorHAnsi" w:hAnsiTheme="majorHAnsi" w:cstheme="majorHAnsi"/>
          <w:lang w:val="es-GT"/>
        </w:rPr>
        <w:t>-Zac</w:t>
      </w:r>
      <w:r w:rsidR="0084004F">
        <w:rPr>
          <w:rFonts w:asciiTheme="majorHAnsi" w:hAnsiTheme="majorHAnsi" w:cstheme="majorHAnsi"/>
          <w:lang w:val="es-GT"/>
        </w:rPr>
        <w:t>a</w:t>
      </w:r>
      <w:r w:rsidRPr="00C46A35">
        <w:rPr>
          <w:rFonts w:asciiTheme="majorHAnsi" w:hAnsiTheme="majorHAnsi" w:cstheme="majorHAnsi"/>
          <w:lang w:val="es-GT"/>
        </w:rPr>
        <w:t>pa</w:t>
      </w:r>
    </w:p>
    <w:p w14:paraId="2232F4A6" w14:textId="77777777" w:rsidR="00D93233" w:rsidRPr="00C46A35" w:rsidRDefault="00D93233" w:rsidP="00D93233">
      <w:pPr>
        <w:spacing w:line="240" w:lineRule="auto"/>
        <w:rPr>
          <w:rFonts w:asciiTheme="majorHAnsi" w:hAnsiTheme="majorHAnsi" w:cstheme="majorHAnsi"/>
          <w:lang w:val="es-GT"/>
        </w:rPr>
      </w:pPr>
      <w:r w:rsidRPr="00C46A35">
        <w:rPr>
          <w:rFonts w:asciiTheme="majorHAnsi" w:hAnsiTheme="majorHAnsi" w:cstheme="majorHAnsi"/>
          <w:lang w:val="es-GT"/>
        </w:rPr>
        <w:t>-Jutiapa</w:t>
      </w:r>
    </w:p>
    <w:p w14:paraId="17E050E2" w14:textId="498130C0" w:rsidR="00D93233" w:rsidRPr="00C46A35" w:rsidRDefault="00D93233" w:rsidP="00D93233">
      <w:pPr>
        <w:spacing w:line="240" w:lineRule="auto"/>
        <w:rPr>
          <w:rFonts w:asciiTheme="majorHAnsi" w:hAnsiTheme="majorHAnsi" w:cstheme="majorHAnsi"/>
          <w:lang w:val="es-GT"/>
        </w:rPr>
      </w:pPr>
      <w:r w:rsidRPr="00C46A35">
        <w:rPr>
          <w:rFonts w:asciiTheme="majorHAnsi" w:hAnsiTheme="majorHAnsi" w:cstheme="majorHAnsi"/>
          <w:lang w:val="es-GT"/>
        </w:rPr>
        <w:t>-El Progreso</w:t>
      </w:r>
    </w:p>
    <w:p w14:paraId="789868A9" w14:textId="7C41EA30" w:rsidR="00D93233" w:rsidRPr="00794429" w:rsidRDefault="00D93233" w:rsidP="00D93233">
      <w:pPr>
        <w:spacing w:line="240" w:lineRule="auto"/>
        <w:rPr>
          <w:rFonts w:asciiTheme="majorHAnsi" w:hAnsiTheme="majorHAnsi" w:cstheme="majorHAnsi"/>
          <w:lang w:val="es-GT"/>
        </w:rPr>
      </w:pPr>
      <w:r w:rsidRPr="00794429">
        <w:rPr>
          <w:rFonts w:asciiTheme="majorHAnsi" w:hAnsiTheme="majorHAnsi" w:cstheme="majorHAnsi"/>
          <w:lang w:val="es-GT"/>
        </w:rPr>
        <w:t>-Santa Rosa</w:t>
      </w:r>
    </w:p>
    <w:p w14:paraId="34CFD564" w14:textId="496EDEEF" w:rsidR="009B67CE" w:rsidRPr="00794429" w:rsidRDefault="009B67CE" w:rsidP="00D93233">
      <w:pPr>
        <w:spacing w:line="240" w:lineRule="auto"/>
        <w:rPr>
          <w:rFonts w:asciiTheme="majorHAnsi" w:hAnsiTheme="majorHAnsi" w:cstheme="majorHAnsi"/>
          <w:lang w:val="es-GT"/>
        </w:rPr>
      </w:pPr>
    </w:p>
    <w:p w14:paraId="64330E88" w14:textId="2C2F382F" w:rsidR="009B67CE" w:rsidRPr="00794429" w:rsidRDefault="008655B9" w:rsidP="00D93233">
      <w:pPr>
        <w:spacing w:line="240" w:lineRule="auto"/>
        <w:rPr>
          <w:rFonts w:asciiTheme="majorHAnsi" w:hAnsiTheme="majorHAnsi" w:cstheme="majorHAnsi"/>
        </w:rPr>
      </w:pPr>
      <w:r w:rsidRPr="00794429">
        <w:rPr>
          <w:rFonts w:asciiTheme="majorHAnsi" w:hAnsiTheme="majorHAnsi" w:cstheme="majorHAnsi"/>
        </w:rPr>
        <w:t xml:space="preserve">Source: </w:t>
      </w:r>
      <w:r w:rsidR="00794429" w:rsidRPr="00794429">
        <w:rPr>
          <w:rFonts w:asciiTheme="majorHAnsi" w:hAnsiTheme="majorHAnsi" w:cstheme="majorHAnsi"/>
        </w:rPr>
        <w:t>INSIVUMEH</w:t>
      </w:r>
      <w:r w:rsidRPr="00794429">
        <w:rPr>
          <w:rFonts w:asciiTheme="majorHAnsi" w:hAnsiTheme="majorHAnsi" w:cstheme="majorHAnsi"/>
        </w:rPr>
        <w:t>.</w:t>
      </w:r>
      <w:r w:rsidR="00794429">
        <w:rPr>
          <w:rFonts w:asciiTheme="majorHAnsi" w:hAnsiTheme="majorHAnsi" w:cstheme="majorHAnsi"/>
        </w:rPr>
        <w:t xml:space="preserve"> </w:t>
      </w:r>
      <w:r w:rsidR="009E3BF8">
        <w:rPr>
          <w:rFonts w:asciiTheme="majorHAnsi" w:hAnsiTheme="majorHAnsi" w:cstheme="majorHAnsi"/>
        </w:rPr>
        <w:t xml:space="preserve"> Accumulative rains from November 01 to 16.</w:t>
      </w:r>
      <w:r w:rsidR="00794429">
        <w:rPr>
          <w:rFonts w:asciiTheme="majorHAnsi" w:hAnsiTheme="majorHAnsi" w:cstheme="majorHAnsi"/>
        </w:rPr>
        <w:t xml:space="preserve"> November 16 2020,</w:t>
      </w:r>
      <w:r w:rsidR="00794429" w:rsidRPr="00794429">
        <w:rPr>
          <w:rFonts w:asciiTheme="majorHAnsi" w:hAnsiTheme="majorHAnsi" w:cstheme="majorHAnsi"/>
        </w:rPr>
        <w:t xml:space="preserve">  </w:t>
      </w:r>
      <w:hyperlink r:id="rId11" w:history="1">
        <w:r w:rsidR="00794429" w:rsidRPr="00A207E9">
          <w:rPr>
            <w:rStyle w:val="Hyperlink"/>
            <w:rFonts w:asciiTheme="majorHAnsi" w:hAnsiTheme="majorHAnsi" w:cstheme="majorHAnsi"/>
          </w:rPr>
          <w:t>https://insivumeh.gob.gt/</w:t>
        </w:r>
      </w:hyperlink>
      <w:r w:rsidR="00794429">
        <w:rPr>
          <w:rFonts w:asciiTheme="majorHAnsi" w:hAnsiTheme="majorHAnsi" w:cstheme="majorHAnsi"/>
        </w:rPr>
        <w:t xml:space="preserve"> </w:t>
      </w:r>
    </w:p>
    <w:p w14:paraId="34AA0BCF" w14:textId="0D27984A" w:rsidR="009B67CE" w:rsidRPr="00794429" w:rsidRDefault="009B67CE" w:rsidP="00D93233">
      <w:pPr>
        <w:spacing w:line="240" w:lineRule="auto"/>
        <w:rPr>
          <w:rFonts w:asciiTheme="majorHAnsi" w:hAnsiTheme="majorHAnsi" w:cstheme="majorHAnsi"/>
          <w:highlight w:val="yellow"/>
        </w:rPr>
      </w:pPr>
    </w:p>
    <w:p w14:paraId="4309FF36" w14:textId="71909A86" w:rsidR="00E41977" w:rsidRPr="00794429" w:rsidRDefault="00E41977" w:rsidP="00D93233">
      <w:pPr>
        <w:spacing w:line="240" w:lineRule="auto"/>
        <w:rPr>
          <w:rFonts w:asciiTheme="majorHAnsi" w:hAnsiTheme="majorHAnsi" w:cstheme="majorHAnsi"/>
          <w:highlight w:val="yellow"/>
        </w:rPr>
      </w:pPr>
    </w:p>
    <w:p w14:paraId="5384F3B3" w14:textId="2E85FEF5" w:rsidR="00E41977" w:rsidRPr="00794429" w:rsidRDefault="00E41977" w:rsidP="00D93233">
      <w:pPr>
        <w:spacing w:line="240" w:lineRule="auto"/>
        <w:rPr>
          <w:rFonts w:asciiTheme="majorHAnsi" w:hAnsiTheme="majorHAnsi" w:cstheme="majorHAnsi"/>
          <w:highlight w:val="yellow"/>
        </w:rPr>
      </w:pPr>
    </w:p>
    <w:p w14:paraId="6592CA2E" w14:textId="4B6323FF" w:rsidR="00E41977" w:rsidRPr="00794429" w:rsidRDefault="00E41977" w:rsidP="00D93233">
      <w:pPr>
        <w:spacing w:line="240" w:lineRule="auto"/>
        <w:rPr>
          <w:rFonts w:asciiTheme="majorHAnsi" w:hAnsiTheme="majorHAnsi" w:cstheme="majorHAnsi"/>
          <w:highlight w:val="yellow"/>
        </w:rPr>
      </w:pPr>
    </w:p>
    <w:p w14:paraId="3568CCF2" w14:textId="108B3B8E" w:rsidR="00E41977" w:rsidRPr="00794429" w:rsidRDefault="00E41977" w:rsidP="00D93233">
      <w:pPr>
        <w:spacing w:line="240" w:lineRule="auto"/>
        <w:rPr>
          <w:rFonts w:asciiTheme="majorHAnsi" w:hAnsiTheme="majorHAnsi" w:cstheme="majorHAnsi"/>
          <w:highlight w:val="yellow"/>
        </w:rPr>
      </w:pPr>
    </w:p>
    <w:p w14:paraId="0BD05D1A" w14:textId="77777777" w:rsidR="0069437A" w:rsidRPr="00794429" w:rsidRDefault="0069437A" w:rsidP="00205318">
      <w:pPr>
        <w:spacing w:line="240" w:lineRule="auto"/>
        <w:rPr>
          <w:rFonts w:asciiTheme="majorHAnsi" w:hAnsiTheme="majorHAnsi" w:cstheme="majorHAnsi"/>
          <w:highlight w:val="yellow"/>
        </w:rPr>
      </w:pPr>
    </w:p>
    <w:p w14:paraId="44AE8AE5" w14:textId="74FC3D80" w:rsidR="007A3B9E" w:rsidRPr="00C46A35" w:rsidRDefault="007A3B9E" w:rsidP="00205318">
      <w:pPr>
        <w:spacing w:line="240" w:lineRule="auto"/>
        <w:rPr>
          <w:rFonts w:asciiTheme="majorHAnsi" w:hAnsiTheme="majorHAnsi" w:cstheme="majorHAnsi"/>
          <w:highlight w:val="yellow"/>
        </w:rPr>
      </w:pPr>
      <w:r w:rsidRPr="00C46A35">
        <w:rPr>
          <w:rFonts w:asciiTheme="majorHAnsi" w:hAnsiTheme="majorHAnsi" w:cstheme="majorHAnsi"/>
          <w:highlight w:val="yellow"/>
        </w:rPr>
        <w:t>What</w:t>
      </w:r>
      <w:r w:rsidR="00205318" w:rsidRPr="00C46A35">
        <w:rPr>
          <w:rFonts w:asciiTheme="majorHAnsi" w:hAnsiTheme="majorHAnsi" w:cstheme="majorHAnsi"/>
          <w:highlight w:val="yellow"/>
        </w:rPr>
        <w:t xml:space="preserve"> </w:t>
      </w:r>
      <w:r w:rsidRPr="00C46A35">
        <w:rPr>
          <w:rFonts w:asciiTheme="majorHAnsi" w:hAnsiTheme="majorHAnsi" w:cstheme="majorHAnsi"/>
          <w:highlight w:val="yellow"/>
        </w:rPr>
        <w:t>infrastructure/systems have been affected</w:t>
      </w:r>
    </w:p>
    <w:p w14:paraId="3BBAE3E1" w14:textId="3AD3CCEC" w:rsidR="000B189F" w:rsidRPr="00C46A35" w:rsidRDefault="0069437A" w:rsidP="0051432E">
      <w:pPr>
        <w:spacing w:line="240" w:lineRule="auto"/>
        <w:ind w:left="360"/>
        <w:rPr>
          <w:rFonts w:asciiTheme="majorHAnsi" w:hAnsiTheme="majorHAnsi" w:cstheme="majorHAnsi"/>
          <w:b/>
          <w:bCs/>
        </w:rPr>
      </w:pPr>
      <w:r w:rsidRPr="00C46A35">
        <w:rPr>
          <w:rFonts w:asciiTheme="majorHAnsi" w:hAnsiTheme="majorHAnsi" w:cstheme="majorHAnsi"/>
          <w:b/>
          <w:bCs/>
        </w:rPr>
        <w:t xml:space="preserve">  </w:t>
      </w:r>
    </w:p>
    <w:p w14:paraId="0AA55A57" w14:textId="77777777" w:rsidR="00AF28D2" w:rsidRPr="00C46A35" w:rsidRDefault="00AF28D2" w:rsidP="00F22283">
      <w:pPr>
        <w:spacing w:line="240" w:lineRule="auto"/>
        <w:rPr>
          <w:rFonts w:asciiTheme="majorHAnsi" w:hAnsiTheme="majorHAnsi" w:cstheme="majorHAnsi"/>
        </w:rPr>
      </w:pPr>
    </w:p>
    <w:p w14:paraId="2F936D68" w14:textId="77777777" w:rsidR="00890FE4" w:rsidRPr="000B4344" w:rsidRDefault="00E41977" w:rsidP="00890FE4">
      <w:pPr>
        <w:spacing w:line="240" w:lineRule="auto"/>
        <w:rPr>
          <w:rFonts w:asciiTheme="majorHAnsi" w:hAnsiTheme="majorHAnsi" w:cstheme="majorHAnsi"/>
        </w:rPr>
      </w:pPr>
      <w:r w:rsidRPr="000B4344">
        <w:rPr>
          <w:rFonts w:asciiTheme="majorHAnsi" w:hAnsiTheme="majorHAnsi" w:cstheme="majorHAnsi"/>
          <w:b/>
          <w:highlight w:val="red"/>
        </w:rPr>
        <w:t xml:space="preserve">Detail of </w:t>
      </w:r>
      <w:r w:rsidR="000B4344" w:rsidRPr="000B4344">
        <w:rPr>
          <w:rFonts w:asciiTheme="majorHAnsi" w:hAnsiTheme="majorHAnsi" w:cstheme="majorHAnsi"/>
          <w:b/>
          <w:highlight w:val="red"/>
        </w:rPr>
        <w:t>infrastructure</w:t>
      </w:r>
      <w:r w:rsidRPr="000B4344">
        <w:rPr>
          <w:rFonts w:asciiTheme="majorHAnsi" w:hAnsiTheme="majorHAnsi" w:cstheme="majorHAnsi"/>
          <w:b/>
          <w:highlight w:val="red"/>
        </w:rPr>
        <w:t xml:space="preserve"> affected by department.</w:t>
      </w:r>
      <w:r w:rsidR="00890FE4">
        <w:rPr>
          <w:rFonts w:asciiTheme="majorHAnsi" w:hAnsiTheme="majorHAnsi" w:cstheme="majorHAnsi"/>
          <w:b/>
        </w:rPr>
        <w:t xml:space="preserve"> </w:t>
      </w:r>
      <w:r w:rsidR="00890FE4" w:rsidRPr="00D053A0">
        <w:rPr>
          <w:rFonts w:asciiTheme="majorHAnsi" w:hAnsiTheme="majorHAnsi" w:cstheme="majorHAnsi"/>
          <w:highlight w:val="red"/>
        </w:rPr>
        <w:t>Update: November 10, 2020</w:t>
      </w:r>
      <w:r w:rsidR="00890FE4" w:rsidRPr="00D053A0">
        <w:rPr>
          <w:rFonts w:asciiTheme="majorHAnsi" w:hAnsiTheme="majorHAnsi" w:cstheme="majorHAnsi"/>
        </w:rPr>
        <w:t xml:space="preserve">: TROPICAL DEPRESSION REPORT DERIVED FROM HURRICANE ETA Prepared: Thursday, November 12, 2020 | 14:00 horas.  </w:t>
      </w:r>
      <w:r w:rsidR="00890FE4" w:rsidRPr="000B4344">
        <w:rPr>
          <w:rFonts w:asciiTheme="majorHAnsi" w:hAnsiTheme="majorHAnsi" w:cstheme="majorHAnsi"/>
        </w:rPr>
        <w:t>CONRED.</w:t>
      </w:r>
    </w:p>
    <w:p w14:paraId="0D81C5E3" w14:textId="50C21497" w:rsidR="00E41977" w:rsidRPr="000B4344" w:rsidRDefault="00890FE4" w:rsidP="00F22283">
      <w:pPr>
        <w:spacing w:line="240" w:lineRule="auto"/>
        <w:rPr>
          <w:rFonts w:asciiTheme="majorHAnsi" w:hAnsiTheme="majorHAnsi" w:cstheme="majorHAnsi"/>
          <w:b/>
        </w:rPr>
      </w:pPr>
      <w:r w:rsidRPr="00C46A35">
        <w:rPr>
          <w:rFonts w:asciiTheme="majorHAnsi" w:hAnsiTheme="majorHAnsi" w:cstheme="majorHAnsi"/>
          <w:noProof/>
        </w:rPr>
        <w:drawing>
          <wp:inline distT="0" distB="0" distL="0" distR="0" wp14:anchorId="62818D46" wp14:editId="7861F250">
            <wp:extent cx="2914650" cy="285178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4065" cy="2870779"/>
                    </a:xfrm>
                    <a:prstGeom prst="rect">
                      <a:avLst/>
                    </a:prstGeom>
                  </pic:spPr>
                </pic:pic>
              </a:graphicData>
            </a:graphic>
          </wp:inline>
        </w:drawing>
      </w:r>
    </w:p>
    <w:p w14:paraId="4FB08B53" w14:textId="3E016D0D" w:rsidR="00E41977" w:rsidRDefault="008B4D5C" w:rsidP="00F22283">
      <w:pPr>
        <w:spacing w:line="240" w:lineRule="auto"/>
        <w:rPr>
          <w:rFonts w:asciiTheme="majorHAnsi" w:hAnsiTheme="majorHAnsi" w:cstheme="majorHAnsi"/>
        </w:rPr>
      </w:pPr>
      <w:r>
        <w:rPr>
          <w:noProof/>
        </w:rPr>
        <w:drawing>
          <wp:inline distT="0" distB="0" distL="0" distR="0" wp14:anchorId="25547E71" wp14:editId="0EAF4260">
            <wp:extent cx="2807708" cy="2162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5442" cy="2168131"/>
                    </a:xfrm>
                    <a:prstGeom prst="rect">
                      <a:avLst/>
                    </a:prstGeom>
                  </pic:spPr>
                </pic:pic>
              </a:graphicData>
            </a:graphic>
          </wp:inline>
        </w:drawing>
      </w:r>
    </w:p>
    <w:p w14:paraId="57C16004" w14:textId="73862CD6" w:rsidR="008B4D5C" w:rsidRDefault="005137B1" w:rsidP="00F22283">
      <w:pPr>
        <w:spacing w:line="240" w:lineRule="auto"/>
        <w:rPr>
          <w:rFonts w:asciiTheme="majorHAnsi" w:hAnsiTheme="majorHAnsi" w:cstheme="majorHAnsi"/>
        </w:rPr>
      </w:pPr>
      <w:hyperlink r:id="rId14" w:history="1">
        <w:r w:rsidR="008B4D5C" w:rsidRPr="00A207E9">
          <w:rPr>
            <w:rStyle w:val="Hyperlink"/>
            <w:rFonts w:asciiTheme="majorHAnsi" w:hAnsiTheme="majorHAnsi" w:cstheme="majorHAnsi"/>
          </w:rPr>
          <w:t>https://conred.gob.gt/category/emergencia/emergencia-eta/</w:t>
        </w:r>
      </w:hyperlink>
      <w:r w:rsidR="008B4D5C">
        <w:rPr>
          <w:rFonts w:asciiTheme="majorHAnsi" w:hAnsiTheme="majorHAnsi" w:cstheme="majorHAnsi"/>
        </w:rPr>
        <w:t xml:space="preserve"> </w:t>
      </w:r>
    </w:p>
    <w:p w14:paraId="7D730ACB" w14:textId="41721418" w:rsidR="008B4D5C" w:rsidRDefault="008B4D5C" w:rsidP="00F22283">
      <w:pPr>
        <w:spacing w:line="240" w:lineRule="auto"/>
        <w:rPr>
          <w:rFonts w:asciiTheme="majorHAnsi" w:hAnsiTheme="majorHAnsi" w:cstheme="majorHAnsi"/>
        </w:rPr>
      </w:pPr>
    </w:p>
    <w:p w14:paraId="5079AA6B" w14:textId="668BB292" w:rsidR="008B4D5C" w:rsidRDefault="008B4D5C" w:rsidP="00F22283">
      <w:pPr>
        <w:spacing w:line="240" w:lineRule="auto"/>
        <w:rPr>
          <w:rFonts w:asciiTheme="majorHAnsi" w:hAnsiTheme="majorHAnsi" w:cstheme="majorHAnsi"/>
        </w:rPr>
      </w:pPr>
    </w:p>
    <w:p w14:paraId="184E73DE" w14:textId="14BFC38C" w:rsidR="008B4D5C" w:rsidRDefault="008B4D5C" w:rsidP="00F22283">
      <w:pPr>
        <w:spacing w:line="240" w:lineRule="auto"/>
        <w:rPr>
          <w:rFonts w:asciiTheme="majorHAnsi" w:hAnsiTheme="majorHAnsi" w:cstheme="majorHAnsi"/>
        </w:rPr>
      </w:pPr>
    </w:p>
    <w:p w14:paraId="1BBD98AB" w14:textId="5396A48C" w:rsidR="008B4D5C" w:rsidRDefault="008B4D5C" w:rsidP="00F22283">
      <w:pPr>
        <w:spacing w:line="240" w:lineRule="auto"/>
        <w:rPr>
          <w:rFonts w:asciiTheme="majorHAnsi" w:hAnsiTheme="majorHAnsi" w:cstheme="majorHAnsi"/>
        </w:rPr>
      </w:pPr>
    </w:p>
    <w:p w14:paraId="7A153A7B" w14:textId="7E0F79B9" w:rsidR="008B4D5C" w:rsidRPr="008B4D5C" w:rsidRDefault="008B4D5C" w:rsidP="00F22283">
      <w:pPr>
        <w:spacing w:line="240" w:lineRule="auto"/>
        <w:rPr>
          <w:rFonts w:asciiTheme="majorHAnsi" w:hAnsiTheme="majorHAnsi" w:cstheme="majorHAnsi"/>
          <w:b/>
        </w:rPr>
      </w:pPr>
      <w:r w:rsidRPr="008B4D5C">
        <w:rPr>
          <w:rFonts w:asciiTheme="majorHAnsi" w:hAnsiTheme="majorHAnsi" w:cstheme="majorHAnsi"/>
          <w:b/>
          <w:highlight w:val="red"/>
        </w:rPr>
        <w:lastRenderedPageBreak/>
        <w:t>Detail of infrastructure affected by department.</w:t>
      </w:r>
    </w:p>
    <w:p w14:paraId="112D701B" w14:textId="15C4EB41" w:rsidR="00D93233" w:rsidRDefault="0069437A" w:rsidP="00F22283">
      <w:pPr>
        <w:spacing w:line="240" w:lineRule="auto"/>
        <w:rPr>
          <w:rFonts w:asciiTheme="majorHAnsi" w:hAnsiTheme="majorHAnsi" w:cstheme="majorHAnsi"/>
          <w:noProof/>
        </w:rPr>
      </w:pPr>
      <w:r w:rsidRPr="00C46A35">
        <w:rPr>
          <w:rFonts w:asciiTheme="majorHAnsi" w:hAnsiTheme="majorHAnsi" w:cstheme="majorHAnsi"/>
          <w:noProof/>
        </w:rPr>
        <w:drawing>
          <wp:inline distT="0" distB="0" distL="0" distR="0" wp14:anchorId="3265C752" wp14:editId="2C1649DF">
            <wp:extent cx="5943600" cy="45256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525645"/>
                    </a:xfrm>
                    <a:prstGeom prst="rect">
                      <a:avLst/>
                    </a:prstGeom>
                  </pic:spPr>
                </pic:pic>
              </a:graphicData>
            </a:graphic>
          </wp:inline>
        </w:drawing>
      </w:r>
      <w:r w:rsidRPr="00C46A35">
        <w:rPr>
          <w:rFonts w:asciiTheme="majorHAnsi" w:hAnsiTheme="majorHAnsi" w:cstheme="majorHAnsi"/>
          <w:noProof/>
        </w:rPr>
        <w:drawing>
          <wp:inline distT="0" distB="0" distL="0" distR="0" wp14:anchorId="5D1D20E5" wp14:editId="7087ABA4">
            <wp:extent cx="5943600" cy="28486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48610"/>
                    </a:xfrm>
                    <a:prstGeom prst="rect">
                      <a:avLst/>
                    </a:prstGeom>
                  </pic:spPr>
                </pic:pic>
              </a:graphicData>
            </a:graphic>
          </wp:inline>
        </w:drawing>
      </w:r>
      <w:r w:rsidRPr="00C46A35">
        <w:rPr>
          <w:rFonts w:asciiTheme="majorHAnsi" w:hAnsiTheme="majorHAnsi" w:cstheme="majorHAnsi"/>
          <w:noProof/>
        </w:rPr>
        <w:t xml:space="preserve"> </w:t>
      </w:r>
      <w:r w:rsidRPr="00C46A35">
        <w:rPr>
          <w:rFonts w:asciiTheme="majorHAnsi" w:hAnsiTheme="majorHAnsi" w:cstheme="majorHAnsi"/>
          <w:noProof/>
        </w:rPr>
        <w:lastRenderedPageBreak/>
        <w:drawing>
          <wp:inline distT="0" distB="0" distL="0" distR="0" wp14:anchorId="335A9842" wp14:editId="469D19CF">
            <wp:extent cx="5943600" cy="45370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537075"/>
                    </a:xfrm>
                    <a:prstGeom prst="rect">
                      <a:avLst/>
                    </a:prstGeom>
                  </pic:spPr>
                </pic:pic>
              </a:graphicData>
            </a:graphic>
          </wp:inline>
        </w:drawing>
      </w:r>
      <w:r w:rsidR="00DF6471" w:rsidRPr="00C46A35">
        <w:rPr>
          <w:rFonts w:asciiTheme="majorHAnsi" w:hAnsiTheme="majorHAnsi" w:cstheme="majorHAnsi"/>
          <w:noProof/>
        </w:rPr>
        <w:t xml:space="preserve"> </w:t>
      </w:r>
      <w:r w:rsidR="00DF6471" w:rsidRPr="00C46A35">
        <w:rPr>
          <w:rFonts w:asciiTheme="majorHAnsi" w:hAnsiTheme="majorHAnsi" w:cstheme="majorHAnsi"/>
          <w:noProof/>
        </w:rPr>
        <w:drawing>
          <wp:inline distT="0" distB="0" distL="0" distR="0" wp14:anchorId="22F4DE29" wp14:editId="4B3720EF">
            <wp:extent cx="5943600" cy="3816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81635"/>
                    </a:xfrm>
                    <a:prstGeom prst="rect">
                      <a:avLst/>
                    </a:prstGeom>
                  </pic:spPr>
                </pic:pic>
              </a:graphicData>
            </a:graphic>
          </wp:inline>
        </w:drawing>
      </w:r>
      <w:r w:rsidR="00DF6471" w:rsidRPr="00C46A35">
        <w:rPr>
          <w:rFonts w:asciiTheme="majorHAnsi" w:hAnsiTheme="majorHAnsi" w:cstheme="majorHAnsi"/>
          <w:noProof/>
        </w:rPr>
        <w:t xml:space="preserve"> </w:t>
      </w:r>
      <w:r w:rsidR="00DF6471" w:rsidRPr="00C46A35">
        <w:rPr>
          <w:rFonts w:asciiTheme="majorHAnsi" w:hAnsiTheme="majorHAnsi" w:cstheme="majorHAnsi"/>
          <w:noProof/>
        </w:rPr>
        <w:drawing>
          <wp:inline distT="0" distB="0" distL="0" distR="0" wp14:anchorId="2C948A8C" wp14:editId="3CD051A7">
            <wp:extent cx="5943600" cy="1504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50495"/>
                    </a:xfrm>
                    <a:prstGeom prst="rect">
                      <a:avLst/>
                    </a:prstGeom>
                  </pic:spPr>
                </pic:pic>
              </a:graphicData>
            </a:graphic>
          </wp:inline>
        </w:drawing>
      </w:r>
    </w:p>
    <w:p w14:paraId="3E81DA94" w14:textId="2FCD0B83" w:rsidR="000B4344" w:rsidRPr="00C46A35" w:rsidRDefault="00794429" w:rsidP="00F22283">
      <w:pPr>
        <w:spacing w:line="240" w:lineRule="auto"/>
        <w:rPr>
          <w:rFonts w:asciiTheme="majorHAnsi" w:hAnsiTheme="majorHAnsi" w:cstheme="majorHAnsi"/>
        </w:rPr>
      </w:pPr>
      <w:r>
        <w:rPr>
          <w:rFonts w:asciiTheme="majorHAnsi" w:hAnsiTheme="majorHAnsi" w:cstheme="majorHAnsi"/>
        </w:rPr>
        <w:t>Source: CONRED. November 10, 2020.</w:t>
      </w:r>
    </w:p>
    <w:p w14:paraId="1AA32FA0" w14:textId="6E7183B0" w:rsidR="0069437A" w:rsidRPr="000B4344" w:rsidRDefault="000B4344" w:rsidP="00F22283">
      <w:pPr>
        <w:spacing w:line="240" w:lineRule="auto"/>
        <w:rPr>
          <w:rFonts w:asciiTheme="majorHAnsi" w:hAnsiTheme="majorHAnsi" w:cstheme="majorHAnsi"/>
          <w:b/>
        </w:rPr>
      </w:pPr>
      <w:r w:rsidRPr="000B4344">
        <w:rPr>
          <w:rFonts w:asciiTheme="majorHAnsi" w:hAnsiTheme="majorHAnsi" w:cstheme="majorHAnsi"/>
          <w:b/>
          <w:highlight w:val="red"/>
        </w:rPr>
        <w:t>Affected infrastructure</w:t>
      </w:r>
    </w:p>
    <w:p w14:paraId="6CBA42C8" w14:textId="7D28D6D8" w:rsidR="000B4344" w:rsidRPr="00C46A35" w:rsidRDefault="00F73E88" w:rsidP="00F22283">
      <w:pPr>
        <w:spacing w:line="240" w:lineRule="auto"/>
        <w:rPr>
          <w:rFonts w:asciiTheme="majorHAnsi" w:hAnsiTheme="majorHAnsi" w:cstheme="majorHAnsi"/>
        </w:rPr>
      </w:pPr>
      <w:r>
        <w:rPr>
          <w:noProof/>
        </w:rPr>
        <w:drawing>
          <wp:inline distT="0" distB="0" distL="0" distR="0" wp14:anchorId="22C70FDC" wp14:editId="49B83A45">
            <wp:extent cx="4133850" cy="1590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33850" cy="1590675"/>
                    </a:xfrm>
                    <a:prstGeom prst="rect">
                      <a:avLst/>
                    </a:prstGeom>
                  </pic:spPr>
                </pic:pic>
              </a:graphicData>
            </a:graphic>
          </wp:inline>
        </w:drawing>
      </w:r>
    </w:p>
    <w:p w14:paraId="4CF25BF5" w14:textId="66AD3D4C" w:rsidR="004A6BB4" w:rsidRPr="00C46A35" w:rsidRDefault="004A6BB4" w:rsidP="004A6BB4">
      <w:pPr>
        <w:spacing w:line="240" w:lineRule="auto"/>
        <w:rPr>
          <w:rFonts w:asciiTheme="majorHAnsi" w:hAnsiTheme="majorHAnsi" w:cstheme="majorHAnsi"/>
          <w:highlight w:val="red"/>
        </w:rPr>
      </w:pPr>
      <w:r w:rsidRPr="00C46A35">
        <w:rPr>
          <w:rFonts w:asciiTheme="majorHAnsi" w:hAnsiTheme="majorHAnsi" w:cstheme="majorHAnsi"/>
          <w:highlight w:val="red"/>
        </w:rPr>
        <w:t>Update: No</w:t>
      </w:r>
      <w:r w:rsidR="00F73E88">
        <w:rPr>
          <w:rFonts w:asciiTheme="majorHAnsi" w:hAnsiTheme="majorHAnsi" w:cstheme="majorHAnsi"/>
          <w:highlight w:val="red"/>
        </w:rPr>
        <w:t>vember 16</w:t>
      </w:r>
      <w:r w:rsidR="000B4344">
        <w:rPr>
          <w:rFonts w:asciiTheme="majorHAnsi" w:hAnsiTheme="majorHAnsi" w:cstheme="majorHAnsi"/>
          <w:highlight w:val="red"/>
        </w:rPr>
        <w:t>, 2020.</w:t>
      </w:r>
      <w:r w:rsidR="00F73E88">
        <w:rPr>
          <w:rFonts w:asciiTheme="majorHAnsi" w:hAnsiTheme="majorHAnsi" w:cstheme="majorHAnsi"/>
          <w:highlight w:val="red"/>
        </w:rPr>
        <w:t xml:space="preserve"> </w:t>
      </w:r>
      <w:proofErr w:type="gramStart"/>
      <w:r w:rsidR="00F73E88">
        <w:rPr>
          <w:rFonts w:asciiTheme="majorHAnsi" w:hAnsiTheme="majorHAnsi" w:cstheme="majorHAnsi"/>
          <w:highlight w:val="red"/>
        </w:rPr>
        <w:t>8</w:t>
      </w:r>
      <w:r w:rsidR="000B4344">
        <w:rPr>
          <w:rFonts w:asciiTheme="majorHAnsi" w:hAnsiTheme="majorHAnsi" w:cstheme="majorHAnsi"/>
          <w:highlight w:val="red"/>
        </w:rPr>
        <w:t xml:space="preserve">:00  </w:t>
      </w:r>
      <w:r w:rsidRPr="00C46A35">
        <w:rPr>
          <w:rFonts w:asciiTheme="majorHAnsi" w:hAnsiTheme="majorHAnsi" w:cstheme="majorHAnsi"/>
          <w:highlight w:val="red"/>
        </w:rPr>
        <w:t>.</w:t>
      </w:r>
      <w:proofErr w:type="gramEnd"/>
      <w:r w:rsidRPr="00C46A35">
        <w:rPr>
          <w:rFonts w:asciiTheme="majorHAnsi" w:hAnsiTheme="majorHAnsi" w:cstheme="majorHAnsi"/>
          <w:highlight w:val="red"/>
        </w:rPr>
        <w:t xml:space="preserve">  Source: CONRED.</w:t>
      </w:r>
      <w:r w:rsidR="00F73E88">
        <w:rPr>
          <w:rFonts w:asciiTheme="majorHAnsi" w:hAnsiTheme="majorHAnsi" w:cstheme="majorHAnsi"/>
          <w:highlight w:val="red"/>
        </w:rPr>
        <w:t xml:space="preserve"> </w:t>
      </w:r>
      <w:hyperlink r:id="rId21" w:history="1">
        <w:r w:rsidR="00F73E88" w:rsidRPr="00A207E9">
          <w:rPr>
            <w:rStyle w:val="Hyperlink"/>
            <w:rFonts w:asciiTheme="majorHAnsi" w:hAnsiTheme="majorHAnsi" w:cstheme="majorHAnsi"/>
          </w:rPr>
          <w:t>https://conred.gob.gt/category/emergencia/emergencia-eta/</w:t>
        </w:r>
      </w:hyperlink>
      <w:r w:rsidR="00F73E88">
        <w:rPr>
          <w:rFonts w:asciiTheme="majorHAnsi" w:hAnsiTheme="majorHAnsi" w:cstheme="majorHAnsi"/>
        </w:rPr>
        <w:t xml:space="preserve"> </w:t>
      </w:r>
    </w:p>
    <w:p w14:paraId="08BE97D4" w14:textId="7AFB954B" w:rsidR="004A6BB4" w:rsidRPr="0084004F" w:rsidRDefault="000B4344" w:rsidP="0084004F">
      <w:pPr>
        <w:pStyle w:val="ListParagraph"/>
        <w:numPr>
          <w:ilvl w:val="0"/>
          <w:numId w:val="9"/>
        </w:numPr>
        <w:spacing w:line="240" w:lineRule="auto"/>
        <w:rPr>
          <w:rFonts w:asciiTheme="majorHAnsi" w:hAnsiTheme="majorHAnsi" w:cstheme="majorHAnsi"/>
          <w:highlight w:val="red"/>
        </w:rPr>
      </w:pPr>
      <w:r>
        <w:rPr>
          <w:rFonts w:asciiTheme="majorHAnsi" w:hAnsiTheme="majorHAnsi" w:cstheme="majorHAnsi"/>
          <w:highlight w:val="red"/>
        </w:rPr>
        <w:t>2</w:t>
      </w:r>
      <w:r w:rsidR="00E3117F">
        <w:rPr>
          <w:rFonts w:asciiTheme="majorHAnsi" w:hAnsiTheme="majorHAnsi" w:cstheme="majorHAnsi"/>
          <w:highlight w:val="red"/>
        </w:rPr>
        <w:t>,</w:t>
      </w:r>
      <w:r>
        <w:rPr>
          <w:rFonts w:asciiTheme="majorHAnsi" w:hAnsiTheme="majorHAnsi" w:cstheme="majorHAnsi"/>
          <w:highlight w:val="red"/>
        </w:rPr>
        <w:t>171</w:t>
      </w:r>
      <w:r w:rsidR="004A6BB4" w:rsidRPr="0084004F">
        <w:rPr>
          <w:rFonts w:asciiTheme="majorHAnsi" w:hAnsiTheme="majorHAnsi" w:cstheme="majorHAnsi"/>
          <w:highlight w:val="red"/>
        </w:rPr>
        <w:t xml:space="preserve"> houses at risk</w:t>
      </w:r>
    </w:p>
    <w:p w14:paraId="12D360FB" w14:textId="42ECD0A0" w:rsidR="004A6BB4" w:rsidRPr="0084004F" w:rsidRDefault="000B4344" w:rsidP="0084004F">
      <w:pPr>
        <w:pStyle w:val="ListParagraph"/>
        <w:numPr>
          <w:ilvl w:val="0"/>
          <w:numId w:val="9"/>
        </w:numPr>
        <w:spacing w:line="240" w:lineRule="auto"/>
        <w:rPr>
          <w:rFonts w:asciiTheme="majorHAnsi" w:hAnsiTheme="majorHAnsi" w:cstheme="majorHAnsi"/>
          <w:highlight w:val="red"/>
        </w:rPr>
      </w:pPr>
      <w:r>
        <w:rPr>
          <w:rFonts w:asciiTheme="majorHAnsi" w:hAnsiTheme="majorHAnsi" w:cstheme="majorHAnsi"/>
          <w:highlight w:val="red"/>
        </w:rPr>
        <w:lastRenderedPageBreak/>
        <w:t>16</w:t>
      </w:r>
      <w:r w:rsidR="00E3117F">
        <w:rPr>
          <w:rFonts w:asciiTheme="majorHAnsi" w:hAnsiTheme="majorHAnsi" w:cstheme="majorHAnsi"/>
          <w:highlight w:val="red"/>
        </w:rPr>
        <w:t>,</w:t>
      </w:r>
      <w:r w:rsidR="00F73E88">
        <w:rPr>
          <w:rFonts w:asciiTheme="majorHAnsi" w:hAnsiTheme="majorHAnsi" w:cstheme="majorHAnsi"/>
          <w:highlight w:val="red"/>
        </w:rPr>
        <w:t>358</w:t>
      </w:r>
      <w:r w:rsidR="004A6BB4" w:rsidRPr="0084004F">
        <w:rPr>
          <w:rFonts w:asciiTheme="majorHAnsi" w:hAnsiTheme="majorHAnsi" w:cstheme="majorHAnsi"/>
          <w:highlight w:val="red"/>
        </w:rPr>
        <w:t xml:space="preserve"> houses with low damage</w:t>
      </w:r>
    </w:p>
    <w:p w14:paraId="523C432A" w14:textId="15E76573" w:rsidR="004A6BB4" w:rsidRPr="0084004F" w:rsidRDefault="00F73E88" w:rsidP="0084004F">
      <w:pPr>
        <w:pStyle w:val="ListParagraph"/>
        <w:numPr>
          <w:ilvl w:val="0"/>
          <w:numId w:val="9"/>
        </w:numPr>
        <w:spacing w:line="240" w:lineRule="auto"/>
        <w:rPr>
          <w:rFonts w:asciiTheme="majorHAnsi" w:hAnsiTheme="majorHAnsi" w:cstheme="majorHAnsi"/>
          <w:highlight w:val="red"/>
        </w:rPr>
      </w:pPr>
      <w:r>
        <w:rPr>
          <w:rFonts w:asciiTheme="majorHAnsi" w:hAnsiTheme="majorHAnsi" w:cstheme="majorHAnsi"/>
          <w:highlight w:val="red"/>
        </w:rPr>
        <w:t>36,3</w:t>
      </w:r>
      <w:r w:rsidR="000B4344">
        <w:rPr>
          <w:rFonts w:asciiTheme="majorHAnsi" w:hAnsiTheme="majorHAnsi" w:cstheme="majorHAnsi"/>
          <w:highlight w:val="red"/>
        </w:rPr>
        <w:t>0</w:t>
      </w:r>
      <w:r>
        <w:rPr>
          <w:rFonts w:asciiTheme="majorHAnsi" w:hAnsiTheme="majorHAnsi" w:cstheme="majorHAnsi"/>
          <w:highlight w:val="red"/>
        </w:rPr>
        <w:t>5</w:t>
      </w:r>
      <w:r w:rsidR="004A6BB4" w:rsidRPr="0084004F">
        <w:rPr>
          <w:rFonts w:asciiTheme="majorHAnsi" w:hAnsiTheme="majorHAnsi" w:cstheme="majorHAnsi"/>
          <w:highlight w:val="red"/>
        </w:rPr>
        <w:t xml:space="preserve"> houses with moderate damage</w:t>
      </w:r>
    </w:p>
    <w:p w14:paraId="6CE9951F" w14:textId="4E05299C" w:rsidR="004A6BB4" w:rsidRPr="0084004F" w:rsidRDefault="000B4344" w:rsidP="0084004F">
      <w:pPr>
        <w:pStyle w:val="ListParagraph"/>
        <w:numPr>
          <w:ilvl w:val="0"/>
          <w:numId w:val="9"/>
        </w:numPr>
        <w:spacing w:line="240" w:lineRule="auto"/>
        <w:rPr>
          <w:rFonts w:asciiTheme="majorHAnsi" w:hAnsiTheme="majorHAnsi" w:cstheme="majorHAnsi"/>
          <w:highlight w:val="red"/>
        </w:rPr>
      </w:pPr>
      <w:r>
        <w:rPr>
          <w:rFonts w:asciiTheme="majorHAnsi" w:hAnsiTheme="majorHAnsi" w:cstheme="majorHAnsi"/>
          <w:highlight w:val="red"/>
        </w:rPr>
        <w:t>2,119</w:t>
      </w:r>
      <w:r w:rsidR="004A6BB4" w:rsidRPr="0084004F">
        <w:rPr>
          <w:rFonts w:asciiTheme="majorHAnsi" w:hAnsiTheme="majorHAnsi" w:cstheme="majorHAnsi"/>
          <w:highlight w:val="red"/>
        </w:rPr>
        <w:t xml:space="preserve"> houses with severe damage</w:t>
      </w:r>
    </w:p>
    <w:p w14:paraId="580AB18F" w14:textId="12EE2F78" w:rsidR="004A6BB4" w:rsidRPr="0084004F" w:rsidRDefault="004A6BB4" w:rsidP="0084004F">
      <w:pPr>
        <w:pStyle w:val="ListParagraph"/>
        <w:numPr>
          <w:ilvl w:val="0"/>
          <w:numId w:val="9"/>
        </w:numPr>
        <w:spacing w:line="240" w:lineRule="auto"/>
        <w:rPr>
          <w:rFonts w:asciiTheme="majorHAnsi" w:hAnsiTheme="majorHAnsi" w:cstheme="majorHAnsi"/>
          <w:highlight w:val="red"/>
        </w:rPr>
      </w:pPr>
      <w:r w:rsidRPr="0084004F">
        <w:rPr>
          <w:rFonts w:asciiTheme="majorHAnsi" w:hAnsiTheme="majorHAnsi" w:cstheme="majorHAnsi"/>
          <w:highlight w:val="red"/>
        </w:rPr>
        <w:t>1</w:t>
      </w:r>
      <w:r w:rsidR="00F73E88">
        <w:rPr>
          <w:rFonts w:asciiTheme="majorHAnsi" w:hAnsiTheme="majorHAnsi" w:cstheme="majorHAnsi"/>
          <w:highlight w:val="red"/>
        </w:rPr>
        <w:t>47</w:t>
      </w:r>
      <w:r w:rsidRPr="0084004F">
        <w:rPr>
          <w:rFonts w:asciiTheme="majorHAnsi" w:hAnsiTheme="majorHAnsi" w:cstheme="majorHAnsi"/>
          <w:highlight w:val="red"/>
        </w:rPr>
        <w:t xml:space="preserve"> roads affected</w:t>
      </w:r>
    </w:p>
    <w:p w14:paraId="2D4A98FC" w14:textId="0EDB3574" w:rsidR="004A6BB4" w:rsidRPr="0084004F" w:rsidRDefault="000B4344" w:rsidP="0084004F">
      <w:pPr>
        <w:pStyle w:val="ListParagraph"/>
        <w:numPr>
          <w:ilvl w:val="0"/>
          <w:numId w:val="9"/>
        </w:numPr>
        <w:spacing w:line="240" w:lineRule="auto"/>
        <w:rPr>
          <w:rFonts w:asciiTheme="majorHAnsi" w:hAnsiTheme="majorHAnsi" w:cstheme="majorHAnsi"/>
          <w:highlight w:val="red"/>
        </w:rPr>
      </w:pPr>
      <w:r>
        <w:rPr>
          <w:rFonts w:asciiTheme="majorHAnsi" w:hAnsiTheme="majorHAnsi" w:cstheme="majorHAnsi"/>
          <w:highlight w:val="red"/>
        </w:rPr>
        <w:t>14</w:t>
      </w:r>
      <w:r w:rsidR="004A6BB4" w:rsidRPr="0084004F">
        <w:rPr>
          <w:rFonts w:asciiTheme="majorHAnsi" w:hAnsiTheme="majorHAnsi" w:cstheme="majorHAnsi"/>
          <w:highlight w:val="red"/>
        </w:rPr>
        <w:t xml:space="preserve"> roads destroyed</w:t>
      </w:r>
    </w:p>
    <w:p w14:paraId="21DBD3D1" w14:textId="12D6ED71" w:rsidR="004A6BB4" w:rsidRPr="0084004F" w:rsidRDefault="00F73E88" w:rsidP="0084004F">
      <w:pPr>
        <w:pStyle w:val="ListParagraph"/>
        <w:numPr>
          <w:ilvl w:val="0"/>
          <w:numId w:val="9"/>
        </w:numPr>
        <w:spacing w:line="240" w:lineRule="auto"/>
        <w:rPr>
          <w:rFonts w:asciiTheme="majorHAnsi" w:hAnsiTheme="majorHAnsi" w:cstheme="majorHAnsi"/>
          <w:highlight w:val="red"/>
        </w:rPr>
      </w:pPr>
      <w:r>
        <w:rPr>
          <w:rFonts w:asciiTheme="majorHAnsi" w:hAnsiTheme="majorHAnsi" w:cstheme="majorHAnsi"/>
          <w:highlight w:val="red"/>
        </w:rPr>
        <w:t>30</w:t>
      </w:r>
      <w:r w:rsidR="004A6BB4" w:rsidRPr="0084004F">
        <w:rPr>
          <w:rFonts w:asciiTheme="majorHAnsi" w:hAnsiTheme="majorHAnsi" w:cstheme="majorHAnsi"/>
          <w:highlight w:val="red"/>
        </w:rPr>
        <w:t xml:space="preserve"> buildings affected</w:t>
      </w:r>
    </w:p>
    <w:p w14:paraId="0959AB5B" w14:textId="15A92EBE" w:rsidR="004A6BB4" w:rsidRPr="0084004F" w:rsidRDefault="000B4344" w:rsidP="0084004F">
      <w:pPr>
        <w:pStyle w:val="ListParagraph"/>
        <w:numPr>
          <w:ilvl w:val="0"/>
          <w:numId w:val="9"/>
        </w:numPr>
        <w:spacing w:line="240" w:lineRule="auto"/>
        <w:rPr>
          <w:rFonts w:asciiTheme="majorHAnsi" w:hAnsiTheme="majorHAnsi" w:cstheme="majorHAnsi"/>
          <w:highlight w:val="red"/>
        </w:rPr>
      </w:pPr>
      <w:r>
        <w:rPr>
          <w:rFonts w:asciiTheme="majorHAnsi" w:hAnsiTheme="majorHAnsi" w:cstheme="majorHAnsi"/>
          <w:highlight w:val="red"/>
        </w:rPr>
        <w:t>3</w:t>
      </w:r>
      <w:r w:rsidR="004A6BB4" w:rsidRPr="0084004F">
        <w:rPr>
          <w:rFonts w:asciiTheme="majorHAnsi" w:hAnsiTheme="majorHAnsi" w:cstheme="majorHAnsi"/>
          <w:highlight w:val="red"/>
        </w:rPr>
        <w:t>20 schools affected</w:t>
      </w:r>
    </w:p>
    <w:p w14:paraId="500F7EE6" w14:textId="7595FD09" w:rsidR="004A6BB4" w:rsidRPr="0084004F" w:rsidRDefault="00F73E88" w:rsidP="0084004F">
      <w:pPr>
        <w:pStyle w:val="ListParagraph"/>
        <w:numPr>
          <w:ilvl w:val="0"/>
          <w:numId w:val="9"/>
        </w:numPr>
        <w:spacing w:line="240" w:lineRule="auto"/>
        <w:rPr>
          <w:rFonts w:asciiTheme="majorHAnsi" w:hAnsiTheme="majorHAnsi" w:cstheme="majorHAnsi"/>
          <w:highlight w:val="red"/>
        </w:rPr>
      </w:pPr>
      <w:r>
        <w:rPr>
          <w:rFonts w:asciiTheme="majorHAnsi" w:hAnsiTheme="majorHAnsi" w:cstheme="majorHAnsi"/>
          <w:highlight w:val="red"/>
        </w:rPr>
        <w:t>28</w:t>
      </w:r>
      <w:r w:rsidR="004A6BB4" w:rsidRPr="0084004F">
        <w:rPr>
          <w:rFonts w:asciiTheme="majorHAnsi" w:hAnsiTheme="majorHAnsi" w:cstheme="majorHAnsi"/>
          <w:highlight w:val="red"/>
        </w:rPr>
        <w:t xml:space="preserve"> bridges affected</w:t>
      </w:r>
    </w:p>
    <w:p w14:paraId="7D842A46" w14:textId="50D668EC" w:rsidR="004A6BB4" w:rsidRPr="0084004F" w:rsidRDefault="000B4344" w:rsidP="0084004F">
      <w:pPr>
        <w:pStyle w:val="ListParagraph"/>
        <w:numPr>
          <w:ilvl w:val="0"/>
          <w:numId w:val="9"/>
        </w:numPr>
        <w:spacing w:line="240" w:lineRule="auto"/>
        <w:rPr>
          <w:rFonts w:asciiTheme="majorHAnsi" w:hAnsiTheme="majorHAnsi" w:cstheme="majorHAnsi"/>
        </w:rPr>
      </w:pPr>
      <w:r>
        <w:rPr>
          <w:rFonts w:asciiTheme="majorHAnsi" w:hAnsiTheme="majorHAnsi" w:cstheme="majorHAnsi"/>
          <w:highlight w:val="red"/>
        </w:rPr>
        <w:t>21</w:t>
      </w:r>
      <w:r w:rsidR="004A6BB4" w:rsidRPr="0084004F">
        <w:rPr>
          <w:rFonts w:asciiTheme="majorHAnsi" w:hAnsiTheme="majorHAnsi" w:cstheme="majorHAnsi"/>
          <w:highlight w:val="red"/>
        </w:rPr>
        <w:t xml:space="preserve"> bridges destroyed</w:t>
      </w:r>
    </w:p>
    <w:p w14:paraId="4C12B96A" w14:textId="055FED01" w:rsidR="004A6BB4" w:rsidRPr="00C46A35" w:rsidRDefault="004A6BB4" w:rsidP="00F22283">
      <w:pPr>
        <w:spacing w:line="240" w:lineRule="auto"/>
        <w:rPr>
          <w:rFonts w:asciiTheme="majorHAnsi" w:hAnsiTheme="majorHAnsi" w:cstheme="majorHAnsi"/>
        </w:rPr>
      </w:pPr>
    </w:p>
    <w:p w14:paraId="77133A98" w14:textId="77777777" w:rsidR="007A3B9E" w:rsidRPr="00C46A35" w:rsidRDefault="007A3B9E" w:rsidP="007A3B9E">
      <w:pPr>
        <w:pStyle w:val="ListParagraph"/>
        <w:numPr>
          <w:ilvl w:val="0"/>
          <w:numId w:val="1"/>
        </w:numPr>
        <w:spacing w:line="240" w:lineRule="auto"/>
        <w:rPr>
          <w:rFonts w:asciiTheme="majorHAnsi" w:hAnsiTheme="majorHAnsi" w:cstheme="majorHAnsi"/>
          <w:highlight w:val="yellow"/>
        </w:rPr>
      </w:pPr>
      <w:r w:rsidRPr="00C46A35">
        <w:rPr>
          <w:rFonts w:asciiTheme="majorHAnsi" w:hAnsiTheme="majorHAnsi" w:cstheme="majorHAnsi"/>
          <w:highlight w:val="yellow"/>
        </w:rPr>
        <w:t xml:space="preserve">Any relevant background information about areas affected </w:t>
      </w:r>
    </w:p>
    <w:p w14:paraId="7D420DEF" w14:textId="4F89035F" w:rsidR="00205318" w:rsidRPr="00C46A35" w:rsidRDefault="00887CCE" w:rsidP="00F22283">
      <w:pPr>
        <w:spacing w:line="240" w:lineRule="auto"/>
        <w:rPr>
          <w:rFonts w:asciiTheme="majorHAnsi" w:hAnsiTheme="majorHAnsi" w:cstheme="majorHAnsi"/>
        </w:rPr>
      </w:pPr>
      <w:r w:rsidRPr="00C46A35">
        <w:rPr>
          <w:rFonts w:asciiTheme="majorHAnsi" w:hAnsiTheme="majorHAnsi" w:cstheme="majorHAnsi"/>
        </w:rPr>
        <w:t>The rains intensify more, and it is possible that other areas show damage during the following hours</w:t>
      </w:r>
    </w:p>
    <w:p w14:paraId="302E4835" w14:textId="16193A62" w:rsidR="004A6BB4" w:rsidRDefault="00674EB4" w:rsidP="004A6BB4">
      <w:pPr>
        <w:spacing w:line="240" w:lineRule="auto"/>
        <w:rPr>
          <w:rFonts w:asciiTheme="majorHAnsi" w:hAnsiTheme="majorHAnsi" w:cstheme="majorHAnsi"/>
          <w:color w:val="000000"/>
        </w:rPr>
      </w:pPr>
      <w:r w:rsidRPr="00E41977">
        <w:rPr>
          <w:rFonts w:asciiTheme="majorHAnsi" w:hAnsiTheme="majorHAnsi" w:cstheme="majorHAnsi"/>
          <w:color w:val="000000"/>
        </w:rPr>
        <w:t>Alta Verapaz is one of the two most affected departments with deaths and reports of many losses in crops and homes. Due to access issues, comprehensive damage assessments have not yet been carried out. (source: Plan International, Sitrep November 11)</w:t>
      </w:r>
    </w:p>
    <w:p w14:paraId="6D2ED686" w14:textId="0BA0B9A8" w:rsidR="001735D0" w:rsidRDefault="001735D0" w:rsidP="004A6BB4">
      <w:pPr>
        <w:spacing w:line="240" w:lineRule="auto"/>
        <w:rPr>
          <w:rFonts w:asciiTheme="majorHAnsi" w:hAnsiTheme="majorHAnsi" w:cstheme="majorHAnsi"/>
        </w:rPr>
      </w:pPr>
    </w:p>
    <w:p w14:paraId="2FFF0D44" w14:textId="5BBA53AE" w:rsidR="001735D0" w:rsidRDefault="00794429" w:rsidP="004A6BB4">
      <w:pPr>
        <w:spacing w:line="240" w:lineRule="auto"/>
        <w:rPr>
          <w:rFonts w:asciiTheme="majorHAnsi" w:hAnsiTheme="majorHAnsi" w:cstheme="majorHAnsi"/>
        </w:rPr>
      </w:pPr>
      <w:r w:rsidRPr="00794429">
        <w:rPr>
          <w:rFonts w:asciiTheme="majorHAnsi" w:hAnsiTheme="majorHAnsi" w:cstheme="majorHAnsi"/>
          <w:highlight w:val="red"/>
        </w:rPr>
        <w:t xml:space="preserve">According to the National Institute of Seismology, Volcanology, Meteorology and Hydrology of Guatemala - INSIVUMEH-. the IOTA hurricane has weakened to a category 1 hurricane. Over the course of the day it will weaken and degrade to a tropical storm ... For the next two days the rains will become widespread throughout the national territory, with temporary conditions persisting ... The largest accumulated rainfall is forecast towards the south of Petén, Alta Verapaz, </w:t>
      </w:r>
      <w:proofErr w:type="spellStart"/>
      <w:r w:rsidRPr="00794429">
        <w:rPr>
          <w:rFonts w:asciiTheme="majorHAnsi" w:hAnsiTheme="majorHAnsi" w:cstheme="majorHAnsi"/>
          <w:highlight w:val="red"/>
        </w:rPr>
        <w:t>Franja</w:t>
      </w:r>
      <w:proofErr w:type="spellEnd"/>
      <w:r w:rsidRPr="00794429">
        <w:rPr>
          <w:rFonts w:asciiTheme="majorHAnsi" w:hAnsiTheme="majorHAnsi" w:cstheme="majorHAnsi"/>
          <w:highlight w:val="red"/>
        </w:rPr>
        <w:t xml:space="preserve"> Transversal del Norte, Izabal, Huehuetenango, Quiché, Baja Verapaz, Chiquimula, Zacapa, Jutiapa, Santa Rosa, Escuintla and Guatemala "Tuesday, November 17, 2020, 6 : 00 Guatemala time.</w:t>
      </w:r>
      <w:r>
        <w:rPr>
          <w:rFonts w:asciiTheme="majorHAnsi" w:hAnsiTheme="majorHAnsi" w:cstheme="majorHAnsi"/>
        </w:rPr>
        <w:t xml:space="preserve">  </w:t>
      </w:r>
      <w:hyperlink r:id="rId22" w:history="1">
        <w:r w:rsidRPr="00A207E9">
          <w:rPr>
            <w:rStyle w:val="Hyperlink"/>
            <w:rFonts w:asciiTheme="majorHAnsi" w:hAnsiTheme="majorHAnsi" w:cstheme="majorHAnsi"/>
          </w:rPr>
          <w:t>https://insivumeh.gob.gt/</w:t>
        </w:r>
      </w:hyperlink>
      <w:r>
        <w:rPr>
          <w:rFonts w:asciiTheme="majorHAnsi" w:hAnsiTheme="majorHAnsi" w:cstheme="majorHAnsi"/>
        </w:rPr>
        <w:t xml:space="preserve"> </w:t>
      </w:r>
    </w:p>
    <w:p w14:paraId="011BA577" w14:textId="4C983656" w:rsidR="00E3117F" w:rsidRDefault="001735D0" w:rsidP="004A6BB4">
      <w:pPr>
        <w:spacing w:line="240" w:lineRule="auto"/>
        <w:rPr>
          <w:rFonts w:asciiTheme="majorHAnsi" w:hAnsiTheme="majorHAnsi" w:cstheme="majorHAnsi"/>
        </w:rPr>
      </w:pPr>
      <w:r w:rsidRPr="001735D0">
        <w:rPr>
          <w:rFonts w:asciiTheme="majorHAnsi" w:hAnsiTheme="majorHAnsi" w:cstheme="majorHAnsi"/>
          <w:noProof/>
        </w:rPr>
        <w:drawing>
          <wp:inline distT="0" distB="0" distL="0" distR="0" wp14:anchorId="6E29ABBA" wp14:editId="1B1E2E69">
            <wp:extent cx="2562150" cy="3286125"/>
            <wp:effectExtent l="0" t="0" r="0" b="0"/>
            <wp:docPr id="6" name="Picture 6" descr="C:\Users\jairoh\Downloads\WhatsApp Image 2020-11-17 at 9.33.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iroh\Downloads\WhatsApp Image 2020-11-17 at 9.33.37 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8708" cy="3294537"/>
                    </a:xfrm>
                    <a:prstGeom prst="rect">
                      <a:avLst/>
                    </a:prstGeom>
                    <a:noFill/>
                    <a:ln>
                      <a:noFill/>
                    </a:ln>
                  </pic:spPr>
                </pic:pic>
              </a:graphicData>
            </a:graphic>
          </wp:inline>
        </w:drawing>
      </w:r>
      <w:r w:rsidRPr="001735D0">
        <w:rPr>
          <w:rFonts w:asciiTheme="majorHAnsi" w:hAnsiTheme="majorHAnsi" w:cstheme="majorHAnsi"/>
          <w:noProof/>
        </w:rPr>
        <w:drawing>
          <wp:inline distT="0" distB="0" distL="0" distR="0" wp14:anchorId="1D8803C1" wp14:editId="6861D120">
            <wp:extent cx="3226376" cy="2647281"/>
            <wp:effectExtent l="0" t="0" r="0" b="1270"/>
            <wp:docPr id="3" name="Picture 3" descr="C:\Users\jairoh\Downloads\WhatsApp Image 2020-11-17 at 9.33.3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roh\Downloads\WhatsApp Image 2020-11-17 at 9.33.37 A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9615" cy="2682759"/>
                    </a:xfrm>
                    <a:prstGeom prst="rect">
                      <a:avLst/>
                    </a:prstGeom>
                    <a:noFill/>
                    <a:ln>
                      <a:noFill/>
                    </a:ln>
                  </pic:spPr>
                </pic:pic>
              </a:graphicData>
            </a:graphic>
          </wp:inline>
        </w:drawing>
      </w:r>
    </w:p>
    <w:p w14:paraId="06694CEC" w14:textId="30A34327" w:rsidR="00794429" w:rsidRDefault="00794429" w:rsidP="004A6BB4">
      <w:pPr>
        <w:spacing w:line="240" w:lineRule="auto"/>
        <w:rPr>
          <w:rFonts w:asciiTheme="majorHAnsi" w:hAnsiTheme="majorHAnsi" w:cstheme="majorHAnsi"/>
        </w:rPr>
      </w:pPr>
      <w:r w:rsidRPr="00794429">
        <w:rPr>
          <w:rFonts w:asciiTheme="majorHAnsi" w:hAnsiTheme="majorHAnsi" w:cstheme="majorHAnsi"/>
          <w:highlight w:val="red"/>
        </w:rPr>
        <w:lastRenderedPageBreak/>
        <w:t>According to CONRED and a report on the "list of municipalities threatened by floods due to the IOTA hydrometeorological phenomenon in the Republic of Guatemala" the following departments and municipalities are under medium and high threat. Only the departments where we have programmatic and project intervention are displayed.</w:t>
      </w:r>
    </w:p>
    <w:p w14:paraId="363EE1A1" w14:textId="69954484" w:rsidR="00794429" w:rsidRDefault="00794429" w:rsidP="004A6BB4">
      <w:pPr>
        <w:spacing w:line="240" w:lineRule="auto"/>
        <w:rPr>
          <w:rFonts w:asciiTheme="majorHAnsi" w:hAnsiTheme="majorHAnsi" w:cstheme="majorHAnsi"/>
        </w:rPr>
      </w:pPr>
      <w:r w:rsidRPr="00794429">
        <w:rPr>
          <w:rFonts w:asciiTheme="majorHAnsi" w:hAnsiTheme="majorHAnsi" w:cstheme="majorHAnsi"/>
          <w:highlight w:val="red"/>
        </w:rPr>
        <w:t>Department, municipality, level of treat:</w:t>
      </w:r>
    </w:p>
    <w:p w14:paraId="6150B6C7" w14:textId="53228EE3" w:rsidR="00E3117F" w:rsidRDefault="00794429" w:rsidP="004A6BB4">
      <w:pPr>
        <w:spacing w:line="240" w:lineRule="auto"/>
        <w:rPr>
          <w:rFonts w:asciiTheme="majorHAnsi" w:hAnsiTheme="majorHAnsi" w:cstheme="majorHAnsi"/>
        </w:rPr>
      </w:pPr>
      <w:r>
        <w:rPr>
          <w:noProof/>
        </w:rPr>
        <w:drawing>
          <wp:inline distT="0" distB="0" distL="0" distR="0" wp14:anchorId="26D3D691" wp14:editId="678E24B1">
            <wp:extent cx="5943600" cy="1640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640840"/>
                    </a:xfrm>
                    <a:prstGeom prst="rect">
                      <a:avLst/>
                    </a:prstGeom>
                  </pic:spPr>
                </pic:pic>
              </a:graphicData>
            </a:graphic>
          </wp:inline>
        </w:drawing>
      </w:r>
    </w:p>
    <w:p w14:paraId="6FD08C94" w14:textId="0CF18820" w:rsidR="00794429" w:rsidRDefault="00794429" w:rsidP="004A6BB4">
      <w:pPr>
        <w:spacing w:line="240" w:lineRule="auto"/>
        <w:rPr>
          <w:rFonts w:asciiTheme="majorHAnsi" w:hAnsiTheme="majorHAnsi" w:cstheme="majorHAnsi"/>
        </w:rPr>
      </w:pPr>
      <w:r>
        <w:rPr>
          <w:noProof/>
        </w:rPr>
        <w:drawing>
          <wp:inline distT="0" distB="0" distL="0" distR="0" wp14:anchorId="38DBCA9E" wp14:editId="12922DBE">
            <wp:extent cx="5943600" cy="27197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19705"/>
                    </a:xfrm>
                    <a:prstGeom prst="rect">
                      <a:avLst/>
                    </a:prstGeom>
                  </pic:spPr>
                </pic:pic>
              </a:graphicData>
            </a:graphic>
          </wp:inline>
        </w:drawing>
      </w:r>
    </w:p>
    <w:p w14:paraId="28FFECA6" w14:textId="1E727A49" w:rsidR="00794429" w:rsidRDefault="00794429" w:rsidP="004A6BB4">
      <w:pPr>
        <w:spacing w:line="240" w:lineRule="auto"/>
        <w:rPr>
          <w:rFonts w:asciiTheme="majorHAnsi" w:hAnsiTheme="majorHAnsi" w:cstheme="majorHAnsi"/>
        </w:rPr>
      </w:pPr>
      <w:r>
        <w:rPr>
          <w:noProof/>
        </w:rPr>
        <w:drawing>
          <wp:inline distT="0" distB="0" distL="0" distR="0" wp14:anchorId="7076D8B3" wp14:editId="25C92528">
            <wp:extent cx="5943600" cy="1965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965325"/>
                    </a:xfrm>
                    <a:prstGeom prst="rect">
                      <a:avLst/>
                    </a:prstGeom>
                  </pic:spPr>
                </pic:pic>
              </a:graphicData>
            </a:graphic>
          </wp:inline>
        </w:drawing>
      </w:r>
    </w:p>
    <w:p w14:paraId="28C9FF70" w14:textId="44EE2DFB" w:rsidR="00794429" w:rsidRDefault="00794429" w:rsidP="004A6BB4">
      <w:pPr>
        <w:spacing w:line="240" w:lineRule="auto"/>
        <w:rPr>
          <w:rFonts w:asciiTheme="majorHAnsi" w:hAnsiTheme="majorHAnsi" w:cstheme="majorHAnsi"/>
        </w:rPr>
      </w:pPr>
      <w:r>
        <w:rPr>
          <w:noProof/>
        </w:rPr>
        <w:lastRenderedPageBreak/>
        <w:drawing>
          <wp:inline distT="0" distB="0" distL="0" distR="0" wp14:anchorId="23C44271" wp14:editId="13F54F41">
            <wp:extent cx="5943600" cy="1214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214755"/>
                    </a:xfrm>
                    <a:prstGeom prst="rect">
                      <a:avLst/>
                    </a:prstGeom>
                  </pic:spPr>
                </pic:pic>
              </a:graphicData>
            </a:graphic>
          </wp:inline>
        </w:drawing>
      </w:r>
    </w:p>
    <w:p w14:paraId="0066C6F6" w14:textId="5C880173" w:rsidR="00794429" w:rsidRDefault="00794429" w:rsidP="004A6BB4">
      <w:pPr>
        <w:spacing w:line="240" w:lineRule="auto"/>
        <w:rPr>
          <w:rFonts w:asciiTheme="majorHAnsi" w:hAnsiTheme="majorHAnsi" w:cstheme="majorHAnsi"/>
        </w:rPr>
      </w:pPr>
      <w:r>
        <w:rPr>
          <w:noProof/>
        </w:rPr>
        <w:drawing>
          <wp:inline distT="0" distB="0" distL="0" distR="0" wp14:anchorId="18A35FFD" wp14:editId="342C6FEE">
            <wp:extent cx="5943600" cy="3816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816350"/>
                    </a:xfrm>
                    <a:prstGeom prst="rect">
                      <a:avLst/>
                    </a:prstGeom>
                  </pic:spPr>
                </pic:pic>
              </a:graphicData>
            </a:graphic>
          </wp:inline>
        </w:drawing>
      </w:r>
    </w:p>
    <w:p w14:paraId="68AC8A71" w14:textId="0885C453" w:rsidR="0027071F" w:rsidRDefault="0027071F" w:rsidP="004A6BB4">
      <w:pPr>
        <w:spacing w:line="240" w:lineRule="auto"/>
        <w:rPr>
          <w:rFonts w:asciiTheme="majorHAnsi" w:hAnsiTheme="majorHAnsi" w:cstheme="majorHAnsi"/>
        </w:rPr>
      </w:pPr>
      <w:r>
        <w:rPr>
          <w:noProof/>
        </w:rPr>
        <w:lastRenderedPageBreak/>
        <w:drawing>
          <wp:inline distT="0" distB="0" distL="0" distR="0" wp14:anchorId="0EC94C3E" wp14:editId="5B7EA0D1">
            <wp:extent cx="4724400" cy="411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24400" cy="4114800"/>
                    </a:xfrm>
                    <a:prstGeom prst="rect">
                      <a:avLst/>
                    </a:prstGeom>
                  </pic:spPr>
                </pic:pic>
              </a:graphicData>
            </a:graphic>
          </wp:inline>
        </w:drawing>
      </w:r>
    </w:p>
    <w:p w14:paraId="4B430F6E" w14:textId="56A50903" w:rsidR="00E3117F" w:rsidRDefault="00E3117F" w:rsidP="004A6BB4">
      <w:pPr>
        <w:spacing w:line="240" w:lineRule="auto"/>
        <w:rPr>
          <w:rFonts w:asciiTheme="majorHAnsi" w:hAnsiTheme="majorHAnsi" w:cstheme="majorHAnsi"/>
        </w:rPr>
      </w:pPr>
    </w:p>
    <w:p w14:paraId="145797ED" w14:textId="7F6C1EC8" w:rsidR="009E3BF8" w:rsidRDefault="009E3BF8" w:rsidP="004A6BB4">
      <w:pPr>
        <w:spacing w:line="240" w:lineRule="auto"/>
        <w:rPr>
          <w:rFonts w:asciiTheme="majorHAnsi" w:hAnsiTheme="majorHAnsi" w:cstheme="majorHAnsi"/>
        </w:rPr>
      </w:pPr>
    </w:p>
    <w:p w14:paraId="71E5EDFE" w14:textId="1CE8158C" w:rsidR="009E3BF8" w:rsidRDefault="009E3BF8" w:rsidP="004A6BB4">
      <w:pPr>
        <w:spacing w:line="240" w:lineRule="auto"/>
        <w:rPr>
          <w:rFonts w:asciiTheme="majorHAnsi" w:hAnsiTheme="majorHAnsi" w:cstheme="majorHAnsi"/>
        </w:rPr>
      </w:pPr>
    </w:p>
    <w:p w14:paraId="0E8F6179" w14:textId="2D9B089E" w:rsidR="009E3BF8" w:rsidRDefault="009E3BF8" w:rsidP="004A6BB4">
      <w:pPr>
        <w:spacing w:line="240" w:lineRule="auto"/>
        <w:rPr>
          <w:rFonts w:asciiTheme="majorHAnsi" w:hAnsiTheme="majorHAnsi" w:cstheme="majorHAnsi"/>
        </w:rPr>
      </w:pPr>
    </w:p>
    <w:p w14:paraId="2FA66EF0" w14:textId="1EFAC95A" w:rsidR="009E3BF8" w:rsidRDefault="009E3BF8" w:rsidP="004A6BB4">
      <w:pPr>
        <w:spacing w:line="240" w:lineRule="auto"/>
        <w:rPr>
          <w:rFonts w:asciiTheme="majorHAnsi" w:hAnsiTheme="majorHAnsi" w:cstheme="majorHAnsi"/>
        </w:rPr>
      </w:pPr>
    </w:p>
    <w:p w14:paraId="160B4535" w14:textId="496ACEFB" w:rsidR="009E3BF8" w:rsidRDefault="009E3BF8" w:rsidP="004A6BB4">
      <w:pPr>
        <w:spacing w:line="240" w:lineRule="auto"/>
        <w:rPr>
          <w:rFonts w:asciiTheme="majorHAnsi" w:hAnsiTheme="majorHAnsi" w:cstheme="majorHAnsi"/>
        </w:rPr>
      </w:pPr>
    </w:p>
    <w:p w14:paraId="21934D06" w14:textId="2AFEB0DA" w:rsidR="009E3BF8" w:rsidRDefault="009E3BF8" w:rsidP="004A6BB4">
      <w:pPr>
        <w:spacing w:line="240" w:lineRule="auto"/>
        <w:rPr>
          <w:rFonts w:asciiTheme="majorHAnsi" w:hAnsiTheme="majorHAnsi" w:cstheme="majorHAnsi"/>
        </w:rPr>
      </w:pPr>
    </w:p>
    <w:p w14:paraId="07D37497" w14:textId="562C6CB7" w:rsidR="009E3BF8" w:rsidRDefault="009E3BF8" w:rsidP="004A6BB4">
      <w:pPr>
        <w:spacing w:line="240" w:lineRule="auto"/>
        <w:rPr>
          <w:rFonts w:asciiTheme="majorHAnsi" w:hAnsiTheme="majorHAnsi" w:cstheme="majorHAnsi"/>
        </w:rPr>
      </w:pPr>
    </w:p>
    <w:p w14:paraId="01539A9A" w14:textId="7F5EAB8E" w:rsidR="009E3BF8" w:rsidRDefault="009E3BF8" w:rsidP="004A6BB4">
      <w:pPr>
        <w:spacing w:line="240" w:lineRule="auto"/>
        <w:rPr>
          <w:rFonts w:asciiTheme="majorHAnsi" w:hAnsiTheme="majorHAnsi" w:cstheme="majorHAnsi"/>
        </w:rPr>
      </w:pPr>
    </w:p>
    <w:p w14:paraId="6DE86DD5" w14:textId="08CA6484" w:rsidR="009E3BF8" w:rsidRDefault="009E3BF8" w:rsidP="004A6BB4">
      <w:pPr>
        <w:spacing w:line="240" w:lineRule="auto"/>
        <w:rPr>
          <w:rFonts w:asciiTheme="majorHAnsi" w:hAnsiTheme="majorHAnsi" w:cstheme="majorHAnsi"/>
        </w:rPr>
      </w:pPr>
    </w:p>
    <w:p w14:paraId="577ED13A" w14:textId="372D7D88" w:rsidR="009E3BF8" w:rsidRDefault="009E3BF8" w:rsidP="004A6BB4">
      <w:pPr>
        <w:spacing w:line="240" w:lineRule="auto"/>
        <w:rPr>
          <w:rFonts w:asciiTheme="majorHAnsi" w:hAnsiTheme="majorHAnsi" w:cstheme="majorHAnsi"/>
        </w:rPr>
      </w:pPr>
    </w:p>
    <w:p w14:paraId="67358D9D" w14:textId="0C86BD9E" w:rsidR="009E3BF8" w:rsidRDefault="009E3BF8" w:rsidP="004A6BB4">
      <w:pPr>
        <w:spacing w:line="240" w:lineRule="auto"/>
        <w:rPr>
          <w:rFonts w:asciiTheme="majorHAnsi" w:hAnsiTheme="majorHAnsi" w:cstheme="majorHAnsi"/>
        </w:rPr>
      </w:pPr>
    </w:p>
    <w:p w14:paraId="28251A5C" w14:textId="32710B99" w:rsidR="009E3BF8" w:rsidRDefault="009E3BF8" w:rsidP="004A6BB4">
      <w:pPr>
        <w:spacing w:line="240" w:lineRule="auto"/>
        <w:rPr>
          <w:rFonts w:asciiTheme="majorHAnsi" w:hAnsiTheme="majorHAnsi" w:cstheme="majorHAnsi"/>
        </w:rPr>
      </w:pPr>
    </w:p>
    <w:p w14:paraId="35D6ADB2" w14:textId="07D25996" w:rsidR="009E3BF8" w:rsidRDefault="009E3BF8" w:rsidP="004A6BB4">
      <w:pPr>
        <w:spacing w:line="240" w:lineRule="auto"/>
        <w:rPr>
          <w:rFonts w:asciiTheme="majorHAnsi" w:hAnsiTheme="majorHAnsi" w:cstheme="majorHAnsi"/>
        </w:rPr>
      </w:pPr>
    </w:p>
    <w:p w14:paraId="2BC393C1" w14:textId="77777777" w:rsidR="009E3BF8" w:rsidRDefault="009E3BF8" w:rsidP="004A6BB4">
      <w:pPr>
        <w:spacing w:line="240" w:lineRule="auto"/>
        <w:rPr>
          <w:rFonts w:asciiTheme="majorHAnsi" w:hAnsiTheme="majorHAnsi" w:cstheme="majorHAnsi"/>
        </w:rPr>
      </w:pPr>
    </w:p>
    <w:p w14:paraId="37BBDD65" w14:textId="065EE2F8" w:rsidR="007A3B9E" w:rsidRPr="00C46A35" w:rsidRDefault="007A3B9E" w:rsidP="007A3B9E">
      <w:pPr>
        <w:pStyle w:val="ListParagraph"/>
        <w:numPr>
          <w:ilvl w:val="0"/>
          <w:numId w:val="1"/>
        </w:numPr>
        <w:spacing w:line="240" w:lineRule="auto"/>
        <w:rPr>
          <w:rFonts w:asciiTheme="majorHAnsi" w:hAnsiTheme="majorHAnsi" w:cstheme="majorHAnsi"/>
          <w:highlight w:val="yellow"/>
        </w:rPr>
      </w:pPr>
      <w:r w:rsidRPr="00C46A35">
        <w:rPr>
          <w:rFonts w:asciiTheme="majorHAnsi" w:hAnsiTheme="majorHAnsi" w:cstheme="majorHAnsi"/>
          <w:highlight w:val="yellow"/>
        </w:rPr>
        <w:lastRenderedPageBreak/>
        <w:t>Total number of people impacted, with breakdown of adults vs. children</w:t>
      </w:r>
      <w:r w:rsidR="008F64A9" w:rsidRPr="00C46A35">
        <w:rPr>
          <w:rFonts w:asciiTheme="majorHAnsi" w:hAnsiTheme="majorHAnsi" w:cstheme="majorHAnsi"/>
          <w:highlight w:val="yellow"/>
        </w:rPr>
        <w:t xml:space="preserve"> and by gender</w:t>
      </w:r>
    </w:p>
    <w:p w14:paraId="140360B2" w14:textId="73024F7D" w:rsidR="00F22283" w:rsidRDefault="00F22283" w:rsidP="00F22283">
      <w:pPr>
        <w:spacing w:line="240" w:lineRule="auto"/>
        <w:rPr>
          <w:rFonts w:asciiTheme="majorHAnsi" w:hAnsiTheme="majorHAnsi" w:cstheme="majorHAnsi"/>
          <w:highlight w:val="yellow"/>
        </w:rPr>
      </w:pPr>
    </w:p>
    <w:p w14:paraId="23BB6932" w14:textId="5DD29746" w:rsidR="00E41977" w:rsidRPr="00E41977" w:rsidRDefault="00890FE4" w:rsidP="00E41977">
      <w:pPr>
        <w:spacing w:line="240" w:lineRule="auto"/>
        <w:rPr>
          <w:rFonts w:asciiTheme="majorHAnsi" w:hAnsiTheme="majorHAnsi" w:cstheme="majorHAnsi"/>
          <w:b/>
          <w:highlight w:val="red"/>
        </w:rPr>
      </w:pPr>
      <w:r>
        <w:rPr>
          <w:rFonts w:asciiTheme="majorHAnsi" w:hAnsiTheme="majorHAnsi" w:cstheme="majorHAnsi"/>
          <w:b/>
          <w:highlight w:val="red"/>
        </w:rPr>
        <w:t>C</w:t>
      </w:r>
      <w:r w:rsidR="00E41977" w:rsidRPr="00E41977">
        <w:rPr>
          <w:rFonts w:asciiTheme="majorHAnsi" w:hAnsiTheme="majorHAnsi" w:cstheme="majorHAnsi"/>
          <w:b/>
          <w:highlight w:val="red"/>
        </w:rPr>
        <w:t xml:space="preserve">onsolidated number of incidents due to the tropical phenomenon </w:t>
      </w:r>
      <w:r w:rsidR="0027071F">
        <w:rPr>
          <w:rFonts w:asciiTheme="majorHAnsi" w:hAnsiTheme="majorHAnsi" w:cstheme="majorHAnsi"/>
          <w:b/>
          <w:highlight w:val="red"/>
        </w:rPr>
        <w:t>ETA</w:t>
      </w:r>
    </w:p>
    <w:p w14:paraId="67BF76EF" w14:textId="521F3C9C" w:rsidR="00E41977" w:rsidRDefault="006B6852" w:rsidP="00E41977">
      <w:pPr>
        <w:spacing w:line="240" w:lineRule="auto"/>
        <w:rPr>
          <w:rFonts w:asciiTheme="majorHAnsi" w:hAnsiTheme="majorHAnsi" w:cstheme="majorHAnsi"/>
          <w:noProof/>
          <w:highlight w:val="yellow"/>
        </w:rPr>
      </w:pPr>
      <w:r>
        <w:rPr>
          <w:noProof/>
        </w:rPr>
        <w:drawing>
          <wp:inline distT="0" distB="0" distL="0" distR="0" wp14:anchorId="136502EB" wp14:editId="252DA779">
            <wp:extent cx="4752975" cy="3657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52975" cy="3657600"/>
                    </a:xfrm>
                    <a:prstGeom prst="rect">
                      <a:avLst/>
                    </a:prstGeom>
                  </pic:spPr>
                </pic:pic>
              </a:graphicData>
            </a:graphic>
          </wp:inline>
        </w:drawing>
      </w:r>
    </w:p>
    <w:p w14:paraId="37428B83" w14:textId="77777777" w:rsidR="00E41977" w:rsidRPr="00C46A35" w:rsidRDefault="00E41977" w:rsidP="00E41977">
      <w:pPr>
        <w:spacing w:line="240" w:lineRule="auto"/>
        <w:rPr>
          <w:rFonts w:asciiTheme="majorHAnsi" w:hAnsiTheme="majorHAnsi" w:cstheme="majorHAnsi"/>
          <w:highlight w:val="yellow"/>
          <w:lang w:val="es-GT"/>
        </w:rPr>
      </w:pPr>
    </w:p>
    <w:p w14:paraId="0EEEEE85" w14:textId="4BB8CDCC" w:rsidR="00E41977" w:rsidRPr="0084004F" w:rsidRDefault="00E41977" w:rsidP="00E41977">
      <w:pPr>
        <w:pStyle w:val="ListParagraph"/>
        <w:numPr>
          <w:ilvl w:val="0"/>
          <w:numId w:val="8"/>
        </w:numPr>
        <w:spacing w:line="240" w:lineRule="auto"/>
        <w:rPr>
          <w:rFonts w:asciiTheme="majorHAnsi" w:hAnsiTheme="majorHAnsi" w:cstheme="majorHAnsi"/>
          <w:highlight w:val="red"/>
        </w:rPr>
      </w:pPr>
      <w:r>
        <w:rPr>
          <w:rFonts w:asciiTheme="majorHAnsi" w:hAnsiTheme="majorHAnsi" w:cstheme="majorHAnsi"/>
          <w:highlight w:val="red"/>
        </w:rPr>
        <w:t>1.</w:t>
      </w:r>
      <w:r w:rsidR="006B6852">
        <w:rPr>
          <w:rFonts w:asciiTheme="majorHAnsi" w:hAnsiTheme="majorHAnsi" w:cstheme="majorHAnsi"/>
          <w:highlight w:val="red"/>
        </w:rPr>
        <w:t>596</w:t>
      </w:r>
      <w:r w:rsidRPr="0084004F">
        <w:rPr>
          <w:rFonts w:asciiTheme="majorHAnsi" w:hAnsiTheme="majorHAnsi" w:cstheme="majorHAnsi"/>
          <w:highlight w:val="red"/>
        </w:rPr>
        <w:t xml:space="preserve"> incidents reported</w:t>
      </w:r>
    </w:p>
    <w:p w14:paraId="7F411431" w14:textId="77777777" w:rsidR="00E41977" w:rsidRPr="0084004F" w:rsidRDefault="00E41977" w:rsidP="00E41977">
      <w:pPr>
        <w:pStyle w:val="ListParagraph"/>
        <w:numPr>
          <w:ilvl w:val="0"/>
          <w:numId w:val="8"/>
        </w:numPr>
        <w:spacing w:line="240" w:lineRule="auto"/>
        <w:rPr>
          <w:rFonts w:asciiTheme="majorHAnsi" w:hAnsiTheme="majorHAnsi" w:cstheme="majorHAnsi"/>
          <w:highlight w:val="red"/>
        </w:rPr>
      </w:pPr>
      <w:r>
        <w:rPr>
          <w:rFonts w:asciiTheme="majorHAnsi" w:hAnsiTheme="majorHAnsi" w:cstheme="majorHAnsi"/>
          <w:highlight w:val="red"/>
        </w:rPr>
        <w:t>10,137</w:t>
      </w:r>
      <w:r w:rsidRPr="0084004F">
        <w:rPr>
          <w:rFonts w:asciiTheme="majorHAnsi" w:hAnsiTheme="majorHAnsi" w:cstheme="majorHAnsi"/>
          <w:highlight w:val="red"/>
        </w:rPr>
        <w:t xml:space="preserve"> people at risk</w:t>
      </w:r>
    </w:p>
    <w:p w14:paraId="7EB09E9F" w14:textId="2B6BCD05" w:rsidR="00E41977" w:rsidRPr="0084004F" w:rsidRDefault="006B6852" w:rsidP="00E41977">
      <w:pPr>
        <w:pStyle w:val="ListParagraph"/>
        <w:numPr>
          <w:ilvl w:val="0"/>
          <w:numId w:val="8"/>
        </w:numPr>
        <w:spacing w:line="240" w:lineRule="auto"/>
        <w:rPr>
          <w:rFonts w:asciiTheme="majorHAnsi" w:hAnsiTheme="majorHAnsi" w:cstheme="majorHAnsi"/>
          <w:highlight w:val="red"/>
        </w:rPr>
      </w:pPr>
      <w:r>
        <w:rPr>
          <w:rFonts w:asciiTheme="majorHAnsi" w:hAnsiTheme="majorHAnsi" w:cstheme="majorHAnsi"/>
          <w:highlight w:val="red"/>
        </w:rPr>
        <w:t>1,198,117</w:t>
      </w:r>
      <w:r w:rsidR="00E41977" w:rsidRPr="0084004F">
        <w:rPr>
          <w:rFonts w:asciiTheme="majorHAnsi" w:hAnsiTheme="majorHAnsi" w:cstheme="majorHAnsi"/>
          <w:highlight w:val="red"/>
        </w:rPr>
        <w:t xml:space="preserve"> people affected</w:t>
      </w:r>
    </w:p>
    <w:p w14:paraId="58C23FA8" w14:textId="5A6AA567" w:rsidR="00E41977" w:rsidRPr="0084004F" w:rsidRDefault="006B6852" w:rsidP="00E41977">
      <w:pPr>
        <w:pStyle w:val="ListParagraph"/>
        <w:numPr>
          <w:ilvl w:val="0"/>
          <w:numId w:val="8"/>
        </w:numPr>
        <w:spacing w:line="240" w:lineRule="auto"/>
        <w:rPr>
          <w:rFonts w:asciiTheme="majorHAnsi" w:hAnsiTheme="majorHAnsi" w:cstheme="majorHAnsi"/>
          <w:highlight w:val="red"/>
        </w:rPr>
      </w:pPr>
      <w:r>
        <w:rPr>
          <w:rFonts w:asciiTheme="majorHAnsi" w:hAnsiTheme="majorHAnsi" w:cstheme="majorHAnsi"/>
          <w:highlight w:val="red"/>
        </w:rPr>
        <w:t>923,150</w:t>
      </w:r>
      <w:r w:rsidR="00E41977" w:rsidRPr="0084004F">
        <w:rPr>
          <w:rFonts w:asciiTheme="majorHAnsi" w:hAnsiTheme="majorHAnsi" w:cstheme="majorHAnsi"/>
          <w:highlight w:val="red"/>
        </w:rPr>
        <w:t xml:space="preserve"> people </w:t>
      </w:r>
      <w:proofErr w:type="spellStart"/>
      <w:r w:rsidR="00E41977" w:rsidRPr="0084004F">
        <w:rPr>
          <w:rFonts w:asciiTheme="majorHAnsi" w:hAnsiTheme="majorHAnsi" w:cstheme="majorHAnsi"/>
          <w:highlight w:val="red"/>
        </w:rPr>
        <w:t>damnified</w:t>
      </w:r>
      <w:proofErr w:type="spellEnd"/>
      <w:r w:rsidR="00E41977" w:rsidRPr="0084004F">
        <w:rPr>
          <w:rFonts w:asciiTheme="majorHAnsi" w:hAnsiTheme="majorHAnsi" w:cstheme="majorHAnsi"/>
          <w:highlight w:val="red"/>
        </w:rPr>
        <w:t xml:space="preserve">. </w:t>
      </w:r>
    </w:p>
    <w:p w14:paraId="2F1100A6" w14:textId="5FE720B6" w:rsidR="00E41977" w:rsidRPr="0084004F" w:rsidRDefault="006B6852" w:rsidP="00E41977">
      <w:pPr>
        <w:pStyle w:val="ListParagraph"/>
        <w:numPr>
          <w:ilvl w:val="0"/>
          <w:numId w:val="8"/>
        </w:numPr>
        <w:spacing w:line="240" w:lineRule="auto"/>
        <w:rPr>
          <w:rFonts w:asciiTheme="majorHAnsi" w:hAnsiTheme="majorHAnsi" w:cstheme="majorHAnsi"/>
          <w:highlight w:val="red"/>
        </w:rPr>
      </w:pPr>
      <w:r>
        <w:rPr>
          <w:rFonts w:asciiTheme="majorHAnsi" w:hAnsiTheme="majorHAnsi" w:cstheme="majorHAnsi"/>
          <w:highlight w:val="red"/>
        </w:rPr>
        <w:t>184,011</w:t>
      </w:r>
      <w:r w:rsidR="00E41977" w:rsidRPr="0084004F">
        <w:rPr>
          <w:rFonts w:asciiTheme="majorHAnsi" w:hAnsiTheme="majorHAnsi" w:cstheme="majorHAnsi"/>
          <w:highlight w:val="red"/>
        </w:rPr>
        <w:t xml:space="preserve"> people evacuated</w:t>
      </w:r>
    </w:p>
    <w:p w14:paraId="3A52BA5F" w14:textId="4589100B" w:rsidR="00E41977" w:rsidRDefault="006B6852" w:rsidP="00E41977">
      <w:pPr>
        <w:pStyle w:val="ListParagraph"/>
        <w:numPr>
          <w:ilvl w:val="0"/>
          <w:numId w:val="8"/>
        </w:numPr>
        <w:spacing w:line="240" w:lineRule="auto"/>
        <w:rPr>
          <w:rFonts w:asciiTheme="majorHAnsi" w:hAnsiTheme="majorHAnsi" w:cstheme="majorHAnsi"/>
          <w:highlight w:val="red"/>
        </w:rPr>
      </w:pPr>
      <w:r>
        <w:rPr>
          <w:rFonts w:asciiTheme="majorHAnsi" w:hAnsiTheme="majorHAnsi" w:cstheme="majorHAnsi"/>
          <w:highlight w:val="red"/>
        </w:rPr>
        <w:t>17,324</w:t>
      </w:r>
      <w:r w:rsidR="00E41977" w:rsidRPr="0084004F">
        <w:rPr>
          <w:rFonts w:asciiTheme="majorHAnsi" w:hAnsiTheme="majorHAnsi" w:cstheme="majorHAnsi"/>
          <w:highlight w:val="red"/>
        </w:rPr>
        <w:t xml:space="preserve"> people in </w:t>
      </w:r>
      <w:r w:rsidR="00E41977">
        <w:rPr>
          <w:rFonts w:asciiTheme="majorHAnsi" w:hAnsiTheme="majorHAnsi" w:cstheme="majorHAnsi"/>
          <w:highlight w:val="red"/>
        </w:rPr>
        <w:t xml:space="preserve">official </w:t>
      </w:r>
      <w:r w:rsidR="00E41977" w:rsidRPr="0084004F">
        <w:rPr>
          <w:rFonts w:asciiTheme="majorHAnsi" w:hAnsiTheme="majorHAnsi" w:cstheme="majorHAnsi"/>
          <w:highlight w:val="red"/>
        </w:rPr>
        <w:t>shelter</w:t>
      </w:r>
      <w:r w:rsidR="00E41977">
        <w:rPr>
          <w:rFonts w:asciiTheme="majorHAnsi" w:hAnsiTheme="majorHAnsi" w:cstheme="majorHAnsi"/>
          <w:highlight w:val="red"/>
        </w:rPr>
        <w:t>s</w:t>
      </w:r>
    </w:p>
    <w:p w14:paraId="12C48EBA" w14:textId="51E9F63D" w:rsidR="00E41977" w:rsidRPr="0084004F" w:rsidRDefault="006B6852" w:rsidP="00E41977">
      <w:pPr>
        <w:pStyle w:val="ListParagraph"/>
        <w:numPr>
          <w:ilvl w:val="0"/>
          <w:numId w:val="8"/>
        </w:numPr>
        <w:spacing w:line="240" w:lineRule="auto"/>
        <w:rPr>
          <w:rFonts w:asciiTheme="majorHAnsi" w:hAnsiTheme="majorHAnsi" w:cstheme="majorHAnsi"/>
          <w:highlight w:val="red"/>
        </w:rPr>
      </w:pPr>
      <w:r>
        <w:rPr>
          <w:rFonts w:asciiTheme="majorHAnsi" w:hAnsiTheme="majorHAnsi" w:cstheme="majorHAnsi"/>
          <w:highlight w:val="red"/>
        </w:rPr>
        <w:t>166,687</w:t>
      </w:r>
      <w:r w:rsidR="00E41977">
        <w:rPr>
          <w:rFonts w:asciiTheme="majorHAnsi" w:hAnsiTheme="majorHAnsi" w:cstheme="majorHAnsi"/>
          <w:highlight w:val="red"/>
        </w:rPr>
        <w:t xml:space="preserve"> people in non-official shelters</w:t>
      </w:r>
    </w:p>
    <w:p w14:paraId="19A44299" w14:textId="77777777" w:rsidR="00E41977" w:rsidRPr="0084004F" w:rsidRDefault="00E41977" w:rsidP="00E41977">
      <w:pPr>
        <w:pStyle w:val="ListParagraph"/>
        <w:numPr>
          <w:ilvl w:val="0"/>
          <w:numId w:val="8"/>
        </w:numPr>
        <w:spacing w:line="240" w:lineRule="auto"/>
        <w:rPr>
          <w:rFonts w:asciiTheme="majorHAnsi" w:hAnsiTheme="majorHAnsi" w:cstheme="majorHAnsi"/>
          <w:highlight w:val="red"/>
        </w:rPr>
      </w:pPr>
      <w:r w:rsidRPr="0084004F">
        <w:rPr>
          <w:rFonts w:asciiTheme="majorHAnsi" w:hAnsiTheme="majorHAnsi" w:cstheme="majorHAnsi"/>
          <w:highlight w:val="red"/>
        </w:rPr>
        <w:t xml:space="preserve">96 </w:t>
      </w:r>
      <w:proofErr w:type="spellStart"/>
      <w:r w:rsidRPr="0084004F">
        <w:rPr>
          <w:rFonts w:asciiTheme="majorHAnsi" w:hAnsiTheme="majorHAnsi" w:cstheme="majorHAnsi"/>
          <w:highlight w:val="red"/>
        </w:rPr>
        <w:t>dissapeared</w:t>
      </w:r>
      <w:proofErr w:type="spellEnd"/>
    </w:p>
    <w:p w14:paraId="4D9BB6EE" w14:textId="77777777" w:rsidR="00E41977" w:rsidRPr="0084004F" w:rsidRDefault="00E41977" w:rsidP="00E41977">
      <w:pPr>
        <w:pStyle w:val="ListParagraph"/>
        <w:numPr>
          <w:ilvl w:val="0"/>
          <w:numId w:val="8"/>
        </w:numPr>
        <w:spacing w:line="240" w:lineRule="auto"/>
        <w:rPr>
          <w:rFonts w:asciiTheme="majorHAnsi" w:hAnsiTheme="majorHAnsi" w:cstheme="majorHAnsi"/>
          <w:highlight w:val="red"/>
        </w:rPr>
      </w:pPr>
      <w:r>
        <w:rPr>
          <w:rFonts w:asciiTheme="majorHAnsi" w:hAnsiTheme="majorHAnsi" w:cstheme="majorHAnsi"/>
          <w:highlight w:val="red"/>
        </w:rPr>
        <w:t>53</w:t>
      </w:r>
      <w:r w:rsidRPr="0084004F">
        <w:rPr>
          <w:rFonts w:asciiTheme="majorHAnsi" w:hAnsiTheme="majorHAnsi" w:cstheme="majorHAnsi"/>
          <w:highlight w:val="red"/>
        </w:rPr>
        <w:t xml:space="preserve"> deceased</w:t>
      </w:r>
    </w:p>
    <w:p w14:paraId="69C5B002" w14:textId="4ADD0ACE" w:rsidR="00E41977" w:rsidRPr="00C46A35" w:rsidRDefault="00E41977" w:rsidP="00E41977">
      <w:pPr>
        <w:spacing w:line="240" w:lineRule="auto"/>
        <w:rPr>
          <w:rFonts w:asciiTheme="majorHAnsi" w:hAnsiTheme="majorHAnsi" w:cstheme="majorHAnsi"/>
          <w:highlight w:val="red"/>
        </w:rPr>
      </w:pPr>
      <w:r w:rsidRPr="00C46A35">
        <w:rPr>
          <w:rFonts w:asciiTheme="majorHAnsi" w:hAnsiTheme="majorHAnsi" w:cstheme="majorHAnsi"/>
          <w:highlight w:val="red"/>
        </w:rPr>
        <w:t xml:space="preserve">Updated: </w:t>
      </w:r>
      <w:proofErr w:type="spellStart"/>
      <w:r w:rsidRPr="00C46A35">
        <w:rPr>
          <w:rFonts w:asciiTheme="majorHAnsi" w:hAnsiTheme="majorHAnsi" w:cstheme="majorHAnsi"/>
          <w:highlight w:val="red"/>
        </w:rPr>
        <w:t>november</w:t>
      </w:r>
      <w:proofErr w:type="spellEnd"/>
      <w:r w:rsidRPr="00C46A35">
        <w:rPr>
          <w:rFonts w:asciiTheme="majorHAnsi" w:hAnsiTheme="majorHAnsi" w:cstheme="majorHAnsi"/>
          <w:highlight w:val="red"/>
        </w:rPr>
        <w:t xml:space="preserve"> </w:t>
      </w:r>
      <w:r w:rsidR="006B6852">
        <w:rPr>
          <w:rFonts w:asciiTheme="majorHAnsi" w:hAnsiTheme="majorHAnsi" w:cstheme="majorHAnsi"/>
          <w:highlight w:val="red"/>
        </w:rPr>
        <w:t>17.  8</w:t>
      </w:r>
      <w:r w:rsidRPr="00C46A35">
        <w:rPr>
          <w:rFonts w:asciiTheme="majorHAnsi" w:hAnsiTheme="majorHAnsi" w:cstheme="majorHAnsi"/>
          <w:highlight w:val="red"/>
        </w:rPr>
        <w:t>:00 hours.  Source CONRED.</w:t>
      </w:r>
      <w:r>
        <w:rPr>
          <w:rFonts w:asciiTheme="majorHAnsi" w:hAnsiTheme="majorHAnsi" w:cstheme="majorHAnsi"/>
          <w:highlight w:val="red"/>
        </w:rPr>
        <w:t xml:space="preserve"> </w:t>
      </w:r>
      <w:r>
        <w:rPr>
          <w:rFonts w:asciiTheme="majorHAnsi" w:hAnsiTheme="majorHAnsi" w:cstheme="majorHAnsi"/>
        </w:rPr>
        <w:t xml:space="preserve"> </w:t>
      </w:r>
      <w:hyperlink r:id="rId32" w:history="1">
        <w:r w:rsidRPr="00A207E9">
          <w:rPr>
            <w:rStyle w:val="Hyperlink"/>
            <w:rFonts w:asciiTheme="majorHAnsi" w:hAnsiTheme="majorHAnsi" w:cstheme="majorHAnsi"/>
          </w:rPr>
          <w:t>https://conred.gob.gt/emergencia/</w:t>
        </w:r>
      </w:hyperlink>
      <w:r>
        <w:rPr>
          <w:rFonts w:asciiTheme="majorHAnsi" w:hAnsiTheme="majorHAnsi" w:cstheme="majorHAnsi"/>
        </w:rPr>
        <w:t xml:space="preserve">   </w:t>
      </w:r>
      <w:hyperlink r:id="rId33" w:history="1">
        <w:r w:rsidR="006B6852" w:rsidRPr="00A207E9">
          <w:rPr>
            <w:rStyle w:val="Hyperlink"/>
          </w:rPr>
          <w:t>file:///C:/Users/jairoh/OneDrive%20-%20ChildFund%20International/Desktop/FY2021/RRD/ETA/SITREPS%20CONRED/DRE_20201117_01_Informe%20Ejecutivo_Hurac%C3%A1n%20y%20TT%20ETA.pdf</w:t>
        </w:r>
      </w:hyperlink>
      <w:r w:rsidR="006B6852">
        <w:t xml:space="preserve"> </w:t>
      </w:r>
    </w:p>
    <w:p w14:paraId="5FFE3DFA" w14:textId="77777777" w:rsidR="00E41977" w:rsidRPr="00C46A35" w:rsidRDefault="00E41977" w:rsidP="00E41977">
      <w:pPr>
        <w:spacing w:line="240" w:lineRule="auto"/>
        <w:rPr>
          <w:rFonts w:asciiTheme="majorHAnsi" w:hAnsiTheme="majorHAnsi" w:cstheme="majorHAnsi"/>
          <w:highlight w:val="yellow"/>
        </w:rPr>
      </w:pPr>
    </w:p>
    <w:p w14:paraId="379C8653" w14:textId="006E2F4A" w:rsidR="00E41977" w:rsidRDefault="00E41977" w:rsidP="00E41977">
      <w:pPr>
        <w:spacing w:line="240" w:lineRule="auto"/>
        <w:rPr>
          <w:rFonts w:asciiTheme="majorHAnsi" w:hAnsiTheme="majorHAnsi" w:cstheme="majorHAnsi"/>
          <w:highlight w:val="yellow"/>
        </w:rPr>
      </w:pPr>
    </w:p>
    <w:p w14:paraId="1E18D80B" w14:textId="77777777" w:rsidR="00FE61D8" w:rsidRPr="00C46A35" w:rsidRDefault="00FE61D8" w:rsidP="00E41977">
      <w:pPr>
        <w:spacing w:line="240" w:lineRule="auto"/>
        <w:rPr>
          <w:rFonts w:asciiTheme="majorHAnsi" w:hAnsiTheme="majorHAnsi" w:cstheme="majorHAnsi"/>
          <w:highlight w:val="yellow"/>
        </w:rPr>
      </w:pPr>
    </w:p>
    <w:p w14:paraId="59621B3A" w14:textId="77777777" w:rsidR="00E41977" w:rsidRPr="00C46A35" w:rsidRDefault="00E41977" w:rsidP="00F22283">
      <w:pPr>
        <w:spacing w:line="240" w:lineRule="auto"/>
        <w:rPr>
          <w:rFonts w:asciiTheme="majorHAnsi" w:hAnsiTheme="majorHAnsi" w:cstheme="majorHAnsi"/>
          <w:highlight w:val="yellow"/>
        </w:rPr>
      </w:pPr>
    </w:p>
    <w:p w14:paraId="3D292F0D" w14:textId="0C0E4F97" w:rsidR="007A3B9E" w:rsidRPr="00C46A35" w:rsidRDefault="007A3B9E" w:rsidP="007A3B9E">
      <w:pPr>
        <w:pStyle w:val="ListParagraph"/>
        <w:numPr>
          <w:ilvl w:val="0"/>
          <w:numId w:val="1"/>
        </w:numPr>
        <w:spacing w:line="240" w:lineRule="auto"/>
        <w:rPr>
          <w:rFonts w:asciiTheme="majorHAnsi" w:hAnsiTheme="majorHAnsi" w:cstheme="majorHAnsi"/>
          <w:highlight w:val="yellow"/>
          <w:u w:val="single"/>
        </w:rPr>
      </w:pPr>
      <w:r w:rsidRPr="00C46A35">
        <w:rPr>
          <w:rFonts w:asciiTheme="majorHAnsi" w:hAnsiTheme="majorHAnsi" w:cstheme="majorHAnsi"/>
          <w:highlight w:val="yellow"/>
        </w:rPr>
        <w:t xml:space="preserve">Number of people injured/dead/missing/etc. (cite sources) </w:t>
      </w:r>
    </w:p>
    <w:p w14:paraId="272A5E92" w14:textId="3825756B" w:rsidR="00DF6471" w:rsidRPr="00C46A35" w:rsidRDefault="004A6BB4" w:rsidP="00DF6471">
      <w:pPr>
        <w:spacing w:line="240" w:lineRule="auto"/>
        <w:rPr>
          <w:rFonts w:asciiTheme="majorHAnsi" w:hAnsiTheme="majorHAnsi" w:cstheme="majorHAnsi"/>
          <w:highlight w:val="red"/>
          <w:u w:val="single"/>
        </w:rPr>
      </w:pPr>
      <w:r w:rsidRPr="00C46A35">
        <w:rPr>
          <w:rFonts w:asciiTheme="majorHAnsi" w:hAnsiTheme="majorHAnsi" w:cstheme="majorHAnsi"/>
          <w:highlight w:val="red"/>
          <w:u w:val="single"/>
        </w:rPr>
        <w:t>National level</w:t>
      </w:r>
      <w:r w:rsidR="006B6852">
        <w:rPr>
          <w:rFonts w:asciiTheme="majorHAnsi" w:hAnsiTheme="majorHAnsi" w:cstheme="majorHAnsi"/>
          <w:highlight w:val="red"/>
          <w:u w:val="single"/>
        </w:rPr>
        <w:t>, updated by CONRED, November 17</w:t>
      </w:r>
    </w:p>
    <w:p w14:paraId="30D2915A" w14:textId="7D53D886" w:rsidR="00DF6471" w:rsidRPr="00E3117F" w:rsidRDefault="00DF6471" w:rsidP="00F95CF4">
      <w:pPr>
        <w:pStyle w:val="ListParagraph"/>
        <w:spacing w:line="240" w:lineRule="auto"/>
        <w:rPr>
          <w:rFonts w:asciiTheme="majorHAnsi" w:hAnsiTheme="majorHAnsi" w:cstheme="majorHAnsi"/>
          <w:highlight w:val="red"/>
        </w:rPr>
      </w:pPr>
      <w:r w:rsidRPr="00E3117F">
        <w:rPr>
          <w:rFonts w:asciiTheme="majorHAnsi" w:hAnsiTheme="majorHAnsi" w:cstheme="majorHAnsi"/>
          <w:highlight w:val="red"/>
        </w:rPr>
        <w:t>Injured: 15</w:t>
      </w:r>
    </w:p>
    <w:p w14:paraId="05691EB9" w14:textId="3C3AC700" w:rsidR="00BB56A9" w:rsidRPr="00E3117F" w:rsidRDefault="00FE61D8" w:rsidP="00F95CF4">
      <w:pPr>
        <w:pStyle w:val="ListParagraph"/>
        <w:spacing w:line="240" w:lineRule="auto"/>
        <w:rPr>
          <w:rFonts w:asciiTheme="majorHAnsi" w:hAnsiTheme="majorHAnsi" w:cstheme="majorHAnsi"/>
          <w:highlight w:val="red"/>
        </w:rPr>
      </w:pPr>
      <w:r>
        <w:rPr>
          <w:rFonts w:asciiTheme="majorHAnsi" w:hAnsiTheme="majorHAnsi" w:cstheme="majorHAnsi"/>
          <w:highlight w:val="red"/>
        </w:rPr>
        <w:t>Dead:53</w:t>
      </w:r>
    </w:p>
    <w:p w14:paraId="21B38CE0" w14:textId="62137239" w:rsidR="00DF6471" w:rsidRPr="00E3117F" w:rsidRDefault="00DF6471" w:rsidP="00F95CF4">
      <w:pPr>
        <w:pStyle w:val="ListParagraph"/>
        <w:spacing w:line="240" w:lineRule="auto"/>
        <w:rPr>
          <w:rFonts w:asciiTheme="majorHAnsi" w:hAnsiTheme="majorHAnsi" w:cstheme="majorHAnsi"/>
        </w:rPr>
      </w:pPr>
      <w:r w:rsidRPr="00E3117F">
        <w:rPr>
          <w:rFonts w:asciiTheme="majorHAnsi" w:hAnsiTheme="majorHAnsi" w:cstheme="majorHAnsi"/>
          <w:highlight w:val="red"/>
        </w:rPr>
        <w:t>Missing: 96</w:t>
      </w:r>
    </w:p>
    <w:p w14:paraId="5A2B7088" w14:textId="73D13B48" w:rsidR="00B85373" w:rsidRPr="006B6852" w:rsidRDefault="00F73E88" w:rsidP="00DF6471">
      <w:pPr>
        <w:spacing w:line="240" w:lineRule="auto"/>
        <w:rPr>
          <w:rFonts w:asciiTheme="majorHAnsi" w:hAnsiTheme="majorHAnsi" w:cstheme="majorHAnsi"/>
          <w:b/>
        </w:rPr>
      </w:pPr>
      <w:r w:rsidRPr="006B6852">
        <w:rPr>
          <w:rFonts w:asciiTheme="majorHAnsi" w:hAnsiTheme="majorHAnsi" w:cstheme="majorHAnsi"/>
          <w:b/>
          <w:highlight w:val="red"/>
        </w:rPr>
        <w:t>Detail of effects by department.</w:t>
      </w:r>
    </w:p>
    <w:p w14:paraId="4DB6E1F5" w14:textId="41EFFFF5" w:rsidR="00036E91" w:rsidRPr="00C46A35" w:rsidRDefault="006B6852" w:rsidP="00DF6471">
      <w:pPr>
        <w:spacing w:line="240" w:lineRule="auto"/>
        <w:rPr>
          <w:rFonts w:asciiTheme="majorHAnsi" w:hAnsiTheme="majorHAnsi" w:cstheme="majorHAnsi"/>
        </w:rPr>
      </w:pPr>
      <w:r>
        <w:rPr>
          <w:noProof/>
        </w:rPr>
        <w:drawing>
          <wp:inline distT="0" distB="0" distL="0" distR="0" wp14:anchorId="2F3B3498" wp14:editId="6ACDF3BB">
            <wp:extent cx="5943600" cy="34753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475355"/>
                    </a:xfrm>
                    <a:prstGeom prst="rect">
                      <a:avLst/>
                    </a:prstGeom>
                  </pic:spPr>
                </pic:pic>
              </a:graphicData>
            </a:graphic>
          </wp:inline>
        </w:drawing>
      </w:r>
    </w:p>
    <w:p w14:paraId="67B3FE57" w14:textId="31007034" w:rsidR="00F73E88" w:rsidRDefault="000040A9" w:rsidP="00BB56A9">
      <w:pPr>
        <w:spacing w:line="240" w:lineRule="auto"/>
        <w:rPr>
          <w:rFonts w:asciiTheme="majorHAnsi" w:hAnsiTheme="majorHAnsi" w:cstheme="majorHAnsi"/>
        </w:rPr>
      </w:pPr>
      <w:r w:rsidRPr="00C46A35">
        <w:rPr>
          <w:rFonts w:asciiTheme="majorHAnsi" w:hAnsiTheme="majorHAnsi" w:cstheme="majorHAnsi"/>
          <w:highlight w:val="red"/>
        </w:rPr>
        <w:t xml:space="preserve">Source: CONRED. </w:t>
      </w:r>
      <w:r w:rsidR="00DF6471" w:rsidRPr="00C46A35">
        <w:rPr>
          <w:rFonts w:asciiTheme="majorHAnsi" w:hAnsiTheme="majorHAnsi" w:cstheme="majorHAnsi"/>
          <w:highlight w:val="red"/>
        </w:rPr>
        <w:t>Updated</w:t>
      </w:r>
      <w:r w:rsidRPr="00C46A35">
        <w:rPr>
          <w:rFonts w:asciiTheme="majorHAnsi" w:hAnsiTheme="majorHAnsi" w:cstheme="majorHAnsi"/>
          <w:highlight w:val="red"/>
        </w:rPr>
        <w:t xml:space="preserve">: </w:t>
      </w:r>
      <w:r w:rsidR="00DF6471" w:rsidRPr="00C46A35">
        <w:rPr>
          <w:rFonts w:asciiTheme="majorHAnsi" w:hAnsiTheme="majorHAnsi" w:cstheme="majorHAnsi"/>
          <w:highlight w:val="red"/>
        </w:rPr>
        <w:t>November 1</w:t>
      </w:r>
      <w:r w:rsidR="006B6852">
        <w:rPr>
          <w:rFonts w:asciiTheme="majorHAnsi" w:hAnsiTheme="majorHAnsi" w:cstheme="majorHAnsi"/>
          <w:highlight w:val="red"/>
        </w:rPr>
        <w:t>7</w:t>
      </w:r>
      <w:r w:rsidRPr="00C46A35">
        <w:rPr>
          <w:rFonts w:asciiTheme="majorHAnsi" w:hAnsiTheme="majorHAnsi" w:cstheme="majorHAnsi"/>
          <w:highlight w:val="red"/>
        </w:rPr>
        <w:t xml:space="preserve"> 2020</w:t>
      </w:r>
      <w:r w:rsidR="00FE61D8">
        <w:rPr>
          <w:rFonts w:asciiTheme="majorHAnsi" w:hAnsiTheme="majorHAnsi" w:cstheme="majorHAnsi"/>
          <w:highlight w:val="red"/>
        </w:rPr>
        <w:t>,</w:t>
      </w:r>
      <w:r w:rsidR="006B6852">
        <w:rPr>
          <w:rFonts w:asciiTheme="majorHAnsi" w:hAnsiTheme="majorHAnsi" w:cstheme="majorHAnsi"/>
          <w:highlight w:val="red"/>
        </w:rPr>
        <w:t xml:space="preserve"> 8</w:t>
      </w:r>
      <w:r w:rsidR="00036E91" w:rsidRPr="00C46A35">
        <w:rPr>
          <w:rFonts w:asciiTheme="majorHAnsi" w:hAnsiTheme="majorHAnsi" w:cstheme="majorHAnsi"/>
          <w:highlight w:val="red"/>
        </w:rPr>
        <w:t>:0</w:t>
      </w:r>
      <w:r w:rsidRPr="00C46A35">
        <w:rPr>
          <w:rFonts w:asciiTheme="majorHAnsi" w:hAnsiTheme="majorHAnsi" w:cstheme="majorHAnsi"/>
          <w:highlight w:val="red"/>
        </w:rPr>
        <w:t>0 horas</w:t>
      </w:r>
      <w:r w:rsidR="00F73E88">
        <w:rPr>
          <w:rFonts w:asciiTheme="majorHAnsi" w:hAnsiTheme="majorHAnsi" w:cstheme="majorHAnsi"/>
          <w:highlight w:val="red"/>
        </w:rPr>
        <w:t xml:space="preserve">  </w:t>
      </w:r>
      <w:hyperlink r:id="rId35" w:history="1">
        <w:r w:rsidR="00F73E88" w:rsidRPr="00A207E9">
          <w:rPr>
            <w:rStyle w:val="Hyperlink"/>
            <w:rFonts w:asciiTheme="majorHAnsi" w:hAnsiTheme="majorHAnsi" w:cstheme="majorHAnsi"/>
          </w:rPr>
          <w:t>https://conred.gob.gt/category/emergencia/emergencia-eta/</w:t>
        </w:r>
      </w:hyperlink>
      <w:r w:rsidR="00F73E88">
        <w:rPr>
          <w:rFonts w:asciiTheme="majorHAnsi" w:hAnsiTheme="majorHAnsi" w:cstheme="majorHAnsi"/>
        </w:rPr>
        <w:t xml:space="preserve"> </w:t>
      </w:r>
    </w:p>
    <w:p w14:paraId="72778FD9" w14:textId="77777777" w:rsidR="006B6852" w:rsidRPr="00C46A35" w:rsidRDefault="005137B1" w:rsidP="006B6852">
      <w:pPr>
        <w:spacing w:line="240" w:lineRule="auto"/>
        <w:rPr>
          <w:rFonts w:asciiTheme="majorHAnsi" w:hAnsiTheme="majorHAnsi" w:cstheme="majorHAnsi"/>
          <w:highlight w:val="red"/>
        </w:rPr>
      </w:pPr>
      <w:hyperlink r:id="rId36" w:history="1">
        <w:r w:rsidR="006B6852" w:rsidRPr="00A207E9">
          <w:rPr>
            <w:rStyle w:val="Hyperlink"/>
          </w:rPr>
          <w:t>file:///C:/Users/jairoh/OneDrive%20-%20ChildFund%20International/Desktop/FY2021/RRD/ETA/SITREPS%20CONRED/DRE_20201117_01_Informe%20Ejecutivo_Hurac%C3%A1n%20y%20TT%20ETA.pdf</w:t>
        </w:r>
      </w:hyperlink>
      <w:r w:rsidR="006B6852">
        <w:t xml:space="preserve"> </w:t>
      </w:r>
    </w:p>
    <w:p w14:paraId="345C22F5" w14:textId="7EDCAA20" w:rsidR="00BB56A9" w:rsidRPr="006B6852" w:rsidRDefault="00BB56A9" w:rsidP="006B6852">
      <w:pPr>
        <w:spacing w:line="240" w:lineRule="auto"/>
        <w:rPr>
          <w:rFonts w:asciiTheme="majorHAnsi" w:hAnsiTheme="majorHAnsi" w:cstheme="majorHAnsi"/>
        </w:rPr>
      </w:pPr>
    </w:p>
    <w:p w14:paraId="53675B86" w14:textId="3F2F0B75" w:rsidR="00BB56A9" w:rsidRPr="00C46A35" w:rsidRDefault="00BB56A9" w:rsidP="00F95CF4">
      <w:pPr>
        <w:pStyle w:val="ListParagraph"/>
        <w:spacing w:line="240" w:lineRule="auto"/>
        <w:rPr>
          <w:rFonts w:asciiTheme="majorHAnsi" w:hAnsiTheme="majorHAnsi" w:cstheme="majorHAnsi"/>
        </w:rPr>
      </w:pPr>
    </w:p>
    <w:p w14:paraId="1C101798" w14:textId="12034E40" w:rsidR="00EB4DE7" w:rsidRPr="00C46A35" w:rsidRDefault="00EB4DE7" w:rsidP="007A3B9E">
      <w:pPr>
        <w:pStyle w:val="ListParagraph"/>
        <w:numPr>
          <w:ilvl w:val="0"/>
          <w:numId w:val="1"/>
        </w:numPr>
        <w:spacing w:line="240" w:lineRule="auto"/>
        <w:rPr>
          <w:rFonts w:asciiTheme="majorHAnsi" w:hAnsiTheme="majorHAnsi" w:cstheme="majorHAnsi"/>
          <w:highlight w:val="yellow"/>
          <w:u w:val="single"/>
        </w:rPr>
      </w:pPr>
      <w:r w:rsidRPr="00C46A35">
        <w:rPr>
          <w:rFonts w:asciiTheme="majorHAnsi" w:hAnsiTheme="majorHAnsi" w:cstheme="majorHAnsi"/>
          <w:highlight w:val="yellow"/>
        </w:rPr>
        <w:t>For conflict/displacement situations, basic information on the parties to the conflict and their positions, developments in negotiations, etc.</w:t>
      </w:r>
    </w:p>
    <w:p w14:paraId="653A25AA" w14:textId="5A230309" w:rsidR="002522A8" w:rsidRDefault="002522A8" w:rsidP="002522A8">
      <w:pPr>
        <w:spacing w:line="240" w:lineRule="auto"/>
        <w:rPr>
          <w:rFonts w:asciiTheme="majorHAnsi" w:hAnsiTheme="majorHAnsi" w:cstheme="majorHAnsi"/>
        </w:rPr>
      </w:pPr>
    </w:p>
    <w:p w14:paraId="0C385115" w14:textId="5CD186D7" w:rsidR="00360CC4" w:rsidRPr="00360CC4" w:rsidRDefault="00360CC4" w:rsidP="002522A8">
      <w:pPr>
        <w:spacing w:line="240" w:lineRule="auto"/>
        <w:rPr>
          <w:rFonts w:asciiTheme="majorHAnsi" w:hAnsiTheme="majorHAnsi" w:cstheme="majorHAnsi"/>
          <w:lang w:val="es-GT"/>
        </w:rPr>
      </w:pPr>
      <w:r w:rsidRPr="00360CC4">
        <w:rPr>
          <w:rFonts w:asciiTheme="majorHAnsi" w:hAnsiTheme="majorHAnsi" w:cstheme="majorHAnsi"/>
          <w:lang w:val="es-GT"/>
        </w:rPr>
        <w:t>Una cantidad considerable de población se ha visto af</w:t>
      </w:r>
      <w:r w:rsidR="006B6852">
        <w:rPr>
          <w:rFonts w:asciiTheme="majorHAnsi" w:hAnsiTheme="majorHAnsi" w:cstheme="majorHAnsi"/>
          <w:lang w:val="es-GT"/>
        </w:rPr>
        <w:t>ectada y han tenido que abandona</w:t>
      </w:r>
      <w:r w:rsidRPr="00360CC4">
        <w:rPr>
          <w:rFonts w:asciiTheme="majorHAnsi" w:hAnsiTheme="majorHAnsi" w:cstheme="majorHAnsi"/>
          <w:lang w:val="es-GT"/>
        </w:rPr>
        <w:t>r sus hogares</w:t>
      </w:r>
    </w:p>
    <w:p w14:paraId="27866FC2" w14:textId="6B7A296F" w:rsidR="00F73E88" w:rsidRPr="00360CC4" w:rsidRDefault="00F73E88" w:rsidP="002522A8">
      <w:pPr>
        <w:spacing w:line="240" w:lineRule="auto"/>
        <w:rPr>
          <w:rFonts w:asciiTheme="majorHAnsi" w:hAnsiTheme="majorHAnsi" w:cstheme="majorHAnsi"/>
          <w:lang w:val="es-GT"/>
        </w:rPr>
      </w:pPr>
    </w:p>
    <w:p w14:paraId="48947DDC" w14:textId="03AD488D" w:rsidR="00F73E88" w:rsidRPr="00360CC4" w:rsidRDefault="00F73E88" w:rsidP="002522A8">
      <w:pPr>
        <w:spacing w:line="240" w:lineRule="auto"/>
        <w:rPr>
          <w:rFonts w:asciiTheme="majorHAnsi" w:hAnsiTheme="majorHAnsi" w:cstheme="majorHAnsi"/>
          <w:lang w:val="es-GT"/>
        </w:rPr>
      </w:pPr>
    </w:p>
    <w:p w14:paraId="29C504B8" w14:textId="0652C2DD" w:rsidR="00F73E88" w:rsidRPr="00360CC4" w:rsidRDefault="00F73E88" w:rsidP="002522A8">
      <w:pPr>
        <w:spacing w:line="240" w:lineRule="auto"/>
        <w:rPr>
          <w:rFonts w:asciiTheme="majorHAnsi" w:hAnsiTheme="majorHAnsi" w:cstheme="majorHAnsi"/>
          <w:lang w:val="es-GT"/>
        </w:rPr>
      </w:pPr>
    </w:p>
    <w:p w14:paraId="300A5EB8" w14:textId="18E088CC" w:rsidR="00F73E88" w:rsidRPr="00360CC4" w:rsidRDefault="00F73E88" w:rsidP="002522A8">
      <w:pPr>
        <w:spacing w:line="240" w:lineRule="auto"/>
        <w:rPr>
          <w:rFonts w:asciiTheme="majorHAnsi" w:hAnsiTheme="majorHAnsi" w:cstheme="majorHAnsi"/>
          <w:lang w:val="es-GT"/>
        </w:rPr>
      </w:pPr>
    </w:p>
    <w:p w14:paraId="78ECA650" w14:textId="3925E3B5" w:rsidR="00F73E88" w:rsidRDefault="00F73E88" w:rsidP="002522A8">
      <w:pPr>
        <w:spacing w:line="240" w:lineRule="auto"/>
        <w:rPr>
          <w:rFonts w:asciiTheme="majorHAnsi" w:hAnsiTheme="majorHAnsi" w:cstheme="majorHAnsi"/>
        </w:rPr>
      </w:pPr>
      <w:r w:rsidRPr="00CB50FD">
        <w:rPr>
          <w:rFonts w:asciiTheme="majorHAnsi" w:hAnsiTheme="majorHAnsi" w:cstheme="majorHAnsi"/>
          <w:b/>
        </w:rPr>
        <w:t>Shelter</w:t>
      </w:r>
      <w:r w:rsidR="006B6852">
        <w:rPr>
          <w:rFonts w:asciiTheme="majorHAnsi" w:hAnsiTheme="majorHAnsi" w:cstheme="majorHAnsi"/>
          <w:b/>
        </w:rPr>
        <w:t xml:space="preserve"> situation.  Updated November 17</w:t>
      </w:r>
      <w:r w:rsidRPr="00CB50FD">
        <w:rPr>
          <w:rFonts w:asciiTheme="majorHAnsi" w:hAnsiTheme="majorHAnsi" w:cstheme="majorHAnsi"/>
          <w:b/>
        </w:rPr>
        <w:t xml:space="preserve"> 2020, 8:00.</w:t>
      </w:r>
      <w:r>
        <w:rPr>
          <w:rFonts w:asciiTheme="majorHAnsi" w:hAnsiTheme="majorHAnsi" w:cstheme="majorHAnsi"/>
        </w:rPr>
        <w:t xml:space="preserve">  </w:t>
      </w:r>
      <w:hyperlink r:id="rId37" w:history="1">
        <w:r w:rsidRPr="00A207E9">
          <w:rPr>
            <w:rStyle w:val="Hyperlink"/>
            <w:rFonts w:asciiTheme="majorHAnsi" w:hAnsiTheme="majorHAnsi" w:cstheme="majorHAnsi"/>
          </w:rPr>
          <w:t>https://conred.gob.gt/category/emergencia/emergencia-eta/</w:t>
        </w:r>
      </w:hyperlink>
      <w:r>
        <w:rPr>
          <w:rFonts w:asciiTheme="majorHAnsi" w:hAnsiTheme="majorHAnsi" w:cstheme="majorHAnsi"/>
        </w:rPr>
        <w:t xml:space="preserve"> </w:t>
      </w:r>
    </w:p>
    <w:p w14:paraId="4CFA8E7B" w14:textId="214DF566" w:rsidR="00036E91" w:rsidRPr="00C46A35" w:rsidRDefault="006B6852" w:rsidP="002522A8">
      <w:pPr>
        <w:spacing w:line="240" w:lineRule="auto"/>
        <w:rPr>
          <w:rFonts w:asciiTheme="majorHAnsi" w:hAnsiTheme="majorHAnsi" w:cstheme="majorHAnsi"/>
          <w:highlight w:val="red"/>
        </w:rPr>
      </w:pPr>
      <w:r>
        <w:rPr>
          <w:noProof/>
        </w:rPr>
        <w:drawing>
          <wp:inline distT="0" distB="0" distL="0" distR="0" wp14:anchorId="46CC1129" wp14:editId="1DBB3A32">
            <wp:extent cx="4962525" cy="3848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62525" cy="3848100"/>
                    </a:xfrm>
                    <a:prstGeom prst="rect">
                      <a:avLst/>
                    </a:prstGeom>
                  </pic:spPr>
                </pic:pic>
              </a:graphicData>
            </a:graphic>
          </wp:inline>
        </w:drawing>
      </w:r>
    </w:p>
    <w:p w14:paraId="75CF2298" w14:textId="7D7C6D67" w:rsidR="00036E91" w:rsidRPr="00C46A35" w:rsidRDefault="006B6852" w:rsidP="002522A8">
      <w:pPr>
        <w:spacing w:line="240" w:lineRule="auto"/>
        <w:rPr>
          <w:rFonts w:asciiTheme="majorHAnsi" w:hAnsiTheme="majorHAnsi" w:cstheme="majorHAnsi"/>
          <w:highlight w:val="red"/>
        </w:rPr>
      </w:pPr>
      <w:r>
        <w:rPr>
          <w:rFonts w:asciiTheme="majorHAnsi" w:hAnsiTheme="majorHAnsi" w:cstheme="majorHAnsi"/>
          <w:highlight w:val="red"/>
        </w:rPr>
        <w:t>141</w:t>
      </w:r>
      <w:r w:rsidR="00036E91" w:rsidRPr="00C46A35">
        <w:rPr>
          <w:rFonts w:asciiTheme="majorHAnsi" w:hAnsiTheme="majorHAnsi" w:cstheme="majorHAnsi"/>
          <w:highlight w:val="red"/>
        </w:rPr>
        <w:t xml:space="preserve"> active shelters</w:t>
      </w:r>
    </w:p>
    <w:p w14:paraId="32D65379" w14:textId="4556DCC7" w:rsidR="00036E91" w:rsidRPr="00C46A35" w:rsidRDefault="006B6852" w:rsidP="002522A8">
      <w:pPr>
        <w:spacing w:line="240" w:lineRule="auto"/>
        <w:rPr>
          <w:rFonts w:asciiTheme="majorHAnsi" w:hAnsiTheme="majorHAnsi" w:cstheme="majorHAnsi"/>
          <w:highlight w:val="red"/>
        </w:rPr>
      </w:pPr>
      <w:r>
        <w:rPr>
          <w:rFonts w:asciiTheme="majorHAnsi" w:hAnsiTheme="majorHAnsi" w:cstheme="majorHAnsi"/>
          <w:highlight w:val="red"/>
        </w:rPr>
        <w:t>17,324</w:t>
      </w:r>
      <w:r w:rsidR="00036E91" w:rsidRPr="00C46A35">
        <w:rPr>
          <w:rFonts w:asciiTheme="majorHAnsi" w:hAnsiTheme="majorHAnsi" w:cstheme="majorHAnsi"/>
          <w:highlight w:val="red"/>
        </w:rPr>
        <w:t xml:space="preserve"> persons in official shelters</w:t>
      </w:r>
    </w:p>
    <w:p w14:paraId="5CE11258" w14:textId="2FB217A3" w:rsidR="00036E91" w:rsidRPr="00C46A35" w:rsidRDefault="006B6852" w:rsidP="002522A8">
      <w:pPr>
        <w:spacing w:line="240" w:lineRule="auto"/>
        <w:rPr>
          <w:rFonts w:asciiTheme="majorHAnsi" w:hAnsiTheme="majorHAnsi" w:cstheme="majorHAnsi"/>
          <w:highlight w:val="red"/>
        </w:rPr>
      </w:pPr>
      <w:r>
        <w:rPr>
          <w:rFonts w:asciiTheme="majorHAnsi" w:hAnsiTheme="majorHAnsi" w:cstheme="majorHAnsi"/>
          <w:highlight w:val="red"/>
        </w:rPr>
        <w:t>166,687</w:t>
      </w:r>
      <w:r w:rsidR="00036E91" w:rsidRPr="00C46A35">
        <w:rPr>
          <w:rFonts w:asciiTheme="majorHAnsi" w:hAnsiTheme="majorHAnsi" w:cstheme="majorHAnsi"/>
          <w:highlight w:val="red"/>
        </w:rPr>
        <w:t xml:space="preserve"> persons in non</w:t>
      </w:r>
      <w:r w:rsidR="00E3117F">
        <w:rPr>
          <w:rFonts w:asciiTheme="majorHAnsi" w:hAnsiTheme="majorHAnsi" w:cstheme="majorHAnsi"/>
          <w:highlight w:val="red"/>
        </w:rPr>
        <w:t>-</w:t>
      </w:r>
      <w:r w:rsidR="00036E91" w:rsidRPr="00C46A35">
        <w:rPr>
          <w:rFonts w:asciiTheme="majorHAnsi" w:hAnsiTheme="majorHAnsi" w:cstheme="majorHAnsi"/>
          <w:highlight w:val="red"/>
        </w:rPr>
        <w:t>official shelters</w:t>
      </w:r>
    </w:p>
    <w:p w14:paraId="12547451" w14:textId="40A3C4F2" w:rsidR="00FC0D22" w:rsidRDefault="008B4D5C" w:rsidP="0047041E">
      <w:pPr>
        <w:spacing w:line="240" w:lineRule="auto"/>
        <w:rPr>
          <w:rFonts w:asciiTheme="majorHAnsi" w:hAnsiTheme="majorHAnsi" w:cstheme="majorHAnsi"/>
        </w:rPr>
      </w:pPr>
      <w:r w:rsidRPr="008B4D5C">
        <w:rPr>
          <w:rFonts w:asciiTheme="majorHAnsi" w:hAnsiTheme="majorHAnsi" w:cstheme="majorHAnsi"/>
          <w:highlight w:val="red"/>
        </w:rPr>
        <w:t>A</w:t>
      </w:r>
      <w:r w:rsidR="00857E62" w:rsidRPr="008B4D5C">
        <w:rPr>
          <w:rFonts w:asciiTheme="majorHAnsi" w:hAnsiTheme="majorHAnsi" w:cstheme="majorHAnsi"/>
          <w:highlight w:val="red"/>
        </w:rPr>
        <w:t xml:space="preserve">s unofficial shelters it refers to shelters implemented in an improvised way by the </w:t>
      </w:r>
      <w:r w:rsidRPr="008B4D5C">
        <w:rPr>
          <w:rFonts w:asciiTheme="majorHAnsi" w:hAnsiTheme="majorHAnsi" w:cstheme="majorHAnsi"/>
          <w:highlight w:val="red"/>
        </w:rPr>
        <w:t>own</w:t>
      </w:r>
      <w:r w:rsidR="00857E62" w:rsidRPr="008B4D5C">
        <w:rPr>
          <w:rFonts w:asciiTheme="majorHAnsi" w:hAnsiTheme="majorHAnsi" w:cstheme="majorHAnsi"/>
          <w:highlight w:val="red"/>
        </w:rPr>
        <w:t xml:space="preserve"> communities</w:t>
      </w:r>
      <w:r w:rsidRPr="008B4D5C">
        <w:rPr>
          <w:rFonts w:asciiTheme="majorHAnsi" w:hAnsiTheme="majorHAnsi" w:cstheme="majorHAnsi"/>
          <w:highlight w:val="red"/>
        </w:rPr>
        <w:t>.</w:t>
      </w:r>
    </w:p>
    <w:p w14:paraId="3054138F" w14:textId="77777777" w:rsidR="007435EF" w:rsidRDefault="00FE61D8" w:rsidP="00FE61D8">
      <w:pPr>
        <w:spacing w:line="240" w:lineRule="auto"/>
      </w:pPr>
      <w:r>
        <w:rPr>
          <w:highlight w:val="red"/>
        </w:rPr>
        <w:t>“</w:t>
      </w:r>
      <w:r w:rsidRPr="00FE61D8">
        <w:rPr>
          <w:highlight w:val="red"/>
        </w:rPr>
        <w:t xml:space="preserve">At the time of the urgent humanitarian needs assessment in the 52 authorized shelters, official and unofficial, in the municipalities of </w:t>
      </w:r>
      <w:proofErr w:type="spellStart"/>
      <w:r w:rsidRPr="00FE61D8">
        <w:rPr>
          <w:highlight w:val="red"/>
        </w:rPr>
        <w:t>Cobán</w:t>
      </w:r>
      <w:proofErr w:type="spellEnd"/>
      <w:r w:rsidRPr="00FE61D8">
        <w:rPr>
          <w:highlight w:val="red"/>
        </w:rPr>
        <w:t xml:space="preserve">, San Pedro </w:t>
      </w:r>
      <w:proofErr w:type="spellStart"/>
      <w:r w:rsidRPr="00FE61D8">
        <w:rPr>
          <w:highlight w:val="red"/>
        </w:rPr>
        <w:t>Carchá</w:t>
      </w:r>
      <w:proofErr w:type="spellEnd"/>
      <w:r w:rsidRPr="00FE61D8">
        <w:rPr>
          <w:highlight w:val="red"/>
        </w:rPr>
        <w:t xml:space="preserve">, San Juan </w:t>
      </w:r>
      <w:proofErr w:type="spellStart"/>
      <w:r w:rsidRPr="00FE61D8">
        <w:rPr>
          <w:highlight w:val="red"/>
        </w:rPr>
        <w:t>Chamelco</w:t>
      </w:r>
      <w:proofErr w:type="spellEnd"/>
      <w:r w:rsidRPr="00FE61D8">
        <w:rPr>
          <w:highlight w:val="red"/>
        </w:rPr>
        <w:t xml:space="preserve"> and </w:t>
      </w:r>
      <w:proofErr w:type="spellStart"/>
      <w:r w:rsidRPr="00FE61D8">
        <w:rPr>
          <w:highlight w:val="red"/>
        </w:rPr>
        <w:t>Panzós</w:t>
      </w:r>
      <w:proofErr w:type="spellEnd"/>
      <w:r w:rsidRPr="00FE61D8">
        <w:rPr>
          <w:highlight w:val="red"/>
        </w:rPr>
        <w:t xml:space="preserve">, in the department of Alta Verapaz, the population reported in the shelters in total it was 4,954 people, making a total of 884 families, each family having an average of 5.6 members. With 44% of shelters officially listed by the departmental COE Emergency Operations Center, while 56% correspond to shelters enabled by the same population in support of the affected population. </w:t>
      </w:r>
      <w:r>
        <w:t xml:space="preserve">  </w:t>
      </w:r>
    </w:p>
    <w:p w14:paraId="092DD5F9" w14:textId="77777777" w:rsidR="007435EF" w:rsidRDefault="00FE61D8" w:rsidP="00FE61D8">
      <w:pPr>
        <w:spacing w:line="240" w:lineRule="auto"/>
      </w:pPr>
      <w:r w:rsidRPr="006B6852">
        <w:rPr>
          <w:highlight w:val="red"/>
        </w:rPr>
        <w:t xml:space="preserve">The municipality of </w:t>
      </w:r>
      <w:proofErr w:type="spellStart"/>
      <w:r w:rsidRPr="006B6852">
        <w:rPr>
          <w:highlight w:val="red"/>
        </w:rPr>
        <w:t>Panzós</w:t>
      </w:r>
      <w:proofErr w:type="spellEnd"/>
      <w:r w:rsidRPr="006B6852">
        <w:rPr>
          <w:highlight w:val="red"/>
        </w:rPr>
        <w:t xml:space="preserve"> is where it is concentrated the largest number of people housed, with a total of 2,139 people</w:t>
      </w:r>
      <w:r w:rsidR="007435EF">
        <w:t xml:space="preserve">  </w:t>
      </w:r>
    </w:p>
    <w:p w14:paraId="72212DFB" w14:textId="424446D2" w:rsidR="007435EF" w:rsidRPr="007435EF" w:rsidRDefault="007435EF" w:rsidP="007435EF">
      <w:pPr>
        <w:spacing w:line="240" w:lineRule="auto"/>
        <w:rPr>
          <w:highlight w:val="red"/>
        </w:rPr>
      </w:pPr>
      <w:r w:rsidRPr="007435EF">
        <w:rPr>
          <w:highlight w:val="red"/>
        </w:rPr>
        <w:t xml:space="preserve">Within the sheltered population managed to identify the need to establish protection actions for children find in the places of accommodation, the most of them do not have spaces friendly nor with </w:t>
      </w:r>
      <w:r w:rsidRPr="007435EF">
        <w:rPr>
          <w:highlight w:val="red"/>
        </w:rPr>
        <w:lastRenderedPageBreak/>
        <w:t>protection measures for infants, there are no areas equipped for games, so the level of stress and lack of recreation and occupation are evident.</w:t>
      </w:r>
    </w:p>
    <w:p w14:paraId="4A77A470" w14:textId="30558ABA" w:rsidR="007435EF" w:rsidRDefault="007435EF" w:rsidP="00FE61D8">
      <w:pPr>
        <w:spacing w:line="240" w:lineRule="auto"/>
      </w:pPr>
      <w:r w:rsidRPr="007435EF">
        <w:rPr>
          <w:highlight w:val="red"/>
        </w:rPr>
        <w:t>It was determined that the shelters evaluated are spending the night a total of 31 pregnant women, of whom it was not possible to determine that they continue with their control native; for them the overcrowding in the shelters and the lack of conditions to stay overnight can contribute to generating complications in the pregnancy”</w:t>
      </w:r>
    </w:p>
    <w:p w14:paraId="2C41415D" w14:textId="505DC0CD" w:rsidR="00FE61D8" w:rsidRDefault="00FE61D8" w:rsidP="00FE61D8">
      <w:pPr>
        <w:spacing w:line="240" w:lineRule="auto"/>
      </w:pPr>
      <w:r w:rsidRPr="00FE61D8">
        <w:rPr>
          <w:highlight w:val="red"/>
        </w:rPr>
        <w:t xml:space="preserve"> (Source: Mercy corps, CENACIDE. November 14, 2020. EMERGENCY HUMANITARIAN NEEDS ASSESSMENT IN ACCESSIBLE, OFFICIAL AND UNOFFICIAL SHELTERS, DUE TO THE IMPACT OF TROPICAL DEPRESSION ETA IN THE DEPARTMENT OF ALTA VERAPAZ, GUATEMALA)</w:t>
      </w:r>
      <w:r>
        <w:t xml:space="preserve"> </w:t>
      </w:r>
      <w:hyperlink r:id="rId39" w:history="1">
        <w:r w:rsidRPr="00A207E9">
          <w:rPr>
            <w:rStyle w:val="Hyperlink"/>
          </w:rPr>
          <w:t>file:///C:/Users/jairoh/OneDrive%20-%20ChildFund%20International/Desktop/FY2021/RRD/ETA/EVALUACION%20DE%20NECESIDADES%20MC%20Y%20CENACYDE.PDF</w:t>
        </w:r>
      </w:hyperlink>
      <w:r>
        <w:t xml:space="preserve"> </w:t>
      </w:r>
    </w:p>
    <w:p w14:paraId="37BA627F" w14:textId="64B9D725" w:rsidR="007435EF" w:rsidRDefault="007435EF" w:rsidP="00FE61D8">
      <w:pPr>
        <w:spacing w:line="240" w:lineRule="auto"/>
      </w:pPr>
      <w:r w:rsidRPr="007435EF">
        <w:rPr>
          <w:highlight w:val="red"/>
        </w:rPr>
        <w:t>All these conditions can easily be generalized to the situation of shelters throughout the country and can even be aggravated in places where a full assessment has not been possible due to lack of access.</w:t>
      </w:r>
    </w:p>
    <w:p w14:paraId="204569B7" w14:textId="77777777" w:rsidR="007435EF" w:rsidRDefault="007435EF" w:rsidP="00FE61D8">
      <w:pPr>
        <w:spacing w:line="240" w:lineRule="auto"/>
      </w:pPr>
    </w:p>
    <w:p w14:paraId="2AFD9612" w14:textId="77777777" w:rsidR="007435EF" w:rsidRPr="00FE61D8" w:rsidRDefault="007435EF" w:rsidP="00FE61D8">
      <w:pPr>
        <w:spacing w:line="240" w:lineRule="auto"/>
        <w:rPr>
          <w:highlight w:val="red"/>
        </w:rPr>
      </w:pPr>
    </w:p>
    <w:p w14:paraId="167B0D17" w14:textId="77777777" w:rsidR="00C36FB7" w:rsidRPr="00C46A35" w:rsidRDefault="007A3B9E" w:rsidP="00C36FB7">
      <w:pPr>
        <w:pStyle w:val="ListParagraph"/>
        <w:numPr>
          <w:ilvl w:val="0"/>
          <w:numId w:val="1"/>
        </w:numPr>
        <w:spacing w:line="240" w:lineRule="auto"/>
        <w:rPr>
          <w:rFonts w:asciiTheme="majorHAnsi" w:hAnsiTheme="majorHAnsi" w:cstheme="majorHAnsi"/>
          <w:highlight w:val="yellow"/>
          <w:u w:val="single"/>
        </w:rPr>
      </w:pPr>
      <w:r w:rsidRPr="00C46A35">
        <w:rPr>
          <w:rFonts w:asciiTheme="majorHAnsi" w:hAnsiTheme="majorHAnsi" w:cstheme="majorHAnsi"/>
          <w:highlight w:val="yellow"/>
        </w:rPr>
        <w:t>Host government posture, have they declared a state of emergency and/or requested outside assistance?</w:t>
      </w:r>
    </w:p>
    <w:p w14:paraId="0745A87C" w14:textId="165D63B5" w:rsidR="00C36FB7" w:rsidRPr="00C46A35" w:rsidRDefault="00C36FB7" w:rsidP="00C36FB7">
      <w:pPr>
        <w:pStyle w:val="ListParagraph"/>
        <w:spacing w:line="240" w:lineRule="auto"/>
        <w:rPr>
          <w:rFonts w:asciiTheme="majorHAnsi" w:hAnsiTheme="majorHAnsi" w:cstheme="majorHAnsi"/>
          <w:highlight w:val="yellow"/>
          <w:u w:val="single"/>
        </w:rPr>
      </w:pPr>
    </w:p>
    <w:p w14:paraId="17C6D53F" w14:textId="77777777" w:rsidR="00C36FB7" w:rsidRPr="00C46A35" w:rsidRDefault="00C36FB7" w:rsidP="00C36FB7">
      <w:pPr>
        <w:pStyle w:val="ListParagraph"/>
        <w:spacing w:line="240" w:lineRule="auto"/>
        <w:rPr>
          <w:rFonts w:asciiTheme="majorHAnsi" w:hAnsiTheme="majorHAnsi" w:cstheme="majorHAnsi"/>
          <w:u w:val="single"/>
        </w:rPr>
      </w:pPr>
    </w:p>
    <w:p w14:paraId="1FAAB221" w14:textId="475C573C" w:rsidR="00C36FB7" w:rsidRDefault="00C36FB7" w:rsidP="00C36FB7">
      <w:pPr>
        <w:pStyle w:val="ListParagraph"/>
        <w:numPr>
          <w:ilvl w:val="0"/>
          <w:numId w:val="1"/>
        </w:numPr>
        <w:spacing w:line="240" w:lineRule="auto"/>
        <w:rPr>
          <w:rFonts w:asciiTheme="majorHAnsi" w:hAnsiTheme="majorHAnsi" w:cstheme="majorHAnsi"/>
          <w:highlight w:val="red"/>
        </w:rPr>
      </w:pPr>
      <w:r w:rsidRPr="00C46A35">
        <w:rPr>
          <w:rFonts w:asciiTheme="majorHAnsi" w:hAnsiTheme="majorHAnsi" w:cstheme="majorHAnsi"/>
          <w:highlight w:val="red"/>
        </w:rPr>
        <w:t xml:space="preserve">They have already released funds at the time of the emergency declaration and are requesting humanitarian aid from </w:t>
      </w:r>
      <w:r w:rsidR="00FC0D22" w:rsidRPr="00C46A35">
        <w:rPr>
          <w:rFonts w:asciiTheme="majorHAnsi" w:hAnsiTheme="majorHAnsi" w:cstheme="majorHAnsi"/>
          <w:highlight w:val="red"/>
        </w:rPr>
        <w:t xml:space="preserve">international community.  The official governmental call for aid is annexed. </w:t>
      </w:r>
    </w:p>
    <w:p w14:paraId="3C8B6A52" w14:textId="008BB3CD" w:rsidR="00E41977" w:rsidRPr="00360CC4" w:rsidRDefault="005137B1" w:rsidP="00E41977">
      <w:pPr>
        <w:pStyle w:val="ListParagraph"/>
        <w:numPr>
          <w:ilvl w:val="0"/>
          <w:numId w:val="1"/>
        </w:numPr>
        <w:spacing w:line="240" w:lineRule="auto"/>
        <w:rPr>
          <w:rFonts w:asciiTheme="majorHAnsi" w:hAnsiTheme="majorHAnsi" w:cstheme="majorHAnsi"/>
          <w:highlight w:val="red"/>
        </w:rPr>
      </w:pPr>
      <w:hyperlink r:id="rId40" w:history="1">
        <w:r w:rsidR="00E41977" w:rsidRPr="00A207E9">
          <w:rPr>
            <w:rStyle w:val="Hyperlink"/>
            <w:rFonts w:asciiTheme="majorHAnsi" w:hAnsiTheme="majorHAnsi" w:cstheme="majorHAnsi"/>
          </w:rPr>
          <w:t>https://conred.gob.gt/documentos/base_legal/DCS_20201106_Estado_De_Calamidad_DT_ETA.pdf</w:t>
        </w:r>
      </w:hyperlink>
      <w:r w:rsidR="00E41977">
        <w:rPr>
          <w:rFonts w:asciiTheme="majorHAnsi" w:hAnsiTheme="majorHAnsi" w:cstheme="majorHAnsi"/>
        </w:rPr>
        <w:t xml:space="preserve"> </w:t>
      </w:r>
    </w:p>
    <w:p w14:paraId="0A7D604B" w14:textId="549B3D5A" w:rsidR="00360CC4" w:rsidRPr="00C46A35" w:rsidRDefault="005137B1" w:rsidP="00360CC4">
      <w:pPr>
        <w:pStyle w:val="ListParagraph"/>
        <w:numPr>
          <w:ilvl w:val="0"/>
          <w:numId w:val="1"/>
        </w:numPr>
        <w:spacing w:line="240" w:lineRule="auto"/>
        <w:rPr>
          <w:rFonts w:asciiTheme="majorHAnsi" w:hAnsiTheme="majorHAnsi" w:cstheme="majorHAnsi"/>
          <w:highlight w:val="red"/>
        </w:rPr>
      </w:pPr>
      <w:hyperlink r:id="rId41" w:history="1">
        <w:r w:rsidR="00360CC4" w:rsidRPr="00A207E9">
          <w:rPr>
            <w:rStyle w:val="Hyperlink"/>
            <w:rFonts w:asciiTheme="majorHAnsi" w:hAnsiTheme="majorHAnsi" w:cstheme="majorHAnsi"/>
          </w:rPr>
          <w:t>https://conred.gob.gt/guatemala-realiza-llamamiento-internacional-por-eta/</w:t>
        </w:r>
      </w:hyperlink>
      <w:r w:rsidR="00360CC4">
        <w:rPr>
          <w:rFonts w:asciiTheme="majorHAnsi" w:hAnsiTheme="majorHAnsi" w:cstheme="majorHAnsi"/>
        </w:rPr>
        <w:t xml:space="preserve"> </w:t>
      </w:r>
    </w:p>
    <w:p w14:paraId="7390FA8F" w14:textId="77777777" w:rsidR="00FC0D22" w:rsidRPr="00C46A35" w:rsidRDefault="00FC0D22" w:rsidP="00FC0D22">
      <w:pPr>
        <w:pStyle w:val="ListParagraph"/>
        <w:spacing w:line="240" w:lineRule="auto"/>
        <w:rPr>
          <w:rFonts w:asciiTheme="majorHAnsi" w:hAnsiTheme="majorHAnsi" w:cstheme="majorHAnsi"/>
        </w:rPr>
      </w:pPr>
    </w:p>
    <w:p w14:paraId="21857575" w14:textId="77777777" w:rsidR="007A3B9E" w:rsidRPr="00C46A35" w:rsidRDefault="007A3B9E" w:rsidP="007A3B9E">
      <w:pPr>
        <w:spacing w:line="240" w:lineRule="auto"/>
        <w:contextualSpacing/>
        <w:rPr>
          <w:rFonts w:asciiTheme="majorHAnsi" w:hAnsiTheme="majorHAnsi" w:cstheme="majorHAnsi"/>
          <w:u w:val="single"/>
        </w:rPr>
      </w:pPr>
      <w:r w:rsidRPr="00C46A35">
        <w:rPr>
          <w:rFonts w:asciiTheme="majorHAnsi" w:hAnsiTheme="majorHAnsi" w:cstheme="majorHAnsi"/>
          <w:u w:val="single"/>
        </w:rPr>
        <w:t>Part 2: The Situation in Areas Where ChildFund Works</w:t>
      </w:r>
    </w:p>
    <w:p w14:paraId="17F7DA81" w14:textId="77777777" w:rsidR="007A3B9E" w:rsidRPr="00C46A35" w:rsidRDefault="007A3B9E" w:rsidP="007A3B9E">
      <w:pPr>
        <w:pStyle w:val="ListParagraph"/>
        <w:numPr>
          <w:ilvl w:val="0"/>
          <w:numId w:val="1"/>
        </w:numPr>
        <w:spacing w:line="240" w:lineRule="auto"/>
        <w:rPr>
          <w:rFonts w:asciiTheme="majorHAnsi" w:hAnsiTheme="majorHAnsi" w:cstheme="majorHAnsi"/>
          <w:highlight w:val="yellow"/>
        </w:rPr>
      </w:pPr>
      <w:r w:rsidRPr="00C46A35">
        <w:rPr>
          <w:rFonts w:asciiTheme="majorHAnsi" w:hAnsiTheme="majorHAnsi" w:cstheme="majorHAnsi"/>
          <w:highlight w:val="yellow"/>
        </w:rPr>
        <w:t xml:space="preserve">Do we have current local partners/programs in the affected area? </w:t>
      </w:r>
    </w:p>
    <w:p w14:paraId="1663B342" w14:textId="18B2703C" w:rsidR="004A6BB4" w:rsidRPr="00360CC4" w:rsidRDefault="004A6BB4" w:rsidP="0051432E">
      <w:pPr>
        <w:spacing w:line="240" w:lineRule="auto"/>
        <w:ind w:left="360"/>
        <w:rPr>
          <w:rFonts w:asciiTheme="majorHAnsi" w:hAnsiTheme="majorHAnsi" w:cstheme="majorHAnsi"/>
        </w:rPr>
      </w:pPr>
      <w:r w:rsidRPr="00360CC4">
        <w:rPr>
          <w:rFonts w:asciiTheme="majorHAnsi" w:hAnsiTheme="majorHAnsi" w:cstheme="majorHAnsi"/>
        </w:rPr>
        <w:t xml:space="preserve">Damages have been reported in two areas: </w:t>
      </w:r>
      <w:proofErr w:type="spellStart"/>
      <w:r w:rsidRPr="00360CC4">
        <w:rPr>
          <w:rFonts w:asciiTheme="majorHAnsi" w:hAnsiTheme="majorHAnsi" w:cstheme="majorHAnsi"/>
        </w:rPr>
        <w:t>Q’eqchi</w:t>
      </w:r>
      <w:proofErr w:type="spellEnd"/>
      <w:r w:rsidRPr="00360CC4">
        <w:rPr>
          <w:rFonts w:asciiTheme="majorHAnsi" w:hAnsiTheme="majorHAnsi" w:cstheme="majorHAnsi"/>
        </w:rPr>
        <w:t>-Achi’ (Alta Verapaz</w:t>
      </w:r>
      <w:r w:rsidR="00E3117F" w:rsidRPr="00360CC4">
        <w:rPr>
          <w:rFonts w:asciiTheme="majorHAnsi" w:hAnsiTheme="majorHAnsi" w:cstheme="majorHAnsi"/>
        </w:rPr>
        <w:t>, 3</w:t>
      </w:r>
      <w:r w:rsidR="00481BB1" w:rsidRPr="00360CC4">
        <w:rPr>
          <w:rFonts w:asciiTheme="majorHAnsi" w:hAnsiTheme="majorHAnsi" w:cstheme="majorHAnsi"/>
        </w:rPr>
        <w:t xml:space="preserve"> municipalities</w:t>
      </w:r>
      <w:r w:rsidR="00E3117F" w:rsidRPr="00360CC4">
        <w:rPr>
          <w:rFonts w:asciiTheme="majorHAnsi" w:hAnsiTheme="majorHAnsi" w:cstheme="majorHAnsi"/>
        </w:rPr>
        <w:t xml:space="preserve">: </w:t>
      </w:r>
      <w:proofErr w:type="spellStart"/>
      <w:r w:rsidR="00E3117F" w:rsidRPr="00360CC4">
        <w:rPr>
          <w:rFonts w:asciiTheme="majorHAnsi" w:hAnsiTheme="majorHAnsi" w:cstheme="majorHAnsi"/>
        </w:rPr>
        <w:t>Panzos</w:t>
      </w:r>
      <w:proofErr w:type="spellEnd"/>
      <w:r w:rsidR="00E3117F" w:rsidRPr="00360CC4">
        <w:rPr>
          <w:rFonts w:asciiTheme="majorHAnsi" w:hAnsiTheme="majorHAnsi" w:cstheme="majorHAnsi"/>
        </w:rPr>
        <w:t xml:space="preserve">, La </w:t>
      </w:r>
      <w:proofErr w:type="spellStart"/>
      <w:r w:rsidR="00E3117F" w:rsidRPr="00360CC4">
        <w:rPr>
          <w:rFonts w:asciiTheme="majorHAnsi" w:hAnsiTheme="majorHAnsi" w:cstheme="majorHAnsi"/>
        </w:rPr>
        <w:t>Tinta</w:t>
      </w:r>
      <w:proofErr w:type="spellEnd"/>
      <w:r w:rsidR="00E3117F" w:rsidRPr="00360CC4">
        <w:rPr>
          <w:rFonts w:asciiTheme="majorHAnsi" w:hAnsiTheme="majorHAnsi" w:cstheme="majorHAnsi"/>
        </w:rPr>
        <w:t xml:space="preserve"> y Santa Cruz</w:t>
      </w:r>
      <w:r w:rsidRPr="00360CC4">
        <w:rPr>
          <w:rFonts w:asciiTheme="majorHAnsi" w:hAnsiTheme="majorHAnsi" w:cstheme="majorHAnsi"/>
        </w:rPr>
        <w:t xml:space="preserve">) </w:t>
      </w:r>
      <w:r w:rsidR="0047041E" w:rsidRPr="00360CC4">
        <w:rPr>
          <w:rFonts w:asciiTheme="majorHAnsi" w:hAnsiTheme="majorHAnsi" w:cstheme="majorHAnsi"/>
        </w:rPr>
        <w:t xml:space="preserve">area and Western </w:t>
      </w:r>
      <w:r w:rsidRPr="00360CC4">
        <w:rPr>
          <w:rFonts w:asciiTheme="majorHAnsi" w:hAnsiTheme="majorHAnsi" w:cstheme="majorHAnsi"/>
        </w:rPr>
        <w:t>Highland areas (Huehuetenango</w:t>
      </w:r>
      <w:r w:rsidR="00C46A35" w:rsidRPr="00360CC4">
        <w:rPr>
          <w:rFonts w:asciiTheme="majorHAnsi" w:hAnsiTheme="majorHAnsi" w:cstheme="majorHAnsi"/>
        </w:rPr>
        <w:t>, 2</w:t>
      </w:r>
      <w:r w:rsidR="00481BB1" w:rsidRPr="00360CC4">
        <w:rPr>
          <w:rFonts w:asciiTheme="majorHAnsi" w:hAnsiTheme="majorHAnsi" w:cstheme="majorHAnsi"/>
        </w:rPr>
        <w:t xml:space="preserve"> municipalities</w:t>
      </w:r>
      <w:r w:rsidR="00E3117F" w:rsidRPr="00360CC4">
        <w:rPr>
          <w:rFonts w:asciiTheme="majorHAnsi" w:hAnsiTheme="majorHAnsi" w:cstheme="majorHAnsi"/>
        </w:rPr>
        <w:t xml:space="preserve"> </w:t>
      </w:r>
      <w:proofErr w:type="spellStart"/>
      <w:r w:rsidR="00E3117F" w:rsidRPr="00360CC4">
        <w:rPr>
          <w:rFonts w:asciiTheme="majorHAnsi" w:hAnsiTheme="majorHAnsi" w:cstheme="majorHAnsi"/>
        </w:rPr>
        <w:t>Cuilco</w:t>
      </w:r>
      <w:proofErr w:type="spellEnd"/>
      <w:r w:rsidR="00E3117F" w:rsidRPr="00360CC4">
        <w:rPr>
          <w:rFonts w:asciiTheme="majorHAnsi" w:hAnsiTheme="majorHAnsi" w:cstheme="majorHAnsi"/>
        </w:rPr>
        <w:t xml:space="preserve"> y </w:t>
      </w:r>
      <w:proofErr w:type="spellStart"/>
      <w:r w:rsidR="00E3117F" w:rsidRPr="00360CC4">
        <w:rPr>
          <w:rFonts w:asciiTheme="majorHAnsi" w:hAnsiTheme="majorHAnsi" w:cstheme="majorHAnsi"/>
        </w:rPr>
        <w:t>Aguacatán</w:t>
      </w:r>
      <w:proofErr w:type="spellEnd"/>
      <w:r w:rsidRPr="00360CC4">
        <w:rPr>
          <w:rFonts w:asciiTheme="majorHAnsi" w:hAnsiTheme="majorHAnsi" w:cstheme="majorHAnsi"/>
        </w:rPr>
        <w:t>)</w:t>
      </w:r>
      <w:r w:rsidR="0047041E" w:rsidRPr="00360CC4">
        <w:rPr>
          <w:rFonts w:asciiTheme="majorHAnsi" w:hAnsiTheme="majorHAnsi" w:cstheme="majorHAnsi"/>
        </w:rPr>
        <w:t>.</w:t>
      </w:r>
      <w:r w:rsidR="004F67FF">
        <w:rPr>
          <w:rFonts w:asciiTheme="majorHAnsi" w:hAnsiTheme="majorHAnsi" w:cstheme="majorHAnsi"/>
        </w:rPr>
        <w:t xml:space="preserve">  2 local partners ADP and Tierra Nueva are involved in the response to some of the communities. </w:t>
      </w:r>
    </w:p>
    <w:p w14:paraId="1DAA4A62" w14:textId="2E73CA66" w:rsidR="006866EA" w:rsidRPr="00360CC4" w:rsidRDefault="00360CC4" w:rsidP="006866EA">
      <w:pPr>
        <w:spacing w:after="0"/>
        <w:jc w:val="both"/>
        <w:rPr>
          <w:rFonts w:asciiTheme="majorHAnsi" w:hAnsiTheme="majorHAnsi" w:cstheme="majorHAnsi"/>
          <w:highlight w:val="red"/>
        </w:rPr>
      </w:pPr>
      <w:r w:rsidRPr="00360CC4">
        <w:rPr>
          <w:rFonts w:asciiTheme="majorHAnsi" w:hAnsiTheme="majorHAnsi" w:cstheme="majorHAnsi"/>
        </w:rPr>
        <w:t>Santa Cruz</w:t>
      </w:r>
      <w:r w:rsidR="004F67FF">
        <w:rPr>
          <w:rFonts w:asciiTheme="majorHAnsi" w:hAnsiTheme="majorHAnsi" w:cstheme="majorHAnsi"/>
        </w:rPr>
        <w:t>, Alta Verapaz</w:t>
      </w:r>
      <w:r w:rsidRPr="00360CC4">
        <w:rPr>
          <w:rFonts w:asciiTheme="majorHAnsi" w:hAnsiTheme="majorHAnsi" w:cstheme="majorHAnsi"/>
        </w:rPr>
        <w:t xml:space="preserve"> is outside the </w:t>
      </w:r>
      <w:r w:rsidR="004F67FF">
        <w:rPr>
          <w:rFonts w:asciiTheme="majorHAnsi" w:hAnsiTheme="majorHAnsi" w:cstheme="majorHAnsi"/>
        </w:rPr>
        <w:t>intervention</w:t>
      </w:r>
      <w:r w:rsidRPr="00360CC4">
        <w:rPr>
          <w:rFonts w:asciiTheme="majorHAnsi" w:hAnsiTheme="majorHAnsi" w:cstheme="majorHAnsi"/>
        </w:rPr>
        <w:t xml:space="preserve"> area but</w:t>
      </w:r>
      <w:r w:rsidR="004F67FF">
        <w:rPr>
          <w:rFonts w:asciiTheme="majorHAnsi" w:hAnsiTheme="majorHAnsi" w:cstheme="majorHAnsi"/>
        </w:rPr>
        <w:t>,</w:t>
      </w:r>
      <w:r w:rsidRPr="00360CC4">
        <w:rPr>
          <w:rFonts w:asciiTheme="majorHAnsi" w:hAnsiTheme="majorHAnsi" w:cstheme="majorHAnsi"/>
        </w:rPr>
        <w:t xml:space="preserve"> due to the impact and response capacity of the authorities, this has been defined as an area of action for </w:t>
      </w:r>
      <w:r w:rsidR="004F67FF">
        <w:rPr>
          <w:rFonts w:asciiTheme="majorHAnsi" w:hAnsiTheme="majorHAnsi" w:cstheme="majorHAnsi"/>
        </w:rPr>
        <w:t>humanitarian aid</w:t>
      </w:r>
      <w:r w:rsidRPr="00360CC4">
        <w:rPr>
          <w:rFonts w:asciiTheme="majorHAnsi" w:hAnsiTheme="majorHAnsi" w:cstheme="majorHAnsi"/>
        </w:rPr>
        <w:t>.</w:t>
      </w:r>
    </w:p>
    <w:p w14:paraId="0449698D" w14:textId="58AB5689" w:rsidR="00972B16" w:rsidRPr="00360CC4" w:rsidRDefault="00972B16" w:rsidP="0051432E">
      <w:pPr>
        <w:spacing w:line="240" w:lineRule="auto"/>
        <w:ind w:left="360"/>
        <w:rPr>
          <w:rFonts w:asciiTheme="majorHAnsi" w:hAnsiTheme="majorHAnsi" w:cstheme="majorHAnsi"/>
        </w:rPr>
      </w:pPr>
    </w:p>
    <w:p w14:paraId="3560AACC" w14:textId="6FF9A987" w:rsidR="00CF7893" w:rsidRPr="00C46A35" w:rsidRDefault="007A3B9E" w:rsidP="00CF7893">
      <w:pPr>
        <w:pStyle w:val="ListParagraph"/>
        <w:numPr>
          <w:ilvl w:val="0"/>
          <w:numId w:val="1"/>
        </w:numPr>
        <w:spacing w:line="240" w:lineRule="auto"/>
        <w:rPr>
          <w:rFonts w:asciiTheme="majorHAnsi" w:hAnsiTheme="majorHAnsi" w:cstheme="majorHAnsi"/>
          <w:highlight w:val="yellow"/>
        </w:rPr>
      </w:pPr>
      <w:r w:rsidRPr="00C46A35">
        <w:rPr>
          <w:rFonts w:asciiTheme="majorHAnsi" w:hAnsiTheme="majorHAnsi" w:cstheme="majorHAnsi"/>
          <w:highlight w:val="yellow"/>
        </w:rPr>
        <w:t xml:space="preserve">How many children and families are affected? </w:t>
      </w:r>
    </w:p>
    <w:p w14:paraId="18DBF1D0" w14:textId="61ED7385" w:rsidR="00F23A73" w:rsidRPr="00D055D1" w:rsidRDefault="00D055D1" w:rsidP="00F23A73">
      <w:pPr>
        <w:spacing w:line="240" w:lineRule="auto"/>
        <w:rPr>
          <w:rFonts w:asciiTheme="majorHAnsi" w:hAnsiTheme="majorHAnsi" w:cstheme="majorHAnsi"/>
        </w:rPr>
      </w:pPr>
      <w:r w:rsidRPr="00FE61D8">
        <w:rPr>
          <w:rFonts w:asciiTheme="majorHAnsi" w:hAnsiTheme="majorHAnsi" w:cstheme="majorHAnsi"/>
          <w:highlight w:val="red"/>
        </w:rPr>
        <w:t xml:space="preserve">As assessments are getting more in-depth, more families in need are being identified. Initially, this is a table with data on families that need support and could be helped by ChildFund, both in areas where there is programmatic or project intervention and in others where there is not, but the impact of the </w:t>
      </w:r>
      <w:r w:rsidRPr="00FE61D8">
        <w:rPr>
          <w:rFonts w:asciiTheme="majorHAnsi" w:hAnsiTheme="majorHAnsi" w:cstheme="majorHAnsi"/>
          <w:highlight w:val="red"/>
        </w:rPr>
        <w:lastRenderedPageBreak/>
        <w:t>rains was very strong and It requires joining efforts with other organizations and government authorities to bring humanitarian aid</w:t>
      </w:r>
      <w:r w:rsidR="00F23A73" w:rsidRPr="00FE61D8">
        <w:rPr>
          <w:rFonts w:asciiTheme="majorHAnsi" w:hAnsiTheme="majorHAnsi" w:cstheme="majorHAnsi"/>
          <w:highlight w:val="red"/>
        </w:rPr>
        <w:t>:</w:t>
      </w:r>
    </w:p>
    <w:tbl>
      <w:tblPr>
        <w:tblStyle w:val="TableGrid"/>
        <w:tblW w:w="0" w:type="auto"/>
        <w:tblLook w:val="04A0" w:firstRow="1" w:lastRow="0" w:firstColumn="1" w:lastColumn="0" w:noHBand="0" w:noVBand="1"/>
      </w:tblPr>
      <w:tblGrid>
        <w:gridCol w:w="1386"/>
        <w:gridCol w:w="1109"/>
        <w:gridCol w:w="1202"/>
        <w:gridCol w:w="879"/>
        <w:gridCol w:w="884"/>
        <w:gridCol w:w="804"/>
        <w:gridCol w:w="674"/>
        <w:gridCol w:w="804"/>
        <w:gridCol w:w="804"/>
        <w:gridCol w:w="804"/>
      </w:tblGrid>
      <w:tr w:rsidR="00D055D1" w:rsidRPr="00857E62" w14:paraId="413DDD96" w14:textId="77777777" w:rsidTr="00D055D1">
        <w:trPr>
          <w:trHeight w:val="495"/>
        </w:trPr>
        <w:tc>
          <w:tcPr>
            <w:tcW w:w="960" w:type="dxa"/>
            <w:hideMark/>
          </w:tcPr>
          <w:p w14:paraId="4716132D"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department</w:t>
            </w:r>
          </w:p>
        </w:tc>
        <w:tc>
          <w:tcPr>
            <w:tcW w:w="960" w:type="dxa"/>
            <w:hideMark/>
          </w:tcPr>
          <w:p w14:paraId="34EA803D"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Municipality</w:t>
            </w:r>
          </w:p>
        </w:tc>
        <w:tc>
          <w:tcPr>
            <w:tcW w:w="960" w:type="dxa"/>
            <w:hideMark/>
          </w:tcPr>
          <w:p w14:paraId="2346644D"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communities</w:t>
            </w:r>
          </w:p>
        </w:tc>
        <w:tc>
          <w:tcPr>
            <w:tcW w:w="960" w:type="dxa"/>
            <w:hideMark/>
          </w:tcPr>
          <w:p w14:paraId="5E82A407" w14:textId="62836121"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CF presence</w:t>
            </w:r>
          </w:p>
        </w:tc>
        <w:tc>
          <w:tcPr>
            <w:tcW w:w="960" w:type="dxa"/>
            <w:hideMark/>
          </w:tcPr>
          <w:p w14:paraId="54DB9A60"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LP</w:t>
            </w:r>
          </w:p>
        </w:tc>
        <w:tc>
          <w:tcPr>
            <w:tcW w:w="960" w:type="dxa"/>
            <w:hideMark/>
          </w:tcPr>
          <w:p w14:paraId="07BE3C0E"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Families</w:t>
            </w:r>
          </w:p>
        </w:tc>
        <w:tc>
          <w:tcPr>
            <w:tcW w:w="1060" w:type="dxa"/>
            <w:hideMark/>
          </w:tcPr>
          <w:p w14:paraId="28129D22"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Adults</w:t>
            </w:r>
          </w:p>
        </w:tc>
        <w:tc>
          <w:tcPr>
            <w:tcW w:w="1480" w:type="dxa"/>
            <w:hideMark/>
          </w:tcPr>
          <w:p w14:paraId="6D22F618"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children</w:t>
            </w:r>
          </w:p>
        </w:tc>
        <w:tc>
          <w:tcPr>
            <w:tcW w:w="1600" w:type="dxa"/>
            <w:hideMark/>
          </w:tcPr>
          <w:p w14:paraId="7147E144"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Female children</w:t>
            </w:r>
          </w:p>
        </w:tc>
        <w:tc>
          <w:tcPr>
            <w:tcW w:w="1060" w:type="dxa"/>
            <w:hideMark/>
          </w:tcPr>
          <w:p w14:paraId="6D99D2EE"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Male children</w:t>
            </w:r>
          </w:p>
        </w:tc>
      </w:tr>
      <w:tr w:rsidR="00D055D1" w:rsidRPr="00857E62" w14:paraId="242EB0CA" w14:textId="77777777" w:rsidTr="00D055D1">
        <w:trPr>
          <w:trHeight w:val="735"/>
        </w:trPr>
        <w:tc>
          <w:tcPr>
            <w:tcW w:w="960" w:type="dxa"/>
            <w:hideMark/>
          </w:tcPr>
          <w:p w14:paraId="7D6A9755"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Alta Verapaz</w:t>
            </w:r>
          </w:p>
        </w:tc>
        <w:tc>
          <w:tcPr>
            <w:tcW w:w="960" w:type="dxa"/>
            <w:hideMark/>
          </w:tcPr>
          <w:p w14:paraId="7D3CA1E5" w14:textId="77777777" w:rsidR="00D055D1" w:rsidRPr="00857E62" w:rsidRDefault="00D055D1" w:rsidP="00D055D1">
            <w:pPr>
              <w:rPr>
                <w:rFonts w:asciiTheme="majorHAnsi" w:hAnsiTheme="majorHAnsi" w:cstheme="majorHAnsi"/>
                <w:sz w:val="20"/>
                <w:szCs w:val="20"/>
                <w:highlight w:val="red"/>
              </w:rPr>
            </w:pPr>
            <w:proofErr w:type="spellStart"/>
            <w:r w:rsidRPr="00857E62">
              <w:rPr>
                <w:rFonts w:asciiTheme="majorHAnsi" w:hAnsiTheme="majorHAnsi" w:cstheme="majorHAnsi"/>
                <w:sz w:val="20"/>
                <w:szCs w:val="20"/>
                <w:highlight w:val="red"/>
              </w:rPr>
              <w:t>Panzós</w:t>
            </w:r>
            <w:proofErr w:type="spellEnd"/>
          </w:p>
        </w:tc>
        <w:tc>
          <w:tcPr>
            <w:tcW w:w="960" w:type="dxa"/>
            <w:hideMark/>
          </w:tcPr>
          <w:p w14:paraId="1A1BBE83" w14:textId="77777777" w:rsidR="00D055D1" w:rsidRPr="00857E62" w:rsidRDefault="00D055D1" w:rsidP="00D055D1">
            <w:pPr>
              <w:rPr>
                <w:rFonts w:asciiTheme="majorHAnsi" w:hAnsiTheme="majorHAnsi" w:cstheme="majorHAnsi"/>
                <w:sz w:val="20"/>
                <w:szCs w:val="20"/>
                <w:highlight w:val="red"/>
              </w:rPr>
            </w:pPr>
            <w:proofErr w:type="spellStart"/>
            <w:r w:rsidRPr="00857E62">
              <w:rPr>
                <w:rFonts w:asciiTheme="majorHAnsi" w:hAnsiTheme="majorHAnsi" w:cstheme="majorHAnsi"/>
                <w:sz w:val="20"/>
                <w:szCs w:val="20"/>
                <w:highlight w:val="red"/>
              </w:rPr>
              <w:t>Xucup</w:t>
            </w:r>
            <w:proofErr w:type="spellEnd"/>
            <w:r w:rsidRPr="00857E62">
              <w:rPr>
                <w:rFonts w:asciiTheme="majorHAnsi" w:hAnsiTheme="majorHAnsi" w:cstheme="majorHAnsi"/>
                <w:sz w:val="20"/>
                <w:szCs w:val="20"/>
                <w:highlight w:val="red"/>
              </w:rPr>
              <w:t xml:space="preserve"> </w:t>
            </w:r>
            <w:proofErr w:type="spellStart"/>
            <w:r w:rsidRPr="00857E62">
              <w:rPr>
                <w:rFonts w:asciiTheme="majorHAnsi" w:hAnsiTheme="majorHAnsi" w:cstheme="majorHAnsi"/>
                <w:sz w:val="20"/>
                <w:szCs w:val="20"/>
                <w:highlight w:val="red"/>
              </w:rPr>
              <w:t>Panla</w:t>
            </w:r>
            <w:proofErr w:type="spellEnd"/>
            <w:r w:rsidRPr="00857E62">
              <w:rPr>
                <w:rFonts w:asciiTheme="majorHAnsi" w:hAnsiTheme="majorHAnsi" w:cstheme="majorHAnsi"/>
                <w:sz w:val="20"/>
                <w:szCs w:val="20"/>
                <w:highlight w:val="red"/>
              </w:rPr>
              <w:t xml:space="preserve"> and </w:t>
            </w:r>
            <w:proofErr w:type="spellStart"/>
            <w:r w:rsidRPr="00857E62">
              <w:rPr>
                <w:rFonts w:asciiTheme="majorHAnsi" w:hAnsiTheme="majorHAnsi" w:cstheme="majorHAnsi"/>
                <w:sz w:val="20"/>
                <w:szCs w:val="20"/>
                <w:highlight w:val="red"/>
              </w:rPr>
              <w:t>Chivich</w:t>
            </w:r>
            <w:proofErr w:type="spellEnd"/>
          </w:p>
        </w:tc>
        <w:tc>
          <w:tcPr>
            <w:tcW w:w="960" w:type="dxa"/>
            <w:hideMark/>
          </w:tcPr>
          <w:p w14:paraId="356865DB"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Yes</w:t>
            </w:r>
          </w:p>
        </w:tc>
        <w:tc>
          <w:tcPr>
            <w:tcW w:w="960" w:type="dxa"/>
            <w:hideMark/>
          </w:tcPr>
          <w:p w14:paraId="01185A3B"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ADP</w:t>
            </w:r>
          </w:p>
        </w:tc>
        <w:tc>
          <w:tcPr>
            <w:tcW w:w="960" w:type="dxa"/>
            <w:hideMark/>
          </w:tcPr>
          <w:p w14:paraId="1E4A2A7B"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45</w:t>
            </w:r>
          </w:p>
        </w:tc>
        <w:tc>
          <w:tcPr>
            <w:tcW w:w="1060" w:type="dxa"/>
            <w:hideMark/>
          </w:tcPr>
          <w:p w14:paraId="1E4C6822"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86</w:t>
            </w:r>
          </w:p>
        </w:tc>
        <w:tc>
          <w:tcPr>
            <w:tcW w:w="1480" w:type="dxa"/>
            <w:hideMark/>
          </w:tcPr>
          <w:p w14:paraId="7443AF36"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188</w:t>
            </w:r>
          </w:p>
        </w:tc>
        <w:tc>
          <w:tcPr>
            <w:tcW w:w="1600" w:type="dxa"/>
            <w:hideMark/>
          </w:tcPr>
          <w:p w14:paraId="63A59E6B"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96</w:t>
            </w:r>
          </w:p>
        </w:tc>
        <w:tc>
          <w:tcPr>
            <w:tcW w:w="1060" w:type="dxa"/>
            <w:hideMark/>
          </w:tcPr>
          <w:p w14:paraId="63BB5166"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92</w:t>
            </w:r>
          </w:p>
        </w:tc>
      </w:tr>
      <w:tr w:rsidR="00D055D1" w:rsidRPr="00857E62" w14:paraId="51138C3B" w14:textId="77777777" w:rsidTr="00D055D1">
        <w:trPr>
          <w:trHeight w:val="495"/>
        </w:trPr>
        <w:tc>
          <w:tcPr>
            <w:tcW w:w="960" w:type="dxa"/>
            <w:hideMark/>
          </w:tcPr>
          <w:p w14:paraId="2E40FD17"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Alta Verapaz</w:t>
            </w:r>
          </w:p>
        </w:tc>
        <w:tc>
          <w:tcPr>
            <w:tcW w:w="960" w:type="dxa"/>
            <w:hideMark/>
          </w:tcPr>
          <w:p w14:paraId="0E3A2EAE"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 xml:space="preserve">La </w:t>
            </w:r>
            <w:proofErr w:type="spellStart"/>
            <w:r w:rsidRPr="00857E62">
              <w:rPr>
                <w:rFonts w:asciiTheme="majorHAnsi" w:hAnsiTheme="majorHAnsi" w:cstheme="majorHAnsi"/>
                <w:sz w:val="20"/>
                <w:szCs w:val="20"/>
                <w:highlight w:val="red"/>
              </w:rPr>
              <w:t>Tinta</w:t>
            </w:r>
            <w:proofErr w:type="spellEnd"/>
          </w:p>
        </w:tc>
        <w:tc>
          <w:tcPr>
            <w:tcW w:w="960" w:type="dxa"/>
            <w:hideMark/>
          </w:tcPr>
          <w:p w14:paraId="691D7C16"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 xml:space="preserve">La </w:t>
            </w:r>
            <w:proofErr w:type="spellStart"/>
            <w:r w:rsidRPr="00857E62">
              <w:rPr>
                <w:rFonts w:asciiTheme="majorHAnsi" w:hAnsiTheme="majorHAnsi" w:cstheme="majorHAnsi"/>
                <w:sz w:val="20"/>
                <w:szCs w:val="20"/>
                <w:highlight w:val="red"/>
              </w:rPr>
              <w:t>Tinta</w:t>
            </w:r>
            <w:proofErr w:type="spellEnd"/>
          </w:p>
        </w:tc>
        <w:tc>
          <w:tcPr>
            <w:tcW w:w="960" w:type="dxa"/>
            <w:hideMark/>
          </w:tcPr>
          <w:p w14:paraId="2B2E3EA5"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Yes</w:t>
            </w:r>
          </w:p>
        </w:tc>
        <w:tc>
          <w:tcPr>
            <w:tcW w:w="960" w:type="dxa"/>
            <w:hideMark/>
          </w:tcPr>
          <w:p w14:paraId="282613F0"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ADP</w:t>
            </w:r>
          </w:p>
        </w:tc>
        <w:tc>
          <w:tcPr>
            <w:tcW w:w="960" w:type="dxa"/>
            <w:hideMark/>
          </w:tcPr>
          <w:p w14:paraId="57D7A96A"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32</w:t>
            </w:r>
          </w:p>
        </w:tc>
        <w:tc>
          <w:tcPr>
            <w:tcW w:w="1060" w:type="dxa"/>
            <w:hideMark/>
          </w:tcPr>
          <w:p w14:paraId="078B2F70"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61</w:t>
            </w:r>
          </w:p>
        </w:tc>
        <w:tc>
          <w:tcPr>
            <w:tcW w:w="1480" w:type="dxa"/>
            <w:hideMark/>
          </w:tcPr>
          <w:p w14:paraId="01A78CB2"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134</w:t>
            </w:r>
          </w:p>
        </w:tc>
        <w:tc>
          <w:tcPr>
            <w:tcW w:w="1600" w:type="dxa"/>
            <w:hideMark/>
          </w:tcPr>
          <w:p w14:paraId="13CD3433"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68</w:t>
            </w:r>
          </w:p>
        </w:tc>
        <w:tc>
          <w:tcPr>
            <w:tcW w:w="1060" w:type="dxa"/>
            <w:hideMark/>
          </w:tcPr>
          <w:p w14:paraId="42585076"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66</w:t>
            </w:r>
          </w:p>
        </w:tc>
      </w:tr>
      <w:tr w:rsidR="00D055D1" w:rsidRPr="00857E62" w14:paraId="51114239" w14:textId="77777777" w:rsidTr="00D055D1">
        <w:trPr>
          <w:trHeight w:val="495"/>
        </w:trPr>
        <w:tc>
          <w:tcPr>
            <w:tcW w:w="960" w:type="dxa"/>
            <w:hideMark/>
          </w:tcPr>
          <w:p w14:paraId="75F78EFE"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Alta Verapaz</w:t>
            </w:r>
          </w:p>
        </w:tc>
        <w:tc>
          <w:tcPr>
            <w:tcW w:w="960" w:type="dxa"/>
            <w:hideMark/>
          </w:tcPr>
          <w:p w14:paraId="3535A521" w14:textId="77777777" w:rsidR="00D055D1" w:rsidRPr="00857E62" w:rsidRDefault="00D055D1" w:rsidP="00D055D1">
            <w:pPr>
              <w:rPr>
                <w:rFonts w:asciiTheme="majorHAnsi" w:hAnsiTheme="majorHAnsi" w:cstheme="majorHAnsi"/>
                <w:sz w:val="20"/>
                <w:szCs w:val="20"/>
                <w:highlight w:val="red"/>
              </w:rPr>
            </w:pPr>
            <w:proofErr w:type="spellStart"/>
            <w:r w:rsidRPr="00857E62">
              <w:rPr>
                <w:rFonts w:asciiTheme="majorHAnsi" w:hAnsiTheme="majorHAnsi" w:cstheme="majorHAnsi"/>
                <w:sz w:val="20"/>
                <w:szCs w:val="20"/>
                <w:highlight w:val="red"/>
              </w:rPr>
              <w:t>Panzós</w:t>
            </w:r>
            <w:proofErr w:type="spellEnd"/>
          </w:p>
        </w:tc>
        <w:tc>
          <w:tcPr>
            <w:tcW w:w="960" w:type="dxa"/>
            <w:hideMark/>
          </w:tcPr>
          <w:p w14:paraId="660CAA65" w14:textId="77777777" w:rsidR="00D055D1" w:rsidRPr="00857E62" w:rsidRDefault="00D055D1" w:rsidP="00D055D1">
            <w:pPr>
              <w:rPr>
                <w:rFonts w:asciiTheme="majorHAnsi" w:hAnsiTheme="majorHAnsi" w:cstheme="majorHAnsi"/>
                <w:sz w:val="20"/>
                <w:szCs w:val="20"/>
                <w:highlight w:val="red"/>
              </w:rPr>
            </w:pPr>
            <w:proofErr w:type="spellStart"/>
            <w:r w:rsidRPr="00857E62">
              <w:rPr>
                <w:rFonts w:asciiTheme="majorHAnsi" w:hAnsiTheme="majorHAnsi" w:cstheme="majorHAnsi"/>
                <w:sz w:val="20"/>
                <w:szCs w:val="20"/>
                <w:highlight w:val="red"/>
              </w:rPr>
              <w:t>Sepur</w:t>
            </w:r>
            <w:proofErr w:type="spellEnd"/>
            <w:r w:rsidRPr="00857E62">
              <w:rPr>
                <w:rFonts w:asciiTheme="majorHAnsi" w:hAnsiTheme="majorHAnsi" w:cstheme="majorHAnsi"/>
                <w:sz w:val="20"/>
                <w:szCs w:val="20"/>
                <w:highlight w:val="red"/>
              </w:rPr>
              <w:t xml:space="preserve"> </w:t>
            </w:r>
            <w:proofErr w:type="spellStart"/>
            <w:r w:rsidRPr="00857E62">
              <w:rPr>
                <w:rFonts w:asciiTheme="majorHAnsi" w:hAnsiTheme="majorHAnsi" w:cstheme="majorHAnsi"/>
                <w:sz w:val="20"/>
                <w:szCs w:val="20"/>
                <w:highlight w:val="red"/>
              </w:rPr>
              <w:t>Zarco</w:t>
            </w:r>
            <w:proofErr w:type="spellEnd"/>
          </w:p>
        </w:tc>
        <w:tc>
          <w:tcPr>
            <w:tcW w:w="960" w:type="dxa"/>
            <w:hideMark/>
          </w:tcPr>
          <w:p w14:paraId="0EF1C281"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NO</w:t>
            </w:r>
          </w:p>
        </w:tc>
        <w:tc>
          <w:tcPr>
            <w:tcW w:w="960" w:type="dxa"/>
            <w:hideMark/>
          </w:tcPr>
          <w:p w14:paraId="6BBF9239"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ADP</w:t>
            </w:r>
          </w:p>
        </w:tc>
        <w:tc>
          <w:tcPr>
            <w:tcW w:w="960" w:type="dxa"/>
            <w:hideMark/>
          </w:tcPr>
          <w:p w14:paraId="2F5979DD"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151</w:t>
            </w:r>
          </w:p>
        </w:tc>
        <w:tc>
          <w:tcPr>
            <w:tcW w:w="1060" w:type="dxa"/>
            <w:hideMark/>
          </w:tcPr>
          <w:p w14:paraId="16A4CF28"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289</w:t>
            </w:r>
          </w:p>
        </w:tc>
        <w:tc>
          <w:tcPr>
            <w:tcW w:w="1480" w:type="dxa"/>
            <w:hideMark/>
          </w:tcPr>
          <w:p w14:paraId="4BABEA07"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631</w:t>
            </w:r>
          </w:p>
        </w:tc>
        <w:tc>
          <w:tcPr>
            <w:tcW w:w="1600" w:type="dxa"/>
            <w:hideMark/>
          </w:tcPr>
          <w:p w14:paraId="1D3DE6BC"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322</w:t>
            </w:r>
          </w:p>
        </w:tc>
        <w:tc>
          <w:tcPr>
            <w:tcW w:w="1060" w:type="dxa"/>
            <w:hideMark/>
          </w:tcPr>
          <w:p w14:paraId="6AC98C1E"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309</w:t>
            </w:r>
          </w:p>
        </w:tc>
      </w:tr>
      <w:tr w:rsidR="00D055D1" w:rsidRPr="00857E62" w14:paraId="56FD2FC8" w14:textId="77777777" w:rsidTr="00D055D1">
        <w:trPr>
          <w:trHeight w:val="975"/>
        </w:trPr>
        <w:tc>
          <w:tcPr>
            <w:tcW w:w="960" w:type="dxa"/>
            <w:hideMark/>
          </w:tcPr>
          <w:p w14:paraId="1E267121"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Alta Verapaz</w:t>
            </w:r>
          </w:p>
        </w:tc>
        <w:tc>
          <w:tcPr>
            <w:tcW w:w="960" w:type="dxa"/>
            <w:hideMark/>
          </w:tcPr>
          <w:p w14:paraId="43CED275"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Santa Cruz Verapaz</w:t>
            </w:r>
          </w:p>
        </w:tc>
        <w:tc>
          <w:tcPr>
            <w:tcW w:w="960" w:type="dxa"/>
            <w:hideMark/>
          </w:tcPr>
          <w:p w14:paraId="706CB9AD" w14:textId="77777777" w:rsidR="00D055D1" w:rsidRPr="00857E62" w:rsidRDefault="00D055D1" w:rsidP="00D055D1">
            <w:pPr>
              <w:rPr>
                <w:rFonts w:asciiTheme="majorHAnsi" w:hAnsiTheme="majorHAnsi" w:cstheme="majorHAnsi"/>
                <w:sz w:val="20"/>
                <w:szCs w:val="20"/>
                <w:highlight w:val="red"/>
              </w:rPr>
            </w:pPr>
            <w:proofErr w:type="spellStart"/>
            <w:r w:rsidRPr="00857E62">
              <w:rPr>
                <w:rFonts w:asciiTheme="majorHAnsi" w:hAnsiTheme="majorHAnsi" w:cstheme="majorHAnsi"/>
                <w:sz w:val="20"/>
                <w:szCs w:val="20"/>
                <w:highlight w:val="red"/>
              </w:rPr>
              <w:t>Chitul</w:t>
            </w:r>
            <w:proofErr w:type="spellEnd"/>
            <w:r w:rsidRPr="00857E62">
              <w:rPr>
                <w:rFonts w:asciiTheme="majorHAnsi" w:hAnsiTheme="majorHAnsi" w:cstheme="majorHAnsi"/>
                <w:sz w:val="20"/>
                <w:szCs w:val="20"/>
                <w:highlight w:val="red"/>
              </w:rPr>
              <w:t xml:space="preserve">, </w:t>
            </w:r>
            <w:proofErr w:type="spellStart"/>
            <w:r w:rsidRPr="00857E62">
              <w:rPr>
                <w:rFonts w:asciiTheme="majorHAnsi" w:hAnsiTheme="majorHAnsi" w:cstheme="majorHAnsi"/>
                <w:sz w:val="20"/>
                <w:szCs w:val="20"/>
                <w:highlight w:val="red"/>
              </w:rPr>
              <w:t>Chixajau</w:t>
            </w:r>
            <w:proofErr w:type="spellEnd"/>
            <w:r w:rsidRPr="00857E62">
              <w:rPr>
                <w:rFonts w:asciiTheme="majorHAnsi" w:hAnsiTheme="majorHAnsi" w:cstheme="majorHAnsi"/>
                <w:sz w:val="20"/>
                <w:szCs w:val="20"/>
                <w:highlight w:val="red"/>
              </w:rPr>
              <w:t xml:space="preserve">, </w:t>
            </w:r>
            <w:proofErr w:type="spellStart"/>
            <w:r w:rsidRPr="00857E62">
              <w:rPr>
                <w:rFonts w:asciiTheme="majorHAnsi" w:hAnsiTheme="majorHAnsi" w:cstheme="majorHAnsi"/>
                <w:sz w:val="20"/>
                <w:szCs w:val="20"/>
                <w:highlight w:val="red"/>
              </w:rPr>
              <w:t>Acamal</w:t>
            </w:r>
            <w:proofErr w:type="spellEnd"/>
            <w:r w:rsidRPr="00857E62">
              <w:rPr>
                <w:rFonts w:asciiTheme="majorHAnsi" w:hAnsiTheme="majorHAnsi" w:cstheme="majorHAnsi"/>
                <w:sz w:val="20"/>
                <w:szCs w:val="20"/>
                <w:highlight w:val="red"/>
              </w:rPr>
              <w:t xml:space="preserve">, </w:t>
            </w:r>
            <w:proofErr w:type="spellStart"/>
            <w:r w:rsidRPr="00857E62">
              <w:rPr>
                <w:rFonts w:asciiTheme="majorHAnsi" w:hAnsiTheme="majorHAnsi" w:cstheme="majorHAnsi"/>
                <w:sz w:val="20"/>
                <w:szCs w:val="20"/>
                <w:highlight w:val="red"/>
              </w:rPr>
              <w:t>Pambach</w:t>
            </w:r>
            <w:proofErr w:type="spellEnd"/>
          </w:p>
        </w:tc>
        <w:tc>
          <w:tcPr>
            <w:tcW w:w="960" w:type="dxa"/>
            <w:hideMark/>
          </w:tcPr>
          <w:p w14:paraId="161C26A0"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NO</w:t>
            </w:r>
          </w:p>
        </w:tc>
        <w:tc>
          <w:tcPr>
            <w:tcW w:w="960" w:type="dxa"/>
            <w:hideMark/>
          </w:tcPr>
          <w:p w14:paraId="51027681"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ADP</w:t>
            </w:r>
          </w:p>
        </w:tc>
        <w:tc>
          <w:tcPr>
            <w:tcW w:w="960" w:type="dxa"/>
            <w:hideMark/>
          </w:tcPr>
          <w:p w14:paraId="66891D69"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124</w:t>
            </w:r>
          </w:p>
        </w:tc>
        <w:tc>
          <w:tcPr>
            <w:tcW w:w="1060" w:type="dxa"/>
            <w:hideMark/>
          </w:tcPr>
          <w:p w14:paraId="353A2A39"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65</w:t>
            </w:r>
          </w:p>
        </w:tc>
        <w:tc>
          <w:tcPr>
            <w:tcW w:w="1480" w:type="dxa"/>
            <w:hideMark/>
          </w:tcPr>
          <w:p w14:paraId="1372A7D3"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519</w:t>
            </w:r>
          </w:p>
        </w:tc>
        <w:tc>
          <w:tcPr>
            <w:tcW w:w="1600" w:type="dxa"/>
            <w:hideMark/>
          </w:tcPr>
          <w:p w14:paraId="309CF855"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265</w:t>
            </w:r>
          </w:p>
        </w:tc>
        <w:tc>
          <w:tcPr>
            <w:tcW w:w="1060" w:type="dxa"/>
            <w:hideMark/>
          </w:tcPr>
          <w:p w14:paraId="10EFB4F1"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254</w:t>
            </w:r>
          </w:p>
        </w:tc>
      </w:tr>
      <w:tr w:rsidR="00D055D1" w:rsidRPr="00857E62" w14:paraId="3BF1DC97" w14:textId="77777777" w:rsidTr="00D055D1">
        <w:trPr>
          <w:trHeight w:val="495"/>
        </w:trPr>
        <w:tc>
          <w:tcPr>
            <w:tcW w:w="960" w:type="dxa"/>
            <w:hideMark/>
          </w:tcPr>
          <w:p w14:paraId="4A1EE844"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Huehuetenango</w:t>
            </w:r>
          </w:p>
        </w:tc>
        <w:tc>
          <w:tcPr>
            <w:tcW w:w="960" w:type="dxa"/>
            <w:hideMark/>
          </w:tcPr>
          <w:p w14:paraId="1EC16607" w14:textId="77777777" w:rsidR="00D055D1" w:rsidRPr="00857E62" w:rsidRDefault="00D055D1" w:rsidP="00D055D1">
            <w:pPr>
              <w:rPr>
                <w:rFonts w:asciiTheme="majorHAnsi" w:hAnsiTheme="majorHAnsi" w:cstheme="majorHAnsi"/>
                <w:sz w:val="20"/>
                <w:szCs w:val="20"/>
                <w:highlight w:val="red"/>
              </w:rPr>
            </w:pPr>
            <w:proofErr w:type="spellStart"/>
            <w:r w:rsidRPr="00857E62">
              <w:rPr>
                <w:rFonts w:asciiTheme="majorHAnsi" w:hAnsiTheme="majorHAnsi" w:cstheme="majorHAnsi"/>
                <w:sz w:val="20"/>
                <w:szCs w:val="20"/>
                <w:highlight w:val="red"/>
              </w:rPr>
              <w:t>Aguacatán</w:t>
            </w:r>
            <w:proofErr w:type="spellEnd"/>
          </w:p>
        </w:tc>
        <w:tc>
          <w:tcPr>
            <w:tcW w:w="960" w:type="dxa"/>
            <w:hideMark/>
          </w:tcPr>
          <w:p w14:paraId="7C73CE8A" w14:textId="77777777" w:rsidR="00D055D1" w:rsidRPr="00857E62" w:rsidRDefault="00D055D1" w:rsidP="00D055D1">
            <w:pPr>
              <w:rPr>
                <w:rFonts w:asciiTheme="majorHAnsi" w:hAnsiTheme="majorHAnsi" w:cstheme="majorHAnsi"/>
                <w:sz w:val="20"/>
                <w:szCs w:val="20"/>
                <w:highlight w:val="red"/>
              </w:rPr>
            </w:pPr>
            <w:proofErr w:type="spellStart"/>
            <w:r w:rsidRPr="00857E62">
              <w:rPr>
                <w:rFonts w:asciiTheme="majorHAnsi" w:hAnsiTheme="majorHAnsi" w:cstheme="majorHAnsi"/>
                <w:sz w:val="20"/>
                <w:szCs w:val="20"/>
                <w:highlight w:val="red"/>
              </w:rPr>
              <w:t>Xenaxicul</w:t>
            </w:r>
            <w:proofErr w:type="spellEnd"/>
          </w:p>
        </w:tc>
        <w:tc>
          <w:tcPr>
            <w:tcW w:w="960" w:type="dxa"/>
            <w:hideMark/>
          </w:tcPr>
          <w:p w14:paraId="01C78696"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Yes</w:t>
            </w:r>
          </w:p>
        </w:tc>
        <w:tc>
          <w:tcPr>
            <w:tcW w:w="960" w:type="dxa"/>
            <w:hideMark/>
          </w:tcPr>
          <w:p w14:paraId="5E82E51C"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Tierra Nueva</w:t>
            </w:r>
          </w:p>
        </w:tc>
        <w:tc>
          <w:tcPr>
            <w:tcW w:w="960" w:type="dxa"/>
            <w:hideMark/>
          </w:tcPr>
          <w:p w14:paraId="5E9C3AFD"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153</w:t>
            </w:r>
          </w:p>
        </w:tc>
        <w:tc>
          <w:tcPr>
            <w:tcW w:w="1060" w:type="dxa"/>
            <w:hideMark/>
          </w:tcPr>
          <w:p w14:paraId="2A8FE842"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292</w:t>
            </w:r>
          </w:p>
        </w:tc>
        <w:tc>
          <w:tcPr>
            <w:tcW w:w="1480" w:type="dxa"/>
            <w:hideMark/>
          </w:tcPr>
          <w:p w14:paraId="6DCDF87A"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640</w:t>
            </w:r>
          </w:p>
        </w:tc>
        <w:tc>
          <w:tcPr>
            <w:tcW w:w="1600" w:type="dxa"/>
            <w:hideMark/>
          </w:tcPr>
          <w:p w14:paraId="11C24B9F"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327</w:t>
            </w:r>
          </w:p>
        </w:tc>
        <w:tc>
          <w:tcPr>
            <w:tcW w:w="1060" w:type="dxa"/>
            <w:hideMark/>
          </w:tcPr>
          <w:p w14:paraId="65DBCA6E"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314</w:t>
            </w:r>
          </w:p>
        </w:tc>
      </w:tr>
      <w:tr w:rsidR="00D055D1" w:rsidRPr="00857E62" w14:paraId="61212EC1" w14:textId="77777777" w:rsidTr="00D055D1">
        <w:trPr>
          <w:trHeight w:val="699"/>
        </w:trPr>
        <w:tc>
          <w:tcPr>
            <w:tcW w:w="960" w:type="dxa"/>
            <w:hideMark/>
          </w:tcPr>
          <w:p w14:paraId="48A865A5"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Huehuetenango</w:t>
            </w:r>
          </w:p>
        </w:tc>
        <w:tc>
          <w:tcPr>
            <w:tcW w:w="960" w:type="dxa"/>
            <w:hideMark/>
          </w:tcPr>
          <w:p w14:paraId="7F504E25" w14:textId="77777777" w:rsidR="00D055D1" w:rsidRPr="00857E62" w:rsidRDefault="00D055D1" w:rsidP="00D055D1">
            <w:pPr>
              <w:rPr>
                <w:rFonts w:asciiTheme="majorHAnsi" w:hAnsiTheme="majorHAnsi" w:cstheme="majorHAnsi"/>
                <w:sz w:val="20"/>
                <w:szCs w:val="20"/>
                <w:highlight w:val="red"/>
              </w:rPr>
            </w:pPr>
            <w:proofErr w:type="spellStart"/>
            <w:r w:rsidRPr="00857E62">
              <w:rPr>
                <w:rFonts w:asciiTheme="majorHAnsi" w:hAnsiTheme="majorHAnsi" w:cstheme="majorHAnsi"/>
                <w:sz w:val="20"/>
                <w:szCs w:val="20"/>
                <w:highlight w:val="red"/>
              </w:rPr>
              <w:t>Cuilco</w:t>
            </w:r>
            <w:proofErr w:type="spellEnd"/>
          </w:p>
        </w:tc>
        <w:tc>
          <w:tcPr>
            <w:tcW w:w="960" w:type="dxa"/>
            <w:hideMark/>
          </w:tcPr>
          <w:p w14:paraId="46D2CE2A" w14:textId="77777777" w:rsidR="00D055D1" w:rsidRPr="00857E62" w:rsidRDefault="00D055D1" w:rsidP="00D055D1">
            <w:pPr>
              <w:rPr>
                <w:rFonts w:asciiTheme="majorHAnsi" w:hAnsiTheme="majorHAnsi" w:cstheme="majorHAnsi"/>
                <w:sz w:val="20"/>
                <w:szCs w:val="20"/>
                <w:highlight w:val="red"/>
                <w:lang w:val="es-GT"/>
              </w:rPr>
            </w:pPr>
            <w:r w:rsidRPr="00857E62">
              <w:rPr>
                <w:rFonts w:asciiTheme="majorHAnsi" w:hAnsiTheme="majorHAnsi" w:cstheme="majorHAnsi"/>
                <w:sz w:val="20"/>
                <w:szCs w:val="20"/>
                <w:highlight w:val="red"/>
                <w:lang w:val="es-GT"/>
              </w:rPr>
              <w:t>Boqueroncito Alto, Aldea Agua Dulce. Caserío Flor del Café, Santa Rosa, Los Rosales</w:t>
            </w:r>
          </w:p>
        </w:tc>
        <w:tc>
          <w:tcPr>
            <w:tcW w:w="960" w:type="dxa"/>
            <w:hideMark/>
          </w:tcPr>
          <w:p w14:paraId="203BEA51"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lang w:val="es-GT"/>
              </w:rPr>
              <w:t>yes</w:t>
            </w:r>
          </w:p>
        </w:tc>
        <w:tc>
          <w:tcPr>
            <w:tcW w:w="960" w:type="dxa"/>
            <w:hideMark/>
          </w:tcPr>
          <w:p w14:paraId="3598DCB9"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Hermana Tierra-CONFIO</w:t>
            </w:r>
          </w:p>
        </w:tc>
        <w:tc>
          <w:tcPr>
            <w:tcW w:w="960" w:type="dxa"/>
            <w:hideMark/>
          </w:tcPr>
          <w:p w14:paraId="445880FF"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126</w:t>
            </w:r>
          </w:p>
        </w:tc>
        <w:tc>
          <w:tcPr>
            <w:tcW w:w="1060" w:type="dxa"/>
            <w:hideMark/>
          </w:tcPr>
          <w:p w14:paraId="12597DAC"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240</w:t>
            </w:r>
          </w:p>
        </w:tc>
        <w:tc>
          <w:tcPr>
            <w:tcW w:w="1480" w:type="dxa"/>
            <w:hideMark/>
          </w:tcPr>
          <w:p w14:paraId="0E36EA75"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527</w:t>
            </w:r>
          </w:p>
        </w:tc>
        <w:tc>
          <w:tcPr>
            <w:tcW w:w="1600" w:type="dxa"/>
            <w:hideMark/>
          </w:tcPr>
          <w:p w14:paraId="6BCD3C1B"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269</w:t>
            </w:r>
          </w:p>
        </w:tc>
        <w:tc>
          <w:tcPr>
            <w:tcW w:w="1060" w:type="dxa"/>
            <w:hideMark/>
          </w:tcPr>
          <w:p w14:paraId="3B87BB17"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258</w:t>
            </w:r>
          </w:p>
        </w:tc>
      </w:tr>
      <w:tr w:rsidR="00D055D1" w:rsidRPr="00D055D1" w14:paraId="541CD59D" w14:textId="77777777" w:rsidTr="00D055D1">
        <w:trPr>
          <w:trHeight w:val="315"/>
        </w:trPr>
        <w:tc>
          <w:tcPr>
            <w:tcW w:w="960" w:type="dxa"/>
            <w:hideMark/>
          </w:tcPr>
          <w:p w14:paraId="510B944E"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 xml:space="preserve">Totals </w:t>
            </w:r>
          </w:p>
        </w:tc>
        <w:tc>
          <w:tcPr>
            <w:tcW w:w="960" w:type="dxa"/>
            <w:hideMark/>
          </w:tcPr>
          <w:p w14:paraId="44454748"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 </w:t>
            </w:r>
          </w:p>
        </w:tc>
        <w:tc>
          <w:tcPr>
            <w:tcW w:w="960" w:type="dxa"/>
            <w:hideMark/>
          </w:tcPr>
          <w:p w14:paraId="30CC71EB"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 </w:t>
            </w:r>
          </w:p>
        </w:tc>
        <w:tc>
          <w:tcPr>
            <w:tcW w:w="960" w:type="dxa"/>
            <w:hideMark/>
          </w:tcPr>
          <w:p w14:paraId="2E3B1944"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 </w:t>
            </w:r>
          </w:p>
        </w:tc>
        <w:tc>
          <w:tcPr>
            <w:tcW w:w="960" w:type="dxa"/>
            <w:hideMark/>
          </w:tcPr>
          <w:p w14:paraId="2C4517D3"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 </w:t>
            </w:r>
          </w:p>
        </w:tc>
        <w:tc>
          <w:tcPr>
            <w:tcW w:w="960" w:type="dxa"/>
            <w:hideMark/>
          </w:tcPr>
          <w:p w14:paraId="71AFD67C"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631</w:t>
            </w:r>
          </w:p>
        </w:tc>
        <w:tc>
          <w:tcPr>
            <w:tcW w:w="1060" w:type="dxa"/>
            <w:hideMark/>
          </w:tcPr>
          <w:p w14:paraId="01C45547"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1032</w:t>
            </w:r>
          </w:p>
        </w:tc>
        <w:tc>
          <w:tcPr>
            <w:tcW w:w="1480" w:type="dxa"/>
            <w:hideMark/>
          </w:tcPr>
          <w:p w14:paraId="64082C94"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2639</w:t>
            </w:r>
          </w:p>
        </w:tc>
        <w:tc>
          <w:tcPr>
            <w:tcW w:w="1600" w:type="dxa"/>
            <w:hideMark/>
          </w:tcPr>
          <w:p w14:paraId="28A314EB" w14:textId="77777777" w:rsidR="00D055D1" w:rsidRPr="00857E62" w:rsidRDefault="00D055D1" w:rsidP="00D055D1">
            <w:pPr>
              <w:rPr>
                <w:rFonts w:asciiTheme="majorHAnsi" w:hAnsiTheme="majorHAnsi" w:cstheme="majorHAnsi"/>
                <w:sz w:val="20"/>
                <w:szCs w:val="20"/>
                <w:highlight w:val="red"/>
              </w:rPr>
            </w:pPr>
            <w:r w:rsidRPr="00857E62">
              <w:rPr>
                <w:rFonts w:asciiTheme="majorHAnsi" w:hAnsiTheme="majorHAnsi" w:cstheme="majorHAnsi"/>
                <w:sz w:val="20"/>
                <w:szCs w:val="20"/>
                <w:highlight w:val="red"/>
              </w:rPr>
              <w:t>1347</w:t>
            </w:r>
          </w:p>
        </w:tc>
        <w:tc>
          <w:tcPr>
            <w:tcW w:w="1060" w:type="dxa"/>
            <w:hideMark/>
          </w:tcPr>
          <w:p w14:paraId="13663C1D" w14:textId="77777777" w:rsidR="00D055D1" w:rsidRPr="00D055D1" w:rsidRDefault="00D055D1" w:rsidP="00D055D1">
            <w:pPr>
              <w:rPr>
                <w:rFonts w:asciiTheme="majorHAnsi" w:hAnsiTheme="majorHAnsi" w:cstheme="majorHAnsi"/>
                <w:sz w:val="20"/>
                <w:szCs w:val="20"/>
              </w:rPr>
            </w:pPr>
            <w:r w:rsidRPr="00857E62">
              <w:rPr>
                <w:rFonts w:asciiTheme="majorHAnsi" w:hAnsiTheme="majorHAnsi" w:cstheme="majorHAnsi"/>
                <w:sz w:val="20"/>
                <w:szCs w:val="20"/>
                <w:highlight w:val="red"/>
              </w:rPr>
              <w:t>1294</w:t>
            </w:r>
          </w:p>
        </w:tc>
      </w:tr>
    </w:tbl>
    <w:p w14:paraId="6CC65633" w14:textId="0FE5D7CB" w:rsidR="00CF7893" w:rsidRPr="00C46A35" w:rsidRDefault="00CF7893" w:rsidP="00CF7893">
      <w:pPr>
        <w:spacing w:line="240" w:lineRule="auto"/>
        <w:rPr>
          <w:rFonts w:asciiTheme="majorHAnsi" w:hAnsiTheme="majorHAnsi" w:cstheme="majorHAnsi"/>
          <w:highlight w:val="yellow"/>
        </w:rPr>
      </w:pPr>
    </w:p>
    <w:p w14:paraId="7F94448F" w14:textId="76171C87" w:rsidR="00CF7893" w:rsidRPr="004F67FF" w:rsidRDefault="00CF7893" w:rsidP="004F67FF">
      <w:pPr>
        <w:spacing w:line="240" w:lineRule="auto"/>
        <w:rPr>
          <w:rFonts w:asciiTheme="majorHAnsi" w:hAnsiTheme="majorHAnsi" w:cstheme="majorHAnsi"/>
          <w:highlight w:val="yellow"/>
        </w:rPr>
      </w:pPr>
    </w:p>
    <w:p w14:paraId="6FAE6D89" w14:textId="77777777" w:rsidR="00CF7893" w:rsidRPr="00C46A35" w:rsidRDefault="00CF7893" w:rsidP="00CF7893">
      <w:pPr>
        <w:pStyle w:val="ListParagraph"/>
        <w:spacing w:line="240" w:lineRule="auto"/>
        <w:rPr>
          <w:rFonts w:asciiTheme="majorHAnsi" w:hAnsiTheme="majorHAnsi" w:cstheme="majorHAnsi"/>
          <w:highlight w:val="yellow"/>
        </w:rPr>
      </w:pPr>
    </w:p>
    <w:p w14:paraId="2C8135DF" w14:textId="4023B843" w:rsidR="007A3B9E" w:rsidRPr="00C46A35" w:rsidRDefault="007A3B9E" w:rsidP="007A3B9E">
      <w:pPr>
        <w:pStyle w:val="ListParagraph"/>
        <w:numPr>
          <w:ilvl w:val="0"/>
          <w:numId w:val="1"/>
        </w:numPr>
        <w:spacing w:line="240" w:lineRule="auto"/>
        <w:rPr>
          <w:rFonts w:asciiTheme="majorHAnsi" w:hAnsiTheme="majorHAnsi" w:cstheme="majorHAnsi"/>
          <w:highlight w:val="yellow"/>
        </w:rPr>
      </w:pPr>
      <w:r w:rsidRPr="00C46A35">
        <w:rPr>
          <w:rFonts w:asciiTheme="majorHAnsi" w:hAnsiTheme="majorHAnsi" w:cstheme="majorHAnsi"/>
          <w:highlight w:val="yellow"/>
        </w:rPr>
        <w:t>What issues are children in these areas facing? (food shortages, safety concerns, homes or schools destroyed, etc.)</w:t>
      </w:r>
    </w:p>
    <w:p w14:paraId="19796F79" w14:textId="77777777" w:rsidR="00C36FB7" w:rsidRPr="00C46A35" w:rsidRDefault="00C36FB7" w:rsidP="00D03BE6">
      <w:pPr>
        <w:pStyle w:val="ListParagraph"/>
        <w:spacing w:line="240" w:lineRule="auto"/>
        <w:ind w:left="360"/>
        <w:rPr>
          <w:rFonts w:asciiTheme="majorHAnsi" w:hAnsiTheme="majorHAnsi" w:cstheme="majorHAnsi"/>
        </w:rPr>
      </w:pPr>
    </w:p>
    <w:p w14:paraId="1353D640" w14:textId="246623FA" w:rsidR="00C36FB7" w:rsidRPr="00C46A35" w:rsidRDefault="00C36FB7" w:rsidP="00C36FB7">
      <w:pPr>
        <w:pStyle w:val="ListParagraph"/>
        <w:spacing w:line="240" w:lineRule="auto"/>
        <w:ind w:left="360"/>
        <w:rPr>
          <w:rFonts w:asciiTheme="majorHAnsi" w:hAnsiTheme="majorHAnsi" w:cstheme="majorHAnsi"/>
        </w:rPr>
      </w:pPr>
      <w:r w:rsidRPr="00C46A35">
        <w:rPr>
          <w:rFonts w:asciiTheme="majorHAnsi" w:hAnsiTheme="majorHAnsi" w:cstheme="majorHAnsi"/>
        </w:rPr>
        <w:t>Food shortages, security problems, destroyed houses</w:t>
      </w:r>
    </w:p>
    <w:p w14:paraId="0333E53D" w14:textId="66A9DACB" w:rsidR="00C36FB7" w:rsidRPr="00C46A35" w:rsidRDefault="00C36FB7" w:rsidP="00C36FB7">
      <w:pPr>
        <w:pStyle w:val="ListParagraph"/>
        <w:spacing w:line="240" w:lineRule="auto"/>
        <w:ind w:left="360"/>
        <w:rPr>
          <w:rFonts w:asciiTheme="majorHAnsi" w:hAnsiTheme="majorHAnsi" w:cstheme="majorHAnsi"/>
        </w:rPr>
      </w:pPr>
      <w:r w:rsidRPr="00C46A35">
        <w:rPr>
          <w:rFonts w:asciiTheme="majorHAnsi" w:hAnsiTheme="majorHAnsi" w:cstheme="majorHAnsi"/>
        </w:rPr>
        <w:t>Risk of illness, cold, fever, lack of medication, lack of adequate nutrition</w:t>
      </w:r>
    </w:p>
    <w:p w14:paraId="1D3B975B" w14:textId="51DA898D" w:rsidR="00F56CB0" w:rsidRPr="00D84CDB" w:rsidRDefault="00481BB1" w:rsidP="00C36FB7">
      <w:pPr>
        <w:pStyle w:val="ListParagraph"/>
        <w:spacing w:line="240" w:lineRule="auto"/>
        <w:ind w:left="360"/>
        <w:rPr>
          <w:rFonts w:asciiTheme="majorHAnsi" w:hAnsiTheme="majorHAnsi" w:cstheme="majorHAnsi"/>
        </w:rPr>
      </w:pPr>
      <w:r w:rsidRPr="00D84CDB">
        <w:rPr>
          <w:rFonts w:asciiTheme="majorHAnsi" w:hAnsiTheme="majorHAnsi" w:cstheme="majorHAnsi"/>
        </w:rPr>
        <w:t>Lack of c</w:t>
      </w:r>
      <w:r w:rsidR="00F56CB0" w:rsidRPr="00D84CDB">
        <w:rPr>
          <w:rFonts w:asciiTheme="majorHAnsi" w:hAnsiTheme="majorHAnsi" w:cstheme="majorHAnsi"/>
        </w:rPr>
        <w:t xml:space="preserve">lothes, beds and sheets. </w:t>
      </w:r>
    </w:p>
    <w:p w14:paraId="00D3E54B" w14:textId="0D31AC01" w:rsidR="00F56CB0" w:rsidRPr="00D84CDB" w:rsidRDefault="00F56CB0" w:rsidP="00C36FB7">
      <w:pPr>
        <w:pStyle w:val="ListParagraph"/>
        <w:spacing w:line="240" w:lineRule="auto"/>
        <w:ind w:left="360"/>
        <w:rPr>
          <w:rFonts w:asciiTheme="majorHAnsi" w:hAnsiTheme="majorHAnsi" w:cstheme="majorHAnsi"/>
        </w:rPr>
      </w:pPr>
      <w:r w:rsidRPr="00D84CDB">
        <w:rPr>
          <w:rFonts w:asciiTheme="majorHAnsi" w:hAnsiTheme="majorHAnsi" w:cstheme="majorHAnsi"/>
        </w:rPr>
        <w:t>Food security assistance for economic recovery</w:t>
      </w:r>
      <w:r w:rsidR="00481BB1" w:rsidRPr="00D84CDB">
        <w:rPr>
          <w:rFonts w:asciiTheme="majorHAnsi" w:hAnsiTheme="majorHAnsi" w:cstheme="majorHAnsi"/>
        </w:rPr>
        <w:t>.</w:t>
      </w:r>
    </w:p>
    <w:p w14:paraId="1D37E5CF" w14:textId="1189E531" w:rsidR="00E3117F" w:rsidRPr="00D84CDB" w:rsidRDefault="00E3117F" w:rsidP="00C36FB7">
      <w:pPr>
        <w:pStyle w:val="ListParagraph"/>
        <w:spacing w:line="240" w:lineRule="auto"/>
        <w:ind w:left="360"/>
        <w:rPr>
          <w:rFonts w:asciiTheme="majorHAnsi" w:hAnsiTheme="majorHAnsi" w:cstheme="majorHAnsi"/>
          <w:b/>
          <w:u w:val="single"/>
        </w:rPr>
      </w:pPr>
    </w:p>
    <w:p w14:paraId="722A48C9" w14:textId="5B374BDE" w:rsidR="00D055D1" w:rsidRPr="00D84CDB" w:rsidRDefault="00D055D1" w:rsidP="00C36FB7">
      <w:pPr>
        <w:pStyle w:val="ListParagraph"/>
        <w:spacing w:line="240" w:lineRule="auto"/>
        <w:ind w:left="360"/>
        <w:rPr>
          <w:rFonts w:asciiTheme="majorHAnsi" w:hAnsiTheme="majorHAnsi" w:cstheme="majorHAnsi"/>
          <w:b/>
          <w:u w:val="single"/>
        </w:rPr>
      </w:pPr>
    </w:p>
    <w:p w14:paraId="73665F6F" w14:textId="5F705C38" w:rsidR="00D055D1" w:rsidRPr="00D84CDB" w:rsidRDefault="00D055D1" w:rsidP="00C36FB7">
      <w:pPr>
        <w:pStyle w:val="ListParagraph"/>
        <w:spacing w:line="240" w:lineRule="auto"/>
        <w:ind w:left="360"/>
        <w:rPr>
          <w:rFonts w:asciiTheme="majorHAnsi" w:hAnsiTheme="majorHAnsi" w:cstheme="majorHAnsi"/>
          <w:b/>
          <w:u w:val="single"/>
        </w:rPr>
      </w:pPr>
      <w:r w:rsidRPr="00D84CDB">
        <w:rPr>
          <w:rFonts w:asciiTheme="majorHAnsi" w:hAnsiTheme="majorHAnsi" w:cstheme="majorHAnsi"/>
          <w:b/>
          <w:u w:val="single"/>
        </w:rPr>
        <w:t>Communities with ChildFund presence</w:t>
      </w:r>
    </w:p>
    <w:p w14:paraId="075DA2BF" w14:textId="77777777" w:rsidR="00E3117F" w:rsidRPr="00D84CDB" w:rsidRDefault="00E3117F" w:rsidP="00C36FB7">
      <w:pPr>
        <w:pStyle w:val="ListParagraph"/>
        <w:spacing w:line="240" w:lineRule="auto"/>
        <w:ind w:left="360"/>
        <w:rPr>
          <w:rFonts w:asciiTheme="majorHAnsi" w:hAnsiTheme="majorHAnsi" w:cstheme="majorHAnsi"/>
          <w:b/>
          <w:u w:val="single"/>
        </w:rPr>
      </w:pPr>
    </w:p>
    <w:p w14:paraId="00BF5081" w14:textId="51A60994" w:rsidR="00481BB1" w:rsidRPr="00D84CDB" w:rsidRDefault="00481BB1" w:rsidP="00D055D1">
      <w:pPr>
        <w:pStyle w:val="ListParagraph"/>
        <w:numPr>
          <w:ilvl w:val="0"/>
          <w:numId w:val="10"/>
        </w:numPr>
        <w:spacing w:line="240" w:lineRule="auto"/>
        <w:rPr>
          <w:rFonts w:asciiTheme="majorHAnsi" w:hAnsiTheme="majorHAnsi" w:cstheme="majorHAnsi"/>
          <w:u w:val="single"/>
          <w:lang w:val="es-GT"/>
        </w:rPr>
      </w:pPr>
      <w:proofErr w:type="spellStart"/>
      <w:r w:rsidRPr="00D84CDB">
        <w:rPr>
          <w:rFonts w:asciiTheme="majorHAnsi" w:hAnsiTheme="majorHAnsi" w:cstheme="majorHAnsi"/>
          <w:u w:val="single"/>
          <w:lang w:val="es-GT"/>
        </w:rPr>
        <w:t>Q’eqchi</w:t>
      </w:r>
      <w:proofErr w:type="spellEnd"/>
      <w:r w:rsidRPr="00D84CDB">
        <w:rPr>
          <w:rFonts w:asciiTheme="majorHAnsi" w:hAnsiTheme="majorHAnsi" w:cstheme="majorHAnsi"/>
          <w:u w:val="single"/>
          <w:lang w:val="es-GT"/>
        </w:rPr>
        <w:t xml:space="preserve">’-Achí </w:t>
      </w:r>
      <w:proofErr w:type="spellStart"/>
      <w:r w:rsidRPr="00D84CDB">
        <w:rPr>
          <w:rFonts w:asciiTheme="majorHAnsi" w:hAnsiTheme="majorHAnsi" w:cstheme="majorHAnsi"/>
          <w:u w:val="single"/>
          <w:lang w:val="es-GT"/>
        </w:rPr>
        <w:t>area</w:t>
      </w:r>
      <w:proofErr w:type="spellEnd"/>
      <w:r w:rsidR="00E3117F" w:rsidRPr="00D84CDB">
        <w:rPr>
          <w:rFonts w:asciiTheme="majorHAnsi" w:hAnsiTheme="majorHAnsi" w:cstheme="majorHAnsi"/>
          <w:u w:val="single"/>
          <w:lang w:val="es-GT"/>
        </w:rPr>
        <w:t xml:space="preserve"> (</w:t>
      </w:r>
      <w:proofErr w:type="spellStart"/>
      <w:r w:rsidR="00E3117F" w:rsidRPr="00D84CDB">
        <w:rPr>
          <w:rFonts w:asciiTheme="majorHAnsi" w:hAnsiTheme="majorHAnsi" w:cstheme="majorHAnsi"/>
          <w:u w:val="single"/>
          <w:lang w:val="es-GT"/>
        </w:rPr>
        <w:t>Panzos</w:t>
      </w:r>
      <w:proofErr w:type="spellEnd"/>
      <w:r w:rsidR="00E3117F" w:rsidRPr="00D84CDB">
        <w:rPr>
          <w:rFonts w:asciiTheme="majorHAnsi" w:hAnsiTheme="majorHAnsi" w:cstheme="majorHAnsi"/>
          <w:u w:val="single"/>
          <w:lang w:val="es-GT"/>
        </w:rPr>
        <w:t>, La Tinta y Santa Cruz, Alta Verapaz)</w:t>
      </w:r>
    </w:p>
    <w:p w14:paraId="1EEAAFB5" w14:textId="4850B78D" w:rsidR="00481BB1" w:rsidRPr="00D84CDB" w:rsidRDefault="00481BB1" w:rsidP="00C36FB7">
      <w:pPr>
        <w:pStyle w:val="ListParagraph"/>
        <w:spacing w:line="240" w:lineRule="auto"/>
        <w:ind w:left="360"/>
        <w:rPr>
          <w:rFonts w:asciiTheme="majorHAnsi" w:hAnsiTheme="majorHAnsi" w:cstheme="majorHAnsi"/>
          <w:lang w:val="es-GT"/>
        </w:rPr>
      </w:pPr>
    </w:p>
    <w:p w14:paraId="67AB866D" w14:textId="77777777" w:rsidR="00481BB1" w:rsidRPr="00D84CDB" w:rsidRDefault="00481BB1" w:rsidP="00481BB1">
      <w:pPr>
        <w:spacing w:after="0"/>
        <w:jc w:val="both"/>
        <w:rPr>
          <w:rFonts w:asciiTheme="majorHAnsi" w:hAnsiTheme="majorHAnsi" w:cstheme="majorHAnsi"/>
        </w:rPr>
      </w:pPr>
      <w:r w:rsidRPr="00D84CDB">
        <w:rPr>
          <w:rFonts w:asciiTheme="majorHAnsi" w:hAnsiTheme="majorHAnsi" w:cstheme="majorHAnsi"/>
        </w:rPr>
        <w:t xml:space="preserve">One of the most affected areas is the communities in the </w:t>
      </w:r>
      <w:proofErr w:type="spellStart"/>
      <w:r w:rsidRPr="00D84CDB">
        <w:rPr>
          <w:rFonts w:asciiTheme="majorHAnsi" w:hAnsiTheme="majorHAnsi" w:cstheme="majorHAnsi"/>
        </w:rPr>
        <w:t>Polochic</w:t>
      </w:r>
      <w:proofErr w:type="spellEnd"/>
      <w:r w:rsidRPr="00D84CDB">
        <w:rPr>
          <w:rFonts w:asciiTheme="majorHAnsi" w:hAnsiTheme="majorHAnsi" w:cstheme="majorHAnsi"/>
        </w:rPr>
        <w:t xml:space="preserve"> basin in Alta Verapaz (North-east).  Following up on the situation of the communities caused by the hurricane and then tropical depression ETA, although it is true the rains continued at night on Thursday 05 to dawn on Friday 06, stopping raining </w:t>
      </w:r>
      <w:r w:rsidRPr="00D84CDB">
        <w:rPr>
          <w:rFonts w:asciiTheme="majorHAnsi" w:hAnsiTheme="majorHAnsi" w:cstheme="majorHAnsi"/>
        </w:rPr>
        <w:lastRenderedPageBreak/>
        <w:t>in the morning, even reporting sunny periods of time, as previously reported. The affected communities are:</w:t>
      </w:r>
    </w:p>
    <w:p w14:paraId="3A50DFC3" w14:textId="77777777" w:rsidR="00481BB1" w:rsidRPr="00D84CDB" w:rsidRDefault="00481BB1" w:rsidP="00481BB1">
      <w:pPr>
        <w:spacing w:after="0"/>
        <w:jc w:val="both"/>
        <w:rPr>
          <w:rFonts w:asciiTheme="majorHAnsi" w:hAnsiTheme="majorHAnsi" w:cstheme="majorHAnsi"/>
        </w:rPr>
      </w:pPr>
    </w:p>
    <w:p w14:paraId="4BA4FF5A" w14:textId="77777777" w:rsidR="00481BB1" w:rsidRPr="00D84CDB" w:rsidRDefault="00481BB1" w:rsidP="00481BB1">
      <w:pPr>
        <w:spacing w:after="0"/>
        <w:jc w:val="both"/>
        <w:rPr>
          <w:rFonts w:asciiTheme="majorHAnsi" w:hAnsiTheme="majorHAnsi" w:cstheme="majorHAnsi"/>
        </w:rPr>
      </w:pPr>
      <w:r w:rsidRPr="00D84CDB">
        <w:rPr>
          <w:rFonts w:asciiTheme="majorHAnsi" w:hAnsiTheme="majorHAnsi" w:cstheme="majorHAnsi"/>
        </w:rPr>
        <w:t xml:space="preserve">1. </w:t>
      </w:r>
      <w:proofErr w:type="spellStart"/>
      <w:r w:rsidRPr="00D84CDB">
        <w:rPr>
          <w:rFonts w:asciiTheme="majorHAnsi" w:hAnsiTheme="majorHAnsi" w:cstheme="majorHAnsi"/>
        </w:rPr>
        <w:t>Xucup-Panlá</w:t>
      </w:r>
      <w:proofErr w:type="spellEnd"/>
      <w:r w:rsidRPr="00D84CDB">
        <w:rPr>
          <w:rFonts w:asciiTheme="majorHAnsi" w:hAnsiTheme="majorHAnsi" w:cstheme="majorHAnsi"/>
        </w:rPr>
        <w:t xml:space="preserve">, </w:t>
      </w:r>
      <w:proofErr w:type="spellStart"/>
      <w:r w:rsidRPr="00D84CDB">
        <w:rPr>
          <w:rFonts w:asciiTheme="majorHAnsi" w:hAnsiTheme="majorHAnsi" w:cstheme="majorHAnsi"/>
        </w:rPr>
        <w:t>Panzós</w:t>
      </w:r>
      <w:proofErr w:type="spellEnd"/>
    </w:p>
    <w:p w14:paraId="13E4EC6D" w14:textId="77777777" w:rsidR="00481BB1" w:rsidRPr="00D84CDB" w:rsidRDefault="00481BB1" w:rsidP="00481BB1">
      <w:pPr>
        <w:spacing w:after="0"/>
        <w:jc w:val="both"/>
        <w:rPr>
          <w:rFonts w:asciiTheme="majorHAnsi" w:hAnsiTheme="majorHAnsi" w:cstheme="majorHAnsi"/>
        </w:rPr>
      </w:pPr>
      <w:r w:rsidRPr="00D84CDB">
        <w:rPr>
          <w:rFonts w:asciiTheme="majorHAnsi" w:hAnsiTheme="majorHAnsi" w:cstheme="majorHAnsi"/>
        </w:rPr>
        <w:t xml:space="preserve">2. </w:t>
      </w:r>
      <w:proofErr w:type="spellStart"/>
      <w:r w:rsidRPr="00D84CDB">
        <w:rPr>
          <w:rFonts w:asciiTheme="majorHAnsi" w:hAnsiTheme="majorHAnsi" w:cstheme="majorHAnsi"/>
        </w:rPr>
        <w:t>Chivich</w:t>
      </w:r>
      <w:proofErr w:type="spellEnd"/>
      <w:r w:rsidRPr="00D84CDB">
        <w:rPr>
          <w:rFonts w:asciiTheme="majorHAnsi" w:hAnsiTheme="majorHAnsi" w:cstheme="majorHAnsi"/>
        </w:rPr>
        <w:t xml:space="preserve">, </w:t>
      </w:r>
      <w:proofErr w:type="spellStart"/>
      <w:r w:rsidRPr="00D84CDB">
        <w:rPr>
          <w:rFonts w:asciiTheme="majorHAnsi" w:hAnsiTheme="majorHAnsi" w:cstheme="majorHAnsi"/>
        </w:rPr>
        <w:t>Panzós</w:t>
      </w:r>
      <w:proofErr w:type="spellEnd"/>
    </w:p>
    <w:p w14:paraId="504EC513" w14:textId="77777777" w:rsidR="00481BB1" w:rsidRPr="00D84CDB" w:rsidRDefault="00481BB1" w:rsidP="00481BB1">
      <w:pPr>
        <w:spacing w:after="0"/>
        <w:jc w:val="both"/>
        <w:rPr>
          <w:rFonts w:asciiTheme="majorHAnsi" w:hAnsiTheme="majorHAnsi" w:cstheme="majorHAnsi"/>
        </w:rPr>
      </w:pPr>
      <w:r w:rsidRPr="00D84CDB">
        <w:rPr>
          <w:rFonts w:asciiTheme="majorHAnsi" w:hAnsiTheme="majorHAnsi" w:cstheme="majorHAnsi"/>
        </w:rPr>
        <w:t xml:space="preserve">3. </w:t>
      </w:r>
      <w:proofErr w:type="spellStart"/>
      <w:r w:rsidRPr="00D84CDB">
        <w:rPr>
          <w:rFonts w:asciiTheme="majorHAnsi" w:hAnsiTheme="majorHAnsi" w:cstheme="majorHAnsi"/>
        </w:rPr>
        <w:t>Cantihá</w:t>
      </w:r>
      <w:proofErr w:type="spellEnd"/>
      <w:r w:rsidRPr="00D84CDB">
        <w:rPr>
          <w:rFonts w:asciiTheme="majorHAnsi" w:hAnsiTheme="majorHAnsi" w:cstheme="majorHAnsi"/>
        </w:rPr>
        <w:t xml:space="preserve">, La </w:t>
      </w:r>
      <w:proofErr w:type="spellStart"/>
      <w:r w:rsidRPr="00D84CDB">
        <w:rPr>
          <w:rFonts w:asciiTheme="majorHAnsi" w:hAnsiTheme="majorHAnsi" w:cstheme="majorHAnsi"/>
        </w:rPr>
        <w:t>Tinta</w:t>
      </w:r>
      <w:proofErr w:type="spellEnd"/>
    </w:p>
    <w:p w14:paraId="78EB3B92" w14:textId="77777777" w:rsidR="00481BB1" w:rsidRPr="00D84CDB" w:rsidRDefault="00481BB1" w:rsidP="00481BB1">
      <w:pPr>
        <w:spacing w:after="0"/>
        <w:jc w:val="both"/>
        <w:rPr>
          <w:rFonts w:asciiTheme="majorHAnsi" w:hAnsiTheme="majorHAnsi" w:cstheme="majorHAnsi"/>
        </w:rPr>
      </w:pPr>
    </w:p>
    <w:p w14:paraId="5632989D" w14:textId="77777777" w:rsidR="00481BB1" w:rsidRPr="00D84CDB" w:rsidRDefault="00481BB1" w:rsidP="00481BB1">
      <w:pPr>
        <w:spacing w:after="0"/>
        <w:jc w:val="both"/>
        <w:rPr>
          <w:rFonts w:asciiTheme="majorHAnsi" w:hAnsiTheme="majorHAnsi" w:cstheme="majorHAnsi"/>
        </w:rPr>
      </w:pPr>
      <w:r w:rsidRPr="00D84CDB">
        <w:rPr>
          <w:rFonts w:asciiTheme="majorHAnsi" w:hAnsiTheme="majorHAnsi" w:cstheme="majorHAnsi"/>
        </w:rPr>
        <w:t>It is worth mentioning that most of the evacuated people are no longer in the shelters, that is to say that some have returned to their homes to clean them and others to repair them. There is no adequate information in the places where they were housed, because given the emergency, they surely gave more emphasis to meeting the basic needs of the families at that time.</w:t>
      </w:r>
    </w:p>
    <w:p w14:paraId="56C897C7" w14:textId="77777777" w:rsidR="00481BB1" w:rsidRPr="00D84CDB" w:rsidRDefault="00481BB1" w:rsidP="00481BB1">
      <w:pPr>
        <w:spacing w:after="0"/>
        <w:jc w:val="both"/>
        <w:rPr>
          <w:rFonts w:asciiTheme="majorHAnsi" w:hAnsiTheme="majorHAnsi" w:cstheme="majorHAnsi"/>
        </w:rPr>
      </w:pPr>
    </w:p>
    <w:p w14:paraId="6873900C" w14:textId="5FB53AC4" w:rsidR="00481BB1" w:rsidRPr="00D84CDB" w:rsidRDefault="00481BB1" w:rsidP="00481BB1">
      <w:pPr>
        <w:spacing w:after="0"/>
        <w:jc w:val="both"/>
        <w:rPr>
          <w:rFonts w:asciiTheme="majorHAnsi" w:hAnsiTheme="majorHAnsi" w:cstheme="majorHAnsi"/>
        </w:rPr>
      </w:pPr>
      <w:r w:rsidRPr="00D84CDB">
        <w:rPr>
          <w:rFonts w:asciiTheme="majorHAnsi" w:hAnsiTheme="majorHAnsi" w:cstheme="majorHAnsi"/>
        </w:rPr>
        <w:t>The sum of the families that inhabit the three communities amounts to 705, those directly affected including community (registered and non-registered / community) amounts to:</w:t>
      </w:r>
    </w:p>
    <w:p w14:paraId="469C4E57" w14:textId="77777777" w:rsidR="00A77904" w:rsidRPr="00D84CDB" w:rsidRDefault="00A77904" w:rsidP="00481BB1">
      <w:pPr>
        <w:spacing w:after="0"/>
        <w:jc w:val="both"/>
        <w:rPr>
          <w:rFonts w:asciiTheme="majorHAnsi" w:hAnsiTheme="majorHAnsi" w:cstheme="majorHAnsi"/>
        </w:rPr>
      </w:pPr>
    </w:p>
    <w:tbl>
      <w:tblPr>
        <w:tblW w:w="0" w:type="auto"/>
        <w:tblCellMar>
          <w:left w:w="0" w:type="dxa"/>
          <w:right w:w="0" w:type="dxa"/>
        </w:tblCellMar>
        <w:tblLook w:val="04A0" w:firstRow="1" w:lastRow="0" w:firstColumn="1" w:lastColumn="0" w:noHBand="0" w:noVBand="1"/>
      </w:tblPr>
      <w:tblGrid>
        <w:gridCol w:w="4414"/>
        <w:gridCol w:w="4414"/>
      </w:tblGrid>
      <w:tr w:rsidR="00481BB1" w:rsidRPr="00D84CDB" w14:paraId="2380B765" w14:textId="77777777" w:rsidTr="00184829">
        <w:tc>
          <w:tcPr>
            <w:tcW w:w="44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6A05A2" w14:textId="77777777" w:rsidR="00481BB1" w:rsidRPr="00D84CDB" w:rsidRDefault="00481BB1" w:rsidP="00184829">
            <w:pPr>
              <w:spacing w:after="0"/>
              <w:jc w:val="center"/>
              <w:rPr>
                <w:rFonts w:asciiTheme="majorHAnsi" w:hAnsiTheme="majorHAnsi" w:cstheme="majorHAnsi"/>
              </w:rPr>
            </w:pPr>
            <w:r w:rsidRPr="00D84CDB">
              <w:rPr>
                <w:rFonts w:asciiTheme="majorHAnsi" w:hAnsiTheme="majorHAnsi" w:cstheme="majorHAnsi"/>
                <w:b/>
                <w:bCs/>
              </w:rPr>
              <w:t xml:space="preserve">Community </w:t>
            </w:r>
          </w:p>
        </w:tc>
        <w:tc>
          <w:tcPr>
            <w:tcW w:w="44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66F98E" w14:textId="77777777" w:rsidR="00481BB1" w:rsidRPr="00D84CDB" w:rsidRDefault="00481BB1" w:rsidP="00184829">
            <w:pPr>
              <w:spacing w:after="0"/>
              <w:jc w:val="center"/>
              <w:rPr>
                <w:rFonts w:asciiTheme="majorHAnsi" w:hAnsiTheme="majorHAnsi" w:cstheme="majorHAnsi"/>
              </w:rPr>
            </w:pPr>
            <w:r w:rsidRPr="00D84CDB">
              <w:rPr>
                <w:rFonts w:asciiTheme="majorHAnsi" w:hAnsiTheme="majorHAnsi" w:cstheme="majorHAnsi"/>
                <w:b/>
                <w:bCs/>
              </w:rPr>
              <w:t>Number of families</w:t>
            </w:r>
          </w:p>
        </w:tc>
      </w:tr>
      <w:tr w:rsidR="00481BB1" w:rsidRPr="00D84CDB" w14:paraId="40362CF2" w14:textId="77777777" w:rsidTr="00184829">
        <w:tc>
          <w:tcPr>
            <w:tcW w:w="44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086C5E" w14:textId="77777777" w:rsidR="00481BB1" w:rsidRPr="00D84CDB" w:rsidRDefault="00481BB1" w:rsidP="00184829">
            <w:pPr>
              <w:spacing w:after="0"/>
              <w:jc w:val="both"/>
              <w:rPr>
                <w:rFonts w:asciiTheme="majorHAnsi" w:hAnsiTheme="majorHAnsi" w:cstheme="majorHAnsi"/>
              </w:rPr>
            </w:pPr>
            <w:r w:rsidRPr="00D84CDB">
              <w:rPr>
                <w:rFonts w:asciiTheme="majorHAnsi" w:hAnsiTheme="majorHAnsi" w:cstheme="majorHAnsi"/>
              </w:rPr>
              <w:t xml:space="preserve">1. </w:t>
            </w:r>
            <w:proofErr w:type="spellStart"/>
            <w:r w:rsidRPr="00D84CDB">
              <w:rPr>
                <w:rFonts w:asciiTheme="majorHAnsi" w:hAnsiTheme="majorHAnsi" w:cstheme="majorHAnsi"/>
              </w:rPr>
              <w:t>Xucup-Panlá</w:t>
            </w:r>
            <w:proofErr w:type="spellEnd"/>
            <w:r w:rsidRPr="00D84CDB">
              <w:rPr>
                <w:rFonts w:asciiTheme="majorHAnsi" w:hAnsiTheme="majorHAnsi" w:cstheme="majorHAnsi"/>
              </w:rPr>
              <w:t xml:space="preserve">, </w:t>
            </w:r>
            <w:proofErr w:type="spellStart"/>
            <w:r w:rsidRPr="00D84CDB">
              <w:rPr>
                <w:rFonts w:asciiTheme="majorHAnsi" w:hAnsiTheme="majorHAnsi" w:cstheme="majorHAnsi"/>
              </w:rPr>
              <w:t>Panzós</w:t>
            </w:r>
            <w:proofErr w:type="spellEnd"/>
          </w:p>
        </w:tc>
        <w:tc>
          <w:tcPr>
            <w:tcW w:w="4414" w:type="dxa"/>
            <w:tcBorders>
              <w:top w:val="nil"/>
              <w:left w:val="nil"/>
              <w:bottom w:val="single" w:sz="8" w:space="0" w:color="auto"/>
              <w:right w:val="single" w:sz="8" w:space="0" w:color="auto"/>
            </w:tcBorders>
            <w:tcMar>
              <w:top w:w="0" w:type="dxa"/>
              <w:left w:w="108" w:type="dxa"/>
              <w:bottom w:w="0" w:type="dxa"/>
              <w:right w:w="108" w:type="dxa"/>
            </w:tcMar>
            <w:hideMark/>
          </w:tcPr>
          <w:p w14:paraId="0A32215A" w14:textId="77777777" w:rsidR="00481BB1" w:rsidRPr="00D84CDB" w:rsidRDefault="00481BB1" w:rsidP="00184829">
            <w:pPr>
              <w:spacing w:after="0"/>
              <w:jc w:val="center"/>
              <w:rPr>
                <w:rFonts w:asciiTheme="majorHAnsi" w:hAnsiTheme="majorHAnsi" w:cstheme="majorHAnsi"/>
              </w:rPr>
            </w:pPr>
            <w:r w:rsidRPr="00D84CDB">
              <w:rPr>
                <w:rFonts w:asciiTheme="majorHAnsi" w:hAnsiTheme="majorHAnsi" w:cstheme="majorHAnsi"/>
              </w:rPr>
              <w:t>30</w:t>
            </w:r>
          </w:p>
        </w:tc>
      </w:tr>
      <w:tr w:rsidR="00481BB1" w:rsidRPr="00D84CDB" w14:paraId="2BE58D01" w14:textId="77777777" w:rsidTr="00184829">
        <w:tc>
          <w:tcPr>
            <w:tcW w:w="44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67230A" w14:textId="77777777" w:rsidR="00481BB1" w:rsidRPr="00D84CDB" w:rsidRDefault="00481BB1" w:rsidP="00184829">
            <w:pPr>
              <w:spacing w:after="0"/>
              <w:jc w:val="both"/>
              <w:rPr>
                <w:rFonts w:asciiTheme="majorHAnsi" w:hAnsiTheme="majorHAnsi" w:cstheme="majorHAnsi"/>
              </w:rPr>
            </w:pPr>
            <w:r w:rsidRPr="00D84CDB">
              <w:rPr>
                <w:rFonts w:asciiTheme="majorHAnsi" w:hAnsiTheme="majorHAnsi" w:cstheme="majorHAnsi"/>
              </w:rPr>
              <w:t xml:space="preserve">2. </w:t>
            </w:r>
            <w:proofErr w:type="spellStart"/>
            <w:r w:rsidRPr="00D84CDB">
              <w:rPr>
                <w:rFonts w:asciiTheme="majorHAnsi" w:hAnsiTheme="majorHAnsi" w:cstheme="majorHAnsi"/>
              </w:rPr>
              <w:t>Chivich</w:t>
            </w:r>
            <w:proofErr w:type="spellEnd"/>
            <w:r w:rsidRPr="00D84CDB">
              <w:rPr>
                <w:rFonts w:asciiTheme="majorHAnsi" w:hAnsiTheme="majorHAnsi" w:cstheme="majorHAnsi"/>
              </w:rPr>
              <w:t xml:space="preserve">, </w:t>
            </w:r>
            <w:proofErr w:type="spellStart"/>
            <w:r w:rsidRPr="00D84CDB">
              <w:rPr>
                <w:rFonts w:asciiTheme="majorHAnsi" w:hAnsiTheme="majorHAnsi" w:cstheme="majorHAnsi"/>
              </w:rPr>
              <w:t>Panzós</w:t>
            </w:r>
            <w:proofErr w:type="spellEnd"/>
          </w:p>
        </w:tc>
        <w:tc>
          <w:tcPr>
            <w:tcW w:w="4414" w:type="dxa"/>
            <w:tcBorders>
              <w:top w:val="nil"/>
              <w:left w:val="nil"/>
              <w:bottom w:val="single" w:sz="8" w:space="0" w:color="auto"/>
              <w:right w:val="single" w:sz="8" w:space="0" w:color="auto"/>
            </w:tcBorders>
            <w:tcMar>
              <w:top w:w="0" w:type="dxa"/>
              <w:left w:w="108" w:type="dxa"/>
              <w:bottom w:w="0" w:type="dxa"/>
              <w:right w:w="108" w:type="dxa"/>
            </w:tcMar>
            <w:hideMark/>
          </w:tcPr>
          <w:p w14:paraId="04B842C1" w14:textId="77777777" w:rsidR="00481BB1" w:rsidRPr="00D84CDB" w:rsidRDefault="00481BB1" w:rsidP="00184829">
            <w:pPr>
              <w:spacing w:after="0"/>
              <w:jc w:val="center"/>
              <w:rPr>
                <w:rFonts w:asciiTheme="majorHAnsi" w:hAnsiTheme="majorHAnsi" w:cstheme="majorHAnsi"/>
              </w:rPr>
            </w:pPr>
            <w:r w:rsidRPr="00D84CDB">
              <w:rPr>
                <w:rFonts w:asciiTheme="majorHAnsi" w:hAnsiTheme="majorHAnsi" w:cstheme="majorHAnsi"/>
              </w:rPr>
              <w:t>15</w:t>
            </w:r>
          </w:p>
        </w:tc>
      </w:tr>
      <w:tr w:rsidR="00481BB1" w:rsidRPr="00D84CDB" w14:paraId="1307917D" w14:textId="77777777" w:rsidTr="00184829">
        <w:tc>
          <w:tcPr>
            <w:tcW w:w="44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5F1D42" w14:textId="77777777" w:rsidR="00481BB1" w:rsidRPr="00D84CDB" w:rsidRDefault="00481BB1" w:rsidP="00184829">
            <w:pPr>
              <w:spacing w:after="0"/>
              <w:jc w:val="both"/>
              <w:rPr>
                <w:rFonts w:asciiTheme="majorHAnsi" w:hAnsiTheme="majorHAnsi" w:cstheme="majorHAnsi"/>
              </w:rPr>
            </w:pPr>
            <w:r w:rsidRPr="00D84CDB">
              <w:rPr>
                <w:rFonts w:asciiTheme="majorHAnsi" w:hAnsiTheme="majorHAnsi" w:cstheme="majorHAnsi"/>
              </w:rPr>
              <w:t xml:space="preserve">3. </w:t>
            </w:r>
            <w:proofErr w:type="spellStart"/>
            <w:r w:rsidRPr="00D84CDB">
              <w:rPr>
                <w:rFonts w:asciiTheme="majorHAnsi" w:hAnsiTheme="majorHAnsi" w:cstheme="majorHAnsi"/>
              </w:rPr>
              <w:t>Cantihá</w:t>
            </w:r>
            <w:proofErr w:type="spellEnd"/>
            <w:r w:rsidRPr="00D84CDB">
              <w:rPr>
                <w:rFonts w:asciiTheme="majorHAnsi" w:hAnsiTheme="majorHAnsi" w:cstheme="majorHAnsi"/>
              </w:rPr>
              <w:t xml:space="preserve">, La </w:t>
            </w:r>
            <w:proofErr w:type="spellStart"/>
            <w:r w:rsidRPr="00D84CDB">
              <w:rPr>
                <w:rFonts w:asciiTheme="majorHAnsi" w:hAnsiTheme="majorHAnsi" w:cstheme="majorHAnsi"/>
              </w:rPr>
              <w:t>Tinta</w:t>
            </w:r>
            <w:proofErr w:type="spellEnd"/>
          </w:p>
        </w:tc>
        <w:tc>
          <w:tcPr>
            <w:tcW w:w="4414" w:type="dxa"/>
            <w:tcBorders>
              <w:top w:val="nil"/>
              <w:left w:val="nil"/>
              <w:bottom w:val="single" w:sz="8" w:space="0" w:color="auto"/>
              <w:right w:val="single" w:sz="8" w:space="0" w:color="auto"/>
            </w:tcBorders>
            <w:tcMar>
              <w:top w:w="0" w:type="dxa"/>
              <w:left w:w="108" w:type="dxa"/>
              <w:bottom w:w="0" w:type="dxa"/>
              <w:right w:w="108" w:type="dxa"/>
            </w:tcMar>
            <w:hideMark/>
          </w:tcPr>
          <w:p w14:paraId="7BF221CC" w14:textId="77777777" w:rsidR="00481BB1" w:rsidRPr="00D84CDB" w:rsidRDefault="00481BB1" w:rsidP="00184829">
            <w:pPr>
              <w:spacing w:after="0"/>
              <w:jc w:val="center"/>
              <w:rPr>
                <w:rFonts w:asciiTheme="majorHAnsi" w:hAnsiTheme="majorHAnsi" w:cstheme="majorHAnsi"/>
              </w:rPr>
            </w:pPr>
            <w:r w:rsidRPr="00D84CDB">
              <w:rPr>
                <w:rFonts w:asciiTheme="majorHAnsi" w:hAnsiTheme="majorHAnsi" w:cstheme="majorHAnsi"/>
              </w:rPr>
              <w:t>32</w:t>
            </w:r>
          </w:p>
        </w:tc>
      </w:tr>
      <w:tr w:rsidR="00481BB1" w:rsidRPr="00D84CDB" w14:paraId="5BDE9E0B" w14:textId="77777777" w:rsidTr="00184829">
        <w:tc>
          <w:tcPr>
            <w:tcW w:w="44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651DFC" w14:textId="77777777" w:rsidR="00481BB1" w:rsidRPr="00D84CDB" w:rsidRDefault="00481BB1" w:rsidP="00184829">
            <w:pPr>
              <w:spacing w:after="0"/>
              <w:jc w:val="center"/>
              <w:rPr>
                <w:rFonts w:asciiTheme="majorHAnsi" w:hAnsiTheme="majorHAnsi" w:cstheme="majorHAnsi"/>
              </w:rPr>
            </w:pPr>
            <w:r w:rsidRPr="00D84CDB">
              <w:rPr>
                <w:rFonts w:asciiTheme="majorHAnsi" w:hAnsiTheme="majorHAnsi" w:cstheme="majorHAnsi"/>
                <w:b/>
                <w:bCs/>
              </w:rPr>
              <w:t>Total</w:t>
            </w:r>
          </w:p>
        </w:tc>
        <w:tc>
          <w:tcPr>
            <w:tcW w:w="4414" w:type="dxa"/>
            <w:tcBorders>
              <w:top w:val="nil"/>
              <w:left w:val="nil"/>
              <w:bottom w:val="single" w:sz="8" w:space="0" w:color="auto"/>
              <w:right w:val="single" w:sz="8" w:space="0" w:color="auto"/>
            </w:tcBorders>
            <w:tcMar>
              <w:top w:w="0" w:type="dxa"/>
              <w:left w:w="108" w:type="dxa"/>
              <w:bottom w:w="0" w:type="dxa"/>
              <w:right w:w="108" w:type="dxa"/>
            </w:tcMar>
            <w:hideMark/>
          </w:tcPr>
          <w:p w14:paraId="563C2184" w14:textId="77777777" w:rsidR="00481BB1" w:rsidRPr="00D84CDB" w:rsidRDefault="00481BB1" w:rsidP="00184829">
            <w:pPr>
              <w:spacing w:after="0"/>
              <w:jc w:val="center"/>
              <w:rPr>
                <w:rFonts w:asciiTheme="majorHAnsi" w:hAnsiTheme="majorHAnsi" w:cstheme="majorHAnsi"/>
              </w:rPr>
            </w:pPr>
            <w:r w:rsidRPr="00D84CDB">
              <w:rPr>
                <w:rFonts w:asciiTheme="majorHAnsi" w:hAnsiTheme="majorHAnsi" w:cstheme="majorHAnsi"/>
                <w:b/>
                <w:bCs/>
              </w:rPr>
              <w:t>77   families</w:t>
            </w:r>
          </w:p>
        </w:tc>
      </w:tr>
    </w:tbl>
    <w:p w14:paraId="5B9E6C3F" w14:textId="77777777" w:rsidR="00481BB1" w:rsidRPr="00D84CDB" w:rsidRDefault="00481BB1" w:rsidP="00C36FB7">
      <w:pPr>
        <w:pStyle w:val="ListParagraph"/>
        <w:spacing w:line="240" w:lineRule="auto"/>
        <w:ind w:left="360"/>
        <w:rPr>
          <w:rFonts w:asciiTheme="majorHAnsi" w:hAnsiTheme="majorHAnsi" w:cstheme="majorHAnsi"/>
        </w:rPr>
      </w:pPr>
    </w:p>
    <w:p w14:paraId="3BBC8D12" w14:textId="77777777" w:rsidR="00481BB1" w:rsidRPr="00D84CDB" w:rsidRDefault="00481BB1" w:rsidP="00C36FB7">
      <w:pPr>
        <w:pStyle w:val="ListParagraph"/>
        <w:spacing w:line="240" w:lineRule="auto"/>
        <w:ind w:left="360"/>
        <w:rPr>
          <w:rFonts w:asciiTheme="majorHAnsi" w:hAnsiTheme="majorHAnsi" w:cstheme="majorHAnsi"/>
        </w:rPr>
      </w:pPr>
    </w:p>
    <w:p w14:paraId="4F665A04" w14:textId="3D920389" w:rsidR="00F6016E" w:rsidRPr="00D84CDB" w:rsidRDefault="00F6016E" w:rsidP="00C36FB7">
      <w:pPr>
        <w:pStyle w:val="ListParagraph"/>
        <w:spacing w:line="240" w:lineRule="auto"/>
        <w:ind w:left="360"/>
        <w:rPr>
          <w:rFonts w:asciiTheme="majorHAnsi" w:hAnsiTheme="majorHAnsi" w:cstheme="majorHAnsi"/>
        </w:rPr>
      </w:pPr>
      <w:r w:rsidRPr="00D84CDB">
        <w:rPr>
          <w:rFonts w:asciiTheme="majorHAnsi" w:hAnsiTheme="majorHAnsi" w:cstheme="majorHAnsi"/>
        </w:rPr>
        <w:t xml:space="preserve">Most of the inhabitants of the </w:t>
      </w:r>
      <w:proofErr w:type="spellStart"/>
      <w:r w:rsidRPr="00D84CDB">
        <w:rPr>
          <w:rFonts w:asciiTheme="majorHAnsi" w:hAnsiTheme="majorHAnsi" w:cstheme="majorHAnsi"/>
        </w:rPr>
        <w:t>Caserio</w:t>
      </w:r>
      <w:proofErr w:type="spellEnd"/>
      <w:r w:rsidRPr="00D84CDB">
        <w:rPr>
          <w:rFonts w:asciiTheme="majorHAnsi" w:hAnsiTheme="majorHAnsi" w:cstheme="majorHAnsi"/>
        </w:rPr>
        <w:t xml:space="preserve"> </w:t>
      </w:r>
      <w:proofErr w:type="spellStart"/>
      <w:r w:rsidRPr="00D84CDB">
        <w:rPr>
          <w:rFonts w:asciiTheme="majorHAnsi" w:hAnsiTheme="majorHAnsi" w:cstheme="majorHAnsi"/>
        </w:rPr>
        <w:t>Kantiha</w:t>
      </w:r>
      <w:proofErr w:type="spellEnd"/>
      <w:r w:rsidRPr="00D84CDB">
        <w:rPr>
          <w:rFonts w:asciiTheme="majorHAnsi" w:hAnsiTheme="majorHAnsi" w:cstheme="majorHAnsi"/>
        </w:rPr>
        <w:t>, are dedicated to agricultural activity with which they generate income through commercial activities of products such as corn, beans, achiote, sweet potato, chili, marzipan, plantain, bananas. It is worth mentioning that the harvests are temporary and some are grown annually. One of the needs is also the lack of job opportunities and that does not favor the community since they do not have economic resources to cover the needs of the family.</w:t>
      </w:r>
    </w:p>
    <w:p w14:paraId="259E6880" w14:textId="77777777" w:rsidR="00F6016E" w:rsidRPr="00D84CDB" w:rsidRDefault="00F6016E" w:rsidP="00C36FB7">
      <w:pPr>
        <w:pStyle w:val="ListParagraph"/>
        <w:spacing w:line="240" w:lineRule="auto"/>
        <w:ind w:left="360"/>
        <w:rPr>
          <w:rFonts w:asciiTheme="majorHAnsi" w:hAnsiTheme="majorHAnsi" w:cstheme="majorHAnsi"/>
        </w:rPr>
      </w:pPr>
    </w:p>
    <w:p w14:paraId="5C7A2134" w14:textId="491BC626" w:rsidR="00F6016E" w:rsidRPr="00D84CDB" w:rsidRDefault="00F6016E" w:rsidP="00C36FB7">
      <w:pPr>
        <w:pStyle w:val="ListParagraph"/>
        <w:spacing w:line="240" w:lineRule="auto"/>
        <w:ind w:left="360"/>
        <w:rPr>
          <w:rFonts w:asciiTheme="majorHAnsi" w:hAnsiTheme="majorHAnsi" w:cstheme="majorHAnsi"/>
        </w:rPr>
      </w:pPr>
      <w:r w:rsidRPr="00D84CDB">
        <w:rPr>
          <w:rFonts w:asciiTheme="majorHAnsi" w:hAnsiTheme="majorHAnsi" w:cstheme="majorHAnsi"/>
        </w:rPr>
        <w:t>Due to material losses and their crops, families do not have a source of income or a means to support their families, so they need cash to start farming activities again and to generate their own income.</w:t>
      </w:r>
    </w:p>
    <w:p w14:paraId="498D7CDE" w14:textId="53FC1B0D" w:rsidR="00F6016E" w:rsidRPr="00D84CDB" w:rsidRDefault="00F6016E" w:rsidP="00C36FB7">
      <w:pPr>
        <w:pStyle w:val="ListParagraph"/>
        <w:spacing w:line="240" w:lineRule="auto"/>
        <w:ind w:left="360"/>
        <w:rPr>
          <w:rFonts w:asciiTheme="majorHAnsi" w:hAnsiTheme="majorHAnsi" w:cstheme="majorHAnsi"/>
        </w:rPr>
      </w:pPr>
    </w:p>
    <w:p w14:paraId="0F5C1E97" w14:textId="77777777" w:rsidR="00332BA0" w:rsidRPr="00D84CDB" w:rsidRDefault="00332BA0" w:rsidP="00332BA0">
      <w:pPr>
        <w:pStyle w:val="ListParagraph"/>
        <w:spacing w:line="240" w:lineRule="auto"/>
        <w:ind w:left="360"/>
        <w:rPr>
          <w:rFonts w:asciiTheme="majorHAnsi" w:hAnsiTheme="majorHAnsi" w:cstheme="majorHAnsi"/>
        </w:rPr>
      </w:pPr>
      <w:r w:rsidRPr="00D84CDB">
        <w:rPr>
          <w:rFonts w:asciiTheme="majorHAnsi" w:hAnsiTheme="majorHAnsi" w:cstheme="majorHAnsi"/>
        </w:rPr>
        <w:t xml:space="preserve">Most of the inhabitants of the </w:t>
      </w:r>
      <w:proofErr w:type="spellStart"/>
      <w:r w:rsidRPr="00D84CDB">
        <w:rPr>
          <w:rFonts w:asciiTheme="majorHAnsi" w:hAnsiTheme="majorHAnsi" w:cstheme="majorHAnsi"/>
        </w:rPr>
        <w:t>Caserio</w:t>
      </w:r>
      <w:proofErr w:type="spellEnd"/>
      <w:r w:rsidRPr="00D84CDB">
        <w:rPr>
          <w:rFonts w:asciiTheme="majorHAnsi" w:hAnsiTheme="majorHAnsi" w:cstheme="majorHAnsi"/>
        </w:rPr>
        <w:t xml:space="preserve"> </w:t>
      </w:r>
      <w:proofErr w:type="spellStart"/>
      <w:r w:rsidRPr="00D84CDB">
        <w:rPr>
          <w:rFonts w:asciiTheme="majorHAnsi" w:hAnsiTheme="majorHAnsi" w:cstheme="majorHAnsi"/>
        </w:rPr>
        <w:t>Kantiha</w:t>
      </w:r>
      <w:proofErr w:type="spellEnd"/>
      <w:r w:rsidRPr="00D84CDB">
        <w:rPr>
          <w:rFonts w:asciiTheme="majorHAnsi" w:hAnsiTheme="majorHAnsi" w:cstheme="majorHAnsi"/>
        </w:rPr>
        <w:t>, are dedicated to agricultural activity with which they generate income through commercial activities of products such as corn, beans, achiote, sweet potato, chili, marzipan, plantain, bananas. Other people in the community are also dedicated to raising animals (chicken and pigs) and a small number of people are dedicated to micro-businesses, an activity for which they do not acquire remuneration, other than from their own earnings that they can obtain or reach to meet their needs, unfortunately during the passage of tropical storm ETA all the crops of the inhabitants were totally destroyed because the entire community was flooded. Its topography indicates that it is a flat space, its geographical coordinates are the following N 1517963 W 89 49 810 32 the altitude of the municipality oscillates between 100 meters above sea level,</w:t>
      </w:r>
    </w:p>
    <w:p w14:paraId="4B399F27" w14:textId="77777777" w:rsidR="00332BA0" w:rsidRPr="00D84CDB" w:rsidRDefault="00332BA0" w:rsidP="00332BA0">
      <w:pPr>
        <w:pStyle w:val="ListParagraph"/>
        <w:spacing w:line="240" w:lineRule="auto"/>
        <w:ind w:left="360"/>
        <w:rPr>
          <w:rFonts w:asciiTheme="majorHAnsi" w:hAnsiTheme="majorHAnsi" w:cstheme="majorHAnsi"/>
        </w:rPr>
      </w:pPr>
    </w:p>
    <w:p w14:paraId="5C0E487E" w14:textId="05C78836" w:rsidR="00332BA0" w:rsidRPr="00D84CDB" w:rsidRDefault="00332BA0" w:rsidP="00332BA0">
      <w:pPr>
        <w:pStyle w:val="ListParagraph"/>
        <w:spacing w:line="240" w:lineRule="auto"/>
        <w:ind w:left="360"/>
        <w:rPr>
          <w:rFonts w:asciiTheme="majorHAnsi" w:hAnsiTheme="majorHAnsi" w:cstheme="majorHAnsi"/>
        </w:rPr>
      </w:pPr>
      <w:r w:rsidRPr="00D84CDB">
        <w:rPr>
          <w:rFonts w:asciiTheme="majorHAnsi" w:hAnsiTheme="majorHAnsi" w:cstheme="majorHAnsi"/>
        </w:rPr>
        <w:t xml:space="preserve">The southern part of the </w:t>
      </w:r>
      <w:proofErr w:type="spellStart"/>
      <w:r w:rsidRPr="00D84CDB">
        <w:rPr>
          <w:rFonts w:asciiTheme="majorHAnsi" w:hAnsiTheme="majorHAnsi" w:cstheme="majorHAnsi"/>
        </w:rPr>
        <w:t>Xucup</w:t>
      </w:r>
      <w:proofErr w:type="spellEnd"/>
      <w:r w:rsidRPr="00D84CDB">
        <w:rPr>
          <w:rFonts w:asciiTheme="majorHAnsi" w:hAnsiTheme="majorHAnsi" w:cstheme="majorHAnsi"/>
        </w:rPr>
        <w:t xml:space="preserve"> community is the part where agriculture is concentrated due to the fertile soil and flat area, in it the following crops are produced: corn, beans, blackberries, Yuca, tomato, coriander, squash, rice, chili and papaya. The crops produced by the families take advantage of it by going to sell them in the local market in order to obtain income and thereby meet their needs. </w:t>
      </w:r>
      <w:r w:rsidRPr="00D84CDB">
        <w:rPr>
          <w:rFonts w:asciiTheme="majorHAnsi" w:hAnsiTheme="majorHAnsi" w:cstheme="majorHAnsi"/>
        </w:rPr>
        <w:lastRenderedPageBreak/>
        <w:t>Faced with this storm, the floods damaged the fam</w:t>
      </w:r>
      <w:r w:rsidR="00481BB1" w:rsidRPr="00D84CDB">
        <w:rPr>
          <w:rFonts w:asciiTheme="majorHAnsi" w:hAnsiTheme="majorHAnsi" w:cstheme="majorHAnsi"/>
        </w:rPr>
        <w:t xml:space="preserve">ilies' crops in their entirety.  Local partner </w:t>
      </w:r>
      <w:proofErr w:type="gramStart"/>
      <w:r w:rsidR="00481BB1" w:rsidRPr="00D84CDB">
        <w:rPr>
          <w:rFonts w:asciiTheme="majorHAnsi" w:hAnsiTheme="majorHAnsi" w:cstheme="majorHAnsi"/>
        </w:rPr>
        <w:t>estimate</w:t>
      </w:r>
      <w:proofErr w:type="gramEnd"/>
      <w:r w:rsidR="00481BB1" w:rsidRPr="00D84CDB">
        <w:rPr>
          <w:rFonts w:asciiTheme="majorHAnsi" w:hAnsiTheme="majorHAnsi" w:cstheme="majorHAnsi"/>
        </w:rPr>
        <w:t xml:space="preserve"> </w:t>
      </w:r>
      <w:r w:rsidRPr="00D84CDB">
        <w:rPr>
          <w:rFonts w:asciiTheme="majorHAnsi" w:hAnsiTheme="majorHAnsi" w:cstheme="majorHAnsi"/>
        </w:rPr>
        <w:t>the following extensions.</w:t>
      </w:r>
    </w:p>
    <w:p w14:paraId="2AFFE81C" w14:textId="77777777" w:rsidR="00332BA0" w:rsidRPr="00D84CDB" w:rsidRDefault="00332BA0" w:rsidP="00332BA0">
      <w:pPr>
        <w:pStyle w:val="ListParagraph"/>
        <w:spacing w:line="240" w:lineRule="auto"/>
        <w:ind w:left="360"/>
        <w:rPr>
          <w:rFonts w:asciiTheme="majorHAnsi" w:hAnsiTheme="majorHAnsi" w:cstheme="majorHAnsi"/>
        </w:rPr>
      </w:pPr>
      <w:r w:rsidRPr="00D84CDB">
        <w:rPr>
          <w:rFonts w:asciiTheme="majorHAnsi" w:hAnsiTheme="majorHAnsi" w:cstheme="majorHAnsi"/>
        </w:rPr>
        <w:t>Chile = 27.27 Hectares</w:t>
      </w:r>
    </w:p>
    <w:p w14:paraId="367847F3" w14:textId="77777777" w:rsidR="00332BA0" w:rsidRPr="00D84CDB" w:rsidRDefault="00332BA0" w:rsidP="00332BA0">
      <w:pPr>
        <w:pStyle w:val="ListParagraph"/>
        <w:spacing w:line="240" w:lineRule="auto"/>
        <w:ind w:left="360"/>
        <w:rPr>
          <w:rFonts w:asciiTheme="majorHAnsi" w:hAnsiTheme="majorHAnsi" w:cstheme="majorHAnsi"/>
        </w:rPr>
      </w:pPr>
      <w:r w:rsidRPr="00D84CDB">
        <w:rPr>
          <w:rFonts w:asciiTheme="majorHAnsi" w:hAnsiTheme="majorHAnsi" w:cstheme="majorHAnsi"/>
        </w:rPr>
        <w:t>Corn = 83.95 Hectares</w:t>
      </w:r>
    </w:p>
    <w:p w14:paraId="3F6CFD95" w14:textId="77777777" w:rsidR="00332BA0" w:rsidRPr="00D84CDB" w:rsidRDefault="00332BA0" w:rsidP="00332BA0">
      <w:pPr>
        <w:pStyle w:val="ListParagraph"/>
        <w:spacing w:line="240" w:lineRule="auto"/>
        <w:ind w:left="360"/>
        <w:rPr>
          <w:rFonts w:asciiTheme="majorHAnsi" w:hAnsiTheme="majorHAnsi" w:cstheme="majorHAnsi"/>
        </w:rPr>
      </w:pPr>
      <w:r w:rsidRPr="00D84CDB">
        <w:rPr>
          <w:rFonts w:asciiTheme="majorHAnsi" w:hAnsiTheme="majorHAnsi" w:cstheme="majorHAnsi"/>
        </w:rPr>
        <w:t>Beans = 4.54 Hectares</w:t>
      </w:r>
    </w:p>
    <w:p w14:paraId="534921D5" w14:textId="77777777" w:rsidR="00332BA0" w:rsidRPr="00D84CDB" w:rsidRDefault="00332BA0" w:rsidP="00332BA0">
      <w:pPr>
        <w:pStyle w:val="ListParagraph"/>
        <w:spacing w:line="240" w:lineRule="auto"/>
        <w:ind w:left="360"/>
        <w:rPr>
          <w:rFonts w:asciiTheme="majorHAnsi" w:hAnsiTheme="majorHAnsi" w:cstheme="majorHAnsi"/>
          <w:lang w:val="es-GT"/>
        </w:rPr>
      </w:pPr>
      <w:r w:rsidRPr="00D84CDB">
        <w:rPr>
          <w:rFonts w:asciiTheme="majorHAnsi" w:hAnsiTheme="majorHAnsi" w:cstheme="majorHAnsi"/>
          <w:lang w:val="es-GT"/>
        </w:rPr>
        <w:t xml:space="preserve">Bananas = 45.45 </w:t>
      </w:r>
      <w:proofErr w:type="spellStart"/>
      <w:r w:rsidRPr="00D84CDB">
        <w:rPr>
          <w:rFonts w:asciiTheme="majorHAnsi" w:hAnsiTheme="majorHAnsi" w:cstheme="majorHAnsi"/>
          <w:lang w:val="es-GT"/>
        </w:rPr>
        <w:t>Hectares</w:t>
      </w:r>
      <w:proofErr w:type="spellEnd"/>
    </w:p>
    <w:p w14:paraId="37A3C704" w14:textId="77777777" w:rsidR="00332BA0" w:rsidRPr="00D84CDB" w:rsidRDefault="00332BA0" w:rsidP="00332BA0">
      <w:pPr>
        <w:pStyle w:val="ListParagraph"/>
        <w:spacing w:line="240" w:lineRule="auto"/>
        <w:ind w:left="360"/>
        <w:rPr>
          <w:rFonts w:asciiTheme="majorHAnsi" w:hAnsiTheme="majorHAnsi" w:cstheme="majorHAnsi"/>
          <w:lang w:val="es-GT"/>
        </w:rPr>
      </w:pPr>
      <w:proofErr w:type="spellStart"/>
      <w:r w:rsidRPr="00D84CDB">
        <w:rPr>
          <w:rFonts w:asciiTheme="majorHAnsi" w:hAnsiTheme="majorHAnsi" w:cstheme="majorHAnsi"/>
          <w:lang w:val="es-GT"/>
        </w:rPr>
        <w:t>Tomato</w:t>
      </w:r>
      <w:proofErr w:type="spellEnd"/>
      <w:r w:rsidRPr="00D84CDB">
        <w:rPr>
          <w:rFonts w:asciiTheme="majorHAnsi" w:hAnsiTheme="majorHAnsi" w:cstheme="majorHAnsi"/>
          <w:lang w:val="es-GT"/>
        </w:rPr>
        <w:t xml:space="preserve"> = 6.81 </w:t>
      </w:r>
      <w:proofErr w:type="spellStart"/>
      <w:r w:rsidRPr="00D84CDB">
        <w:rPr>
          <w:rFonts w:asciiTheme="majorHAnsi" w:hAnsiTheme="majorHAnsi" w:cstheme="majorHAnsi"/>
          <w:lang w:val="es-GT"/>
        </w:rPr>
        <w:t>Hectares</w:t>
      </w:r>
      <w:proofErr w:type="spellEnd"/>
    </w:p>
    <w:p w14:paraId="2116A7BE" w14:textId="77777777" w:rsidR="00332BA0" w:rsidRPr="00D84CDB" w:rsidRDefault="00332BA0" w:rsidP="00332BA0">
      <w:pPr>
        <w:pStyle w:val="ListParagraph"/>
        <w:spacing w:line="240" w:lineRule="auto"/>
        <w:ind w:left="360"/>
        <w:rPr>
          <w:rFonts w:asciiTheme="majorHAnsi" w:hAnsiTheme="majorHAnsi" w:cstheme="majorHAnsi"/>
          <w:lang w:val="es-GT"/>
        </w:rPr>
      </w:pPr>
      <w:proofErr w:type="spellStart"/>
      <w:r w:rsidRPr="00D84CDB">
        <w:rPr>
          <w:rFonts w:asciiTheme="majorHAnsi" w:hAnsiTheme="majorHAnsi" w:cstheme="majorHAnsi"/>
          <w:lang w:val="es-GT"/>
        </w:rPr>
        <w:t>Yucca</w:t>
      </w:r>
      <w:proofErr w:type="spellEnd"/>
      <w:r w:rsidRPr="00D84CDB">
        <w:rPr>
          <w:rFonts w:asciiTheme="majorHAnsi" w:hAnsiTheme="majorHAnsi" w:cstheme="majorHAnsi"/>
          <w:lang w:val="es-GT"/>
        </w:rPr>
        <w:t xml:space="preserve"> = 2.27 </w:t>
      </w:r>
      <w:proofErr w:type="spellStart"/>
      <w:r w:rsidRPr="00D84CDB">
        <w:rPr>
          <w:rFonts w:asciiTheme="majorHAnsi" w:hAnsiTheme="majorHAnsi" w:cstheme="majorHAnsi"/>
          <w:lang w:val="es-GT"/>
        </w:rPr>
        <w:t>Hectares</w:t>
      </w:r>
      <w:proofErr w:type="spellEnd"/>
    </w:p>
    <w:p w14:paraId="7D2DDBD7" w14:textId="77777777" w:rsidR="00332BA0" w:rsidRPr="001735D0" w:rsidRDefault="00332BA0" w:rsidP="00332BA0">
      <w:pPr>
        <w:pStyle w:val="ListParagraph"/>
        <w:spacing w:line="240" w:lineRule="auto"/>
        <w:ind w:left="360"/>
        <w:rPr>
          <w:rFonts w:asciiTheme="majorHAnsi" w:hAnsiTheme="majorHAnsi" w:cstheme="majorHAnsi"/>
        </w:rPr>
      </w:pPr>
      <w:r w:rsidRPr="001735D0">
        <w:rPr>
          <w:rFonts w:asciiTheme="majorHAnsi" w:hAnsiTheme="majorHAnsi" w:cstheme="majorHAnsi"/>
        </w:rPr>
        <w:t>Rice = 2.72 Hectares</w:t>
      </w:r>
    </w:p>
    <w:p w14:paraId="6357D3AB" w14:textId="77777777" w:rsidR="00332BA0" w:rsidRPr="00D84CDB" w:rsidRDefault="00332BA0" w:rsidP="00332BA0">
      <w:pPr>
        <w:pStyle w:val="ListParagraph"/>
        <w:spacing w:line="240" w:lineRule="auto"/>
        <w:ind w:left="360"/>
        <w:rPr>
          <w:rFonts w:asciiTheme="majorHAnsi" w:hAnsiTheme="majorHAnsi" w:cstheme="majorHAnsi"/>
        </w:rPr>
      </w:pPr>
      <w:r w:rsidRPr="00D84CDB">
        <w:rPr>
          <w:rFonts w:asciiTheme="majorHAnsi" w:hAnsiTheme="majorHAnsi" w:cstheme="majorHAnsi"/>
        </w:rPr>
        <w:t>Papaya = 2.21 Hectares</w:t>
      </w:r>
    </w:p>
    <w:p w14:paraId="3B603E08" w14:textId="77777777" w:rsidR="00332BA0" w:rsidRPr="00D84CDB" w:rsidRDefault="00332BA0" w:rsidP="00332BA0">
      <w:pPr>
        <w:pStyle w:val="ListParagraph"/>
        <w:spacing w:line="240" w:lineRule="auto"/>
        <w:ind w:left="360"/>
        <w:rPr>
          <w:rFonts w:asciiTheme="majorHAnsi" w:hAnsiTheme="majorHAnsi" w:cstheme="majorHAnsi"/>
        </w:rPr>
      </w:pPr>
      <w:r w:rsidRPr="00D84CDB">
        <w:rPr>
          <w:rFonts w:asciiTheme="majorHAnsi" w:hAnsiTheme="majorHAnsi" w:cstheme="majorHAnsi"/>
        </w:rPr>
        <w:t xml:space="preserve">estimating a loss that ranges between 50 and 100 thousand </w:t>
      </w:r>
      <w:proofErr w:type="spellStart"/>
      <w:r w:rsidRPr="00D84CDB">
        <w:rPr>
          <w:rFonts w:asciiTheme="majorHAnsi" w:hAnsiTheme="majorHAnsi" w:cstheme="majorHAnsi"/>
        </w:rPr>
        <w:t>quetzales</w:t>
      </w:r>
      <w:proofErr w:type="spellEnd"/>
      <w:r w:rsidRPr="00D84CDB">
        <w:rPr>
          <w:rFonts w:asciiTheme="majorHAnsi" w:hAnsiTheme="majorHAnsi" w:cstheme="majorHAnsi"/>
        </w:rPr>
        <w:t>.</w:t>
      </w:r>
    </w:p>
    <w:p w14:paraId="7409D234" w14:textId="77777777" w:rsidR="00332BA0" w:rsidRPr="00D84CDB" w:rsidRDefault="00332BA0" w:rsidP="00332BA0">
      <w:pPr>
        <w:pStyle w:val="ListParagraph"/>
        <w:spacing w:line="240" w:lineRule="auto"/>
        <w:ind w:left="360"/>
        <w:rPr>
          <w:rFonts w:asciiTheme="majorHAnsi" w:hAnsiTheme="majorHAnsi" w:cstheme="majorHAnsi"/>
        </w:rPr>
      </w:pPr>
    </w:p>
    <w:p w14:paraId="09A6A9BA" w14:textId="078DE262" w:rsidR="00F6016E" w:rsidRPr="00D84CDB" w:rsidRDefault="00332BA0" w:rsidP="00332BA0">
      <w:pPr>
        <w:pStyle w:val="ListParagraph"/>
        <w:spacing w:line="240" w:lineRule="auto"/>
        <w:ind w:left="360"/>
        <w:rPr>
          <w:rFonts w:asciiTheme="majorHAnsi" w:hAnsiTheme="majorHAnsi" w:cstheme="majorHAnsi"/>
        </w:rPr>
      </w:pPr>
      <w:r w:rsidRPr="00D84CDB">
        <w:rPr>
          <w:rFonts w:asciiTheme="majorHAnsi" w:hAnsiTheme="majorHAnsi" w:cstheme="majorHAnsi"/>
        </w:rPr>
        <w:t>Of 155 families in the community, they lost an average of 775 “</w:t>
      </w:r>
      <w:proofErr w:type="spellStart"/>
      <w:r w:rsidRPr="00D84CDB">
        <w:rPr>
          <w:rFonts w:asciiTheme="majorHAnsi" w:hAnsiTheme="majorHAnsi" w:cstheme="majorHAnsi"/>
        </w:rPr>
        <w:t>tareas</w:t>
      </w:r>
      <w:proofErr w:type="spellEnd"/>
      <w:r w:rsidRPr="00D84CDB">
        <w:rPr>
          <w:rFonts w:asciiTheme="majorHAnsi" w:hAnsiTheme="majorHAnsi" w:cstheme="majorHAnsi"/>
        </w:rPr>
        <w:t>” (measure unit) of milpas, equivalent to 32 hectares, the crop was destined for the consumption of the families, these data indicate that soon the families will enter into a food crisis, even putting their lives at risk of infants, children and adolescents, to an excessive malnutrition that the Ministry of Health will not have the technical capacity in care.</w:t>
      </w:r>
    </w:p>
    <w:p w14:paraId="1D9A0D2E" w14:textId="77777777" w:rsidR="00B146FA" w:rsidRPr="00D84CDB" w:rsidRDefault="00B146FA" w:rsidP="00B146FA">
      <w:pPr>
        <w:spacing w:line="240" w:lineRule="auto"/>
        <w:rPr>
          <w:rFonts w:asciiTheme="majorHAnsi" w:hAnsiTheme="majorHAnsi" w:cstheme="majorHAnsi"/>
        </w:rPr>
      </w:pPr>
      <w:r w:rsidRPr="00D84CDB">
        <w:rPr>
          <w:rFonts w:asciiTheme="majorHAnsi" w:hAnsiTheme="majorHAnsi" w:cstheme="majorHAnsi"/>
        </w:rPr>
        <w:t xml:space="preserve">The families affected by the floods in the </w:t>
      </w:r>
      <w:proofErr w:type="spellStart"/>
      <w:r w:rsidRPr="00D84CDB">
        <w:rPr>
          <w:rFonts w:asciiTheme="majorHAnsi" w:hAnsiTheme="majorHAnsi" w:cstheme="majorHAnsi"/>
        </w:rPr>
        <w:t>Xucup</w:t>
      </w:r>
      <w:proofErr w:type="spellEnd"/>
      <w:r w:rsidRPr="00D84CDB">
        <w:rPr>
          <w:rFonts w:asciiTheme="majorHAnsi" w:hAnsiTheme="majorHAnsi" w:cstheme="majorHAnsi"/>
        </w:rPr>
        <w:t xml:space="preserve"> community lack food such as basic grains, beans and corn, as well as children who need basic food (priority 1), cleaning supplies while the state of calamity lasts. an approximate of 10 units per essential item. Within the community there is a shortage of piped water due to the damage caused to the pipes.</w:t>
      </w:r>
    </w:p>
    <w:p w14:paraId="6D7A9BF2" w14:textId="06832DC9" w:rsidR="00B146FA" w:rsidRPr="00D84CDB" w:rsidRDefault="00B146FA" w:rsidP="00B146FA">
      <w:pPr>
        <w:spacing w:line="240" w:lineRule="auto"/>
        <w:rPr>
          <w:rFonts w:asciiTheme="majorHAnsi" w:hAnsiTheme="majorHAnsi" w:cstheme="majorHAnsi"/>
        </w:rPr>
      </w:pPr>
      <w:r w:rsidRPr="00D84CDB">
        <w:rPr>
          <w:rFonts w:asciiTheme="majorHAnsi" w:hAnsiTheme="majorHAnsi" w:cstheme="majorHAnsi"/>
        </w:rPr>
        <w:t>Despite the damage to crops, human needs go back to better housing, improved roofs and drainage</w:t>
      </w:r>
    </w:p>
    <w:p w14:paraId="2EF795CC" w14:textId="77777777" w:rsidR="00D055D1" w:rsidRPr="00D84CDB" w:rsidRDefault="008655B9" w:rsidP="00B146FA">
      <w:pPr>
        <w:spacing w:line="240" w:lineRule="auto"/>
        <w:rPr>
          <w:rFonts w:asciiTheme="majorHAnsi" w:hAnsiTheme="majorHAnsi" w:cstheme="majorHAnsi"/>
          <w:color w:val="333333"/>
          <w:shd w:val="clear" w:color="auto" w:fill="FEFEFE"/>
        </w:rPr>
      </w:pPr>
      <w:r w:rsidRPr="00D84CDB">
        <w:rPr>
          <w:rFonts w:asciiTheme="majorHAnsi" w:hAnsiTheme="majorHAnsi" w:cstheme="majorHAnsi"/>
          <w:color w:val="333333"/>
          <w:shd w:val="clear" w:color="auto" w:fill="FEFEFE"/>
        </w:rPr>
        <w:t xml:space="preserve">According to the residents in Santa Cruz Verapaz, the school in the </w:t>
      </w:r>
      <w:proofErr w:type="spellStart"/>
      <w:r w:rsidRPr="00D84CDB">
        <w:rPr>
          <w:rFonts w:asciiTheme="majorHAnsi" w:hAnsiTheme="majorHAnsi" w:cstheme="majorHAnsi"/>
          <w:color w:val="333333"/>
          <w:shd w:val="clear" w:color="auto" w:fill="FEFEFE"/>
        </w:rPr>
        <w:t>Chitul</w:t>
      </w:r>
      <w:proofErr w:type="spellEnd"/>
      <w:r w:rsidRPr="00D84CDB">
        <w:rPr>
          <w:rFonts w:asciiTheme="majorHAnsi" w:hAnsiTheme="majorHAnsi" w:cstheme="majorHAnsi"/>
          <w:color w:val="333333"/>
          <w:shd w:val="clear" w:color="auto" w:fill="FEFEFE"/>
        </w:rPr>
        <w:t xml:space="preserve"> village is completely flooded and several neighboring houses. (El </w:t>
      </w:r>
      <w:proofErr w:type="spellStart"/>
      <w:r w:rsidRPr="00D84CDB">
        <w:rPr>
          <w:rFonts w:asciiTheme="majorHAnsi" w:hAnsiTheme="majorHAnsi" w:cstheme="majorHAnsi"/>
          <w:color w:val="333333"/>
          <w:shd w:val="clear" w:color="auto" w:fill="FEFEFE"/>
        </w:rPr>
        <w:t>Periodico</w:t>
      </w:r>
      <w:proofErr w:type="spellEnd"/>
      <w:r w:rsidRPr="00D84CDB">
        <w:rPr>
          <w:rFonts w:asciiTheme="majorHAnsi" w:hAnsiTheme="majorHAnsi" w:cstheme="majorHAnsi"/>
          <w:color w:val="333333"/>
          <w:shd w:val="clear" w:color="auto" w:fill="FEFEFE"/>
        </w:rPr>
        <w:t>. Published 04-11-20)</w:t>
      </w:r>
      <w:r w:rsidR="002F278E" w:rsidRPr="00D84CDB">
        <w:rPr>
          <w:rFonts w:asciiTheme="majorHAnsi" w:hAnsiTheme="majorHAnsi" w:cstheme="majorHAnsi"/>
          <w:color w:val="333333"/>
          <w:shd w:val="clear" w:color="auto" w:fill="FEFEFE"/>
        </w:rPr>
        <w:t xml:space="preserve">.  </w:t>
      </w:r>
    </w:p>
    <w:p w14:paraId="3AA6E3C9" w14:textId="0114CD68" w:rsidR="00A77904" w:rsidRPr="00D84CDB" w:rsidRDefault="002F278E" w:rsidP="00B146FA">
      <w:pPr>
        <w:spacing w:line="240" w:lineRule="auto"/>
        <w:rPr>
          <w:rFonts w:asciiTheme="majorHAnsi" w:hAnsiTheme="majorHAnsi" w:cstheme="majorHAnsi"/>
          <w:color w:val="333333"/>
          <w:shd w:val="clear" w:color="auto" w:fill="FEFEFE"/>
        </w:rPr>
      </w:pPr>
      <w:r w:rsidRPr="00D84CDB">
        <w:rPr>
          <w:rFonts w:asciiTheme="majorHAnsi" w:hAnsiTheme="majorHAnsi" w:cstheme="majorHAnsi"/>
          <w:color w:val="333333"/>
          <w:highlight w:val="red"/>
          <w:shd w:val="clear" w:color="auto" w:fill="FEFEFE"/>
        </w:rPr>
        <w:t xml:space="preserve">According to the LP ADP and their contacts in </w:t>
      </w:r>
      <w:r w:rsidR="00D055D1" w:rsidRPr="00D84CDB">
        <w:rPr>
          <w:rFonts w:asciiTheme="majorHAnsi" w:hAnsiTheme="majorHAnsi" w:cstheme="majorHAnsi"/>
          <w:color w:val="333333"/>
          <w:highlight w:val="red"/>
          <w:shd w:val="clear" w:color="auto" w:fill="FEFEFE"/>
        </w:rPr>
        <w:t>2 municipalities</w:t>
      </w:r>
      <w:r w:rsidRPr="00D84CDB">
        <w:rPr>
          <w:rFonts w:asciiTheme="majorHAnsi" w:hAnsiTheme="majorHAnsi" w:cstheme="majorHAnsi"/>
          <w:color w:val="333333"/>
          <w:highlight w:val="red"/>
          <w:shd w:val="clear" w:color="auto" w:fill="FEFEFE"/>
        </w:rPr>
        <w:t xml:space="preserve">: </w:t>
      </w:r>
      <w:r w:rsidR="00D055D1" w:rsidRPr="00D84CDB">
        <w:rPr>
          <w:rFonts w:asciiTheme="majorHAnsi" w:hAnsiTheme="majorHAnsi" w:cstheme="majorHAnsi"/>
          <w:color w:val="333333"/>
          <w:highlight w:val="red"/>
          <w:shd w:val="clear" w:color="auto" w:fill="FEFEFE"/>
        </w:rPr>
        <w:t>1</w:t>
      </w:r>
      <w:r w:rsidRPr="00D84CDB">
        <w:rPr>
          <w:rFonts w:asciiTheme="majorHAnsi" w:hAnsiTheme="majorHAnsi" w:cstheme="majorHAnsi"/>
          <w:color w:val="333333"/>
          <w:highlight w:val="red"/>
          <w:shd w:val="clear" w:color="auto" w:fill="FEFEFE"/>
        </w:rPr>
        <w:t xml:space="preserve">80 families identified in </w:t>
      </w:r>
      <w:r w:rsidR="00D055D1" w:rsidRPr="00D84CDB">
        <w:rPr>
          <w:rFonts w:asciiTheme="majorHAnsi" w:hAnsiTheme="majorHAnsi" w:cstheme="majorHAnsi"/>
          <w:color w:val="333333"/>
          <w:highlight w:val="red"/>
          <w:shd w:val="clear" w:color="auto" w:fill="FEFEFE"/>
        </w:rPr>
        <w:t>need from several communities of S</w:t>
      </w:r>
      <w:r w:rsidRPr="00D84CDB">
        <w:rPr>
          <w:rFonts w:asciiTheme="majorHAnsi" w:hAnsiTheme="majorHAnsi" w:cstheme="majorHAnsi"/>
          <w:color w:val="333333"/>
          <w:highlight w:val="red"/>
          <w:shd w:val="clear" w:color="auto" w:fill="FEFEFE"/>
        </w:rPr>
        <w:t xml:space="preserve">anta Cruz, </w:t>
      </w:r>
      <w:r w:rsidR="00D055D1" w:rsidRPr="00D84CDB">
        <w:rPr>
          <w:rFonts w:asciiTheme="majorHAnsi" w:hAnsiTheme="majorHAnsi" w:cstheme="majorHAnsi"/>
          <w:color w:val="333333"/>
          <w:highlight w:val="red"/>
          <w:shd w:val="clear" w:color="auto" w:fill="FEFEFE"/>
        </w:rPr>
        <w:t xml:space="preserve">and 151 families </w:t>
      </w:r>
      <w:r w:rsidR="00D84CDB" w:rsidRPr="00D84CDB">
        <w:rPr>
          <w:rFonts w:asciiTheme="majorHAnsi" w:hAnsiTheme="majorHAnsi" w:cstheme="majorHAnsi"/>
          <w:color w:val="333333"/>
          <w:highlight w:val="red"/>
          <w:shd w:val="clear" w:color="auto" w:fill="FEFEFE"/>
        </w:rPr>
        <w:t xml:space="preserve">from the community of </w:t>
      </w:r>
      <w:proofErr w:type="spellStart"/>
      <w:r w:rsidR="00D84CDB" w:rsidRPr="00D84CDB">
        <w:rPr>
          <w:rFonts w:asciiTheme="majorHAnsi" w:hAnsiTheme="majorHAnsi" w:cstheme="majorHAnsi"/>
          <w:color w:val="333333"/>
          <w:highlight w:val="red"/>
          <w:shd w:val="clear" w:color="auto" w:fill="FEFEFE"/>
        </w:rPr>
        <w:t>Sepur</w:t>
      </w:r>
      <w:proofErr w:type="spellEnd"/>
      <w:r w:rsidR="00D84CDB" w:rsidRPr="00D84CDB">
        <w:rPr>
          <w:rFonts w:asciiTheme="majorHAnsi" w:hAnsiTheme="majorHAnsi" w:cstheme="majorHAnsi"/>
          <w:color w:val="333333"/>
          <w:highlight w:val="red"/>
          <w:shd w:val="clear" w:color="auto" w:fill="FEFEFE"/>
        </w:rPr>
        <w:t xml:space="preserve"> </w:t>
      </w:r>
      <w:proofErr w:type="spellStart"/>
      <w:r w:rsidR="00D84CDB" w:rsidRPr="00D84CDB">
        <w:rPr>
          <w:rFonts w:asciiTheme="majorHAnsi" w:hAnsiTheme="majorHAnsi" w:cstheme="majorHAnsi"/>
          <w:color w:val="333333"/>
          <w:highlight w:val="red"/>
          <w:shd w:val="clear" w:color="auto" w:fill="FEFEFE"/>
        </w:rPr>
        <w:t>Zarco</w:t>
      </w:r>
      <w:proofErr w:type="spellEnd"/>
      <w:r w:rsidR="00D84CDB" w:rsidRPr="00D84CDB">
        <w:rPr>
          <w:rFonts w:asciiTheme="majorHAnsi" w:hAnsiTheme="majorHAnsi" w:cstheme="majorHAnsi"/>
          <w:color w:val="333333"/>
          <w:highlight w:val="red"/>
          <w:shd w:val="clear" w:color="auto" w:fill="FEFEFE"/>
        </w:rPr>
        <w:t xml:space="preserve"> on the </w:t>
      </w:r>
      <w:proofErr w:type="spellStart"/>
      <w:r w:rsidR="00D84CDB" w:rsidRPr="00D84CDB">
        <w:rPr>
          <w:rFonts w:asciiTheme="majorHAnsi" w:hAnsiTheme="majorHAnsi" w:cstheme="majorHAnsi"/>
          <w:color w:val="333333"/>
          <w:highlight w:val="red"/>
          <w:shd w:val="clear" w:color="auto" w:fill="FEFEFE"/>
        </w:rPr>
        <w:t>Panzós</w:t>
      </w:r>
      <w:proofErr w:type="spellEnd"/>
      <w:r w:rsidR="00D84CDB" w:rsidRPr="00D84CDB">
        <w:rPr>
          <w:rFonts w:asciiTheme="majorHAnsi" w:hAnsiTheme="majorHAnsi" w:cstheme="majorHAnsi"/>
          <w:color w:val="333333"/>
          <w:highlight w:val="red"/>
          <w:shd w:val="clear" w:color="auto" w:fill="FEFEFE"/>
        </w:rPr>
        <w:t xml:space="preserve"> municipality.  T</w:t>
      </w:r>
      <w:r w:rsidR="00D055D1" w:rsidRPr="00D84CDB">
        <w:rPr>
          <w:rFonts w:asciiTheme="majorHAnsi" w:hAnsiTheme="majorHAnsi" w:cstheme="majorHAnsi"/>
          <w:color w:val="333333"/>
          <w:highlight w:val="red"/>
          <w:shd w:val="clear" w:color="auto" w:fill="FEFEFE"/>
        </w:rPr>
        <w:t>he main necessities identified are</w:t>
      </w:r>
      <w:r w:rsidRPr="00D84CDB">
        <w:rPr>
          <w:rFonts w:asciiTheme="majorHAnsi" w:hAnsiTheme="majorHAnsi" w:cstheme="majorHAnsi"/>
          <w:color w:val="333333"/>
          <w:highlight w:val="red"/>
          <w:shd w:val="clear" w:color="auto" w:fill="FEFEFE"/>
        </w:rPr>
        <w:t>: Mattresses, ponchos, mosquito nets and kitchen utensils.</w:t>
      </w:r>
    </w:p>
    <w:p w14:paraId="4373F031" w14:textId="4A358F33" w:rsidR="003B37EB" w:rsidRPr="00951904" w:rsidRDefault="00AF28D2" w:rsidP="00951904">
      <w:pPr>
        <w:pStyle w:val="ListParagraph"/>
        <w:numPr>
          <w:ilvl w:val="0"/>
          <w:numId w:val="10"/>
        </w:numPr>
        <w:spacing w:line="240" w:lineRule="auto"/>
        <w:rPr>
          <w:rFonts w:asciiTheme="majorHAnsi" w:hAnsiTheme="majorHAnsi" w:cstheme="majorHAnsi"/>
          <w:b/>
          <w:u w:val="single"/>
        </w:rPr>
      </w:pPr>
      <w:r w:rsidRPr="00951904">
        <w:rPr>
          <w:rFonts w:asciiTheme="majorHAnsi" w:hAnsiTheme="majorHAnsi" w:cstheme="majorHAnsi"/>
          <w:b/>
          <w:u w:val="single"/>
        </w:rPr>
        <w:t>Western Highlands – Tierra Nueva:</w:t>
      </w:r>
    </w:p>
    <w:p w14:paraId="6D452B94" w14:textId="77777777" w:rsidR="00481BB1" w:rsidRPr="00D84CDB" w:rsidRDefault="00481BB1" w:rsidP="00481BB1">
      <w:pPr>
        <w:shd w:val="clear" w:color="auto" w:fill="FFFFFF"/>
        <w:spacing w:after="0" w:line="240" w:lineRule="auto"/>
        <w:jc w:val="both"/>
        <w:rPr>
          <w:rFonts w:asciiTheme="majorHAnsi" w:hAnsiTheme="majorHAnsi" w:cstheme="majorHAnsi"/>
          <w:color w:val="000000"/>
        </w:rPr>
      </w:pPr>
      <w:r w:rsidRPr="00D84CDB">
        <w:rPr>
          <w:rFonts w:asciiTheme="majorHAnsi" w:hAnsiTheme="majorHAnsi" w:cstheme="majorHAnsi"/>
          <w:color w:val="000000"/>
        </w:rPr>
        <w:t xml:space="preserve">The most affected areas are the upper part of </w:t>
      </w:r>
      <w:proofErr w:type="spellStart"/>
      <w:r w:rsidRPr="00D84CDB">
        <w:rPr>
          <w:rFonts w:asciiTheme="majorHAnsi" w:hAnsiTheme="majorHAnsi" w:cstheme="majorHAnsi"/>
          <w:color w:val="000000"/>
        </w:rPr>
        <w:t>Chiantla</w:t>
      </w:r>
      <w:proofErr w:type="spellEnd"/>
      <w:r w:rsidRPr="00D84CDB">
        <w:rPr>
          <w:rFonts w:asciiTheme="majorHAnsi" w:hAnsiTheme="majorHAnsi" w:cstheme="majorHAnsi"/>
          <w:color w:val="000000"/>
        </w:rPr>
        <w:t xml:space="preserve">, the inter-American highway to La </w:t>
      </w:r>
      <w:proofErr w:type="spellStart"/>
      <w:r w:rsidRPr="00D84CDB">
        <w:rPr>
          <w:rFonts w:asciiTheme="majorHAnsi" w:hAnsiTheme="majorHAnsi" w:cstheme="majorHAnsi"/>
          <w:color w:val="000000"/>
        </w:rPr>
        <w:t>Democracia</w:t>
      </w:r>
      <w:proofErr w:type="spellEnd"/>
      <w:r w:rsidRPr="00D84CDB">
        <w:rPr>
          <w:rFonts w:asciiTheme="majorHAnsi" w:hAnsiTheme="majorHAnsi" w:cstheme="majorHAnsi"/>
          <w:color w:val="000000"/>
        </w:rPr>
        <w:t xml:space="preserve"> and the community of </w:t>
      </w:r>
      <w:proofErr w:type="spellStart"/>
      <w:r w:rsidRPr="00D84CDB">
        <w:rPr>
          <w:rFonts w:asciiTheme="majorHAnsi" w:hAnsiTheme="majorHAnsi" w:cstheme="majorHAnsi"/>
          <w:color w:val="000000"/>
        </w:rPr>
        <w:t>Xenaxicul</w:t>
      </w:r>
      <w:proofErr w:type="spellEnd"/>
      <w:r w:rsidRPr="00D84CDB">
        <w:rPr>
          <w:rFonts w:asciiTheme="majorHAnsi" w:hAnsiTheme="majorHAnsi" w:cstheme="majorHAnsi"/>
          <w:color w:val="000000"/>
        </w:rPr>
        <w:t xml:space="preserve"> in the municipality of </w:t>
      </w:r>
      <w:proofErr w:type="spellStart"/>
      <w:r w:rsidRPr="00D84CDB">
        <w:rPr>
          <w:rFonts w:asciiTheme="majorHAnsi" w:hAnsiTheme="majorHAnsi" w:cstheme="majorHAnsi"/>
          <w:color w:val="000000"/>
        </w:rPr>
        <w:t>Aguacatán</w:t>
      </w:r>
      <w:proofErr w:type="spellEnd"/>
      <w:r w:rsidRPr="00D84CDB">
        <w:rPr>
          <w:rFonts w:asciiTheme="majorHAnsi" w:hAnsiTheme="majorHAnsi" w:cstheme="majorHAnsi"/>
          <w:color w:val="000000"/>
        </w:rPr>
        <w:t>. Fortunately, human losses are not reported in the communities.</w:t>
      </w:r>
    </w:p>
    <w:p w14:paraId="5B46B81B" w14:textId="77777777" w:rsidR="00481BB1" w:rsidRPr="00D84CDB" w:rsidRDefault="00481BB1" w:rsidP="00481BB1">
      <w:pPr>
        <w:shd w:val="clear" w:color="auto" w:fill="FFFFFF"/>
        <w:spacing w:after="0" w:line="240" w:lineRule="auto"/>
        <w:jc w:val="both"/>
        <w:rPr>
          <w:rFonts w:asciiTheme="majorHAnsi" w:hAnsiTheme="majorHAnsi" w:cstheme="majorHAnsi"/>
          <w:color w:val="000000"/>
        </w:rPr>
      </w:pPr>
    </w:p>
    <w:p w14:paraId="11A5AFE6" w14:textId="7A01CFBF" w:rsidR="00481BB1" w:rsidRPr="00D84CDB" w:rsidRDefault="00481BB1" w:rsidP="00481BB1">
      <w:pPr>
        <w:shd w:val="clear" w:color="auto" w:fill="FFFFFF"/>
        <w:spacing w:after="0" w:line="240" w:lineRule="auto"/>
        <w:jc w:val="both"/>
        <w:rPr>
          <w:rFonts w:asciiTheme="majorHAnsi" w:hAnsiTheme="majorHAnsi" w:cstheme="majorHAnsi"/>
          <w:color w:val="000000"/>
        </w:rPr>
      </w:pPr>
      <w:r w:rsidRPr="00D84CDB">
        <w:rPr>
          <w:rFonts w:asciiTheme="majorHAnsi" w:hAnsiTheme="majorHAnsi" w:cstheme="majorHAnsi"/>
          <w:color w:val="000000"/>
        </w:rPr>
        <w:t xml:space="preserve">When monitoring, the most affected area has been the community of </w:t>
      </w:r>
      <w:proofErr w:type="spellStart"/>
      <w:r w:rsidRPr="00D84CDB">
        <w:rPr>
          <w:rFonts w:asciiTheme="majorHAnsi" w:hAnsiTheme="majorHAnsi" w:cstheme="majorHAnsi"/>
          <w:color w:val="000000"/>
        </w:rPr>
        <w:t>Xenaxicul</w:t>
      </w:r>
      <w:proofErr w:type="spellEnd"/>
      <w:r w:rsidRPr="00D84CDB">
        <w:rPr>
          <w:rFonts w:asciiTheme="majorHAnsi" w:hAnsiTheme="majorHAnsi" w:cstheme="majorHAnsi"/>
          <w:color w:val="000000"/>
        </w:rPr>
        <w:t xml:space="preserve"> de </w:t>
      </w:r>
      <w:proofErr w:type="spellStart"/>
      <w:r w:rsidRPr="00D84CDB">
        <w:rPr>
          <w:rFonts w:asciiTheme="majorHAnsi" w:hAnsiTheme="majorHAnsi" w:cstheme="majorHAnsi"/>
          <w:color w:val="000000"/>
        </w:rPr>
        <w:t>Aguacatán</w:t>
      </w:r>
      <w:proofErr w:type="spellEnd"/>
      <w:r w:rsidRPr="00D84CDB">
        <w:rPr>
          <w:rFonts w:asciiTheme="majorHAnsi" w:hAnsiTheme="majorHAnsi" w:cstheme="majorHAnsi"/>
          <w:color w:val="000000"/>
        </w:rPr>
        <w:t>, therefore, due to the fact that the municipal authorities have not provided support or accompaniment to this community, the authorities limit themselves to providing information. Faced with this situation, they proceeded to the phone calls to each of our familie</w:t>
      </w:r>
      <w:r w:rsidR="00C46A35" w:rsidRPr="00D84CDB">
        <w:rPr>
          <w:rFonts w:asciiTheme="majorHAnsi" w:hAnsiTheme="majorHAnsi" w:cstheme="majorHAnsi"/>
          <w:color w:val="000000"/>
        </w:rPr>
        <w:t>s to make a diagnosis about it, 153 families were determined as directly affected</w:t>
      </w:r>
      <w:r w:rsidR="00A77904" w:rsidRPr="00D84CDB">
        <w:rPr>
          <w:rFonts w:asciiTheme="majorHAnsi" w:hAnsiTheme="majorHAnsi" w:cstheme="majorHAnsi"/>
          <w:color w:val="000000"/>
        </w:rPr>
        <w:t xml:space="preserve"> and will be attended by the local partner with humanitarian aid.</w:t>
      </w:r>
    </w:p>
    <w:p w14:paraId="1C59CA05" w14:textId="77777777" w:rsidR="00481BB1" w:rsidRPr="00D84CDB" w:rsidRDefault="00481BB1" w:rsidP="00481BB1">
      <w:pPr>
        <w:shd w:val="clear" w:color="auto" w:fill="FFFFFF"/>
        <w:spacing w:after="0" w:line="240" w:lineRule="auto"/>
        <w:jc w:val="both"/>
        <w:rPr>
          <w:rFonts w:asciiTheme="majorHAnsi" w:hAnsiTheme="majorHAnsi" w:cstheme="majorHAnsi"/>
          <w:color w:val="000000"/>
        </w:rPr>
      </w:pPr>
    </w:p>
    <w:p w14:paraId="0A944646" w14:textId="77777777" w:rsidR="00481BB1" w:rsidRPr="00D84CDB" w:rsidRDefault="00481BB1" w:rsidP="00481BB1">
      <w:pPr>
        <w:shd w:val="clear" w:color="auto" w:fill="FFFFFF"/>
        <w:spacing w:after="0" w:line="240" w:lineRule="auto"/>
        <w:jc w:val="both"/>
        <w:rPr>
          <w:rFonts w:asciiTheme="majorHAnsi" w:hAnsiTheme="majorHAnsi" w:cstheme="majorHAnsi"/>
          <w:color w:val="000000"/>
        </w:rPr>
      </w:pPr>
      <w:r w:rsidRPr="00D84CDB">
        <w:rPr>
          <w:rFonts w:asciiTheme="majorHAnsi" w:hAnsiTheme="majorHAnsi" w:cstheme="majorHAnsi"/>
          <w:color w:val="000000"/>
        </w:rPr>
        <w:t>These families have totally lost the crops, which would serve them to supply themselves with food and generate income, this affectation infers in the null or limited access to food from the municipal seat for the community, harming their families.</w:t>
      </w:r>
    </w:p>
    <w:p w14:paraId="75589370" w14:textId="77777777" w:rsidR="00481BB1" w:rsidRPr="00D84CDB" w:rsidRDefault="00481BB1" w:rsidP="00481BB1">
      <w:pPr>
        <w:shd w:val="clear" w:color="auto" w:fill="FFFFFF"/>
        <w:spacing w:after="0" w:line="240" w:lineRule="auto"/>
        <w:jc w:val="both"/>
        <w:rPr>
          <w:rFonts w:asciiTheme="majorHAnsi" w:hAnsiTheme="majorHAnsi" w:cstheme="majorHAnsi"/>
          <w:color w:val="000000"/>
        </w:rPr>
      </w:pPr>
    </w:p>
    <w:p w14:paraId="65E07F7B" w14:textId="73EE8219" w:rsidR="003B37EB" w:rsidRPr="00951904" w:rsidRDefault="00C46A35" w:rsidP="00951904">
      <w:pPr>
        <w:pStyle w:val="ListParagraph"/>
        <w:numPr>
          <w:ilvl w:val="0"/>
          <w:numId w:val="10"/>
        </w:numPr>
        <w:spacing w:line="240" w:lineRule="auto"/>
        <w:rPr>
          <w:rFonts w:asciiTheme="majorHAnsi" w:hAnsiTheme="majorHAnsi" w:cstheme="majorHAnsi"/>
          <w:b/>
          <w:u w:val="single"/>
        </w:rPr>
      </w:pPr>
      <w:r w:rsidRPr="00951904">
        <w:rPr>
          <w:rFonts w:asciiTheme="majorHAnsi" w:hAnsiTheme="majorHAnsi" w:cstheme="majorHAnsi"/>
          <w:b/>
          <w:u w:val="single"/>
        </w:rPr>
        <w:t>Western Highlands – CONFIO Project</w:t>
      </w:r>
    </w:p>
    <w:p w14:paraId="5A311A70" w14:textId="2841441E" w:rsidR="00A0344C" w:rsidRPr="00D84CDB" w:rsidRDefault="00C46A35" w:rsidP="00A0344C">
      <w:pPr>
        <w:rPr>
          <w:rFonts w:asciiTheme="majorHAnsi" w:hAnsiTheme="majorHAnsi" w:cstheme="majorHAnsi"/>
        </w:rPr>
      </w:pPr>
      <w:r w:rsidRPr="00D84CDB">
        <w:rPr>
          <w:rFonts w:asciiTheme="majorHAnsi" w:hAnsiTheme="majorHAnsi" w:cstheme="majorHAnsi"/>
          <w:color w:val="111113"/>
          <w:shd w:val="clear" w:color="auto" w:fill="FFFFFF"/>
        </w:rPr>
        <w:lastRenderedPageBreak/>
        <w:t xml:space="preserve">On November 5, it causes severe damage to communities in the municipality of </w:t>
      </w:r>
      <w:proofErr w:type="spellStart"/>
      <w:r w:rsidRPr="00D84CDB">
        <w:rPr>
          <w:rFonts w:asciiTheme="majorHAnsi" w:hAnsiTheme="majorHAnsi" w:cstheme="majorHAnsi"/>
          <w:color w:val="111113"/>
          <w:shd w:val="clear" w:color="auto" w:fill="FFFFFF"/>
        </w:rPr>
        <w:t>Cuilco</w:t>
      </w:r>
      <w:proofErr w:type="spellEnd"/>
      <w:r w:rsidRPr="00D84CDB">
        <w:rPr>
          <w:rFonts w:asciiTheme="majorHAnsi" w:hAnsiTheme="majorHAnsi" w:cstheme="majorHAnsi"/>
          <w:color w:val="111113"/>
          <w:shd w:val="clear" w:color="auto" w:fill="FFFFFF"/>
        </w:rPr>
        <w:t>, Huehuetenango, which are detailed in the following table:</w:t>
      </w:r>
    </w:p>
    <w:tbl>
      <w:tblPr>
        <w:tblStyle w:val="TableGrid"/>
        <w:tblW w:w="9067" w:type="dxa"/>
        <w:tblLook w:val="04A0" w:firstRow="1" w:lastRow="0" w:firstColumn="1" w:lastColumn="0" w:noHBand="0" w:noVBand="1"/>
      </w:tblPr>
      <w:tblGrid>
        <w:gridCol w:w="1813"/>
        <w:gridCol w:w="1813"/>
        <w:gridCol w:w="1814"/>
        <w:gridCol w:w="1813"/>
        <w:gridCol w:w="1814"/>
      </w:tblGrid>
      <w:tr w:rsidR="00F23A73" w:rsidRPr="00D84CDB" w14:paraId="6976FE24" w14:textId="77777777" w:rsidTr="00F23A73">
        <w:tc>
          <w:tcPr>
            <w:tcW w:w="1813" w:type="dxa"/>
            <w:hideMark/>
          </w:tcPr>
          <w:p w14:paraId="28D01D85" w14:textId="4FAAC304" w:rsidR="00F23A73" w:rsidRPr="00D84CDB" w:rsidRDefault="00F23A73" w:rsidP="00AF28D2">
            <w:pPr>
              <w:rPr>
                <w:rFonts w:asciiTheme="majorHAnsi" w:eastAsia="Times New Roman" w:hAnsiTheme="majorHAnsi" w:cstheme="majorHAnsi"/>
                <w:b/>
                <w:color w:val="222222"/>
                <w:lang w:eastAsia="es-GT"/>
              </w:rPr>
            </w:pPr>
            <w:r w:rsidRPr="00D84CDB">
              <w:rPr>
                <w:rFonts w:asciiTheme="majorHAnsi" w:eastAsia="Times New Roman" w:hAnsiTheme="majorHAnsi" w:cstheme="majorHAnsi"/>
                <w:b/>
                <w:color w:val="222222"/>
                <w:lang w:eastAsia="es-GT"/>
              </w:rPr>
              <w:t>community</w:t>
            </w:r>
          </w:p>
        </w:tc>
        <w:tc>
          <w:tcPr>
            <w:tcW w:w="1813" w:type="dxa"/>
            <w:hideMark/>
          </w:tcPr>
          <w:p w14:paraId="2516F8C0" w14:textId="1422DA06" w:rsidR="00F23A73" w:rsidRPr="00D84CDB" w:rsidRDefault="00F23A73" w:rsidP="00C46A35">
            <w:pPr>
              <w:rPr>
                <w:rFonts w:asciiTheme="majorHAnsi" w:eastAsia="Times New Roman" w:hAnsiTheme="majorHAnsi" w:cstheme="majorHAnsi"/>
                <w:b/>
                <w:color w:val="222222"/>
                <w:lang w:eastAsia="es-GT"/>
              </w:rPr>
            </w:pPr>
            <w:r w:rsidRPr="00D84CDB">
              <w:rPr>
                <w:rFonts w:asciiTheme="majorHAnsi" w:eastAsia="Times New Roman" w:hAnsiTheme="majorHAnsi" w:cstheme="majorHAnsi"/>
                <w:b/>
                <w:color w:val="222222"/>
                <w:lang w:eastAsia="es-GT"/>
              </w:rPr>
              <w:t># affected families</w:t>
            </w:r>
          </w:p>
        </w:tc>
        <w:tc>
          <w:tcPr>
            <w:tcW w:w="1814" w:type="dxa"/>
            <w:hideMark/>
          </w:tcPr>
          <w:p w14:paraId="7D51B291" w14:textId="39A91410" w:rsidR="00F23A73" w:rsidRPr="00D84CDB" w:rsidRDefault="00F23A73" w:rsidP="00C46A35">
            <w:pPr>
              <w:rPr>
                <w:rFonts w:asciiTheme="majorHAnsi" w:eastAsia="Times New Roman" w:hAnsiTheme="majorHAnsi" w:cstheme="majorHAnsi"/>
                <w:b/>
                <w:color w:val="222222"/>
                <w:lang w:eastAsia="es-GT"/>
              </w:rPr>
            </w:pPr>
            <w:r w:rsidRPr="00D84CDB">
              <w:rPr>
                <w:rFonts w:asciiTheme="majorHAnsi" w:eastAsia="Times New Roman" w:hAnsiTheme="majorHAnsi" w:cstheme="majorHAnsi"/>
                <w:b/>
                <w:color w:val="222222"/>
                <w:lang w:eastAsia="es-GT"/>
              </w:rPr>
              <w:t># affected persons</w:t>
            </w:r>
          </w:p>
        </w:tc>
        <w:tc>
          <w:tcPr>
            <w:tcW w:w="1813" w:type="dxa"/>
            <w:hideMark/>
          </w:tcPr>
          <w:p w14:paraId="423C5631" w14:textId="28886274" w:rsidR="00F23A73" w:rsidRPr="00D84CDB" w:rsidRDefault="00F23A73" w:rsidP="00C46A35">
            <w:pPr>
              <w:rPr>
                <w:rFonts w:asciiTheme="majorHAnsi" w:eastAsia="Times New Roman" w:hAnsiTheme="majorHAnsi" w:cstheme="majorHAnsi"/>
                <w:b/>
                <w:color w:val="222222"/>
                <w:lang w:eastAsia="es-GT"/>
              </w:rPr>
            </w:pPr>
            <w:r w:rsidRPr="00D84CDB">
              <w:rPr>
                <w:rFonts w:asciiTheme="majorHAnsi" w:eastAsia="Times New Roman" w:hAnsiTheme="majorHAnsi" w:cstheme="majorHAnsi"/>
                <w:b/>
                <w:color w:val="222222"/>
                <w:lang w:eastAsia="es-GT"/>
              </w:rPr>
              <w:t># sheltered families</w:t>
            </w:r>
          </w:p>
        </w:tc>
        <w:tc>
          <w:tcPr>
            <w:tcW w:w="1814" w:type="dxa"/>
            <w:hideMark/>
          </w:tcPr>
          <w:p w14:paraId="28B2ABD6" w14:textId="5583A4DF" w:rsidR="00F23A73" w:rsidRPr="00D84CDB" w:rsidRDefault="00F23A73" w:rsidP="00AF28D2">
            <w:pPr>
              <w:rPr>
                <w:rFonts w:asciiTheme="majorHAnsi" w:eastAsia="Times New Roman" w:hAnsiTheme="majorHAnsi" w:cstheme="majorHAnsi"/>
                <w:b/>
                <w:color w:val="222222"/>
                <w:lang w:eastAsia="es-GT"/>
              </w:rPr>
            </w:pPr>
            <w:r w:rsidRPr="00D84CDB">
              <w:rPr>
                <w:rFonts w:asciiTheme="majorHAnsi" w:eastAsia="Times New Roman" w:hAnsiTheme="majorHAnsi" w:cstheme="majorHAnsi"/>
                <w:b/>
                <w:color w:val="222222"/>
                <w:lang w:eastAsia="es-GT"/>
              </w:rPr>
              <w:t>Required support</w:t>
            </w:r>
          </w:p>
        </w:tc>
      </w:tr>
      <w:tr w:rsidR="00F23A73" w:rsidRPr="00D84CDB" w14:paraId="3457B625" w14:textId="77777777" w:rsidTr="00F23A73">
        <w:tc>
          <w:tcPr>
            <w:tcW w:w="1813" w:type="dxa"/>
            <w:hideMark/>
          </w:tcPr>
          <w:p w14:paraId="15009D46" w14:textId="77777777" w:rsidR="00F23A73" w:rsidRPr="00D84CDB" w:rsidRDefault="00F23A73" w:rsidP="00AF28D2">
            <w:pPr>
              <w:rPr>
                <w:rFonts w:asciiTheme="majorHAnsi" w:eastAsia="Times New Roman" w:hAnsiTheme="majorHAnsi" w:cstheme="majorHAnsi"/>
                <w:color w:val="222222"/>
                <w:lang w:eastAsia="es-GT"/>
              </w:rPr>
            </w:pPr>
            <w:r w:rsidRPr="00D84CDB">
              <w:rPr>
                <w:rFonts w:asciiTheme="majorHAnsi" w:eastAsia="Times New Roman" w:hAnsiTheme="majorHAnsi" w:cstheme="majorHAnsi"/>
                <w:color w:val="222222"/>
                <w:lang w:eastAsia="es-GT"/>
              </w:rPr>
              <w:t> </w:t>
            </w:r>
            <w:proofErr w:type="spellStart"/>
            <w:r w:rsidRPr="00D84CDB">
              <w:rPr>
                <w:rFonts w:asciiTheme="majorHAnsi" w:hAnsiTheme="majorHAnsi" w:cstheme="majorHAnsi"/>
                <w:color w:val="222222"/>
                <w:shd w:val="clear" w:color="auto" w:fill="FFFFFF"/>
              </w:rPr>
              <w:t>Boqueroncito</w:t>
            </w:r>
            <w:proofErr w:type="spellEnd"/>
            <w:r w:rsidRPr="00D84CDB">
              <w:rPr>
                <w:rFonts w:asciiTheme="majorHAnsi" w:hAnsiTheme="majorHAnsi" w:cstheme="majorHAnsi"/>
                <w:color w:val="222222"/>
                <w:shd w:val="clear" w:color="auto" w:fill="FFFFFF"/>
              </w:rPr>
              <w:t xml:space="preserve"> Alto</w:t>
            </w:r>
          </w:p>
        </w:tc>
        <w:tc>
          <w:tcPr>
            <w:tcW w:w="1813" w:type="dxa"/>
            <w:hideMark/>
          </w:tcPr>
          <w:p w14:paraId="689A3E16" w14:textId="28C438BB" w:rsidR="00F23A73" w:rsidRPr="00D84CDB" w:rsidRDefault="00F23A73" w:rsidP="00AF28D2">
            <w:pPr>
              <w:rPr>
                <w:rFonts w:asciiTheme="majorHAnsi" w:eastAsia="Times New Roman" w:hAnsiTheme="majorHAnsi" w:cstheme="majorHAnsi"/>
                <w:color w:val="222222"/>
                <w:lang w:eastAsia="es-GT"/>
              </w:rPr>
            </w:pPr>
            <w:r w:rsidRPr="00D84CDB">
              <w:rPr>
                <w:rFonts w:asciiTheme="majorHAnsi" w:eastAsia="Times New Roman" w:hAnsiTheme="majorHAnsi" w:cstheme="majorHAnsi"/>
                <w:color w:val="222222"/>
                <w:lang w:val="es-GT" w:eastAsia="es-GT"/>
              </w:rPr>
              <w:t> </w:t>
            </w:r>
            <w:r w:rsidRPr="00D84CDB">
              <w:rPr>
                <w:rFonts w:asciiTheme="majorHAnsi" w:hAnsiTheme="majorHAnsi" w:cstheme="majorHAnsi"/>
                <w:color w:val="222222"/>
                <w:shd w:val="clear" w:color="auto" w:fill="FFFFFF"/>
              </w:rPr>
              <w:t>40 famili</w:t>
            </w:r>
            <w:r w:rsidR="006B0AEF" w:rsidRPr="00D84CDB">
              <w:rPr>
                <w:rFonts w:asciiTheme="majorHAnsi" w:hAnsiTheme="majorHAnsi" w:cstheme="majorHAnsi"/>
                <w:color w:val="222222"/>
                <w:shd w:val="clear" w:color="auto" w:fill="FFFFFF"/>
              </w:rPr>
              <w:t>e</w:t>
            </w:r>
            <w:r w:rsidRPr="00D84CDB">
              <w:rPr>
                <w:rFonts w:asciiTheme="majorHAnsi" w:hAnsiTheme="majorHAnsi" w:cstheme="majorHAnsi"/>
                <w:color w:val="222222"/>
                <w:shd w:val="clear" w:color="auto" w:fill="FFFFFF"/>
              </w:rPr>
              <w:t>s</w:t>
            </w:r>
          </w:p>
        </w:tc>
        <w:tc>
          <w:tcPr>
            <w:tcW w:w="1814" w:type="dxa"/>
            <w:hideMark/>
          </w:tcPr>
          <w:p w14:paraId="1D036708" w14:textId="053C28F4" w:rsidR="00F23A73" w:rsidRPr="00D84CDB" w:rsidRDefault="00F23A73" w:rsidP="006B0AEF">
            <w:pPr>
              <w:rPr>
                <w:rFonts w:asciiTheme="majorHAnsi" w:eastAsia="Times New Roman" w:hAnsiTheme="majorHAnsi" w:cstheme="majorHAnsi"/>
                <w:color w:val="222222"/>
                <w:lang w:eastAsia="es-GT"/>
              </w:rPr>
            </w:pPr>
            <w:r w:rsidRPr="00D84CDB">
              <w:rPr>
                <w:rFonts w:asciiTheme="majorHAnsi" w:eastAsia="Times New Roman" w:hAnsiTheme="majorHAnsi" w:cstheme="majorHAnsi"/>
                <w:color w:val="222222"/>
                <w:lang w:eastAsia="es-GT"/>
              </w:rPr>
              <w:t xml:space="preserve"> 5 </w:t>
            </w:r>
            <w:r w:rsidR="006B0AEF" w:rsidRPr="00D84CDB">
              <w:rPr>
                <w:rFonts w:asciiTheme="majorHAnsi" w:eastAsia="Times New Roman" w:hAnsiTheme="majorHAnsi" w:cstheme="majorHAnsi"/>
                <w:color w:val="222222"/>
                <w:lang w:eastAsia="es-GT"/>
              </w:rPr>
              <w:t>members per family 20</w:t>
            </w:r>
            <w:r w:rsidRPr="00D84CDB">
              <w:rPr>
                <w:rFonts w:asciiTheme="majorHAnsi" w:eastAsia="Times New Roman" w:hAnsiTheme="majorHAnsi" w:cstheme="majorHAnsi"/>
                <w:color w:val="222222"/>
                <w:lang w:eastAsia="es-GT"/>
              </w:rPr>
              <w:t>0 persons.</w:t>
            </w:r>
          </w:p>
        </w:tc>
        <w:tc>
          <w:tcPr>
            <w:tcW w:w="1813" w:type="dxa"/>
            <w:hideMark/>
          </w:tcPr>
          <w:p w14:paraId="26944F4A" w14:textId="26FA4545" w:rsidR="00F23A73" w:rsidRPr="00D84CDB" w:rsidRDefault="00F23A73" w:rsidP="00AF28D2">
            <w:pPr>
              <w:rPr>
                <w:rFonts w:asciiTheme="majorHAnsi" w:eastAsia="Times New Roman" w:hAnsiTheme="majorHAnsi" w:cstheme="majorHAnsi"/>
                <w:color w:val="222222"/>
                <w:lang w:eastAsia="es-GT"/>
              </w:rPr>
            </w:pPr>
            <w:r w:rsidRPr="00D84CDB">
              <w:rPr>
                <w:rFonts w:asciiTheme="majorHAnsi" w:eastAsia="Times New Roman" w:hAnsiTheme="majorHAnsi" w:cstheme="majorHAnsi"/>
                <w:color w:val="222222"/>
                <w:lang w:eastAsia="es-GT"/>
              </w:rPr>
              <w:t> </w:t>
            </w:r>
            <w:r w:rsidRPr="00D84CDB">
              <w:rPr>
                <w:rFonts w:asciiTheme="majorHAnsi" w:hAnsiTheme="majorHAnsi" w:cstheme="majorHAnsi"/>
                <w:color w:val="222222"/>
                <w:shd w:val="clear" w:color="auto" w:fill="FFFFFF"/>
              </w:rPr>
              <w:t>40 famili</w:t>
            </w:r>
            <w:r w:rsidR="00BF6913" w:rsidRPr="00D84CDB">
              <w:rPr>
                <w:rFonts w:asciiTheme="majorHAnsi" w:hAnsiTheme="majorHAnsi" w:cstheme="majorHAnsi"/>
                <w:color w:val="222222"/>
                <w:shd w:val="clear" w:color="auto" w:fill="FFFFFF"/>
              </w:rPr>
              <w:t>e</w:t>
            </w:r>
            <w:r w:rsidRPr="00D84CDB">
              <w:rPr>
                <w:rFonts w:asciiTheme="majorHAnsi" w:hAnsiTheme="majorHAnsi" w:cstheme="majorHAnsi"/>
                <w:color w:val="222222"/>
                <w:shd w:val="clear" w:color="auto" w:fill="FFFFFF"/>
              </w:rPr>
              <w:t>s</w:t>
            </w:r>
          </w:p>
        </w:tc>
        <w:tc>
          <w:tcPr>
            <w:tcW w:w="1814" w:type="dxa"/>
            <w:hideMark/>
          </w:tcPr>
          <w:p w14:paraId="34F01F0D" w14:textId="71B5CCE3" w:rsidR="00F23A73" w:rsidRPr="00D84CDB" w:rsidRDefault="00F23A73" w:rsidP="00AF28D2">
            <w:pPr>
              <w:rPr>
                <w:rFonts w:asciiTheme="majorHAnsi" w:eastAsia="Times New Roman" w:hAnsiTheme="majorHAnsi" w:cstheme="majorHAnsi"/>
                <w:color w:val="222222"/>
                <w:lang w:eastAsia="es-GT"/>
              </w:rPr>
            </w:pPr>
            <w:r w:rsidRPr="00D84CDB">
              <w:rPr>
                <w:rFonts w:asciiTheme="majorHAnsi" w:eastAsia="Times New Roman" w:hAnsiTheme="majorHAnsi" w:cstheme="majorHAnsi"/>
                <w:color w:val="222222"/>
                <w:lang w:eastAsia="es-GT"/>
              </w:rPr>
              <w:t> Food baskets</w:t>
            </w:r>
          </w:p>
          <w:p w14:paraId="7AE407D7" w14:textId="77777777" w:rsidR="00F23A73" w:rsidRPr="00D84CDB" w:rsidRDefault="00F23A73" w:rsidP="00AF28D2">
            <w:pPr>
              <w:rPr>
                <w:rFonts w:asciiTheme="majorHAnsi" w:eastAsia="Times New Roman" w:hAnsiTheme="majorHAnsi" w:cstheme="majorHAnsi"/>
                <w:color w:val="222222"/>
                <w:lang w:eastAsia="es-GT"/>
              </w:rPr>
            </w:pPr>
          </w:p>
          <w:p w14:paraId="190DC64F" w14:textId="08A3453F" w:rsidR="00F23A73" w:rsidRPr="00D84CDB" w:rsidRDefault="00F23A73" w:rsidP="00AF28D2">
            <w:pPr>
              <w:rPr>
                <w:rFonts w:asciiTheme="majorHAnsi" w:eastAsia="Times New Roman" w:hAnsiTheme="majorHAnsi" w:cstheme="majorHAnsi"/>
                <w:color w:val="222222"/>
                <w:lang w:eastAsia="es-GT"/>
              </w:rPr>
            </w:pPr>
            <w:r w:rsidRPr="00D84CDB">
              <w:rPr>
                <w:rFonts w:asciiTheme="majorHAnsi" w:eastAsia="Times New Roman" w:hAnsiTheme="majorHAnsi" w:cstheme="majorHAnsi"/>
                <w:color w:val="222222"/>
                <w:lang w:eastAsia="es-GT"/>
              </w:rPr>
              <w:t>First aid medicines</w:t>
            </w:r>
          </w:p>
          <w:p w14:paraId="407D7A46" w14:textId="77777777" w:rsidR="00F23A73" w:rsidRPr="00D84CDB" w:rsidRDefault="00F23A73" w:rsidP="00AF28D2">
            <w:pPr>
              <w:rPr>
                <w:rFonts w:asciiTheme="majorHAnsi" w:eastAsia="Times New Roman" w:hAnsiTheme="majorHAnsi" w:cstheme="majorHAnsi"/>
                <w:color w:val="222222"/>
                <w:lang w:eastAsia="es-GT"/>
              </w:rPr>
            </w:pPr>
          </w:p>
          <w:p w14:paraId="28C8A466" w14:textId="3D80551C" w:rsidR="00F23A73" w:rsidRPr="00D84CDB" w:rsidRDefault="00F23A73" w:rsidP="00C46A35">
            <w:pPr>
              <w:rPr>
                <w:rFonts w:asciiTheme="majorHAnsi" w:eastAsia="Times New Roman" w:hAnsiTheme="majorHAnsi" w:cstheme="majorHAnsi"/>
                <w:color w:val="222222"/>
                <w:lang w:eastAsia="es-GT"/>
              </w:rPr>
            </w:pPr>
            <w:r w:rsidRPr="00D84CDB">
              <w:rPr>
                <w:rFonts w:asciiTheme="majorHAnsi" w:eastAsia="Times New Roman" w:hAnsiTheme="majorHAnsi" w:cstheme="majorHAnsi"/>
                <w:color w:val="222222"/>
                <w:lang w:eastAsia="es-GT"/>
              </w:rPr>
              <w:t xml:space="preserve">Other medicines </w:t>
            </w:r>
          </w:p>
        </w:tc>
      </w:tr>
      <w:tr w:rsidR="00F23A73" w:rsidRPr="00D84CDB" w14:paraId="32842C20" w14:textId="77777777" w:rsidTr="00F23A73">
        <w:tc>
          <w:tcPr>
            <w:tcW w:w="1813" w:type="dxa"/>
          </w:tcPr>
          <w:p w14:paraId="23F38229" w14:textId="77777777" w:rsidR="00F23A73" w:rsidRPr="00D84CDB" w:rsidRDefault="00F23A73" w:rsidP="00AF28D2">
            <w:pPr>
              <w:rPr>
                <w:rFonts w:asciiTheme="majorHAnsi" w:eastAsia="Times New Roman" w:hAnsiTheme="majorHAnsi" w:cstheme="majorHAnsi"/>
                <w:color w:val="222222"/>
                <w:lang w:eastAsia="es-GT"/>
              </w:rPr>
            </w:pPr>
          </w:p>
          <w:p w14:paraId="4FD514C4" w14:textId="77777777" w:rsidR="00F23A73" w:rsidRPr="00D84CDB" w:rsidRDefault="00F23A73" w:rsidP="00AF28D2">
            <w:pPr>
              <w:rPr>
                <w:rFonts w:asciiTheme="majorHAnsi" w:eastAsia="Times New Roman" w:hAnsiTheme="majorHAnsi" w:cstheme="majorHAnsi"/>
                <w:color w:val="222222"/>
                <w:lang w:eastAsia="es-GT"/>
              </w:rPr>
            </w:pPr>
            <w:proofErr w:type="spellStart"/>
            <w:r w:rsidRPr="00D84CDB">
              <w:rPr>
                <w:rFonts w:asciiTheme="majorHAnsi" w:eastAsia="Times New Roman" w:hAnsiTheme="majorHAnsi" w:cstheme="majorHAnsi"/>
                <w:color w:val="222222"/>
                <w:lang w:eastAsia="es-GT"/>
              </w:rPr>
              <w:t>Aldea</w:t>
            </w:r>
            <w:proofErr w:type="spellEnd"/>
            <w:r w:rsidRPr="00D84CDB">
              <w:rPr>
                <w:rFonts w:asciiTheme="majorHAnsi" w:eastAsia="Times New Roman" w:hAnsiTheme="majorHAnsi" w:cstheme="majorHAnsi"/>
                <w:color w:val="222222"/>
                <w:lang w:eastAsia="es-GT"/>
              </w:rPr>
              <w:t xml:space="preserve"> Agua Dulce.</w:t>
            </w:r>
          </w:p>
        </w:tc>
        <w:tc>
          <w:tcPr>
            <w:tcW w:w="1813" w:type="dxa"/>
          </w:tcPr>
          <w:p w14:paraId="2B5E58F7" w14:textId="2C443521" w:rsidR="00F23A73" w:rsidRPr="00D84CDB" w:rsidRDefault="00F23A73" w:rsidP="00AF28D2">
            <w:pPr>
              <w:rPr>
                <w:rFonts w:asciiTheme="majorHAnsi" w:eastAsia="Times New Roman" w:hAnsiTheme="majorHAnsi" w:cstheme="majorHAnsi"/>
                <w:color w:val="222222"/>
                <w:lang w:eastAsia="es-GT"/>
              </w:rPr>
            </w:pPr>
            <w:r w:rsidRPr="00D84CDB">
              <w:rPr>
                <w:rFonts w:asciiTheme="majorHAnsi" w:hAnsiTheme="majorHAnsi" w:cstheme="majorHAnsi"/>
                <w:color w:val="222222"/>
                <w:shd w:val="clear" w:color="auto" w:fill="FFFFFF"/>
              </w:rPr>
              <w:t>30 famili</w:t>
            </w:r>
            <w:r w:rsidR="006B0AEF" w:rsidRPr="00D84CDB">
              <w:rPr>
                <w:rFonts w:asciiTheme="majorHAnsi" w:hAnsiTheme="majorHAnsi" w:cstheme="majorHAnsi"/>
                <w:color w:val="222222"/>
                <w:shd w:val="clear" w:color="auto" w:fill="FFFFFF"/>
              </w:rPr>
              <w:t>e</w:t>
            </w:r>
            <w:r w:rsidRPr="00D84CDB">
              <w:rPr>
                <w:rFonts w:asciiTheme="majorHAnsi" w:hAnsiTheme="majorHAnsi" w:cstheme="majorHAnsi"/>
                <w:color w:val="222222"/>
                <w:shd w:val="clear" w:color="auto" w:fill="FFFFFF"/>
              </w:rPr>
              <w:t>s</w:t>
            </w:r>
          </w:p>
        </w:tc>
        <w:tc>
          <w:tcPr>
            <w:tcW w:w="1814" w:type="dxa"/>
          </w:tcPr>
          <w:p w14:paraId="5D87D5F1" w14:textId="4540437E" w:rsidR="00F23A73" w:rsidRPr="00D84CDB" w:rsidRDefault="00F23A73" w:rsidP="00AF28D2">
            <w:pPr>
              <w:rPr>
                <w:rFonts w:asciiTheme="majorHAnsi" w:eastAsia="Times New Roman" w:hAnsiTheme="majorHAnsi" w:cstheme="majorHAnsi"/>
                <w:color w:val="222222"/>
                <w:lang w:eastAsia="es-GT"/>
              </w:rPr>
            </w:pPr>
            <w:r w:rsidRPr="00D84CDB">
              <w:rPr>
                <w:rFonts w:asciiTheme="majorHAnsi" w:eastAsia="Times New Roman" w:hAnsiTheme="majorHAnsi" w:cstheme="majorHAnsi"/>
                <w:color w:val="222222"/>
                <w:lang w:eastAsia="es-GT"/>
              </w:rPr>
              <w:t xml:space="preserve">150 persons </w:t>
            </w:r>
          </w:p>
        </w:tc>
        <w:tc>
          <w:tcPr>
            <w:tcW w:w="1813" w:type="dxa"/>
          </w:tcPr>
          <w:p w14:paraId="3F277311" w14:textId="499417E1" w:rsidR="00F23A73" w:rsidRPr="00D84CDB" w:rsidRDefault="00F23A73" w:rsidP="00AF28D2">
            <w:pPr>
              <w:rPr>
                <w:rFonts w:asciiTheme="majorHAnsi" w:eastAsia="Times New Roman" w:hAnsiTheme="majorHAnsi" w:cstheme="majorHAnsi"/>
                <w:color w:val="222222"/>
                <w:lang w:eastAsia="es-GT"/>
              </w:rPr>
            </w:pPr>
            <w:r w:rsidRPr="00D84CDB">
              <w:rPr>
                <w:rFonts w:asciiTheme="majorHAnsi" w:hAnsiTheme="majorHAnsi" w:cstheme="majorHAnsi"/>
                <w:color w:val="222222"/>
                <w:shd w:val="clear" w:color="auto" w:fill="FFFFFF"/>
              </w:rPr>
              <w:t>30 famili</w:t>
            </w:r>
            <w:r w:rsidR="00BF6913" w:rsidRPr="00D84CDB">
              <w:rPr>
                <w:rFonts w:asciiTheme="majorHAnsi" w:hAnsiTheme="majorHAnsi" w:cstheme="majorHAnsi"/>
                <w:color w:val="222222"/>
                <w:shd w:val="clear" w:color="auto" w:fill="FFFFFF"/>
              </w:rPr>
              <w:t>e</w:t>
            </w:r>
            <w:r w:rsidRPr="00D84CDB">
              <w:rPr>
                <w:rFonts w:asciiTheme="majorHAnsi" w:hAnsiTheme="majorHAnsi" w:cstheme="majorHAnsi"/>
                <w:color w:val="222222"/>
                <w:shd w:val="clear" w:color="auto" w:fill="FFFFFF"/>
              </w:rPr>
              <w:t>s</w:t>
            </w:r>
          </w:p>
        </w:tc>
        <w:tc>
          <w:tcPr>
            <w:tcW w:w="1814" w:type="dxa"/>
          </w:tcPr>
          <w:p w14:paraId="38820877" w14:textId="2564213A" w:rsidR="00F23A73" w:rsidRPr="00D84CDB" w:rsidRDefault="00D80083" w:rsidP="00AF28D2">
            <w:pPr>
              <w:rPr>
                <w:rFonts w:asciiTheme="majorHAnsi" w:eastAsia="Times New Roman" w:hAnsiTheme="majorHAnsi" w:cstheme="majorHAnsi"/>
                <w:color w:val="222222"/>
                <w:lang w:val="es-GT" w:eastAsia="es-GT"/>
              </w:rPr>
            </w:pPr>
            <w:proofErr w:type="spellStart"/>
            <w:r w:rsidRPr="00D84CDB">
              <w:rPr>
                <w:rFonts w:asciiTheme="majorHAnsi" w:eastAsia="Times New Roman" w:hAnsiTheme="majorHAnsi" w:cstheme="majorHAnsi"/>
                <w:color w:val="222222"/>
                <w:lang w:val="es-GT" w:eastAsia="es-GT"/>
              </w:rPr>
              <w:t>Toilet</w:t>
            </w:r>
            <w:proofErr w:type="spellEnd"/>
            <w:r w:rsidRPr="00D84CDB">
              <w:rPr>
                <w:rFonts w:asciiTheme="majorHAnsi" w:eastAsia="Times New Roman" w:hAnsiTheme="majorHAnsi" w:cstheme="majorHAnsi"/>
                <w:color w:val="222222"/>
                <w:lang w:val="es-GT" w:eastAsia="es-GT"/>
              </w:rPr>
              <w:t xml:space="preserve"> </w:t>
            </w:r>
            <w:proofErr w:type="spellStart"/>
            <w:r w:rsidRPr="00D84CDB">
              <w:rPr>
                <w:rFonts w:asciiTheme="majorHAnsi" w:eastAsia="Times New Roman" w:hAnsiTheme="majorHAnsi" w:cstheme="majorHAnsi"/>
                <w:color w:val="222222"/>
                <w:lang w:val="es-GT" w:eastAsia="es-GT"/>
              </w:rPr>
              <w:t>paper</w:t>
            </w:r>
            <w:proofErr w:type="spellEnd"/>
          </w:p>
          <w:p w14:paraId="6F8B9DBC" w14:textId="77777777" w:rsidR="00F23A73" w:rsidRPr="00D84CDB" w:rsidRDefault="00F23A73" w:rsidP="00AF28D2">
            <w:pPr>
              <w:rPr>
                <w:rFonts w:asciiTheme="majorHAnsi" w:eastAsia="Times New Roman" w:hAnsiTheme="majorHAnsi" w:cstheme="majorHAnsi"/>
                <w:color w:val="222222"/>
                <w:lang w:val="es-GT" w:eastAsia="es-GT"/>
              </w:rPr>
            </w:pPr>
          </w:p>
          <w:p w14:paraId="5A2F33B3" w14:textId="144609A7" w:rsidR="00F23A73" w:rsidRPr="00D84CDB" w:rsidRDefault="00721D00" w:rsidP="00AF28D2">
            <w:pPr>
              <w:rPr>
                <w:rFonts w:asciiTheme="majorHAnsi" w:eastAsia="Times New Roman" w:hAnsiTheme="majorHAnsi" w:cstheme="majorHAnsi"/>
                <w:color w:val="222222"/>
                <w:lang w:val="es-GT" w:eastAsia="es-GT"/>
              </w:rPr>
            </w:pPr>
            <w:proofErr w:type="spellStart"/>
            <w:r w:rsidRPr="00D84CDB">
              <w:rPr>
                <w:rFonts w:asciiTheme="majorHAnsi" w:eastAsia="Times New Roman" w:hAnsiTheme="majorHAnsi" w:cstheme="majorHAnsi"/>
                <w:color w:val="222222"/>
                <w:lang w:val="es-GT" w:eastAsia="es-GT"/>
              </w:rPr>
              <w:t>First</w:t>
            </w:r>
            <w:proofErr w:type="spellEnd"/>
            <w:r w:rsidRPr="00D84CDB">
              <w:rPr>
                <w:rFonts w:asciiTheme="majorHAnsi" w:eastAsia="Times New Roman" w:hAnsiTheme="majorHAnsi" w:cstheme="majorHAnsi"/>
                <w:color w:val="222222"/>
                <w:lang w:val="es-GT" w:eastAsia="es-GT"/>
              </w:rPr>
              <w:t xml:space="preserve"> </w:t>
            </w:r>
            <w:proofErr w:type="spellStart"/>
            <w:r w:rsidRPr="00D84CDB">
              <w:rPr>
                <w:rFonts w:asciiTheme="majorHAnsi" w:eastAsia="Times New Roman" w:hAnsiTheme="majorHAnsi" w:cstheme="majorHAnsi"/>
                <w:color w:val="222222"/>
                <w:lang w:val="es-GT" w:eastAsia="es-GT"/>
              </w:rPr>
              <w:t>Aid</w:t>
            </w:r>
            <w:proofErr w:type="spellEnd"/>
            <w:r w:rsidRPr="00D84CDB">
              <w:rPr>
                <w:rFonts w:asciiTheme="majorHAnsi" w:eastAsia="Times New Roman" w:hAnsiTheme="majorHAnsi" w:cstheme="majorHAnsi"/>
                <w:color w:val="222222"/>
                <w:lang w:val="es-GT" w:eastAsia="es-GT"/>
              </w:rPr>
              <w:t xml:space="preserve"> kit</w:t>
            </w:r>
          </w:p>
          <w:p w14:paraId="5FDF4459" w14:textId="77777777" w:rsidR="00F23A73" w:rsidRPr="00D84CDB" w:rsidRDefault="00F23A73" w:rsidP="00AF28D2">
            <w:pPr>
              <w:rPr>
                <w:rFonts w:asciiTheme="majorHAnsi" w:eastAsia="Times New Roman" w:hAnsiTheme="majorHAnsi" w:cstheme="majorHAnsi"/>
                <w:color w:val="222222"/>
                <w:lang w:val="es-GT" w:eastAsia="es-GT"/>
              </w:rPr>
            </w:pPr>
          </w:p>
          <w:p w14:paraId="134E00DF" w14:textId="77777777" w:rsidR="00F23A73" w:rsidRPr="00D84CDB" w:rsidRDefault="00F23A73" w:rsidP="00AF28D2">
            <w:pPr>
              <w:rPr>
                <w:rFonts w:asciiTheme="majorHAnsi" w:eastAsia="Times New Roman" w:hAnsiTheme="majorHAnsi" w:cstheme="majorHAnsi"/>
                <w:color w:val="222222"/>
                <w:lang w:val="es-GT" w:eastAsia="es-GT"/>
              </w:rPr>
            </w:pPr>
          </w:p>
        </w:tc>
      </w:tr>
      <w:tr w:rsidR="00F23A73" w:rsidRPr="00D84CDB" w14:paraId="4601E879" w14:textId="77777777" w:rsidTr="00F23A73">
        <w:tc>
          <w:tcPr>
            <w:tcW w:w="1813" w:type="dxa"/>
          </w:tcPr>
          <w:p w14:paraId="139D9B8C" w14:textId="77777777" w:rsidR="00F23A73" w:rsidRPr="00D84CDB" w:rsidRDefault="00F23A73" w:rsidP="00AF28D2">
            <w:pPr>
              <w:rPr>
                <w:rFonts w:asciiTheme="majorHAnsi" w:eastAsia="Times New Roman" w:hAnsiTheme="majorHAnsi" w:cstheme="majorHAnsi"/>
                <w:color w:val="222222"/>
                <w:lang w:val="es-GT" w:eastAsia="es-GT"/>
              </w:rPr>
            </w:pPr>
            <w:r w:rsidRPr="00D84CDB">
              <w:rPr>
                <w:rFonts w:asciiTheme="majorHAnsi" w:hAnsiTheme="majorHAnsi" w:cstheme="majorHAnsi"/>
                <w:color w:val="222222"/>
                <w:shd w:val="clear" w:color="auto" w:fill="FFFFFF"/>
                <w:lang w:val="es-GT"/>
              </w:rPr>
              <w:t>Caserío Flor del Café , aldea Agua Dulce</w:t>
            </w:r>
          </w:p>
        </w:tc>
        <w:tc>
          <w:tcPr>
            <w:tcW w:w="1813" w:type="dxa"/>
          </w:tcPr>
          <w:p w14:paraId="5FDB80F2" w14:textId="38356393" w:rsidR="00F23A73" w:rsidRPr="00D84CDB" w:rsidRDefault="00F23A73" w:rsidP="00AF28D2">
            <w:pPr>
              <w:rPr>
                <w:rFonts w:asciiTheme="majorHAnsi" w:eastAsia="Times New Roman" w:hAnsiTheme="majorHAnsi" w:cstheme="majorHAnsi"/>
                <w:color w:val="222222"/>
                <w:lang w:eastAsia="es-GT"/>
              </w:rPr>
            </w:pPr>
            <w:r w:rsidRPr="00D84CDB">
              <w:rPr>
                <w:rFonts w:asciiTheme="majorHAnsi" w:hAnsiTheme="majorHAnsi" w:cstheme="majorHAnsi"/>
                <w:color w:val="222222"/>
                <w:shd w:val="clear" w:color="auto" w:fill="FFFFFF"/>
              </w:rPr>
              <w:t>10 famili</w:t>
            </w:r>
            <w:r w:rsidR="006B0AEF" w:rsidRPr="00D84CDB">
              <w:rPr>
                <w:rFonts w:asciiTheme="majorHAnsi" w:hAnsiTheme="majorHAnsi" w:cstheme="majorHAnsi"/>
                <w:color w:val="222222"/>
                <w:shd w:val="clear" w:color="auto" w:fill="FFFFFF"/>
              </w:rPr>
              <w:t>e</w:t>
            </w:r>
            <w:r w:rsidRPr="00D84CDB">
              <w:rPr>
                <w:rFonts w:asciiTheme="majorHAnsi" w:hAnsiTheme="majorHAnsi" w:cstheme="majorHAnsi"/>
                <w:color w:val="222222"/>
                <w:shd w:val="clear" w:color="auto" w:fill="FFFFFF"/>
              </w:rPr>
              <w:t>s</w:t>
            </w:r>
          </w:p>
        </w:tc>
        <w:tc>
          <w:tcPr>
            <w:tcW w:w="1814" w:type="dxa"/>
          </w:tcPr>
          <w:p w14:paraId="02EE9AE9" w14:textId="4D6A1EFA" w:rsidR="00F23A73" w:rsidRPr="00D84CDB" w:rsidRDefault="00F23A73" w:rsidP="00AF28D2">
            <w:pPr>
              <w:rPr>
                <w:rFonts w:asciiTheme="majorHAnsi" w:eastAsia="Times New Roman" w:hAnsiTheme="majorHAnsi" w:cstheme="majorHAnsi"/>
                <w:color w:val="222222"/>
                <w:lang w:eastAsia="es-GT"/>
              </w:rPr>
            </w:pPr>
            <w:r w:rsidRPr="00D84CDB">
              <w:rPr>
                <w:rFonts w:asciiTheme="majorHAnsi" w:eastAsia="Times New Roman" w:hAnsiTheme="majorHAnsi" w:cstheme="majorHAnsi"/>
                <w:color w:val="222222"/>
                <w:lang w:eastAsia="es-GT"/>
              </w:rPr>
              <w:t xml:space="preserve">60 persons. </w:t>
            </w:r>
          </w:p>
        </w:tc>
        <w:tc>
          <w:tcPr>
            <w:tcW w:w="1813" w:type="dxa"/>
          </w:tcPr>
          <w:p w14:paraId="16B98BB4" w14:textId="548A9A9D" w:rsidR="00F23A73" w:rsidRPr="00D84CDB" w:rsidRDefault="00F23A73" w:rsidP="00AF28D2">
            <w:pPr>
              <w:rPr>
                <w:rFonts w:asciiTheme="majorHAnsi" w:eastAsia="Times New Roman" w:hAnsiTheme="majorHAnsi" w:cstheme="majorHAnsi"/>
                <w:color w:val="222222"/>
                <w:lang w:eastAsia="es-GT"/>
              </w:rPr>
            </w:pPr>
            <w:r w:rsidRPr="00D84CDB">
              <w:rPr>
                <w:rFonts w:asciiTheme="majorHAnsi" w:hAnsiTheme="majorHAnsi" w:cstheme="majorHAnsi"/>
                <w:color w:val="222222"/>
                <w:shd w:val="clear" w:color="auto" w:fill="FFFFFF"/>
              </w:rPr>
              <w:t>10 famili</w:t>
            </w:r>
            <w:r w:rsidR="00BF6913" w:rsidRPr="00D84CDB">
              <w:rPr>
                <w:rFonts w:asciiTheme="majorHAnsi" w:hAnsiTheme="majorHAnsi" w:cstheme="majorHAnsi"/>
                <w:color w:val="222222"/>
                <w:shd w:val="clear" w:color="auto" w:fill="FFFFFF"/>
              </w:rPr>
              <w:t>e</w:t>
            </w:r>
            <w:r w:rsidRPr="00D84CDB">
              <w:rPr>
                <w:rFonts w:asciiTheme="majorHAnsi" w:hAnsiTheme="majorHAnsi" w:cstheme="majorHAnsi"/>
                <w:color w:val="222222"/>
                <w:shd w:val="clear" w:color="auto" w:fill="FFFFFF"/>
              </w:rPr>
              <w:t>s</w:t>
            </w:r>
          </w:p>
        </w:tc>
        <w:tc>
          <w:tcPr>
            <w:tcW w:w="1814" w:type="dxa"/>
          </w:tcPr>
          <w:p w14:paraId="64D447AA" w14:textId="79F2C88F" w:rsidR="00F23A73" w:rsidRPr="00D84CDB" w:rsidRDefault="00BF6913" w:rsidP="00AF28D2">
            <w:pPr>
              <w:rPr>
                <w:rFonts w:asciiTheme="majorHAnsi" w:eastAsia="Times New Roman" w:hAnsiTheme="majorHAnsi" w:cstheme="majorHAnsi"/>
                <w:color w:val="222222"/>
                <w:lang w:val="es-GT" w:eastAsia="es-GT"/>
              </w:rPr>
            </w:pPr>
            <w:proofErr w:type="spellStart"/>
            <w:r w:rsidRPr="00D84CDB">
              <w:rPr>
                <w:rFonts w:asciiTheme="majorHAnsi" w:eastAsia="Times New Roman" w:hAnsiTheme="majorHAnsi" w:cstheme="majorHAnsi"/>
                <w:color w:val="222222"/>
                <w:lang w:val="es-GT" w:eastAsia="es-GT"/>
              </w:rPr>
              <w:t>First</w:t>
            </w:r>
            <w:proofErr w:type="spellEnd"/>
            <w:r w:rsidRPr="00D84CDB">
              <w:rPr>
                <w:rFonts w:asciiTheme="majorHAnsi" w:eastAsia="Times New Roman" w:hAnsiTheme="majorHAnsi" w:cstheme="majorHAnsi"/>
                <w:color w:val="222222"/>
                <w:lang w:val="es-GT" w:eastAsia="es-GT"/>
              </w:rPr>
              <w:t xml:space="preserve"> </w:t>
            </w:r>
            <w:proofErr w:type="spellStart"/>
            <w:r w:rsidRPr="00D84CDB">
              <w:rPr>
                <w:rFonts w:asciiTheme="majorHAnsi" w:eastAsia="Times New Roman" w:hAnsiTheme="majorHAnsi" w:cstheme="majorHAnsi"/>
                <w:color w:val="222222"/>
                <w:lang w:val="es-GT" w:eastAsia="es-GT"/>
              </w:rPr>
              <w:t>Aid</w:t>
            </w:r>
            <w:proofErr w:type="spellEnd"/>
            <w:r w:rsidRPr="00D84CDB">
              <w:rPr>
                <w:rFonts w:asciiTheme="majorHAnsi" w:eastAsia="Times New Roman" w:hAnsiTheme="majorHAnsi" w:cstheme="majorHAnsi"/>
                <w:color w:val="222222"/>
                <w:lang w:val="es-GT" w:eastAsia="es-GT"/>
              </w:rPr>
              <w:t xml:space="preserve"> kit</w:t>
            </w:r>
            <w:r w:rsidR="00F23A73" w:rsidRPr="00D84CDB">
              <w:rPr>
                <w:rFonts w:asciiTheme="majorHAnsi" w:eastAsia="Times New Roman" w:hAnsiTheme="majorHAnsi" w:cstheme="majorHAnsi"/>
                <w:color w:val="222222"/>
                <w:lang w:val="es-GT" w:eastAsia="es-GT"/>
              </w:rPr>
              <w:t>.</w:t>
            </w:r>
          </w:p>
          <w:p w14:paraId="3ECE408A" w14:textId="77777777" w:rsidR="00F23A73" w:rsidRPr="00D84CDB" w:rsidRDefault="00F23A73" w:rsidP="00AF28D2">
            <w:pPr>
              <w:rPr>
                <w:rFonts w:asciiTheme="majorHAnsi" w:eastAsia="Times New Roman" w:hAnsiTheme="majorHAnsi" w:cstheme="majorHAnsi"/>
                <w:color w:val="222222"/>
                <w:lang w:val="es-GT" w:eastAsia="es-GT"/>
              </w:rPr>
            </w:pPr>
          </w:p>
          <w:p w14:paraId="098ECAAC" w14:textId="56C52BDE" w:rsidR="00F23A73" w:rsidRPr="00D84CDB" w:rsidRDefault="00F23A73" w:rsidP="00AF28D2">
            <w:pPr>
              <w:rPr>
                <w:rFonts w:asciiTheme="majorHAnsi" w:eastAsia="Times New Roman" w:hAnsiTheme="majorHAnsi" w:cstheme="majorHAnsi"/>
                <w:color w:val="222222"/>
                <w:lang w:val="es-GT" w:eastAsia="es-GT"/>
              </w:rPr>
            </w:pPr>
            <w:r w:rsidRPr="00D84CDB">
              <w:rPr>
                <w:rFonts w:asciiTheme="majorHAnsi" w:eastAsia="Times New Roman" w:hAnsiTheme="majorHAnsi" w:cstheme="majorHAnsi"/>
                <w:color w:val="222222"/>
                <w:lang w:val="es-GT" w:eastAsia="es-GT"/>
              </w:rPr>
              <w:t>Medic</w:t>
            </w:r>
            <w:r w:rsidR="00AC5731" w:rsidRPr="00D84CDB">
              <w:rPr>
                <w:rFonts w:asciiTheme="majorHAnsi" w:eastAsia="Times New Roman" w:hAnsiTheme="majorHAnsi" w:cstheme="majorHAnsi"/>
                <w:color w:val="222222"/>
                <w:lang w:val="es-GT" w:eastAsia="es-GT"/>
              </w:rPr>
              <w:t>ines</w:t>
            </w:r>
            <w:r w:rsidRPr="00D84CDB">
              <w:rPr>
                <w:rFonts w:asciiTheme="majorHAnsi" w:eastAsia="Times New Roman" w:hAnsiTheme="majorHAnsi" w:cstheme="majorHAnsi"/>
                <w:color w:val="222222"/>
                <w:lang w:val="es-GT" w:eastAsia="es-GT"/>
              </w:rPr>
              <w:t>.</w:t>
            </w:r>
          </w:p>
        </w:tc>
      </w:tr>
      <w:tr w:rsidR="00F23A73" w:rsidRPr="00D84CDB" w14:paraId="0E152F31" w14:textId="77777777" w:rsidTr="00F23A73">
        <w:tc>
          <w:tcPr>
            <w:tcW w:w="1813" w:type="dxa"/>
          </w:tcPr>
          <w:p w14:paraId="52404871" w14:textId="77777777" w:rsidR="00F23A73" w:rsidRPr="00D84CDB" w:rsidRDefault="00F23A73" w:rsidP="00AF28D2">
            <w:pPr>
              <w:rPr>
                <w:rFonts w:asciiTheme="majorHAnsi" w:eastAsia="Times New Roman" w:hAnsiTheme="majorHAnsi" w:cstheme="majorHAnsi"/>
                <w:color w:val="222222"/>
                <w:lang w:eastAsia="es-GT"/>
              </w:rPr>
            </w:pPr>
            <w:r w:rsidRPr="00D84CDB">
              <w:rPr>
                <w:rFonts w:asciiTheme="majorHAnsi" w:hAnsiTheme="majorHAnsi" w:cstheme="majorHAnsi"/>
                <w:color w:val="222222"/>
                <w:shd w:val="clear" w:color="auto" w:fill="FFFFFF"/>
              </w:rPr>
              <w:t>Santa Rosa </w:t>
            </w:r>
          </w:p>
        </w:tc>
        <w:tc>
          <w:tcPr>
            <w:tcW w:w="1813" w:type="dxa"/>
          </w:tcPr>
          <w:p w14:paraId="22990945" w14:textId="0AD3AF19" w:rsidR="00F23A73" w:rsidRPr="00D84CDB" w:rsidRDefault="00F23A73" w:rsidP="00AF28D2">
            <w:pPr>
              <w:rPr>
                <w:rFonts w:asciiTheme="majorHAnsi" w:hAnsiTheme="majorHAnsi" w:cstheme="majorHAnsi"/>
                <w:color w:val="222222"/>
                <w:shd w:val="clear" w:color="auto" w:fill="FFFFFF"/>
              </w:rPr>
            </w:pPr>
            <w:r w:rsidRPr="00D84CDB">
              <w:rPr>
                <w:rFonts w:asciiTheme="majorHAnsi" w:hAnsiTheme="majorHAnsi" w:cstheme="majorHAnsi"/>
                <w:color w:val="222222"/>
                <w:shd w:val="clear" w:color="auto" w:fill="FFFFFF"/>
              </w:rPr>
              <w:t>40 famili</w:t>
            </w:r>
            <w:r w:rsidR="006B0AEF" w:rsidRPr="00D84CDB">
              <w:rPr>
                <w:rFonts w:asciiTheme="majorHAnsi" w:hAnsiTheme="majorHAnsi" w:cstheme="majorHAnsi"/>
                <w:color w:val="222222"/>
                <w:shd w:val="clear" w:color="auto" w:fill="FFFFFF"/>
              </w:rPr>
              <w:t>e</w:t>
            </w:r>
            <w:r w:rsidRPr="00D84CDB">
              <w:rPr>
                <w:rFonts w:asciiTheme="majorHAnsi" w:hAnsiTheme="majorHAnsi" w:cstheme="majorHAnsi"/>
                <w:color w:val="222222"/>
                <w:shd w:val="clear" w:color="auto" w:fill="FFFFFF"/>
              </w:rPr>
              <w:t>s </w:t>
            </w:r>
          </w:p>
          <w:p w14:paraId="64055B27" w14:textId="77777777" w:rsidR="00F23A73" w:rsidRPr="00D84CDB" w:rsidRDefault="00F23A73" w:rsidP="00AF28D2">
            <w:pPr>
              <w:rPr>
                <w:rFonts w:asciiTheme="majorHAnsi" w:eastAsia="Times New Roman" w:hAnsiTheme="majorHAnsi" w:cstheme="majorHAnsi"/>
                <w:color w:val="222222"/>
                <w:lang w:eastAsia="es-GT"/>
              </w:rPr>
            </w:pPr>
          </w:p>
        </w:tc>
        <w:tc>
          <w:tcPr>
            <w:tcW w:w="1814" w:type="dxa"/>
          </w:tcPr>
          <w:p w14:paraId="3C86E51F" w14:textId="77777777" w:rsidR="00F23A73" w:rsidRPr="00D84CDB" w:rsidRDefault="00F23A73" w:rsidP="00AF28D2">
            <w:pPr>
              <w:rPr>
                <w:rFonts w:asciiTheme="majorHAnsi" w:eastAsia="Times New Roman" w:hAnsiTheme="majorHAnsi" w:cstheme="majorHAnsi"/>
                <w:color w:val="222222"/>
                <w:lang w:eastAsia="es-GT"/>
              </w:rPr>
            </w:pPr>
            <w:r w:rsidRPr="00D84CDB">
              <w:rPr>
                <w:rFonts w:asciiTheme="majorHAnsi" w:eastAsia="Times New Roman" w:hAnsiTheme="majorHAnsi" w:cstheme="majorHAnsi"/>
                <w:color w:val="222222"/>
                <w:lang w:eastAsia="es-GT"/>
              </w:rPr>
              <w:t>200</w:t>
            </w:r>
          </w:p>
        </w:tc>
        <w:tc>
          <w:tcPr>
            <w:tcW w:w="1813" w:type="dxa"/>
          </w:tcPr>
          <w:p w14:paraId="1E10BD11" w14:textId="78694F90" w:rsidR="00F23A73" w:rsidRPr="00D84CDB" w:rsidRDefault="00F23A73" w:rsidP="00AF28D2">
            <w:pPr>
              <w:rPr>
                <w:rFonts w:asciiTheme="majorHAnsi" w:eastAsia="Times New Roman" w:hAnsiTheme="majorHAnsi" w:cstheme="majorHAnsi"/>
                <w:color w:val="222222"/>
                <w:lang w:eastAsia="es-GT"/>
              </w:rPr>
            </w:pPr>
            <w:r w:rsidRPr="00D84CDB">
              <w:rPr>
                <w:rFonts w:asciiTheme="majorHAnsi" w:hAnsiTheme="majorHAnsi" w:cstheme="majorHAnsi"/>
                <w:color w:val="222222"/>
                <w:shd w:val="clear" w:color="auto" w:fill="FFFFFF"/>
              </w:rPr>
              <w:t>40 famili</w:t>
            </w:r>
            <w:r w:rsidR="00BF6913" w:rsidRPr="00D84CDB">
              <w:rPr>
                <w:rFonts w:asciiTheme="majorHAnsi" w:hAnsiTheme="majorHAnsi" w:cstheme="majorHAnsi"/>
                <w:color w:val="222222"/>
                <w:shd w:val="clear" w:color="auto" w:fill="FFFFFF"/>
              </w:rPr>
              <w:t>e</w:t>
            </w:r>
            <w:r w:rsidRPr="00D84CDB">
              <w:rPr>
                <w:rFonts w:asciiTheme="majorHAnsi" w:hAnsiTheme="majorHAnsi" w:cstheme="majorHAnsi"/>
                <w:color w:val="222222"/>
                <w:shd w:val="clear" w:color="auto" w:fill="FFFFFF"/>
              </w:rPr>
              <w:t>s </w:t>
            </w:r>
          </w:p>
        </w:tc>
        <w:tc>
          <w:tcPr>
            <w:tcW w:w="1814" w:type="dxa"/>
          </w:tcPr>
          <w:p w14:paraId="2DED9260" w14:textId="00327FD6" w:rsidR="00F23A73" w:rsidRPr="00D84CDB" w:rsidRDefault="00AC5731" w:rsidP="00AF28D2">
            <w:pPr>
              <w:rPr>
                <w:rFonts w:asciiTheme="majorHAnsi" w:eastAsia="Times New Roman" w:hAnsiTheme="majorHAnsi" w:cstheme="majorHAnsi"/>
                <w:color w:val="222222"/>
                <w:lang w:eastAsia="es-GT"/>
              </w:rPr>
            </w:pPr>
            <w:r w:rsidRPr="00D84CDB">
              <w:rPr>
                <w:rFonts w:asciiTheme="majorHAnsi" w:eastAsia="Times New Roman" w:hAnsiTheme="majorHAnsi" w:cstheme="majorHAnsi"/>
                <w:color w:val="222222"/>
                <w:lang w:eastAsia="es-GT"/>
              </w:rPr>
              <w:t>First Aid kit</w:t>
            </w:r>
            <w:r w:rsidR="00F23A73" w:rsidRPr="00D84CDB">
              <w:rPr>
                <w:rFonts w:asciiTheme="majorHAnsi" w:eastAsia="Times New Roman" w:hAnsiTheme="majorHAnsi" w:cstheme="majorHAnsi"/>
                <w:color w:val="222222"/>
                <w:lang w:eastAsia="es-GT"/>
              </w:rPr>
              <w:t>.</w:t>
            </w:r>
          </w:p>
        </w:tc>
      </w:tr>
      <w:tr w:rsidR="00F23A73" w:rsidRPr="00D84CDB" w14:paraId="1D902864" w14:textId="77777777" w:rsidTr="00F23A73">
        <w:tc>
          <w:tcPr>
            <w:tcW w:w="1813" w:type="dxa"/>
          </w:tcPr>
          <w:p w14:paraId="5DC02BC3" w14:textId="77777777" w:rsidR="00F23A73" w:rsidRPr="00D84CDB" w:rsidRDefault="00F23A73" w:rsidP="00AF28D2">
            <w:pPr>
              <w:rPr>
                <w:rFonts w:asciiTheme="majorHAnsi" w:hAnsiTheme="majorHAnsi" w:cstheme="majorHAnsi"/>
                <w:color w:val="222222"/>
                <w:shd w:val="clear" w:color="auto" w:fill="FFFFFF"/>
              </w:rPr>
            </w:pPr>
            <w:r w:rsidRPr="00D84CDB">
              <w:rPr>
                <w:rFonts w:asciiTheme="majorHAnsi" w:hAnsiTheme="majorHAnsi" w:cstheme="majorHAnsi"/>
                <w:color w:val="222222"/>
                <w:shd w:val="clear" w:color="auto" w:fill="FFFFFF"/>
              </w:rPr>
              <w:t>Los Rosales</w:t>
            </w:r>
          </w:p>
        </w:tc>
        <w:tc>
          <w:tcPr>
            <w:tcW w:w="1813" w:type="dxa"/>
          </w:tcPr>
          <w:p w14:paraId="4B8231F0" w14:textId="3C5D7A61" w:rsidR="00F23A73" w:rsidRPr="00D84CDB" w:rsidRDefault="00F23A73" w:rsidP="00AF28D2">
            <w:pPr>
              <w:rPr>
                <w:rFonts w:asciiTheme="majorHAnsi" w:hAnsiTheme="majorHAnsi" w:cstheme="majorHAnsi"/>
                <w:color w:val="222222"/>
                <w:shd w:val="clear" w:color="auto" w:fill="FFFFFF"/>
              </w:rPr>
            </w:pPr>
            <w:r w:rsidRPr="00D84CDB">
              <w:rPr>
                <w:rFonts w:asciiTheme="majorHAnsi" w:hAnsiTheme="majorHAnsi" w:cstheme="majorHAnsi"/>
                <w:color w:val="222222"/>
                <w:shd w:val="clear" w:color="auto" w:fill="FFFFFF"/>
              </w:rPr>
              <w:t>6 famili</w:t>
            </w:r>
            <w:r w:rsidR="006B0AEF" w:rsidRPr="00D84CDB">
              <w:rPr>
                <w:rFonts w:asciiTheme="majorHAnsi" w:hAnsiTheme="majorHAnsi" w:cstheme="majorHAnsi"/>
                <w:color w:val="222222"/>
                <w:shd w:val="clear" w:color="auto" w:fill="FFFFFF"/>
              </w:rPr>
              <w:t>e</w:t>
            </w:r>
            <w:r w:rsidRPr="00D84CDB">
              <w:rPr>
                <w:rFonts w:asciiTheme="majorHAnsi" w:hAnsiTheme="majorHAnsi" w:cstheme="majorHAnsi"/>
                <w:color w:val="222222"/>
                <w:shd w:val="clear" w:color="auto" w:fill="FFFFFF"/>
              </w:rPr>
              <w:t>s</w:t>
            </w:r>
          </w:p>
        </w:tc>
        <w:tc>
          <w:tcPr>
            <w:tcW w:w="1814" w:type="dxa"/>
          </w:tcPr>
          <w:p w14:paraId="5CC2AF7C" w14:textId="7B332D5D" w:rsidR="00F23A73" w:rsidRPr="00D84CDB" w:rsidRDefault="00F23A73" w:rsidP="00AF28D2">
            <w:pPr>
              <w:rPr>
                <w:rFonts w:asciiTheme="majorHAnsi" w:eastAsia="Times New Roman" w:hAnsiTheme="majorHAnsi" w:cstheme="majorHAnsi"/>
                <w:color w:val="222222"/>
                <w:lang w:eastAsia="es-GT"/>
              </w:rPr>
            </w:pPr>
            <w:r w:rsidRPr="00D84CDB">
              <w:rPr>
                <w:rFonts w:asciiTheme="majorHAnsi" w:eastAsia="Times New Roman" w:hAnsiTheme="majorHAnsi" w:cstheme="majorHAnsi"/>
                <w:color w:val="222222"/>
                <w:lang w:eastAsia="es-GT"/>
              </w:rPr>
              <w:t>30 Persons</w:t>
            </w:r>
          </w:p>
        </w:tc>
        <w:tc>
          <w:tcPr>
            <w:tcW w:w="1813" w:type="dxa"/>
          </w:tcPr>
          <w:p w14:paraId="33D30615" w14:textId="0B60F247" w:rsidR="00F23A73" w:rsidRPr="00D84CDB" w:rsidRDefault="00F23A73" w:rsidP="00AF28D2">
            <w:pPr>
              <w:rPr>
                <w:rFonts w:asciiTheme="majorHAnsi" w:hAnsiTheme="majorHAnsi" w:cstheme="majorHAnsi"/>
                <w:color w:val="222222"/>
                <w:shd w:val="clear" w:color="auto" w:fill="FFFFFF"/>
              </w:rPr>
            </w:pPr>
            <w:r w:rsidRPr="00D84CDB">
              <w:rPr>
                <w:rFonts w:asciiTheme="majorHAnsi" w:hAnsiTheme="majorHAnsi" w:cstheme="majorHAnsi"/>
                <w:color w:val="222222"/>
                <w:shd w:val="clear" w:color="auto" w:fill="FFFFFF"/>
              </w:rPr>
              <w:t>6 famili</w:t>
            </w:r>
            <w:r w:rsidR="00BF6913" w:rsidRPr="00D84CDB">
              <w:rPr>
                <w:rFonts w:asciiTheme="majorHAnsi" w:hAnsiTheme="majorHAnsi" w:cstheme="majorHAnsi"/>
                <w:color w:val="222222"/>
                <w:shd w:val="clear" w:color="auto" w:fill="FFFFFF"/>
              </w:rPr>
              <w:t>e</w:t>
            </w:r>
            <w:r w:rsidRPr="00D84CDB">
              <w:rPr>
                <w:rFonts w:asciiTheme="majorHAnsi" w:hAnsiTheme="majorHAnsi" w:cstheme="majorHAnsi"/>
                <w:color w:val="222222"/>
                <w:shd w:val="clear" w:color="auto" w:fill="FFFFFF"/>
              </w:rPr>
              <w:t>s</w:t>
            </w:r>
          </w:p>
        </w:tc>
        <w:tc>
          <w:tcPr>
            <w:tcW w:w="1814" w:type="dxa"/>
          </w:tcPr>
          <w:p w14:paraId="45A9C8FB" w14:textId="08F62FFF" w:rsidR="00F23A73" w:rsidRPr="00D84CDB" w:rsidRDefault="00B43175" w:rsidP="00AF28D2">
            <w:pPr>
              <w:rPr>
                <w:rFonts w:asciiTheme="majorHAnsi" w:eastAsia="Times New Roman" w:hAnsiTheme="majorHAnsi" w:cstheme="majorHAnsi"/>
                <w:color w:val="222222"/>
                <w:lang w:eastAsia="es-GT"/>
              </w:rPr>
            </w:pPr>
            <w:r w:rsidRPr="00D84CDB">
              <w:rPr>
                <w:rFonts w:asciiTheme="majorHAnsi" w:eastAsia="Times New Roman" w:hAnsiTheme="majorHAnsi" w:cstheme="majorHAnsi"/>
                <w:color w:val="222222"/>
                <w:lang w:eastAsia="es-GT"/>
              </w:rPr>
              <w:t>First Aid kit</w:t>
            </w:r>
            <w:r w:rsidR="00F23A73" w:rsidRPr="00D84CDB">
              <w:rPr>
                <w:rFonts w:asciiTheme="majorHAnsi" w:eastAsia="Times New Roman" w:hAnsiTheme="majorHAnsi" w:cstheme="majorHAnsi"/>
                <w:color w:val="222222"/>
                <w:lang w:eastAsia="es-GT"/>
              </w:rPr>
              <w:t>.</w:t>
            </w:r>
          </w:p>
        </w:tc>
      </w:tr>
      <w:tr w:rsidR="00F23A73" w:rsidRPr="00C46A35" w14:paraId="4DD76CCB" w14:textId="77777777" w:rsidTr="00F23A73">
        <w:tc>
          <w:tcPr>
            <w:tcW w:w="1813" w:type="dxa"/>
          </w:tcPr>
          <w:p w14:paraId="789ECD1C" w14:textId="10CC7D45" w:rsidR="00F23A73" w:rsidRPr="00D84CDB" w:rsidRDefault="00F23A73" w:rsidP="00AF28D2">
            <w:pPr>
              <w:rPr>
                <w:rFonts w:asciiTheme="majorHAnsi" w:hAnsiTheme="majorHAnsi" w:cstheme="majorHAnsi"/>
                <w:color w:val="222222"/>
                <w:shd w:val="clear" w:color="auto" w:fill="FFFFFF"/>
              </w:rPr>
            </w:pPr>
            <w:proofErr w:type="spellStart"/>
            <w:r w:rsidRPr="00D84CDB">
              <w:rPr>
                <w:rFonts w:asciiTheme="majorHAnsi" w:hAnsiTheme="majorHAnsi" w:cstheme="majorHAnsi"/>
                <w:color w:val="222222"/>
                <w:shd w:val="clear" w:color="auto" w:fill="FFFFFF"/>
              </w:rPr>
              <w:t>Aldea</w:t>
            </w:r>
            <w:proofErr w:type="spellEnd"/>
            <w:r w:rsidRPr="00D84CDB">
              <w:rPr>
                <w:rFonts w:asciiTheme="majorHAnsi" w:hAnsiTheme="majorHAnsi" w:cstheme="majorHAnsi"/>
                <w:color w:val="222222"/>
                <w:shd w:val="clear" w:color="auto" w:fill="FFFFFF"/>
              </w:rPr>
              <w:t xml:space="preserve"> </w:t>
            </w:r>
            <w:proofErr w:type="spellStart"/>
            <w:r w:rsidRPr="00D84CDB">
              <w:rPr>
                <w:rFonts w:asciiTheme="majorHAnsi" w:hAnsiTheme="majorHAnsi" w:cstheme="majorHAnsi"/>
                <w:color w:val="222222"/>
                <w:shd w:val="clear" w:color="auto" w:fill="FFFFFF"/>
              </w:rPr>
              <w:t>Oaxaqueño</w:t>
            </w:r>
            <w:proofErr w:type="spellEnd"/>
            <w:r w:rsidRPr="00D84CDB">
              <w:rPr>
                <w:rFonts w:asciiTheme="majorHAnsi" w:hAnsiTheme="majorHAnsi" w:cstheme="majorHAnsi"/>
                <w:color w:val="222222"/>
                <w:shd w:val="clear" w:color="auto" w:fill="FFFFFF"/>
              </w:rPr>
              <w:t>.</w:t>
            </w:r>
          </w:p>
        </w:tc>
        <w:tc>
          <w:tcPr>
            <w:tcW w:w="1813" w:type="dxa"/>
          </w:tcPr>
          <w:p w14:paraId="647200BD" w14:textId="77777777" w:rsidR="00F23A73" w:rsidRPr="00D84CDB" w:rsidRDefault="00F23A73" w:rsidP="00AF28D2">
            <w:pPr>
              <w:rPr>
                <w:rFonts w:asciiTheme="majorHAnsi" w:hAnsiTheme="majorHAnsi" w:cstheme="majorHAnsi"/>
                <w:color w:val="222222"/>
                <w:shd w:val="clear" w:color="auto" w:fill="FFFFFF"/>
              </w:rPr>
            </w:pPr>
          </w:p>
        </w:tc>
        <w:tc>
          <w:tcPr>
            <w:tcW w:w="1814" w:type="dxa"/>
          </w:tcPr>
          <w:p w14:paraId="04933F3C" w14:textId="77777777" w:rsidR="00F23A73" w:rsidRPr="00D84CDB" w:rsidRDefault="00F23A73" w:rsidP="00AF28D2">
            <w:pPr>
              <w:rPr>
                <w:rFonts w:asciiTheme="majorHAnsi" w:eastAsia="Times New Roman" w:hAnsiTheme="majorHAnsi" w:cstheme="majorHAnsi"/>
                <w:color w:val="222222"/>
                <w:lang w:eastAsia="es-GT"/>
              </w:rPr>
            </w:pPr>
          </w:p>
        </w:tc>
        <w:tc>
          <w:tcPr>
            <w:tcW w:w="1813" w:type="dxa"/>
          </w:tcPr>
          <w:p w14:paraId="1FED9BD8" w14:textId="77777777" w:rsidR="00F23A73" w:rsidRPr="00D84CDB" w:rsidRDefault="00F23A73" w:rsidP="00AF28D2">
            <w:pPr>
              <w:rPr>
                <w:rFonts w:asciiTheme="majorHAnsi" w:hAnsiTheme="majorHAnsi" w:cstheme="majorHAnsi"/>
                <w:color w:val="222222"/>
                <w:shd w:val="clear" w:color="auto" w:fill="FFFFFF"/>
              </w:rPr>
            </w:pPr>
          </w:p>
        </w:tc>
        <w:tc>
          <w:tcPr>
            <w:tcW w:w="1814" w:type="dxa"/>
          </w:tcPr>
          <w:p w14:paraId="79806609" w14:textId="51B3795F" w:rsidR="00F23A73" w:rsidRPr="00D84CDB" w:rsidRDefault="00B43175" w:rsidP="00AF28D2">
            <w:pPr>
              <w:rPr>
                <w:rFonts w:asciiTheme="majorHAnsi" w:eastAsia="Times New Roman" w:hAnsiTheme="majorHAnsi" w:cstheme="majorHAnsi"/>
                <w:color w:val="222222"/>
                <w:lang w:eastAsia="es-GT"/>
              </w:rPr>
            </w:pPr>
            <w:r w:rsidRPr="00D84CDB">
              <w:rPr>
                <w:rFonts w:asciiTheme="majorHAnsi" w:eastAsia="Times New Roman" w:hAnsiTheme="majorHAnsi" w:cstheme="majorHAnsi"/>
                <w:color w:val="222222"/>
                <w:lang w:eastAsia="es-GT"/>
              </w:rPr>
              <w:t xml:space="preserve">Food </w:t>
            </w:r>
            <w:proofErr w:type="spellStart"/>
            <w:r w:rsidRPr="00D84CDB">
              <w:rPr>
                <w:rFonts w:asciiTheme="majorHAnsi" w:eastAsia="Times New Roman" w:hAnsiTheme="majorHAnsi" w:cstheme="majorHAnsi"/>
                <w:color w:val="222222"/>
                <w:lang w:eastAsia="es-GT"/>
              </w:rPr>
              <w:t>basquet</w:t>
            </w:r>
            <w:r w:rsidR="00721D00" w:rsidRPr="00D84CDB">
              <w:rPr>
                <w:rFonts w:asciiTheme="majorHAnsi" w:eastAsia="Times New Roman" w:hAnsiTheme="majorHAnsi" w:cstheme="majorHAnsi"/>
                <w:color w:val="222222"/>
                <w:lang w:eastAsia="es-GT"/>
              </w:rPr>
              <w:t>s</w:t>
            </w:r>
            <w:proofErr w:type="spellEnd"/>
          </w:p>
        </w:tc>
      </w:tr>
    </w:tbl>
    <w:p w14:paraId="0F3D9F26" w14:textId="77777777" w:rsidR="003B37EB" w:rsidRPr="00C46A35" w:rsidRDefault="003B37EB" w:rsidP="00B146FA">
      <w:pPr>
        <w:spacing w:line="240" w:lineRule="auto"/>
        <w:rPr>
          <w:rFonts w:asciiTheme="majorHAnsi" w:hAnsiTheme="majorHAnsi" w:cstheme="majorHAnsi"/>
          <w:lang w:val="es-GT"/>
        </w:rPr>
      </w:pPr>
    </w:p>
    <w:p w14:paraId="73FC7464" w14:textId="4CF5A027" w:rsidR="007A3B9E" w:rsidRPr="00C46A35" w:rsidRDefault="007A3B9E" w:rsidP="007A3B9E">
      <w:pPr>
        <w:pStyle w:val="ListParagraph"/>
        <w:numPr>
          <w:ilvl w:val="0"/>
          <w:numId w:val="1"/>
        </w:numPr>
        <w:spacing w:line="240" w:lineRule="auto"/>
        <w:rPr>
          <w:rFonts w:asciiTheme="majorHAnsi" w:hAnsiTheme="majorHAnsi" w:cstheme="majorHAnsi"/>
          <w:highlight w:val="yellow"/>
        </w:rPr>
      </w:pPr>
      <w:r w:rsidRPr="00C46A35">
        <w:rPr>
          <w:rFonts w:asciiTheme="majorHAnsi" w:hAnsiTheme="majorHAnsi" w:cstheme="majorHAnsi"/>
          <w:highlight w:val="yellow"/>
        </w:rPr>
        <w:t>Child protection risks caused or exacerbated by crisis situation.</w:t>
      </w:r>
      <w:r w:rsidR="00E41E67" w:rsidRPr="00C46A35">
        <w:rPr>
          <w:rFonts w:asciiTheme="majorHAnsi" w:hAnsiTheme="majorHAnsi" w:cstheme="majorHAnsi"/>
          <w:highlight w:val="yellow"/>
        </w:rPr>
        <w:t xml:space="preserve"> </w:t>
      </w:r>
    </w:p>
    <w:p w14:paraId="0672B9B7" w14:textId="1C63F41D" w:rsidR="00C36FB7" w:rsidRDefault="00C36FB7" w:rsidP="00E41E67">
      <w:pPr>
        <w:spacing w:line="240" w:lineRule="auto"/>
        <w:rPr>
          <w:rFonts w:asciiTheme="majorHAnsi" w:hAnsiTheme="majorHAnsi" w:cstheme="majorHAnsi"/>
        </w:rPr>
      </w:pPr>
      <w:r w:rsidRPr="00C46A35">
        <w:rPr>
          <w:rFonts w:asciiTheme="majorHAnsi" w:hAnsiTheme="majorHAnsi" w:cstheme="majorHAnsi"/>
        </w:rPr>
        <w:t>Due to the continuation of the rains, the risk of the situation of children increases, especially their health</w:t>
      </w:r>
      <w:r w:rsidR="00A54E47" w:rsidRPr="00C46A35">
        <w:rPr>
          <w:rFonts w:asciiTheme="majorHAnsi" w:hAnsiTheme="majorHAnsi" w:cstheme="majorHAnsi"/>
        </w:rPr>
        <w:t>.</w:t>
      </w:r>
    </w:p>
    <w:p w14:paraId="4198CD4F" w14:textId="492A66A3" w:rsidR="00F23A73" w:rsidRPr="00D84CDB" w:rsidRDefault="00F23A73" w:rsidP="00E41E67">
      <w:pPr>
        <w:spacing w:line="240" w:lineRule="auto"/>
        <w:rPr>
          <w:rFonts w:asciiTheme="majorHAnsi" w:hAnsiTheme="majorHAnsi" w:cstheme="majorHAnsi"/>
        </w:rPr>
      </w:pPr>
      <w:r w:rsidRPr="00D84CDB">
        <w:rPr>
          <w:rFonts w:asciiTheme="majorHAnsi" w:hAnsiTheme="majorHAnsi" w:cstheme="majorHAnsi"/>
        </w:rPr>
        <w:t xml:space="preserve">In shelters no COVID protocols were implemented during the first response. </w:t>
      </w:r>
    </w:p>
    <w:p w14:paraId="5F71B17A" w14:textId="38116679" w:rsidR="00F23A73" w:rsidRPr="00C46A35" w:rsidRDefault="00A77904" w:rsidP="00E41E67">
      <w:pPr>
        <w:spacing w:line="240" w:lineRule="auto"/>
        <w:rPr>
          <w:rFonts w:asciiTheme="majorHAnsi" w:hAnsiTheme="majorHAnsi" w:cstheme="majorHAnsi"/>
        </w:rPr>
      </w:pPr>
      <w:r w:rsidRPr="00D84CDB">
        <w:rPr>
          <w:rFonts w:asciiTheme="majorHAnsi" w:hAnsiTheme="majorHAnsi" w:cstheme="majorHAnsi"/>
        </w:rPr>
        <w:t>Lack of food.</w:t>
      </w:r>
    </w:p>
    <w:p w14:paraId="36073830" w14:textId="77777777" w:rsidR="00C36FB7" w:rsidRPr="00C46A35" w:rsidRDefault="00C36FB7" w:rsidP="00E41E67">
      <w:pPr>
        <w:spacing w:line="240" w:lineRule="auto"/>
        <w:rPr>
          <w:rFonts w:asciiTheme="majorHAnsi" w:hAnsiTheme="majorHAnsi" w:cstheme="majorHAnsi"/>
        </w:rPr>
      </w:pPr>
    </w:p>
    <w:p w14:paraId="370A0C00" w14:textId="77777777" w:rsidR="007A3B9E" w:rsidRPr="00C46A35" w:rsidRDefault="007A3B9E" w:rsidP="007A3B9E">
      <w:pPr>
        <w:spacing w:line="240" w:lineRule="auto"/>
        <w:contextualSpacing/>
        <w:rPr>
          <w:rFonts w:asciiTheme="majorHAnsi" w:hAnsiTheme="majorHAnsi" w:cstheme="majorHAnsi"/>
          <w:u w:val="single"/>
        </w:rPr>
      </w:pPr>
      <w:r w:rsidRPr="00C46A35">
        <w:rPr>
          <w:rFonts w:asciiTheme="majorHAnsi" w:hAnsiTheme="majorHAnsi" w:cstheme="majorHAnsi"/>
          <w:highlight w:val="yellow"/>
          <w:u w:val="single"/>
        </w:rPr>
        <w:t xml:space="preserve">Part 3: </w:t>
      </w:r>
      <w:proofErr w:type="spellStart"/>
      <w:r w:rsidRPr="00C46A35">
        <w:rPr>
          <w:rFonts w:asciiTheme="majorHAnsi" w:hAnsiTheme="majorHAnsi" w:cstheme="majorHAnsi"/>
          <w:highlight w:val="yellow"/>
          <w:u w:val="single"/>
        </w:rPr>
        <w:t>ChildFund’s</w:t>
      </w:r>
      <w:proofErr w:type="spellEnd"/>
      <w:r w:rsidRPr="00C46A35">
        <w:rPr>
          <w:rFonts w:asciiTheme="majorHAnsi" w:hAnsiTheme="majorHAnsi" w:cstheme="majorHAnsi"/>
          <w:highlight w:val="yellow"/>
          <w:u w:val="single"/>
        </w:rPr>
        <w:t xml:space="preserve"> Response</w:t>
      </w:r>
    </w:p>
    <w:p w14:paraId="405EB387" w14:textId="77777777" w:rsidR="0051432E" w:rsidRPr="00C46A35" w:rsidRDefault="0051432E" w:rsidP="0051432E">
      <w:pPr>
        <w:spacing w:line="240" w:lineRule="auto"/>
        <w:ind w:left="360"/>
        <w:rPr>
          <w:rFonts w:asciiTheme="majorHAnsi" w:hAnsiTheme="majorHAnsi" w:cstheme="majorHAnsi"/>
        </w:rPr>
      </w:pPr>
    </w:p>
    <w:p w14:paraId="3B4D114B" w14:textId="61E3C0AA" w:rsidR="006E495A" w:rsidRPr="00C46A35" w:rsidRDefault="00C36FB7" w:rsidP="007A3B9E">
      <w:pPr>
        <w:spacing w:line="240" w:lineRule="auto"/>
        <w:rPr>
          <w:rFonts w:asciiTheme="majorHAnsi" w:hAnsiTheme="majorHAnsi" w:cstheme="majorHAnsi"/>
        </w:rPr>
      </w:pPr>
      <w:r w:rsidRPr="00C46A35">
        <w:rPr>
          <w:rFonts w:asciiTheme="majorHAnsi" w:hAnsiTheme="majorHAnsi" w:cstheme="majorHAnsi"/>
        </w:rPr>
        <w:t>To date, the Local partner is coordinated with the authorities to follow up, to house families and provide immediate food and in the next few days will specify the actions</w:t>
      </w:r>
      <w:r w:rsidR="00F56CB0" w:rsidRPr="00C46A35">
        <w:rPr>
          <w:rFonts w:asciiTheme="majorHAnsi" w:hAnsiTheme="majorHAnsi" w:cstheme="majorHAnsi"/>
        </w:rPr>
        <w:t>.</w:t>
      </w:r>
    </w:p>
    <w:p w14:paraId="213E70C8" w14:textId="41B43621" w:rsidR="00F56CB0" w:rsidRPr="00D84CDB" w:rsidRDefault="00F56CB0" w:rsidP="007A3B9E">
      <w:pPr>
        <w:spacing w:line="240" w:lineRule="auto"/>
        <w:rPr>
          <w:rFonts w:asciiTheme="majorHAnsi" w:hAnsiTheme="majorHAnsi" w:cstheme="majorHAnsi"/>
        </w:rPr>
      </w:pPr>
      <w:r w:rsidRPr="00D84CDB">
        <w:rPr>
          <w:rFonts w:asciiTheme="majorHAnsi" w:hAnsiTheme="majorHAnsi" w:cstheme="majorHAnsi"/>
        </w:rPr>
        <w:t>The local partners made a quick diagnosis of the damages in the affected communities, maintaining direct contact with local authorities and local volunteers.</w:t>
      </w:r>
    </w:p>
    <w:p w14:paraId="27F8A203" w14:textId="1816BC73" w:rsidR="00263489" w:rsidRPr="00D84CDB" w:rsidRDefault="00263489" w:rsidP="007A3B9E">
      <w:pPr>
        <w:spacing w:line="240" w:lineRule="auto"/>
        <w:rPr>
          <w:rFonts w:asciiTheme="majorHAnsi" w:hAnsiTheme="majorHAnsi" w:cstheme="majorHAnsi"/>
          <w:b/>
        </w:rPr>
      </w:pPr>
      <w:proofErr w:type="spellStart"/>
      <w:r w:rsidRPr="00D84CDB">
        <w:rPr>
          <w:rFonts w:asciiTheme="majorHAnsi" w:hAnsiTheme="majorHAnsi" w:cstheme="majorHAnsi"/>
          <w:b/>
        </w:rPr>
        <w:t>Q’eqchi-achi</w:t>
      </w:r>
      <w:proofErr w:type="spellEnd"/>
      <w:r w:rsidRPr="00D84CDB">
        <w:rPr>
          <w:rFonts w:asciiTheme="majorHAnsi" w:hAnsiTheme="majorHAnsi" w:cstheme="majorHAnsi"/>
          <w:b/>
        </w:rPr>
        <w:t>’ area:</w:t>
      </w:r>
    </w:p>
    <w:p w14:paraId="7C5FA2CC" w14:textId="28C851D8" w:rsidR="00325480" w:rsidRPr="00D84CDB" w:rsidRDefault="002D3B4A" w:rsidP="007A3B9E">
      <w:pPr>
        <w:spacing w:line="240" w:lineRule="auto"/>
        <w:rPr>
          <w:rFonts w:asciiTheme="majorHAnsi" w:hAnsiTheme="majorHAnsi" w:cstheme="majorHAnsi"/>
        </w:rPr>
      </w:pPr>
      <w:r w:rsidRPr="00D84CDB">
        <w:rPr>
          <w:rFonts w:asciiTheme="majorHAnsi" w:hAnsiTheme="majorHAnsi" w:cstheme="majorHAnsi"/>
        </w:rPr>
        <w:t xml:space="preserve">Local partner ADP has delivered </w:t>
      </w:r>
      <w:r w:rsidR="00325480" w:rsidRPr="00D84CDB">
        <w:rPr>
          <w:rFonts w:asciiTheme="majorHAnsi" w:hAnsiTheme="majorHAnsi" w:cstheme="majorHAnsi"/>
        </w:rPr>
        <w:t xml:space="preserve">food baskets to 43 enrolled families as an early response. </w:t>
      </w:r>
    </w:p>
    <w:p w14:paraId="57E1C867" w14:textId="22C03A27" w:rsidR="00325480" w:rsidRDefault="00325480" w:rsidP="007A3B9E">
      <w:pPr>
        <w:spacing w:line="240" w:lineRule="auto"/>
        <w:rPr>
          <w:rFonts w:asciiTheme="majorHAnsi" w:hAnsiTheme="majorHAnsi" w:cstheme="majorHAnsi"/>
        </w:rPr>
      </w:pPr>
      <w:r w:rsidRPr="00D84CDB">
        <w:rPr>
          <w:rFonts w:asciiTheme="majorHAnsi" w:hAnsiTheme="majorHAnsi" w:cstheme="majorHAnsi"/>
        </w:rPr>
        <w:t xml:space="preserve">An additional </w:t>
      </w:r>
      <w:r w:rsidR="00D84CDB">
        <w:rPr>
          <w:rFonts w:asciiTheme="majorHAnsi" w:hAnsiTheme="majorHAnsi" w:cstheme="majorHAnsi"/>
        </w:rPr>
        <w:t>aid</w:t>
      </w:r>
      <w:r w:rsidRPr="00D84CDB">
        <w:rPr>
          <w:rFonts w:asciiTheme="majorHAnsi" w:hAnsiTheme="majorHAnsi" w:cstheme="majorHAnsi"/>
        </w:rPr>
        <w:t xml:space="preserve"> was delivered </w:t>
      </w:r>
      <w:r w:rsidR="00D84CDB">
        <w:rPr>
          <w:rFonts w:asciiTheme="majorHAnsi" w:hAnsiTheme="majorHAnsi" w:cstheme="majorHAnsi"/>
        </w:rPr>
        <w:t xml:space="preserve">in kind </w:t>
      </w:r>
      <w:r w:rsidRPr="00D84CDB">
        <w:rPr>
          <w:rFonts w:asciiTheme="majorHAnsi" w:hAnsiTheme="majorHAnsi" w:cstheme="majorHAnsi"/>
        </w:rPr>
        <w:t>on November 12 to 75 families (including those 43 who received aid in the early response)</w:t>
      </w:r>
      <w:r w:rsidR="00C75D9C" w:rsidRPr="00D84CDB">
        <w:rPr>
          <w:rFonts w:asciiTheme="majorHAnsi" w:hAnsiTheme="majorHAnsi" w:cstheme="majorHAnsi"/>
        </w:rPr>
        <w:t xml:space="preserve"> through the coordination with the marketing specialist and a local NGO “13 </w:t>
      </w:r>
      <w:proofErr w:type="spellStart"/>
      <w:r w:rsidR="00C75D9C" w:rsidRPr="00D84CDB">
        <w:rPr>
          <w:rFonts w:asciiTheme="majorHAnsi" w:hAnsiTheme="majorHAnsi" w:cstheme="majorHAnsi"/>
        </w:rPr>
        <w:t>aguas</w:t>
      </w:r>
      <w:proofErr w:type="spellEnd"/>
      <w:r w:rsidR="00C75D9C" w:rsidRPr="00D84CDB">
        <w:rPr>
          <w:rFonts w:asciiTheme="majorHAnsi" w:hAnsiTheme="majorHAnsi" w:cstheme="majorHAnsi"/>
        </w:rPr>
        <w:t>”</w:t>
      </w:r>
      <w:r w:rsidRPr="00D84CDB">
        <w:rPr>
          <w:rFonts w:asciiTheme="majorHAnsi" w:hAnsiTheme="majorHAnsi" w:cstheme="majorHAnsi"/>
        </w:rPr>
        <w:t>.</w:t>
      </w:r>
      <w:r w:rsidRPr="00C46A35">
        <w:rPr>
          <w:rFonts w:asciiTheme="majorHAnsi" w:hAnsiTheme="majorHAnsi" w:cstheme="majorHAnsi"/>
        </w:rPr>
        <w:t xml:space="preserve"> </w:t>
      </w:r>
    </w:p>
    <w:p w14:paraId="5C5EC0B7" w14:textId="7570A5C8" w:rsidR="007E2502" w:rsidRDefault="00D84CDB" w:rsidP="007A3B9E">
      <w:pPr>
        <w:spacing w:line="240" w:lineRule="auto"/>
        <w:rPr>
          <w:rFonts w:asciiTheme="majorHAnsi" w:hAnsiTheme="majorHAnsi" w:cstheme="majorHAnsi"/>
        </w:rPr>
      </w:pPr>
      <w:r w:rsidRPr="00D84CDB">
        <w:rPr>
          <w:rFonts w:asciiTheme="majorHAnsi" w:hAnsiTheme="majorHAnsi" w:cstheme="majorHAnsi"/>
          <w:highlight w:val="red"/>
        </w:rPr>
        <w:lastRenderedPageBreak/>
        <w:t>ADP has identified the necessity of 257 more families in geographic areas where we don’t have programmatic intervention.  But because of the heavy impact of the rains require assistance with mattresses, sheets and mosquito nets.</w:t>
      </w:r>
    </w:p>
    <w:tbl>
      <w:tblPr>
        <w:tblW w:w="7380" w:type="dxa"/>
        <w:tblCellMar>
          <w:left w:w="0" w:type="dxa"/>
          <w:right w:w="0" w:type="dxa"/>
        </w:tblCellMar>
        <w:tblLook w:val="04A0" w:firstRow="1" w:lastRow="0" w:firstColumn="1" w:lastColumn="0" w:noHBand="0" w:noVBand="1"/>
      </w:tblPr>
      <w:tblGrid>
        <w:gridCol w:w="1200"/>
        <w:gridCol w:w="1200"/>
        <w:gridCol w:w="1200"/>
        <w:gridCol w:w="1200"/>
        <w:gridCol w:w="1200"/>
        <w:gridCol w:w="1380"/>
      </w:tblGrid>
      <w:tr w:rsidR="007E2502" w:rsidRPr="00FE61D8" w14:paraId="680D2EA2" w14:textId="77777777" w:rsidTr="007E2502">
        <w:trPr>
          <w:trHeight w:val="315"/>
        </w:trPr>
        <w:tc>
          <w:tcPr>
            <w:tcW w:w="7380" w:type="dxa"/>
            <w:gridSpan w:val="6"/>
            <w:tcBorders>
              <w:top w:val="nil"/>
              <w:left w:val="nil"/>
              <w:bottom w:val="nil"/>
              <w:right w:val="nil"/>
            </w:tcBorders>
            <w:noWrap/>
            <w:tcMar>
              <w:top w:w="15" w:type="dxa"/>
              <w:left w:w="15" w:type="dxa"/>
              <w:bottom w:w="0" w:type="dxa"/>
              <w:right w:w="15" w:type="dxa"/>
            </w:tcMar>
            <w:vAlign w:val="bottom"/>
            <w:hideMark/>
          </w:tcPr>
          <w:p w14:paraId="5A1162EE" w14:textId="44D9E12D" w:rsidR="007E2502" w:rsidRPr="00DC18C7" w:rsidRDefault="007E2502" w:rsidP="007E2502">
            <w:pPr>
              <w:spacing w:after="0" w:line="240" w:lineRule="auto"/>
              <w:jc w:val="center"/>
              <w:rPr>
                <w:rFonts w:ascii="Calibri" w:eastAsia="Times New Roman" w:hAnsi="Calibri" w:cs="Calibri"/>
                <w:b/>
                <w:bCs/>
                <w:color w:val="000000"/>
                <w:sz w:val="24"/>
                <w:szCs w:val="24"/>
                <w:lang w:val="es-GT"/>
              </w:rPr>
            </w:pPr>
            <w:r w:rsidRPr="00DC18C7">
              <w:rPr>
                <w:rFonts w:ascii="Calibri" w:eastAsia="Times New Roman" w:hAnsi="Calibri" w:cs="Calibri"/>
                <w:b/>
                <w:bCs/>
                <w:color w:val="000000"/>
                <w:sz w:val="24"/>
                <w:szCs w:val="24"/>
                <w:lang w:val="es-GT"/>
              </w:rPr>
              <w:t>-</w:t>
            </w:r>
          </w:p>
        </w:tc>
      </w:tr>
      <w:tr w:rsidR="007E2502" w:rsidRPr="006F2F9A" w14:paraId="3BE95C7F" w14:textId="77777777" w:rsidTr="007E2502">
        <w:trPr>
          <w:trHeight w:val="300"/>
        </w:trPr>
        <w:tc>
          <w:tcPr>
            <w:tcW w:w="0" w:type="auto"/>
            <w:gridSpan w:val="6"/>
            <w:tcBorders>
              <w:top w:val="nil"/>
              <w:left w:val="nil"/>
              <w:bottom w:val="single" w:sz="4" w:space="0" w:color="auto"/>
              <w:right w:val="nil"/>
            </w:tcBorders>
            <w:noWrap/>
            <w:tcMar>
              <w:top w:w="15" w:type="dxa"/>
              <w:left w:w="15" w:type="dxa"/>
              <w:bottom w:w="0" w:type="dxa"/>
              <w:right w:w="15" w:type="dxa"/>
            </w:tcMar>
            <w:vAlign w:val="bottom"/>
            <w:hideMark/>
          </w:tcPr>
          <w:p w14:paraId="5C832323" w14:textId="167DD9C8" w:rsidR="007E2502" w:rsidRDefault="006F2F9A" w:rsidP="006F2F9A">
            <w:pPr>
              <w:spacing w:after="0" w:line="240" w:lineRule="auto"/>
              <w:jc w:val="center"/>
              <w:rPr>
                <w:rFonts w:ascii="Arial" w:eastAsia="Times New Roman" w:hAnsi="Arial" w:cs="Arial"/>
                <w:b/>
                <w:bCs/>
                <w:color w:val="000000"/>
              </w:rPr>
            </w:pPr>
            <w:r w:rsidRPr="006F2F9A">
              <w:rPr>
                <w:rFonts w:ascii="Arial" w:eastAsia="Times New Roman" w:hAnsi="Arial" w:cs="Arial"/>
                <w:b/>
                <w:bCs/>
                <w:color w:val="000000"/>
              </w:rPr>
              <w:t xml:space="preserve">Communities and families to be supported in </w:t>
            </w:r>
            <w:proofErr w:type="spellStart"/>
            <w:r w:rsidRPr="006F2F9A">
              <w:rPr>
                <w:rFonts w:ascii="Arial" w:eastAsia="Times New Roman" w:hAnsi="Arial" w:cs="Arial"/>
                <w:b/>
                <w:bCs/>
                <w:color w:val="000000"/>
              </w:rPr>
              <w:t>Panzos</w:t>
            </w:r>
            <w:proofErr w:type="spellEnd"/>
            <w:r w:rsidR="007E2502" w:rsidRPr="006F2F9A">
              <w:rPr>
                <w:rFonts w:ascii="Arial" w:eastAsia="Times New Roman" w:hAnsi="Arial" w:cs="Arial"/>
                <w:b/>
                <w:bCs/>
                <w:color w:val="000000"/>
              </w:rPr>
              <w:t>, A.V.</w:t>
            </w:r>
            <w:r>
              <w:rPr>
                <w:rFonts w:ascii="Arial" w:eastAsia="Times New Roman" w:hAnsi="Arial" w:cs="Arial"/>
                <w:b/>
                <w:bCs/>
                <w:color w:val="000000"/>
              </w:rPr>
              <w:t xml:space="preserve"> </w:t>
            </w:r>
          </w:p>
          <w:p w14:paraId="5CC2E573" w14:textId="6F4C486B" w:rsidR="006F2F9A" w:rsidRPr="006F2F9A" w:rsidRDefault="006F2F9A" w:rsidP="006F2F9A">
            <w:pPr>
              <w:spacing w:after="0" w:line="240" w:lineRule="auto"/>
              <w:jc w:val="center"/>
              <w:rPr>
                <w:rFonts w:ascii="Arial" w:eastAsia="Times New Roman" w:hAnsi="Arial" w:cs="Arial"/>
                <w:b/>
                <w:bCs/>
                <w:color w:val="000000"/>
              </w:rPr>
            </w:pPr>
          </w:p>
        </w:tc>
      </w:tr>
      <w:tr w:rsidR="007E2502" w:rsidRPr="00DC18C7" w14:paraId="70432629" w14:textId="77777777" w:rsidTr="007E2502">
        <w:trPr>
          <w:trHeight w:val="720"/>
        </w:trPr>
        <w:tc>
          <w:tcPr>
            <w:tcW w:w="1200" w:type="dxa"/>
            <w:tcBorders>
              <w:top w:val="nil"/>
              <w:left w:val="single" w:sz="4" w:space="0" w:color="auto"/>
              <w:bottom w:val="single" w:sz="4" w:space="0" w:color="auto"/>
              <w:right w:val="single" w:sz="4" w:space="0" w:color="auto"/>
            </w:tcBorders>
            <w:shd w:val="clear" w:color="auto" w:fill="C5D9F1"/>
            <w:tcMar>
              <w:top w:w="15" w:type="dxa"/>
              <w:left w:w="15" w:type="dxa"/>
              <w:bottom w:w="0" w:type="dxa"/>
              <w:right w:w="15" w:type="dxa"/>
            </w:tcMar>
            <w:vAlign w:val="center"/>
            <w:hideMark/>
          </w:tcPr>
          <w:p w14:paraId="028E4750" w14:textId="77777777" w:rsidR="007E2502" w:rsidRPr="00DC18C7" w:rsidRDefault="007E2502" w:rsidP="007E2502">
            <w:pPr>
              <w:spacing w:after="0" w:line="240" w:lineRule="auto"/>
              <w:jc w:val="center"/>
              <w:rPr>
                <w:rFonts w:ascii="Arial" w:eastAsia="Times New Roman" w:hAnsi="Arial" w:cs="Arial"/>
                <w:b/>
                <w:bCs/>
                <w:color w:val="000000"/>
                <w:sz w:val="18"/>
                <w:szCs w:val="18"/>
              </w:rPr>
            </w:pPr>
            <w:r w:rsidRPr="00DC18C7">
              <w:rPr>
                <w:rFonts w:ascii="Arial" w:eastAsia="Times New Roman" w:hAnsi="Arial" w:cs="Arial"/>
                <w:b/>
                <w:bCs/>
                <w:color w:val="000000"/>
                <w:sz w:val="18"/>
                <w:szCs w:val="18"/>
              </w:rPr>
              <w:t>No.</w:t>
            </w:r>
          </w:p>
        </w:tc>
        <w:tc>
          <w:tcPr>
            <w:tcW w:w="1200" w:type="dxa"/>
            <w:tcBorders>
              <w:top w:val="nil"/>
              <w:left w:val="nil"/>
              <w:bottom w:val="single" w:sz="4" w:space="0" w:color="auto"/>
              <w:right w:val="single" w:sz="4" w:space="0" w:color="auto"/>
            </w:tcBorders>
            <w:shd w:val="clear" w:color="auto" w:fill="C5D9F1"/>
            <w:tcMar>
              <w:top w:w="15" w:type="dxa"/>
              <w:left w:w="15" w:type="dxa"/>
              <w:bottom w:w="0" w:type="dxa"/>
              <w:right w:w="15" w:type="dxa"/>
            </w:tcMar>
            <w:vAlign w:val="center"/>
            <w:hideMark/>
          </w:tcPr>
          <w:p w14:paraId="27526D01" w14:textId="7261E7F0" w:rsidR="007E2502" w:rsidRPr="00DC18C7" w:rsidRDefault="006F2F9A" w:rsidP="007E2502">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community</w:t>
            </w:r>
          </w:p>
        </w:tc>
        <w:tc>
          <w:tcPr>
            <w:tcW w:w="1200" w:type="dxa"/>
            <w:tcBorders>
              <w:top w:val="nil"/>
              <w:left w:val="nil"/>
              <w:bottom w:val="single" w:sz="4" w:space="0" w:color="auto"/>
              <w:right w:val="single" w:sz="4" w:space="0" w:color="auto"/>
            </w:tcBorders>
            <w:shd w:val="clear" w:color="auto" w:fill="C5D9F1"/>
            <w:tcMar>
              <w:top w:w="15" w:type="dxa"/>
              <w:left w:w="15" w:type="dxa"/>
              <w:bottom w:w="0" w:type="dxa"/>
              <w:right w:w="15" w:type="dxa"/>
            </w:tcMar>
            <w:vAlign w:val="center"/>
            <w:hideMark/>
          </w:tcPr>
          <w:p w14:paraId="202C87E6" w14:textId="7B3CE5DC" w:rsidR="007E2502" w:rsidRPr="00DC18C7" w:rsidRDefault="006F2F9A" w:rsidP="006F2F9A">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category</w:t>
            </w:r>
          </w:p>
        </w:tc>
        <w:tc>
          <w:tcPr>
            <w:tcW w:w="1200" w:type="dxa"/>
            <w:tcBorders>
              <w:top w:val="nil"/>
              <w:left w:val="nil"/>
              <w:bottom w:val="single" w:sz="4" w:space="0" w:color="auto"/>
              <w:right w:val="single" w:sz="4" w:space="0" w:color="auto"/>
            </w:tcBorders>
            <w:shd w:val="clear" w:color="auto" w:fill="C5D9F1"/>
            <w:tcMar>
              <w:top w:w="15" w:type="dxa"/>
              <w:left w:w="15" w:type="dxa"/>
              <w:bottom w:w="0" w:type="dxa"/>
              <w:right w:w="15" w:type="dxa"/>
            </w:tcMar>
            <w:vAlign w:val="center"/>
            <w:hideMark/>
          </w:tcPr>
          <w:p w14:paraId="67664670" w14:textId="174ECB4C" w:rsidR="007E2502" w:rsidRPr="00DC18C7" w:rsidRDefault="006F2F9A" w:rsidP="006F2F9A">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Distance from municipality</w:t>
            </w:r>
          </w:p>
        </w:tc>
        <w:tc>
          <w:tcPr>
            <w:tcW w:w="1200" w:type="dxa"/>
            <w:tcBorders>
              <w:top w:val="nil"/>
              <w:left w:val="nil"/>
              <w:bottom w:val="single" w:sz="4" w:space="0" w:color="auto"/>
              <w:right w:val="single" w:sz="4" w:space="0" w:color="auto"/>
            </w:tcBorders>
            <w:shd w:val="clear" w:color="auto" w:fill="C5D9F1"/>
            <w:tcMar>
              <w:top w:w="15" w:type="dxa"/>
              <w:left w:w="15" w:type="dxa"/>
              <w:bottom w:w="0" w:type="dxa"/>
              <w:right w:w="15" w:type="dxa"/>
            </w:tcMar>
            <w:vAlign w:val="center"/>
            <w:hideMark/>
          </w:tcPr>
          <w:p w14:paraId="59A92641" w14:textId="4CE2BC84" w:rsidR="007E2502" w:rsidRPr="00DC18C7" w:rsidRDefault="00951904" w:rsidP="007E2502">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Road</w:t>
            </w:r>
          </w:p>
        </w:tc>
        <w:tc>
          <w:tcPr>
            <w:tcW w:w="1380" w:type="dxa"/>
            <w:tcBorders>
              <w:top w:val="nil"/>
              <w:left w:val="nil"/>
              <w:bottom w:val="single" w:sz="4" w:space="0" w:color="auto"/>
              <w:right w:val="single" w:sz="4" w:space="0" w:color="auto"/>
            </w:tcBorders>
            <w:shd w:val="clear" w:color="auto" w:fill="C5D9F1"/>
            <w:tcMar>
              <w:top w:w="15" w:type="dxa"/>
              <w:left w:w="15" w:type="dxa"/>
              <w:bottom w:w="0" w:type="dxa"/>
              <w:right w:w="15" w:type="dxa"/>
            </w:tcMar>
            <w:vAlign w:val="center"/>
            <w:hideMark/>
          </w:tcPr>
          <w:p w14:paraId="492D7736" w14:textId="2B8AA22C" w:rsidR="007E2502" w:rsidRPr="00DC18C7" w:rsidRDefault="00951904" w:rsidP="007E2502">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Affected families to receive </w:t>
            </w:r>
            <w:proofErr w:type="spellStart"/>
            <w:r>
              <w:rPr>
                <w:rFonts w:ascii="Arial" w:eastAsia="Times New Roman" w:hAnsi="Arial" w:cs="Arial"/>
                <w:b/>
                <w:bCs/>
                <w:color w:val="000000"/>
                <w:sz w:val="18"/>
                <w:szCs w:val="18"/>
              </w:rPr>
              <w:t>assitance</w:t>
            </w:r>
            <w:proofErr w:type="spellEnd"/>
          </w:p>
        </w:tc>
      </w:tr>
      <w:tr w:rsidR="007E2502" w:rsidRPr="00DC18C7" w14:paraId="3152B647" w14:textId="77777777" w:rsidTr="007E2502">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1BE10A" w14:textId="77777777" w:rsidR="007E2502" w:rsidRPr="00DC18C7" w:rsidRDefault="007E2502" w:rsidP="007E2502">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951712" w14:textId="77777777" w:rsidR="007E2502" w:rsidRPr="00DC18C7" w:rsidRDefault="007E2502" w:rsidP="007E2502">
            <w:pPr>
              <w:spacing w:after="0" w:line="240" w:lineRule="auto"/>
              <w:rPr>
                <w:rFonts w:ascii="Arial" w:eastAsia="Times New Roman" w:hAnsi="Arial" w:cs="Arial"/>
                <w:color w:val="000000"/>
                <w:sz w:val="18"/>
                <w:szCs w:val="18"/>
              </w:rPr>
            </w:pPr>
            <w:r w:rsidRPr="00DC18C7">
              <w:rPr>
                <w:rFonts w:ascii="Arial" w:eastAsia="Times New Roman" w:hAnsi="Arial" w:cs="Arial"/>
                <w:color w:val="000000"/>
                <w:sz w:val="18"/>
                <w:szCs w:val="18"/>
              </w:rPr>
              <w:t xml:space="preserve">Se </w:t>
            </w:r>
            <w:proofErr w:type="spellStart"/>
            <w:r w:rsidRPr="00DC18C7">
              <w:rPr>
                <w:rFonts w:ascii="Arial" w:eastAsia="Times New Roman" w:hAnsi="Arial" w:cs="Arial"/>
                <w:color w:val="000000"/>
                <w:sz w:val="18"/>
                <w:szCs w:val="18"/>
              </w:rPr>
              <w:t>Pur</w:t>
            </w:r>
            <w:proofErr w:type="spellEnd"/>
            <w:r w:rsidRPr="00DC18C7">
              <w:rPr>
                <w:rFonts w:ascii="Arial" w:eastAsia="Times New Roman" w:hAnsi="Arial" w:cs="Arial"/>
                <w:color w:val="000000"/>
                <w:sz w:val="18"/>
                <w:szCs w:val="18"/>
              </w:rPr>
              <w:t xml:space="preserve"> </w:t>
            </w:r>
            <w:proofErr w:type="spellStart"/>
            <w:r w:rsidRPr="00DC18C7">
              <w:rPr>
                <w:rFonts w:ascii="Arial" w:eastAsia="Times New Roman" w:hAnsi="Arial" w:cs="Arial"/>
                <w:color w:val="000000"/>
                <w:sz w:val="18"/>
                <w:szCs w:val="18"/>
              </w:rPr>
              <w:t>Zarco</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A2F099" w14:textId="77777777" w:rsidR="007E2502" w:rsidRPr="00DC18C7" w:rsidRDefault="007E2502" w:rsidP="007E2502">
            <w:pPr>
              <w:spacing w:after="0" w:line="240" w:lineRule="auto"/>
              <w:jc w:val="center"/>
              <w:rPr>
                <w:rFonts w:ascii="Arial" w:eastAsia="Times New Roman" w:hAnsi="Arial" w:cs="Arial"/>
                <w:color w:val="000000"/>
                <w:sz w:val="18"/>
                <w:szCs w:val="18"/>
              </w:rPr>
            </w:pPr>
            <w:proofErr w:type="spellStart"/>
            <w:r w:rsidRPr="00DC18C7">
              <w:rPr>
                <w:rFonts w:ascii="Arial" w:eastAsia="Times New Roman" w:hAnsi="Arial" w:cs="Arial"/>
                <w:color w:val="000000"/>
                <w:sz w:val="18"/>
                <w:szCs w:val="18"/>
              </w:rPr>
              <w:t>Aldea</w:t>
            </w:r>
            <w:proofErr w:type="spellEnd"/>
            <w:r w:rsidRPr="00DC18C7">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EF4D601" w14:textId="77777777" w:rsidR="007E2502" w:rsidRPr="00DC18C7" w:rsidRDefault="007E2502" w:rsidP="007E2502">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40 Km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C2B596" w14:textId="5FD4B841" w:rsidR="007E2502" w:rsidRPr="00DC18C7" w:rsidRDefault="00951904" w:rsidP="007E250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Dirt road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5BD1170" w14:textId="77777777" w:rsidR="007E2502" w:rsidRPr="00DC18C7" w:rsidRDefault="007E2502" w:rsidP="007E2502">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151</w:t>
            </w:r>
          </w:p>
        </w:tc>
      </w:tr>
      <w:tr w:rsidR="007E2502" w:rsidRPr="00DC18C7" w14:paraId="25DD278C" w14:textId="77777777" w:rsidTr="007E2502">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D278B4C" w14:textId="77777777" w:rsidR="007E2502" w:rsidRPr="00DC18C7" w:rsidRDefault="007E2502" w:rsidP="007E2502">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17C3B8" w14:textId="77777777" w:rsidR="007E2502" w:rsidRPr="00DC18C7" w:rsidRDefault="007E2502" w:rsidP="007E2502">
            <w:pPr>
              <w:spacing w:after="0" w:line="240" w:lineRule="auto"/>
              <w:rPr>
                <w:rFonts w:ascii="Arial" w:eastAsia="Times New Roman" w:hAnsi="Arial" w:cs="Arial"/>
                <w:color w:val="000000"/>
                <w:sz w:val="18"/>
                <w:szCs w:val="18"/>
              </w:rPr>
            </w:pPr>
            <w:r w:rsidRPr="00DC18C7">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7BC2CE9" w14:textId="77777777" w:rsidR="007E2502" w:rsidRPr="00DC18C7" w:rsidRDefault="007E2502" w:rsidP="007E2502">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9138990" w14:textId="77777777" w:rsidR="007E2502" w:rsidRPr="00DC18C7" w:rsidRDefault="007E2502" w:rsidP="007E2502">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913104" w14:textId="77777777" w:rsidR="007E2502" w:rsidRPr="00DC18C7" w:rsidRDefault="007E2502" w:rsidP="007E2502">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6124491" w14:textId="77777777" w:rsidR="007E2502" w:rsidRPr="00DC18C7" w:rsidRDefault="007E2502" w:rsidP="007E2502">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 </w:t>
            </w:r>
          </w:p>
        </w:tc>
      </w:tr>
      <w:tr w:rsidR="007E2502" w:rsidRPr="00DC18C7" w14:paraId="3DC8ECF6" w14:textId="77777777" w:rsidTr="007E2502">
        <w:trPr>
          <w:trHeight w:val="300"/>
        </w:trPr>
        <w:tc>
          <w:tcPr>
            <w:tcW w:w="0" w:type="auto"/>
            <w:gridSpan w:val="5"/>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3042FA88" w14:textId="3F4FB925" w:rsidR="007E2502" w:rsidRPr="00DC18C7" w:rsidRDefault="006F2F9A" w:rsidP="007E2502">
            <w:pPr>
              <w:spacing w:after="0" w:line="240" w:lineRule="auto"/>
              <w:jc w:val="center"/>
              <w:rPr>
                <w:rFonts w:ascii="Arial" w:eastAsia="Times New Roman" w:hAnsi="Arial" w:cs="Arial"/>
                <w:color w:val="000000"/>
                <w:sz w:val="18"/>
                <w:szCs w:val="18"/>
              </w:rPr>
            </w:pPr>
            <w:proofErr w:type="spellStart"/>
            <w:r>
              <w:rPr>
                <w:rFonts w:ascii="Arial" w:eastAsia="Times New Roman" w:hAnsi="Arial" w:cs="Arial"/>
                <w:color w:val="000000"/>
                <w:sz w:val="18"/>
                <w:szCs w:val="18"/>
              </w:rPr>
              <w:t>Sub total</w:t>
            </w:r>
            <w:proofErr w:type="spellEnd"/>
            <w:r>
              <w:rPr>
                <w:rFonts w:ascii="Arial" w:eastAsia="Times New Roman" w:hAnsi="Arial" w:cs="Arial"/>
                <w:color w:val="000000"/>
                <w:sz w:val="18"/>
                <w:szCs w:val="18"/>
              </w:rPr>
              <w:t xml:space="preserve"> affected families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491F0A0" w14:textId="77777777" w:rsidR="007E2502" w:rsidRPr="00DC18C7" w:rsidRDefault="007E2502" w:rsidP="007E2502">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151</w:t>
            </w:r>
          </w:p>
        </w:tc>
      </w:tr>
      <w:tr w:rsidR="007E2502" w:rsidRPr="00DC18C7" w14:paraId="7A5A5A46" w14:textId="77777777" w:rsidTr="007E2502">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037741B" w14:textId="77777777" w:rsidR="007E2502" w:rsidRPr="00DC18C7" w:rsidRDefault="007E2502" w:rsidP="007E2502">
            <w:pPr>
              <w:spacing w:after="0" w:line="240" w:lineRule="auto"/>
              <w:jc w:val="center"/>
              <w:rPr>
                <w:rFonts w:ascii="Arial" w:eastAsia="Times New Roman" w:hAnsi="Arial" w:cs="Arial"/>
                <w:color w:val="000000"/>
                <w:sz w:val="18"/>
                <w:szCs w:val="18"/>
              </w:rPr>
            </w:pPr>
          </w:p>
        </w:tc>
        <w:tc>
          <w:tcPr>
            <w:tcW w:w="0" w:type="auto"/>
            <w:tcBorders>
              <w:top w:val="nil"/>
              <w:left w:val="nil"/>
              <w:bottom w:val="nil"/>
              <w:right w:val="nil"/>
            </w:tcBorders>
            <w:noWrap/>
            <w:tcMar>
              <w:top w:w="15" w:type="dxa"/>
              <w:left w:w="15" w:type="dxa"/>
              <w:bottom w:w="0" w:type="dxa"/>
              <w:right w:w="15" w:type="dxa"/>
            </w:tcMar>
            <w:vAlign w:val="bottom"/>
            <w:hideMark/>
          </w:tcPr>
          <w:p w14:paraId="4A6E0860" w14:textId="77777777" w:rsidR="007E2502" w:rsidRPr="00DC18C7" w:rsidRDefault="007E2502" w:rsidP="007E2502">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7A44192C" w14:textId="77777777" w:rsidR="007E2502" w:rsidRPr="00DC18C7" w:rsidRDefault="007E2502" w:rsidP="007E2502">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2186A612" w14:textId="77777777" w:rsidR="007E2502" w:rsidRPr="00DC18C7" w:rsidRDefault="007E2502" w:rsidP="007E2502">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459DC865" w14:textId="77777777" w:rsidR="007E2502" w:rsidRPr="00DC18C7" w:rsidRDefault="007E2502" w:rsidP="007E2502">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511DABF3" w14:textId="77777777" w:rsidR="007E2502" w:rsidRPr="00DC18C7" w:rsidRDefault="007E2502" w:rsidP="007E2502">
            <w:pPr>
              <w:spacing w:after="0" w:line="240" w:lineRule="auto"/>
              <w:rPr>
                <w:rFonts w:ascii="Times New Roman" w:eastAsia="Times New Roman" w:hAnsi="Times New Roman" w:cs="Times New Roman"/>
                <w:sz w:val="20"/>
                <w:szCs w:val="20"/>
              </w:rPr>
            </w:pPr>
          </w:p>
        </w:tc>
      </w:tr>
      <w:tr w:rsidR="007E2502" w:rsidRPr="006F2F9A" w14:paraId="56E6B654" w14:textId="77777777" w:rsidTr="007E2502">
        <w:trPr>
          <w:trHeight w:val="600"/>
        </w:trPr>
        <w:tc>
          <w:tcPr>
            <w:tcW w:w="7380" w:type="dxa"/>
            <w:gridSpan w:val="6"/>
            <w:tcBorders>
              <w:top w:val="nil"/>
              <w:left w:val="nil"/>
              <w:bottom w:val="single" w:sz="4" w:space="0" w:color="auto"/>
              <w:right w:val="nil"/>
            </w:tcBorders>
            <w:tcMar>
              <w:top w:w="15" w:type="dxa"/>
              <w:left w:w="15" w:type="dxa"/>
              <w:bottom w:w="0" w:type="dxa"/>
              <w:right w:w="15" w:type="dxa"/>
            </w:tcMar>
            <w:vAlign w:val="bottom"/>
            <w:hideMark/>
          </w:tcPr>
          <w:p w14:paraId="774616D4" w14:textId="4967CE0D" w:rsidR="007E2502" w:rsidRPr="006F2F9A" w:rsidRDefault="006F2F9A" w:rsidP="006F2F9A">
            <w:pPr>
              <w:spacing w:after="0" w:line="240" w:lineRule="auto"/>
              <w:jc w:val="center"/>
              <w:rPr>
                <w:rFonts w:ascii="Calibri" w:eastAsia="Times New Roman" w:hAnsi="Calibri" w:cs="Calibri"/>
                <w:b/>
                <w:bCs/>
                <w:color w:val="000000"/>
              </w:rPr>
            </w:pPr>
            <w:r w:rsidRPr="006F2F9A">
              <w:rPr>
                <w:rFonts w:ascii="Arial" w:eastAsia="Times New Roman" w:hAnsi="Arial" w:cs="Arial"/>
                <w:b/>
                <w:bCs/>
                <w:color w:val="000000"/>
              </w:rPr>
              <w:t>Communities and families to be supported in</w:t>
            </w:r>
            <w:r>
              <w:rPr>
                <w:rFonts w:ascii="Arial" w:eastAsia="Times New Roman" w:hAnsi="Arial" w:cs="Arial"/>
                <w:b/>
                <w:bCs/>
                <w:color w:val="000000"/>
              </w:rPr>
              <w:t xml:space="preserve"> Santa Cruz Verapaz</w:t>
            </w:r>
            <w:r w:rsidR="007E2502" w:rsidRPr="006F2F9A">
              <w:rPr>
                <w:rFonts w:ascii="Calibri" w:eastAsia="Times New Roman" w:hAnsi="Calibri" w:cs="Calibri"/>
                <w:b/>
                <w:bCs/>
                <w:color w:val="000000"/>
              </w:rPr>
              <w:t xml:space="preserve"> , A.V.</w:t>
            </w:r>
          </w:p>
        </w:tc>
      </w:tr>
      <w:tr w:rsidR="00951904" w:rsidRPr="00DC18C7" w14:paraId="5EEAB91E" w14:textId="77777777" w:rsidTr="007E2502">
        <w:trPr>
          <w:trHeight w:val="720"/>
        </w:trPr>
        <w:tc>
          <w:tcPr>
            <w:tcW w:w="1200" w:type="dxa"/>
            <w:tcBorders>
              <w:top w:val="nil"/>
              <w:left w:val="single" w:sz="4" w:space="0" w:color="auto"/>
              <w:bottom w:val="single" w:sz="4" w:space="0" w:color="auto"/>
              <w:right w:val="single" w:sz="4" w:space="0" w:color="auto"/>
            </w:tcBorders>
            <w:shd w:val="clear" w:color="auto" w:fill="C5D9F1"/>
            <w:tcMar>
              <w:top w:w="15" w:type="dxa"/>
              <w:left w:w="15" w:type="dxa"/>
              <w:bottom w:w="0" w:type="dxa"/>
              <w:right w:w="15" w:type="dxa"/>
            </w:tcMar>
            <w:vAlign w:val="center"/>
            <w:hideMark/>
          </w:tcPr>
          <w:p w14:paraId="6BEDA355" w14:textId="179AED96" w:rsidR="00951904" w:rsidRPr="00DC18C7" w:rsidRDefault="00951904" w:rsidP="00951904">
            <w:pPr>
              <w:spacing w:after="0" w:line="240" w:lineRule="auto"/>
              <w:jc w:val="center"/>
              <w:rPr>
                <w:rFonts w:ascii="Arial" w:eastAsia="Times New Roman" w:hAnsi="Arial" w:cs="Arial"/>
                <w:b/>
                <w:bCs/>
                <w:color w:val="000000"/>
                <w:sz w:val="18"/>
                <w:szCs w:val="18"/>
              </w:rPr>
            </w:pPr>
            <w:r w:rsidRPr="00DC18C7">
              <w:rPr>
                <w:rFonts w:ascii="Arial" w:eastAsia="Times New Roman" w:hAnsi="Arial" w:cs="Arial"/>
                <w:b/>
                <w:bCs/>
                <w:color w:val="000000"/>
                <w:sz w:val="18"/>
                <w:szCs w:val="18"/>
              </w:rPr>
              <w:t>No.</w:t>
            </w:r>
          </w:p>
        </w:tc>
        <w:tc>
          <w:tcPr>
            <w:tcW w:w="1200" w:type="dxa"/>
            <w:tcBorders>
              <w:top w:val="nil"/>
              <w:left w:val="nil"/>
              <w:bottom w:val="single" w:sz="4" w:space="0" w:color="auto"/>
              <w:right w:val="single" w:sz="4" w:space="0" w:color="auto"/>
            </w:tcBorders>
            <w:shd w:val="clear" w:color="auto" w:fill="C5D9F1"/>
            <w:tcMar>
              <w:top w:w="15" w:type="dxa"/>
              <w:left w:w="15" w:type="dxa"/>
              <w:bottom w:w="0" w:type="dxa"/>
              <w:right w:w="15" w:type="dxa"/>
            </w:tcMar>
            <w:vAlign w:val="center"/>
            <w:hideMark/>
          </w:tcPr>
          <w:p w14:paraId="169FE686" w14:textId="70AB3711" w:rsidR="00951904" w:rsidRPr="00DC18C7" w:rsidRDefault="00951904" w:rsidP="00951904">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community</w:t>
            </w:r>
          </w:p>
        </w:tc>
        <w:tc>
          <w:tcPr>
            <w:tcW w:w="1200" w:type="dxa"/>
            <w:tcBorders>
              <w:top w:val="nil"/>
              <w:left w:val="nil"/>
              <w:bottom w:val="single" w:sz="4" w:space="0" w:color="auto"/>
              <w:right w:val="single" w:sz="4" w:space="0" w:color="auto"/>
            </w:tcBorders>
            <w:shd w:val="clear" w:color="auto" w:fill="C5D9F1"/>
            <w:tcMar>
              <w:top w:w="15" w:type="dxa"/>
              <w:left w:w="15" w:type="dxa"/>
              <w:bottom w:w="0" w:type="dxa"/>
              <w:right w:w="15" w:type="dxa"/>
            </w:tcMar>
            <w:vAlign w:val="center"/>
            <w:hideMark/>
          </w:tcPr>
          <w:p w14:paraId="0F5B52DD" w14:textId="24E02E01" w:rsidR="00951904" w:rsidRPr="00DC18C7" w:rsidRDefault="00951904" w:rsidP="00951904">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category</w:t>
            </w:r>
          </w:p>
        </w:tc>
        <w:tc>
          <w:tcPr>
            <w:tcW w:w="1200" w:type="dxa"/>
            <w:tcBorders>
              <w:top w:val="nil"/>
              <w:left w:val="nil"/>
              <w:bottom w:val="single" w:sz="4" w:space="0" w:color="auto"/>
              <w:right w:val="single" w:sz="4" w:space="0" w:color="auto"/>
            </w:tcBorders>
            <w:shd w:val="clear" w:color="auto" w:fill="C5D9F1"/>
            <w:tcMar>
              <w:top w:w="15" w:type="dxa"/>
              <w:left w:w="15" w:type="dxa"/>
              <w:bottom w:w="0" w:type="dxa"/>
              <w:right w:w="15" w:type="dxa"/>
            </w:tcMar>
            <w:vAlign w:val="center"/>
            <w:hideMark/>
          </w:tcPr>
          <w:p w14:paraId="3D8693E5" w14:textId="23D085B0" w:rsidR="00951904" w:rsidRPr="00DC18C7" w:rsidRDefault="00951904" w:rsidP="00951904">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Distance from municipality</w:t>
            </w:r>
          </w:p>
        </w:tc>
        <w:tc>
          <w:tcPr>
            <w:tcW w:w="1200" w:type="dxa"/>
            <w:tcBorders>
              <w:top w:val="nil"/>
              <w:left w:val="nil"/>
              <w:bottom w:val="single" w:sz="4" w:space="0" w:color="auto"/>
              <w:right w:val="single" w:sz="4" w:space="0" w:color="auto"/>
            </w:tcBorders>
            <w:shd w:val="clear" w:color="auto" w:fill="C5D9F1"/>
            <w:tcMar>
              <w:top w:w="15" w:type="dxa"/>
              <w:left w:w="15" w:type="dxa"/>
              <w:bottom w:w="0" w:type="dxa"/>
              <w:right w:w="15" w:type="dxa"/>
            </w:tcMar>
            <w:vAlign w:val="center"/>
            <w:hideMark/>
          </w:tcPr>
          <w:p w14:paraId="6EE48717" w14:textId="1257792E" w:rsidR="00951904" w:rsidRPr="00DC18C7" w:rsidRDefault="00951904" w:rsidP="00951904">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Road</w:t>
            </w:r>
          </w:p>
        </w:tc>
        <w:tc>
          <w:tcPr>
            <w:tcW w:w="1380" w:type="dxa"/>
            <w:tcBorders>
              <w:top w:val="nil"/>
              <w:left w:val="nil"/>
              <w:bottom w:val="single" w:sz="4" w:space="0" w:color="auto"/>
              <w:right w:val="single" w:sz="4" w:space="0" w:color="auto"/>
            </w:tcBorders>
            <w:shd w:val="clear" w:color="auto" w:fill="C5D9F1"/>
            <w:tcMar>
              <w:top w:w="15" w:type="dxa"/>
              <w:left w:w="15" w:type="dxa"/>
              <w:bottom w:w="0" w:type="dxa"/>
              <w:right w:w="15" w:type="dxa"/>
            </w:tcMar>
            <w:vAlign w:val="center"/>
            <w:hideMark/>
          </w:tcPr>
          <w:p w14:paraId="501F6176" w14:textId="1ECD5932" w:rsidR="00951904" w:rsidRPr="00DC18C7" w:rsidRDefault="00951904" w:rsidP="00951904">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Affected families to receive </w:t>
            </w:r>
            <w:proofErr w:type="spellStart"/>
            <w:r>
              <w:rPr>
                <w:rFonts w:ascii="Arial" w:eastAsia="Times New Roman" w:hAnsi="Arial" w:cs="Arial"/>
                <w:b/>
                <w:bCs/>
                <w:color w:val="000000"/>
                <w:sz w:val="18"/>
                <w:szCs w:val="18"/>
              </w:rPr>
              <w:t>assitance</w:t>
            </w:r>
            <w:proofErr w:type="spellEnd"/>
          </w:p>
        </w:tc>
      </w:tr>
      <w:tr w:rsidR="00951904" w:rsidRPr="00DC18C7" w14:paraId="320C9C8B" w14:textId="77777777" w:rsidTr="007E2502">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CC9826" w14:textId="77777777" w:rsidR="00951904" w:rsidRPr="00DC18C7" w:rsidRDefault="00951904" w:rsidP="00951904">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CF5EB5B" w14:textId="77777777" w:rsidR="00951904" w:rsidRPr="00DC18C7" w:rsidRDefault="00951904" w:rsidP="00951904">
            <w:pPr>
              <w:spacing w:after="0" w:line="240" w:lineRule="auto"/>
              <w:rPr>
                <w:rFonts w:ascii="Arial" w:eastAsia="Times New Roman" w:hAnsi="Arial" w:cs="Arial"/>
                <w:color w:val="000000"/>
                <w:sz w:val="18"/>
                <w:szCs w:val="18"/>
              </w:rPr>
            </w:pPr>
            <w:proofErr w:type="spellStart"/>
            <w:r w:rsidRPr="00DC18C7">
              <w:rPr>
                <w:rFonts w:ascii="Arial" w:eastAsia="Times New Roman" w:hAnsi="Arial" w:cs="Arial"/>
                <w:color w:val="000000"/>
                <w:sz w:val="18"/>
                <w:szCs w:val="18"/>
              </w:rPr>
              <w:t>Chitul</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52DE25" w14:textId="77777777" w:rsidR="00951904" w:rsidRPr="00DC18C7" w:rsidRDefault="00951904" w:rsidP="00951904">
            <w:pPr>
              <w:spacing w:after="0" w:line="240" w:lineRule="auto"/>
              <w:jc w:val="center"/>
              <w:rPr>
                <w:rFonts w:ascii="Arial" w:eastAsia="Times New Roman" w:hAnsi="Arial" w:cs="Arial"/>
                <w:color w:val="000000"/>
                <w:sz w:val="18"/>
                <w:szCs w:val="18"/>
              </w:rPr>
            </w:pPr>
            <w:proofErr w:type="spellStart"/>
            <w:r w:rsidRPr="00DC18C7">
              <w:rPr>
                <w:rFonts w:ascii="Arial" w:eastAsia="Times New Roman" w:hAnsi="Arial" w:cs="Arial"/>
                <w:color w:val="000000"/>
                <w:sz w:val="18"/>
                <w:szCs w:val="18"/>
              </w:rPr>
              <w:t>Aldea</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211459" w14:textId="77777777" w:rsidR="00951904" w:rsidRPr="00DC18C7" w:rsidRDefault="00951904" w:rsidP="00951904">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4.5 km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7166B2D" w14:textId="4AA3DA8C" w:rsidR="00951904" w:rsidRPr="00DC18C7" w:rsidRDefault="00951904" w:rsidP="0095190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Dirt road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21A9D2C" w14:textId="77777777" w:rsidR="00951904" w:rsidRPr="00DC18C7" w:rsidRDefault="00951904" w:rsidP="00951904">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36</w:t>
            </w:r>
          </w:p>
        </w:tc>
      </w:tr>
      <w:tr w:rsidR="00951904" w:rsidRPr="00DC18C7" w14:paraId="69CA5F68" w14:textId="77777777" w:rsidTr="007E2502">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DE4821" w14:textId="77777777" w:rsidR="00951904" w:rsidRPr="00DC18C7" w:rsidRDefault="00951904" w:rsidP="00951904">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281E656" w14:textId="77777777" w:rsidR="00951904" w:rsidRPr="00DC18C7" w:rsidRDefault="00951904" w:rsidP="00951904">
            <w:pPr>
              <w:spacing w:after="0" w:line="240" w:lineRule="auto"/>
              <w:rPr>
                <w:rFonts w:ascii="Arial" w:eastAsia="Times New Roman" w:hAnsi="Arial" w:cs="Arial"/>
                <w:color w:val="000000"/>
                <w:sz w:val="18"/>
                <w:szCs w:val="18"/>
              </w:rPr>
            </w:pPr>
            <w:proofErr w:type="spellStart"/>
            <w:r w:rsidRPr="00DC18C7">
              <w:rPr>
                <w:rFonts w:ascii="Arial" w:eastAsia="Times New Roman" w:hAnsi="Arial" w:cs="Arial"/>
                <w:color w:val="000000"/>
                <w:sz w:val="18"/>
                <w:szCs w:val="18"/>
              </w:rPr>
              <w:t>Chixajau</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C6E74F6" w14:textId="77777777" w:rsidR="00951904" w:rsidRPr="00DC18C7" w:rsidRDefault="00951904" w:rsidP="00951904">
            <w:pPr>
              <w:spacing w:after="0" w:line="240" w:lineRule="auto"/>
              <w:jc w:val="center"/>
              <w:rPr>
                <w:rFonts w:ascii="Arial" w:eastAsia="Times New Roman" w:hAnsi="Arial" w:cs="Arial"/>
                <w:color w:val="000000"/>
                <w:sz w:val="18"/>
                <w:szCs w:val="18"/>
              </w:rPr>
            </w:pPr>
            <w:proofErr w:type="spellStart"/>
            <w:r w:rsidRPr="00DC18C7">
              <w:rPr>
                <w:rFonts w:ascii="Arial" w:eastAsia="Times New Roman" w:hAnsi="Arial" w:cs="Arial"/>
                <w:color w:val="000000"/>
                <w:sz w:val="18"/>
                <w:szCs w:val="18"/>
              </w:rPr>
              <w:t>Aldea</w:t>
            </w:r>
            <w:proofErr w:type="spellEnd"/>
            <w:r w:rsidRPr="00DC18C7">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48A0E29" w14:textId="77777777" w:rsidR="00951904" w:rsidRPr="00DC18C7" w:rsidRDefault="00951904" w:rsidP="00951904">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3.5 Km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4DFA0F" w14:textId="5F9A4806" w:rsidR="00951904" w:rsidRPr="00DC18C7" w:rsidRDefault="00951904" w:rsidP="0095190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Dirt road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7EF002" w14:textId="77777777" w:rsidR="00951904" w:rsidRPr="00DC18C7" w:rsidRDefault="00951904" w:rsidP="00951904">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12</w:t>
            </w:r>
          </w:p>
        </w:tc>
      </w:tr>
      <w:tr w:rsidR="00951904" w:rsidRPr="00DC18C7" w14:paraId="12F9BB4E" w14:textId="77777777" w:rsidTr="007E2502">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BAFB17" w14:textId="77777777" w:rsidR="00951904" w:rsidRPr="00DC18C7" w:rsidRDefault="00951904" w:rsidP="00951904">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73F60D3" w14:textId="77777777" w:rsidR="00951904" w:rsidRPr="00DC18C7" w:rsidRDefault="00951904" w:rsidP="00951904">
            <w:pPr>
              <w:spacing w:after="0" w:line="240" w:lineRule="auto"/>
              <w:rPr>
                <w:rFonts w:ascii="Arial" w:eastAsia="Times New Roman" w:hAnsi="Arial" w:cs="Arial"/>
                <w:color w:val="000000"/>
                <w:sz w:val="18"/>
                <w:szCs w:val="18"/>
              </w:rPr>
            </w:pPr>
            <w:proofErr w:type="spellStart"/>
            <w:r w:rsidRPr="00DC18C7">
              <w:rPr>
                <w:rFonts w:ascii="Arial" w:eastAsia="Times New Roman" w:hAnsi="Arial" w:cs="Arial"/>
                <w:color w:val="000000"/>
                <w:sz w:val="18"/>
                <w:szCs w:val="18"/>
              </w:rPr>
              <w:t>Acamal</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722C5C" w14:textId="77777777" w:rsidR="00951904" w:rsidRPr="00DC18C7" w:rsidRDefault="00951904" w:rsidP="00951904">
            <w:pPr>
              <w:spacing w:after="0" w:line="240" w:lineRule="auto"/>
              <w:jc w:val="center"/>
              <w:rPr>
                <w:rFonts w:ascii="Arial" w:eastAsia="Times New Roman" w:hAnsi="Arial" w:cs="Arial"/>
                <w:color w:val="000000"/>
                <w:sz w:val="18"/>
                <w:szCs w:val="18"/>
              </w:rPr>
            </w:pPr>
            <w:proofErr w:type="spellStart"/>
            <w:r w:rsidRPr="00DC18C7">
              <w:rPr>
                <w:rFonts w:ascii="Arial" w:eastAsia="Times New Roman" w:hAnsi="Arial" w:cs="Arial"/>
                <w:color w:val="000000"/>
                <w:sz w:val="18"/>
                <w:szCs w:val="18"/>
              </w:rPr>
              <w:t>Aldea</w:t>
            </w:r>
            <w:proofErr w:type="spellEnd"/>
            <w:r w:rsidRPr="00DC18C7">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81C979F" w14:textId="77777777" w:rsidR="00951904" w:rsidRPr="00DC18C7" w:rsidRDefault="00951904" w:rsidP="00951904">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2.5 Km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BF16C33" w14:textId="3E301BCA" w:rsidR="00951904" w:rsidRPr="00DC18C7" w:rsidRDefault="00951904" w:rsidP="0095190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Dirt road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7D0DEA2" w14:textId="77777777" w:rsidR="00951904" w:rsidRPr="00DC18C7" w:rsidRDefault="00951904" w:rsidP="00951904">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59</w:t>
            </w:r>
          </w:p>
        </w:tc>
      </w:tr>
      <w:tr w:rsidR="00951904" w:rsidRPr="00DC18C7" w14:paraId="0B38B661" w14:textId="77777777" w:rsidTr="007E2502">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9359A2" w14:textId="77777777" w:rsidR="00951904" w:rsidRPr="00DC18C7" w:rsidRDefault="00951904" w:rsidP="00951904">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CE25B77" w14:textId="77777777" w:rsidR="00951904" w:rsidRPr="00DC18C7" w:rsidRDefault="00951904" w:rsidP="00951904">
            <w:pPr>
              <w:spacing w:after="0" w:line="240" w:lineRule="auto"/>
              <w:rPr>
                <w:rFonts w:ascii="Arial" w:eastAsia="Times New Roman" w:hAnsi="Arial" w:cs="Arial"/>
                <w:color w:val="000000"/>
                <w:sz w:val="18"/>
                <w:szCs w:val="18"/>
              </w:rPr>
            </w:pPr>
            <w:proofErr w:type="spellStart"/>
            <w:r w:rsidRPr="00DC18C7">
              <w:rPr>
                <w:rFonts w:ascii="Arial" w:eastAsia="Times New Roman" w:hAnsi="Arial" w:cs="Arial"/>
                <w:color w:val="000000"/>
                <w:sz w:val="18"/>
                <w:szCs w:val="18"/>
              </w:rPr>
              <w:t>Pambach</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2DBC63C" w14:textId="77777777" w:rsidR="00951904" w:rsidRPr="00DC18C7" w:rsidRDefault="00951904" w:rsidP="00951904">
            <w:pPr>
              <w:spacing w:after="0" w:line="240" w:lineRule="auto"/>
              <w:jc w:val="center"/>
              <w:rPr>
                <w:rFonts w:ascii="Arial" w:eastAsia="Times New Roman" w:hAnsi="Arial" w:cs="Arial"/>
                <w:color w:val="000000"/>
                <w:sz w:val="18"/>
                <w:szCs w:val="18"/>
              </w:rPr>
            </w:pPr>
            <w:proofErr w:type="spellStart"/>
            <w:r w:rsidRPr="00DC18C7">
              <w:rPr>
                <w:rFonts w:ascii="Arial" w:eastAsia="Times New Roman" w:hAnsi="Arial" w:cs="Arial"/>
                <w:color w:val="000000"/>
                <w:sz w:val="18"/>
                <w:szCs w:val="18"/>
              </w:rPr>
              <w:t>Aldea</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450DC1D" w14:textId="77777777" w:rsidR="00951904" w:rsidRPr="00DC18C7" w:rsidRDefault="00951904" w:rsidP="00951904">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15 Km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19292A" w14:textId="27F36E08" w:rsidR="00951904" w:rsidRPr="00DC18C7" w:rsidRDefault="00951904" w:rsidP="0095190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Dirt road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94D0800" w14:textId="77777777" w:rsidR="00951904" w:rsidRPr="00DC18C7" w:rsidRDefault="00951904" w:rsidP="00951904">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17</w:t>
            </w:r>
          </w:p>
        </w:tc>
      </w:tr>
      <w:tr w:rsidR="00951904" w:rsidRPr="00DC18C7" w14:paraId="45520DC7" w14:textId="77777777" w:rsidTr="007E2502">
        <w:trPr>
          <w:trHeight w:val="300"/>
        </w:trPr>
        <w:tc>
          <w:tcPr>
            <w:tcW w:w="0" w:type="auto"/>
            <w:gridSpan w:val="5"/>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B95A91" w14:textId="7D85EABC" w:rsidR="00951904" w:rsidRPr="00DC18C7" w:rsidRDefault="00951904" w:rsidP="00951904">
            <w:pPr>
              <w:spacing w:after="0" w:line="240" w:lineRule="auto"/>
              <w:jc w:val="center"/>
              <w:rPr>
                <w:rFonts w:ascii="Arial" w:eastAsia="Times New Roman" w:hAnsi="Arial" w:cs="Arial"/>
                <w:color w:val="000000"/>
                <w:sz w:val="18"/>
                <w:szCs w:val="18"/>
              </w:rPr>
            </w:pPr>
            <w:proofErr w:type="spellStart"/>
            <w:r>
              <w:rPr>
                <w:rFonts w:ascii="Arial" w:eastAsia="Times New Roman" w:hAnsi="Arial" w:cs="Arial"/>
                <w:color w:val="000000"/>
                <w:sz w:val="18"/>
                <w:szCs w:val="18"/>
              </w:rPr>
              <w:t>Sub total</w:t>
            </w:r>
            <w:proofErr w:type="spellEnd"/>
            <w:r>
              <w:rPr>
                <w:rFonts w:ascii="Arial" w:eastAsia="Times New Roman" w:hAnsi="Arial" w:cs="Arial"/>
                <w:color w:val="000000"/>
                <w:sz w:val="18"/>
                <w:szCs w:val="18"/>
              </w:rPr>
              <w:t xml:space="preserve"> affected families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6D43068" w14:textId="77777777" w:rsidR="00951904" w:rsidRPr="00DC18C7" w:rsidRDefault="00951904" w:rsidP="00951904">
            <w:pPr>
              <w:spacing w:after="0" w:line="240" w:lineRule="auto"/>
              <w:jc w:val="center"/>
              <w:rPr>
                <w:rFonts w:ascii="Arial" w:eastAsia="Times New Roman" w:hAnsi="Arial" w:cs="Arial"/>
                <w:color w:val="000000"/>
                <w:sz w:val="18"/>
                <w:szCs w:val="18"/>
              </w:rPr>
            </w:pPr>
            <w:r w:rsidRPr="00DC18C7">
              <w:rPr>
                <w:rFonts w:ascii="Arial" w:eastAsia="Times New Roman" w:hAnsi="Arial" w:cs="Arial"/>
                <w:color w:val="000000"/>
                <w:sz w:val="18"/>
                <w:szCs w:val="18"/>
              </w:rPr>
              <w:t>124</w:t>
            </w:r>
          </w:p>
        </w:tc>
      </w:tr>
      <w:tr w:rsidR="00951904" w:rsidRPr="00DC18C7" w14:paraId="496F38A6" w14:textId="77777777" w:rsidTr="007E2502">
        <w:trPr>
          <w:trHeight w:val="300"/>
        </w:trPr>
        <w:tc>
          <w:tcPr>
            <w:tcW w:w="0" w:type="auto"/>
            <w:gridSpan w:val="5"/>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7E758D7" w14:textId="7EF3F695" w:rsidR="00951904" w:rsidRPr="00951904" w:rsidRDefault="00951904" w:rsidP="00951904">
            <w:pPr>
              <w:spacing w:after="0" w:line="240" w:lineRule="auto"/>
              <w:jc w:val="center"/>
              <w:rPr>
                <w:rFonts w:ascii="Calibri" w:eastAsia="Times New Roman" w:hAnsi="Calibri" w:cs="Calibri"/>
                <w:b/>
                <w:bCs/>
                <w:color w:val="000000"/>
              </w:rPr>
            </w:pPr>
            <w:r w:rsidRPr="00951904">
              <w:rPr>
                <w:rFonts w:ascii="Calibri" w:eastAsia="Times New Roman" w:hAnsi="Calibri" w:cs="Calibri"/>
                <w:b/>
                <w:bCs/>
                <w:color w:val="000000"/>
              </w:rPr>
              <w:t>Total of affected families to be aided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48303D" w14:textId="77777777" w:rsidR="00951904" w:rsidRPr="00DC18C7" w:rsidRDefault="00951904" w:rsidP="00951904">
            <w:pPr>
              <w:spacing w:after="0" w:line="240" w:lineRule="auto"/>
              <w:jc w:val="center"/>
              <w:rPr>
                <w:rFonts w:ascii="Calibri" w:eastAsia="Times New Roman" w:hAnsi="Calibri" w:cs="Calibri"/>
                <w:b/>
                <w:bCs/>
                <w:color w:val="000000"/>
              </w:rPr>
            </w:pPr>
            <w:r w:rsidRPr="00DC18C7">
              <w:rPr>
                <w:rFonts w:ascii="Calibri" w:eastAsia="Times New Roman" w:hAnsi="Calibri" w:cs="Calibri"/>
                <w:b/>
                <w:bCs/>
                <w:color w:val="000000"/>
              </w:rPr>
              <w:t>275</w:t>
            </w:r>
          </w:p>
        </w:tc>
      </w:tr>
    </w:tbl>
    <w:p w14:paraId="31DDD470" w14:textId="5FC2B744" w:rsidR="007E2502" w:rsidRDefault="007E2502" w:rsidP="007A3B9E">
      <w:pPr>
        <w:spacing w:line="240" w:lineRule="auto"/>
        <w:rPr>
          <w:rFonts w:asciiTheme="majorHAnsi" w:hAnsiTheme="majorHAnsi" w:cstheme="majorHAnsi"/>
        </w:rPr>
      </w:pPr>
    </w:p>
    <w:p w14:paraId="4BFD8398" w14:textId="7845F0FD" w:rsidR="00D84CDB" w:rsidRDefault="00D84CDB" w:rsidP="007A3B9E">
      <w:pPr>
        <w:spacing w:line="240" w:lineRule="auto"/>
        <w:rPr>
          <w:rFonts w:asciiTheme="majorHAnsi" w:hAnsiTheme="majorHAnsi" w:cstheme="majorHAnsi"/>
        </w:rPr>
      </w:pPr>
      <w:r w:rsidRPr="00D84CDB">
        <w:rPr>
          <w:rFonts w:asciiTheme="majorHAnsi" w:hAnsiTheme="majorHAnsi" w:cstheme="majorHAnsi"/>
          <w:highlight w:val="red"/>
        </w:rPr>
        <w:t>These families will be helped with additional funds from CO</w:t>
      </w:r>
      <w:r>
        <w:rPr>
          <w:rFonts w:asciiTheme="majorHAnsi" w:hAnsiTheme="majorHAnsi" w:cstheme="majorHAnsi"/>
          <w:highlight w:val="red"/>
        </w:rPr>
        <w:t xml:space="preserve"> executed by ADP LP</w:t>
      </w:r>
      <w:r w:rsidRPr="00D84CDB">
        <w:rPr>
          <w:rFonts w:asciiTheme="majorHAnsi" w:hAnsiTheme="majorHAnsi" w:cstheme="majorHAnsi"/>
          <w:highlight w:val="red"/>
        </w:rPr>
        <w:t>.</w:t>
      </w:r>
      <w:r>
        <w:rPr>
          <w:rFonts w:asciiTheme="majorHAnsi" w:hAnsiTheme="majorHAnsi" w:cstheme="majorHAnsi"/>
        </w:rPr>
        <w:t xml:space="preserve"> </w:t>
      </w:r>
    </w:p>
    <w:p w14:paraId="734FDE55" w14:textId="77777777" w:rsidR="007E2502" w:rsidRPr="00C46A35" w:rsidRDefault="007E2502" w:rsidP="007A3B9E">
      <w:pPr>
        <w:spacing w:line="240" w:lineRule="auto"/>
        <w:rPr>
          <w:rFonts w:asciiTheme="majorHAnsi" w:hAnsiTheme="majorHAnsi" w:cstheme="majorHAnsi"/>
        </w:rPr>
      </w:pPr>
    </w:p>
    <w:p w14:paraId="3D433737" w14:textId="4AF3A50F" w:rsidR="000165E7" w:rsidRPr="00D84CDB" w:rsidRDefault="000165E7" w:rsidP="000165E7">
      <w:pPr>
        <w:shd w:val="clear" w:color="auto" w:fill="FFFFFF"/>
        <w:spacing w:after="0" w:line="240" w:lineRule="auto"/>
        <w:jc w:val="both"/>
        <w:rPr>
          <w:rFonts w:asciiTheme="majorHAnsi" w:hAnsiTheme="majorHAnsi" w:cstheme="majorHAnsi"/>
          <w:b/>
          <w:color w:val="000000"/>
        </w:rPr>
      </w:pPr>
      <w:r w:rsidRPr="00D84CDB">
        <w:rPr>
          <w:rFonts w:asciiTheme="majorHAnsi" w:hAnsiTheme="majorHAnsi" w:cstheme="majorHAnsi"/>
          <w:b/>
          <w:color w:val="000000"/>
        </w:rPr>
        <w:t>Western Highlands</w:t>
      </w:r>
    </w:p>
    <w:p w14:paraId="54C37DEB" w14:textId="77777777" w:rsidR="000165E7" w:rsidRPr="00D84CDB" w:rsidRDefault="000165E7" w:rsidP="000165E7">
      <w:pPr>
        <w:shd w:val="clear" w:color="auto" w:fill="FFFFFF"/>
        <w:spacing w:after="0" w:line="240" w:lineRule="auto"/>
        <w:jc w:val="both"/>
        <w:rPr>
          <w:rFonts w:asciiTheme="majorHAnsi" w:hAnsiTheme="majorHAnsi" w:cstheme="majorHAnsi"/>
          <w:color w:val="000000"/>
        </w:rPr>
      </w:pPr>
    </w:p>
    <w:p w14:paraId="6258A63D" w14:textId="41409754" w:rsidR="000165E7" w:rsidRPr="00D84CDB" w:rsidRDefault="000165E7" w:rsidP="000165E7">
      <w:pPr>
        <w:shd w:val="clear" w:color="auto" w:fill="FFFFFF"/>
        <w:spacing w:after="0" w:line="240" w:lineRule="auto"/>
        <w:jc w:val="both"/>
        <w:rPr>
          <w:rFonts w:asciiTheme="majorHAnsi" w:hAnsiTheme="majorHAnsi" w:cstheme="majorHAnsi"/>
          <w:color w:val="000000"/>
        </w:rPr>
      </w:pPr>
      <w:r w:rsidRPr="00D84CDB">
        <w:rPr>
          <w:rFonts w:asciiTheme="majorHAnsi" w:hAnsiTheme="majorHAnsi" w:cstheme="majorHAnsi"/>
          <w:color w:val="000000"/>
        </w:rPr>
        <w:t xml:space="preserve">With the diagnosis made and the information obtained from the community, Tierra Nueva </w:t>
      </w:r>
      <w:r w:rsidR="00A77904" w:rsidRPr="00D84CDB">
        <w:rPr>
          <w:rFonts w:asciiTheme="majorHAnsi" w:hAnsiTheme="majorHAnsi" w:cstheme="majorHAnsi"/>
          <w:color w:val="000000"/>
        </w:rPr>
        <w:t>delivered assistance to</w:t>
      </w:r>
      <w:r w:rsidRPr="00D84CDB">
        <w:rPr>
          <w:rFonts w:asciiTheme="majorHAnsi" w:hAnsiTheme="majorHAnsi" w:cstheme="majorHAnsi"/>
          <w:color w:val="000000"/>
        </w:rPr>
        <w:t xml:space="preserve"> 153 families of the community of </w:t>
      </w:r>
      <w:proofErr w:type="spellStart"/>
      <w:r w:rsidRPr="00D84CDB">
        <w:rPr>
          <w:rFonts w:asciiTheme="majorHAnsi" w:hAnsiTheme="majorHAnsi" w:cstheme="majorHAnsi"/>
          <w:color w:val="000000"/>
        </w:rPr>
        <w:t>Xenaxicul</w:t>
      </w:r>
      <w:proofErr w:type="spellEnd"/>
      <w:r w:rsidRPr="00D84CDB">
        <w:rPr>
          <w:rFonts w:asciiTheme="majorHAnsi" w:hAnsiTheme="majorHAnsi" w:cstheme="majorHAnsi"/>
          <w:color w:val="000000"/>
        </w:rPr>
        <w:t xml:space="preserve"> de </w:t>
      </w:r>
      <w:proofErr w:type="spellStart"/>
      <w:r w:rsidRPr="00D84CDB">
        <w:rPr>
          <w:rFonts w:asciiTheme="majorHAnsi" w:hAnsiTheme="majorHAnsi" w:cstheme="majorHAnsi"/>
          <w:color w:val="000000"/>
        </w:rPr>
        <w:t>Aguacatán</w:t>
      </w:r>
      <w:proofErr w:type="spellEnd"/>
      <w:r w:rsidRPr="00D84CDB">
        <w:rPr>
          <w:rFonts w:asciiTheme="majorHAnsi" w:hAnsiTheme="majorHAnsi" w:cstheme="majorHAnsi"/>
          <w:color w:val="000000"/>
        </w:rPr>
        <w:t>, Huehuetenango. They deliver</w:t>
      </w:r>
      <w:r w:rsidR="00A77904" w:rsidRPr="00D84CDB">
        <w:rPr>
          <w:rFonts w:asciiTheme="majorHAnsi" w:hAnsiTheme="majorHAnsi" w:cstheme="majorHAnsi"/>
          <w:color w:val="000000"/>
        </w:rPr>
        <w:t>ed</w:t>
      </w:r>
      <w:r w:rsidRPr="00D84CDB">
        <w:rPr>
          <w:rFonts w:asciiTheme="majorHAnsi" w:hAnsiTheme="majorHAnsi" w:cstheme="majorHAnsi"/>
          <w:color w:val="000000"/>
        </w:rPr>
        <w:t xml:space="preserve"> bags of food for the equivalent of 38 US$ </w:t>
      </w:r>
      <w:r w:rsidR="00A77904" w:rsidRPr="00D84CDB">
        <w:rPr>
          <w:rFonts w:asciiTheme="majorHAnsi" w:hAnsiTheme="majorHAnsi" w:cstheme="majorHAnsi"/>
          <w:color w:val="000000"/>
        </w:rPr>
        <w:t xml:space="preserve">to each family </w:t>
      </w:r>
      <w:r w:rsidRPr="00D84CDB">
        <w:rPr>
          <w:rFonts w:asciiTheme="majorHAnsi" w:hAnsiTheme="majorHAnsi" w:cstheme="majorHAnsi"/>
          <w:color w:val="000000"/>
        </w:rPr>
        <w:t>(a total of $6,040) and will make an assessment on the field to determine the structural damage of some houses through a physical evaluation with an observation technique, filling out a verification form of the damage to the houses and subsequently submitting a real proposal to see the possibility of providing home repair care to these families.</w:t>
      </w:r>
    </w:p>
    <w:p w14:paraId="43263609" w14:textId="77777777" w:rsidR="00C46A35" w:rsidRPr="00D84CDB" w:rsidRDefault="00C46A35" w:rsidP="000165E7">
      <w:pPr>
        <w:shd w:val="clear" w:color="auto" w:fill="FFFFFF"/>
        <w:spacing w:after="0" w:line="240" w:lineRule="auto"/>
        <w:jc w:val="both"/>
        <w:rPr>
          <w:rFonts w:asciiTheme="majorHAnsi" w:hAnsiTheme="majorHAnsi" w:cstheme="majorHAnsi"/>
          <w:color w:val="000000"/>
        </w:rPr>
      </w:pPr>
    </w:p>
    <w:p w14:paraId="027B7D4F" w14:textId="1A3F377F" w:rsidR="002D3B4A" w:rsidRDefault="000165E7" w:rsidP="000165E7">
      <w:pPr>
        <w:spacing w:line="240" w:lineRule="auto"/>
        <w:rPr>
          <w:rFonts w:asciiTheme="majorHAnsi" w:hAnsiTheme="majorHAnsi" w:cstheme="majorHAnsi"/>
          <w:color w:val="000000"/>
        </w:rPr>
      </w:pPr>
      <w:r w:rsidRPr="00D84CDB">
        <w:rPr>
          <w:rFonts w:asciiTheme="majorHAnsi" w:hAnsiTheme="majorHAnsi" w:cstheme="majorHAnsi"/>
          <w:color w:val="000000"/>
        </w:rPr>
        <w:t>It is worth mentioning that direct access to this community, so far is nil, to reach it and transfer food it will be necessary to enter through the m</w:t>
      </w:r>
      <w:r w:rsidR="00A77904" w:rsidRPr="00D84CDB">
        <w:rPr>
          <w:rFonts w:asciiTheme="majorHAnsi" w:hAnsiTheme="majorHAnsi" w:cstheme="majorHAnsi"/>
          <w:color w:val="000000"/>
        </w:rPr>
        <w:t xml:space="preserve">unicipality of </w:t>
      </w:r>
      <w:proofErr w:type="spellStart"/>
      <w:r w:rsidR="00A77904" w:rsidRPr="00D84CDB">
        <w:rPr>
          <w:rFonts w:asciiTheme="majorHAnsi" w:hAnsiTheme="majorHAnsi" w:cstheme="majorHAnsi"/>
          <w:color w:val="000000"/>
        </w:rPr>
        <w:t>Sacapulas</w:t>
      </w:r>
      <w:proofErr w:type="spellEnd"/>
      <w:r w:rsidR="00A77904" w:rsidRPr="00D84CDB">
        <w:rPr>
          <w:rFonts w:asciiTheme="majorHAnsi" w:hAnsiTheme="majorHAnsi" w:cstheme="majorHAnsi"/>
          <w:color w:val="000000"/>
        </w:rPr>
        <w:t>, Quiché</w:t>
      </w:r>
      <w:r w:rsidRPr="00D84CDB">
        <w:rPr>
          <w:rFonts w:asciiTheme="majorHAnsi" w:hAnsiTheme="majorHAnsi" w:cstheme="majorHAnsi"/>
          <w:color w:val="000000"/>
        </w:rPr>
        <w:t>, otherwise you would have to be transshipped through the risk on the road (bridges) and the overflowing of rivers that are part of the traffic.</w:t>
      </w:r>
    </w:p>
    <w:p w14:paraId="273FB9C5" w14:textId="77777777" w:rsidR="002D3B4A" w:rsidRPr="00C46A35" w:rsidRDefault="002D3B4A" w:rsidP="007A3B9E">
      <w:pPr>
        <w:spacing w:line="240" w:lineRule="auto"/>
        <w:rPr>
          <w:rFonts w:asciiTheme="majorHAnsi" w:hAnsiTheme="majorHAnsi" w:cstheme="majorHAnsi"/>
        </w:rPr>
      </w:pPr>
    </w:p>
    <w:p w14:paraId="075DB802" w14:textId="77777777" w:rsidR="007A3B9E" w:rsidRPr="00C46A35" w:rsidRDefault="007A3B9E" w:rsidP="007A3B9E">
      <w:pPr>
        <w:spacing w:line="240" w:lineRule="auto"/>
        <w:rPr>
          <w:rFonts w:asciiTheme="majorHAnsi" w:hAnsiTheme="majorHAnsi" w:cstheme="majorHAnsi"/>
          <w:u w:val="single"/>
        </w:rPr>
      </w:pPr>
      <w:r w:rsidRPr="00C46A35">
        <w:rPr>
          <w:rFonts w:asciiTheme="majorHAnsi" w:hAnsiTheme="majorHAnsi" w:cstheme="majorHAnsi"/>
          <w:highlight w:val="yellow"/>
          <w:u w:val="single"/>
        </w:rPr>
        <w:t>Below Sections for Internal Use Only</w:t>
      </w:r>
    </w:p>
    <w:p w14:paraId="3168CC11" w14:textId="5C65FFBC" w:rsidR="007A3B9E" w:rsidRPr="00C46A35" w:rsidRDefault="007A3B9E" w:rsidP="007A3B9E">
      <w:pPr>
        <w:pStyle w:val="ListParagraph"/>
        <w:numPr>
          <w:ilvl w:val="0"/>
          <w:numId w:val="1"/>
        </w:numPr>
        <w:spacing w:line="240" w:lineRule="auto"/>
        <w:rPr>
          <w:rFonts w:asciiTheme="majorHAnsi" w:hAnsiTheme="majorHAnsi" w:cstheme="majorHAnsi"/>
          <w:highlight w:val="yellow"/>
          <w:u w:val="single"/>
        </w:rPr>
      </w:pPr>
      <w:r w:rsidRPr="00C46A35">
        <w:rPr>
          <w:rFonts w:asciiTheme="majorHAnsi" w:hAnsiTheme="majorHAnsi" w:cstheme="majorHAnsi"/>
          <w:highlight w:val="yellow"/>
        </w:rPr>
        <w:lastRenderedPageBreak/>
        <w:t>Staffing and Security</w:t>
      </w:r>
    </w:p>
    <w:p w14:paraId="1C696984" w14:textId="3CFB4A5C" w:rsidR="007A3B9E" w:rsidRPr="00C46A35" w:rsidRDefault="007A3B9E" w:rsidP="007A3B9E">
      <w:pPr>
        <w:pStyle w:val="ListParagraph"/>
        <w:numPr>
          <w:ilvl w:val="1"/>
          <w:numId w:val="1"/>
        </w:numPr>
        <w:spacing w:line="240" w:lineRule="auto"/>
        <w:rPr>
          <w:rFonts w:asciiTheme="majorHAnsi" w:hAnsiTheme="majorHAnsi" w:cstheme="majorHAnsi"/>
          <w:highlight w:val="yellow"/>
          <w:u w:val="single"/>
        </w:rPr>
      </w:pPr>
      <w:r w:rsidRPr="00C46A35">
        <w:rPr>
          <w:rFonts w:asciiTheme="majorHAnsi" w:hAnsiTheme="majorHAnsi" w:cstheme="majorHAnsi"/>
          <w:highlight w:val="yellow"/>
        </w:rPr>
        <w:t xml:space="preserve">Which staff are on the ground? Please include names, </w:t>
      </w:r>
      <w:r w:rsidR="00136944" w:rsidRPr="00C46A35">
        <w:rPr>
          <w:rFonts w:asciiTheme="majorHAnsi" w:hAnsiTheme="majorHAnsi" w:cstheme="majorHAnsi"/>
          <w:highlight w:val="yellow"/>
        </w:rPr>
        <w:t xml:space="preserve">functions, </w:t>
      </w:r>
      <w:r w:rsidRPr="00C46A35">
        <w:rPr>
          <w:rFonts w:asciiTheme="majorHAnsi" w:hAnsiTheme="majorHAnsi" w:cstheme="majorHAnsi"/>
          <w:highlight w:val="yellow"/>
        </w:rPr>
        <w:t>contact information and arrival/departure dates for both IO and CO staff on the ground.</w:t>
      </w:r>
    </w:p>
    <w:p w14:paraId="0C923C3D" w14:textId="7B8148DB" w:rsidR="00A77904" w:rsidRPr="00C46A35" w:rsidRDefault="004A6F8A" w:rsidP="004A6F8A">
      <w:pPr>
        <w:spacing w:line="240" w:lineRule="auto"/>
        <w:rPr>
          <w:rFonts w:asciiTheme="majorHAnsi" w:hAnsiTheme="majorHAnsi" w:cstheme="majorHAnsi"/>
        </w:rPr>
      </w:pPr>
      <w:r w:rsidRPr="00C46A35">
        <w:rPr>
          <w:rFonts w:asciiTheme="majorHAnsi" w:hAnsiTheme="majorHAnsi" w:cstheme="majorHAnsi"/>
        </w:rPr>
        <w:t xml:space="preserve">The Office Staff due to the context of </w:t>
      </w:r>
      <w:proofErr w:type="spellStart"/>
      <w:r w:rsidRPr="00C46A35">
        <w:rPr>
          <w:rFonts w:asciiTheme="majorHAnsi" w:hAnsiTheme="majorHAnsi" w:cstheme="majorHAnsi"/>
        </w:rPr>
        <w:t>Covid</w:t>
      </w:r>
      <w:proofErr w:type="spellEnd"/>
      <w:r w:rsidRPr="00C46A35">
        <w:rPr>
          <w:rFonts w:asciiTheme="majorHAnsi" w:hAnsiTheme="majorHAnsi" w:cstheme="majorHAnsi"/>
        </w:rPr>
        <w:t xml:space="preserve"> and the mobilization situation is not in the field, we are monitoring remotely, but the members' staff if they are in the field as necessary, especially the technician who attends this area</w:t>
      </w:r>
      <w:r w:rsidR="00A77904">
        <w:rPr>
          <w:rFonts w:asciiTheme="majorHAnsi" w:hAnsiTheme="majorHAnsi" w:cstheme="majorHAnsi"/>
        </w:rPr>
        <w:t>.</w:t>
      </w:r>
    </w:p>
    <w:p w14:paraId="6BAA9F78" w14:textId="77777777" w:rsidR="004A6F8A" w:rsidRPr="00C46A35" w:rsidRDefault="004A6F8A" w:rsidP="004A6F8A">
      <w:pPr>
        <w:spacing w:line="240" w:lineRule="auto"/>
        <w:rPr>
          <w:rFonts w:asciiTheme="majorHAnsi" w:hAnsiTheme="majorHAnsi" w:cstheme="majorHAnsi"/>
        </w:rPr>
      </w:pPr>
    </w:p>
    <w:p w14:paraId="2685A7E0" w14:textId="077151BE" w:rsidR="00136944" w:rsidRPr="00C46A35" w:rsidRDefault="00136944" w:rsidP="007A3B9E">
      <w:pPr>
        <w:pStyle w:val="ListParagraph"/>
        <w:numPr>
          <w:ilvl w:val="1"/>
          <w:numId w:val="1"/>
        </w:numPr>
        <w:spacing w:line="240" w:lineRule="auto"/>
        <w:rPr>
          <w:rFonts w:asciiTheme="majorHAnsi" w:hAnsiTheme="majorHAnsi" w:cstheme="majorHAnsi"/>
          <w:u w:val="single"/>
        </w:rPr>
      </w:pPr>
      <w:r w:rsidRPr="00C46A35">
        <w:rPr>
          <w:rFonts w:asciiTheme="majorHAnsi" w:hAnsiTheme="majorHAnsi" w:cstheme="majorHAnsi"/>
          <w:highlight w:val="yellow"/>
        </w:rPr>
        <w:t>Who is or will be leading/managing the response? (if applicable)</w:t>
      </w:r>
    </w:p>
    <w:p w14:paraId="7EA676FC" w14:textId="7611B7B7" w:rsidR="004A6F8A" w:rsidRPr="00C46A35" w:rsidRDefault="004A6F8A" w:rsidP="00987126">
      <w:pPr>
        <w:spacing w:line="240" w:lineRule="auto"/>
        <w:ind w:left="720" w:firstLine="720"/>
        <w:rPr>
          <w:rFonts w:asciiTheme="majorHAnsi" w:hAnsiTheme="majorHAnsi" w:cstheme="majorHAnsi"/>
          <w:lang w:val="es-GT"/>
        </w:rPr>
      </w:pPr>
      <w:proofErr w:type="spellStart"/>
      <w:r w:rsidRPr="00C46A35">
        <w:rPr>
          <w:rFonts w:asciiTheme="majorHAnsi" w:hAnsiTheme="majorHAnsi" w:cstheme="majorHAnsi"/>
          <w:lang w:val="es-GT"/>
        </w:rPr>
        <w:t>The</w:t>
      </w:r>
      <w:proofErr w:type="spellEnd"/>
      <w:r w:rsidRPr="00C46A35">
        <w:rPr>
          <w:rFonts w:asciiTheme="majorHAnsi" w:hAnsiTheme="majorHAnsi" w:cstheme="majorHAnsi"/>
          <w:lang w:val="es-GT"/>
        </w:rPr>
        <w:t xml:space="preserve"> </w:t>
      </w:r>
      <w:proofErr w:type="spellStart"/>
      <w:r w:rsidRPr="00C46A35">
        <w:rPr>
          <w:rFonts w:asciiTheme="majorHAnsi" w:hAnsiTheme="majorHAnsi" w:cstheme="majorHAnsi"/>
          <w:lang w:val="es-GT"/>
        </w:rPr>
        <w:t>country's</w:t>
      </w:r>
      <w:proofErr w:type="spellEnd"/>
      <w:r w:rsidRPr="00C46A35">
        <w:rPr>
          <w:rFonts w:asciiTheme="majorHAnsi" w:hAnsiTheme="majorHAnsi" w:cstheme="majorHAnsi"/>
          <w:lang w:val="es-GT"/>
        </w:rPr>
        <w:t xml:space="preserve"> SMT Team.</w:t>
      </w:r>
    </w:p>
    <w:p w14:paraId="177EA115" w14:textId="27BED789" w:rsidR="006E495A" w:rsidRPr="00C46A35" w:rsidRDefault="006E495A" w:rsidP="00987126">
      <w:pPr>
        <w:spacing w:line="240" w:lineRule="auto"/>
        <w:ind w:left="720" w:firstLine="720"/>
        <w:rPr>
          <w:rFonts w:asciiTheme="majorHAnsi" w:hAnsiTheme="majorHAnsi" w:cstheme="majorHAnsi"/>
          <w:lang w:val="es-GT"/>
        </w:rPr>
      </w:pPr>
    </w:p>
    <w:p w14:paraId="21599F7F" w14:textId="323EA036" w:rsidR="00136944" w:rsidRPr="00C46A35" w:rsidRDefault="00136944" w:rsidP="007A3B9E">
      <w:pPr>
        <w:pStyle w:val="ListParagraph"/>
        <w:numPr>
          <w:ilvl w:val="1"/>
          <w:numId w:val="1"/>
        </w:numPr>
        <w:spacing w:line="240" w:lineRule="auto"/>
        <w:rPr>
          <w:rFonts w:asciiTheme="majorHAnsi" w:hAnsiTheme="majorHAnsi" w:cstheme="majorHAnsi"/>
          <w:highlight w:val="yellow"/>
          <w:u w:val="single"/>
        </w:rPr>
      </w:pPr>
      <w:bookmarkStart w:id="0" w:name="_Hlk55493657"/>
      <w:r w:rsidRPr="00C46A35">
        <w:rPr>
          <w:rFonts w:asciiTheme="majorHAnsi" w:hAnsiTheme="majorHAnsi" w:cstheme="majorHAnsi"/>
          <w:highlight w:val="yellow"/>
        </w:rPr>
        <w:t>Any gaps in staffing/need for deployment from other COs or Global Teams?</w:t>
      </w:r>
    </w:p>
    <w:p w14:paraId="516F3544" w14:textId="0E008C9E" w:rsidR="006E495A" w:rsidRPr="00C46A35" w:rsidRDefault="006E495A" w:rsidP="00987126">
      <w:pPr>
        <w:spacing w:line="240" w:lineRule="auto"/>
        <w:ind w:left="720" w:firstLine="720"/>
        <w:rPr>
          <w:rFonts w:asciiTheme="majorHAnsi" w:hAnsiTheme="majorHAnsi" w:cstheme="majorHAnsi"/>
        </w:rPr>
      </w:pPr>
      <w:r w:rsidRPr="00C46A35">
        <w:rPr>
          <w:rFonts w:asciiTheme="majorHAnsi" w:hAnsiTheme="majorHAnsi" w:cstheme="majorHAnsi"/>
        </w:rPr>
        <w:t>Not as this moment.</w:t>
      </w:r>
    </w:p>
    <w:bookmarkEnd w:id="0"/>
    <w:p w14:paraId="1301AF6B" w14:textId="01C610F8" w:rsidR="007A3B9E" w:rsidRPr="00C46A35" w:rsidRDefault="007A3B9E" w:rsidP="007A3B9E">
      <w:pPr>
        <w:pStyle w:val="ListParagraph"/>
        <w:numPr>
          <w:ilvl w:val="1"/>
          <w:numId w:val="1"/>
        </w:numPr>
        <w:spacing w:line="240" w:lineRule="auto"/>
        <w:rPr>
          <w:rFonts w:asciiTheme="majorHAnsi" w:hAnsiTheme="majorHAnsi" w:cstheme="majorHAnsi"/>
          <w:highlight w:val="yellow"/>
          <w:u w:val="single"/>
        </w:rPr>
      </w:pPr>
      <w:r w:rsidRPr="00C46A35">
        <w:rPr>
          <w:rFonts w:asciiTheme="majorHAnsi" w:hAnsiTheme="majorHAnsi" w:cstheme="majorHAnsi"/>
          <w:highlight w:val="yellow"/>
        </w:rPr>
        <w:t>Confirm the safety of staff and their families in the affected area.</w:t>
      </w:r>
    </w:p>
    <w:p w14:paraId="41B2FC85" w14:textId="53D7DD7D" w:rsidR="004A6F8A" w:rsidRPr="00C46A35" w:rsidRDefault="004A6F8A" w:rsidP="00987126">
      <w:pPr>
        <w:spacing w:line="240" w:lineRule="auto"/>
        <w:ind w:left="720" w:firstLine="720"/>
        <w:rPr>
          <w:rFonts w:asciiTheme="majorHAnsi" w:hAnsiTheme="majorHAnsi" w:cstheme="majorHAnsi"/>
        </w:rPr>
      </w:pPr>
      <w:r w:rsidRPr="00C46A35">
        <w:rPr>
          <w:rFonts w:asciiTheme="majorHAnsi" w:hAnsiTheme="majorHAnsi" w:cstheme="majorHAnsi"/>
        </w:rPr>
        <w:t>No Staff in danger have been reported, and the emergency communication network is applied</w:t>
      </w:r>
    </w:p>
    <w:p w14:paraId="42B353C5" w14:textId="77777777" w:rsidR="007A3B9E" w:rsidRPr="00C46A35" w:rsidRDefault="007A3B9E" w:rsidP="007A3B9E">
      <w:pPr>
        <w:pStyle w:val="ListParagraph"/>
        <w:numPr>
          <w:ilvl w:val="1"/>
          <w:numId w:val="1"/>
        </w:numPr>
        <w:spacing w:line="240" w:lineRule="auto"/>
        <w:rPr>
          <w:rFonts w:asciiTheme="majorHAnsi" w:hAnsiTheme="majorHAnsi" w:cstheme="majorHAnsi"/>
          <w:highlight w:val="yellow"/>
          <w:u w:val="single"/>
        </w:rPr>
      </w:pPr>
      <w:r w:rsidRPr="00C46A35">
        <w:rPr>
          <w:rFonts w:asciiTheme="majorHAnsi" w:hAnsiTheme="majorHAnsi" w:cstheme="majorHAnsi"/>
          <w:highlight w:val="yellow"/>
        </w:rPr>
        <w:t>Safety and security risks/mitigation plans</w:t>
      </w:r>
    </w:p>
    <w:p w14:paraId="287C334F" w14:textId="65771281" w:rsidR="006E495A" w:rsidRPr="00C46A35" w:rsidRDefault="00E7569D" w:rsidP="00987126">
      <w:pPr>
        <w:spacing w:line="240" w:lineRule="auto"/>
        <w:ind w:left="1080" w:firstLine="720"/>
        <w:rPr>
          <w:rFonts w:asciiTheme="majorHAnsi" w:hAnsiTheme="majorHAnsi" w:cstheme="majorHAnsi"/>
        </w:rPr>
      </w:pPr>
      <w:r w:rsidRPr="00C46A35">
        <w:rPr>
          <w:rFonts w:asciiTheme="majorHAnsi" w:hAnsiTheme="majorHAnsi" w:cstheme="majorHAnsi"/>
        </w:rPr>
        <w:t>No traveling until event ends. Keep ready an Emergency Kit, sufficient water reservoir, medical kit, family communication plan, communication devices with extra batteries, lightning devices, monitor official radial /TV news, identify high areas and local shelters</w:t>
      </w:r>
    </w:p>
    <w:p w14:paraId="74A1735F" w14:textId="3E651833" w:rsidR="007A3B9E" w:rsidRPr="00C46A35" w:rsidRDefault="007A3B9E" w:rsidP="007A3B9E">
      <w:pPr>
        <w:pStyle w:val="ListParagraph"/>
        <w:numPr>
          <w:ilvl w:val="1"/>
          <w:numId w:val="1"/>
        </w:numPr>
        <w:spacing w:line="240" w:lineRule="auto"/>
        <w:rPr>
          <w:rFonts w:asciiTheme="majorHAnsi" w:hAnsiTheme="majorHAnsi" w:cstheme="majorHAnsi"/>
          <w:highlight w:val="yellow"/>
          <w:u w:val="single"/>
        </w:rPr>
      </w:pPr>
      <w:r w:rsidRPr="00C46A35">
        <w:rPr>
          <w:rFonts w:asciiTheme="majorHAnsi" w:hAnsiTheme="majorHAnsi" w:cstheme="majorHAnsi"/>
          <w:highlight w:val="yellow"/>
        </w:rPr>
        <w:t>Recommendations around any upcoming travel planned for staff or donors</w:t>
      </w:r>
      <w:r w:rsidR="00E7569D" w:rsidRPr="00C46A35">
        <w:rPr>
          <w:rFonts w:asciiTheme="majorHAnsi" w:hAnsiTheme="majorHAnsi" w:cstheme="majorHAnsi"/>
          <w:highlight w:val="yellow"/>
        </w:rPr>
        <w:t>.</w:t>
      </w:r>
    </w:p>
    <w:p w14:paraId="240DBF00" w14:textId="0DF9EE67" w:rsidR="00E7569D" w:rsidRPr="00C46A35" w:rsidRDefault="00E7569D" w:rsidP="00987126">
      <w:pPr>
        <w:spacing w:line="240" w:lineRule="auto"/>
        <w:ind w:left="720" w:firstLine="720"/>
        <w:rPr>
          <w:rFonts w:asciiTheme="majorHAnsi" w:hAnsiTheme="majorHAnsi" w:cstheme="majorHAnsi"/>
        </w:rPr>
      </w:pPr>
      <w:r w:rsidRPr="00C46A35">
        <w:rPr>
          <w:rFonts w:asciiTheme="majorHAnsi" w:hAnsiTheme="majorHAnsi" w:cstheme="majorHAnsi"/>
        </w:rPr>
        <w:t xml:space="preserve">Donors nor Staff should travel while the event lasts. </w:t>
      </w:r>
    </w:p>
    <w:p w14:paraId="70D3F64D" w14:textId="77777777" w:rsidR="007A3B9E" w:rsidRPr="00C46A35" w:rsidRDefault="007A3B9E" w:rsidP="007A3B9E">
      <w:pPr>
        <w:pStyle w:val="ListParagraph"/>
        <w:numPr>
          <w:ilvl w:val="1"/>
          <w:numId w:val="1"/>
        </w:numPr>
        <w:spacing w:line="240" w:lineRule="auto"/>
        <w:rPr>
          <w:rFonts w:asciiTheme="majorHAnsi" w:hAnsiTheme="majorHAnsi" w:cstheme="majorHAnsi"/>
          <w:u w:val="single"/>
        </w:rPr>
      </w:pPr>
      <w:r w:rsidRPr="00C46A35">
        <w:rPr>
          <w:rFonts w:asciiTheme="majorHAnsi" w:hAnsiTheme="majorHAnsi" w:cstheme="majorHAnsi"/>
        </w:rPr>
        <w:t>Are there any other major HR issues?</w:t>
      </w:r>
    </w:p>
    <w:p w14:paraId="0E9CCC4E" w14:textId="77777777" w:rsidR="007A3B9E" w:rsidRPr="00C46A35" w:rsidRDefault="007A3B9E" w:rsidP="007A3B9E">
      <w:pPr>
        <w:pStyle w:val="ListParagraph"/>
        <w:spacing w:line="240" w:lineRule="auto"/>
        <w:ind w:left="1440"/>
        <w:rPr>
          <w:rFonts w:asciiTheme="majorHAnsi" w:hAnsiTheme="majorHAnsi" w:cstheme="majorHAnsi"/>
          <w:u w:val="single"/>
        </w:rPr>
      </w:pPr>
    </w:p>
    <w:p w14:paraId="30568834" w14:textId="00164868" w:rsidR="007A3B9E" w:rsidRPr="00C46A35" w:rsidRDefault="007A3B9E" w:rsidP="007A3B9E">
      <w:pPr>
        <w:pStyle w:val="ListParagraph"/>
        <w:numPr>
          <w:ilvl w:val="0"/>
          <w:numId w:val="1"/>
        </w:numPr>
        <w:spacing w:line="240" w:lineRule="auto"/>
        <w:rPr>
          <w:rFonts w:asciiTheme="majorHAnsi" w:hAnsiTheme="majorHAnsi" w:cstheme="majorHAnsi"/>
        </w:rPr>
      </w:pPr>
      <w:r w:rsidRPr="00C46A35">
        <w:rPr>
          <w:rFonts w:asciiTheme="majorHAnsi" w:hAnsiTheme="majorHAnsi" w:cstheme="majorHAnsi"/>
        </w:rPr>
        <w:t>Sponsorship</w:t>
      </w:r>
      <w:r w:rsidR="005050D5" w:rsidRPr="00C46A35">
        <w:rPr>
          <w:rFonts w:asciiTheme="majorHAnsi" w:hAnsiTheme="majorHAnsi" w:cstheme="majorHAnsi"/>
        </w:rPr>
        <w:t xml:space="preserve"> and Grants</w:t>
      </w:r>
    </w:p>
    <w:p w14:paraId="02B411C1" w14:textId="02FFDC8B" w:rsidR="007A3B9E" w:rsidRDefault="007A3B9E" w:rsidP="007A3B9E">
      <w:pPr>
        <w:pStyle w:val="ListParagraph"/>
        <w:numPr>
          <w:ilvl w:val="1"/>
          <w:numId w:val="1"/>
        </w:numPr>
        <w:spacing w:line="240" w:lineRule="auto"/>
        <w:rPr>
          <w:rFonts w:asciiTheme="majorHAnsi" w:hAnsiTheme="majorHAnsi" w:cstheme="majorHAnsi"/>
        </w:rPr>
      </w:pPr>
      <w:r w:rsidRPr="00C46A35">
        <w:rPr>
          <w:rFonts w:asciiTheme="majorHAnsi" w:hAnsiTheme="majorHAnsi" w:cstheme="majorHAnsi"/>
        </w:rPr>
        <w:t>Will this impact sponsorship activities like correspondence and DFCs?</w:t>
      </w:r>
    </w:p>
    <w:p w14:paraId="2ADEF014" w14:textId="21E57AE6" w:rsidR="00E56103" w:rsidRPr="00D84CDB" w:rsidRDefault="00AB4D60" w:rsidP="00AB4D60">
      <w:pPr>
        <w:spacing w:line="240" w:lineRule="auto"/>
        <w:rPr>
          <w:rFonts w:asciiTheme="majorHAnsi" w:hAnsiTheme="majorHAnsi" w:cstheme="majorHAnsi"/>
        </w:rPr>
      </w:pPr>
      <w:r w:rsidRPr="00D84CDB">
        <w:rPr>
          <w:rFonts w:asciiTheme="majorHAnsi" w:hAnsiTheme="majorHAnsi" w:cstheme="majorHAnsi"/>
        </w:rPr>
        <w:t>- The delivery times of correspondence will be affected by damage to the communication channels.</w:t>
      </w:r>
    </w:p>
    <w:p w14:paraId="5119CAF1" w14:textId="2917B0CD" w:rsidR="007A3B9E" w:rsidRDefault="007A3B9E" w:rsidP="007A3B9E">
      <w:pPr>
        <w:pStyle w:val="ListParagraph"/>
        <w:numPr>
          <w:ilvl w:val="1"/>
          <w:numId w:val="1"/>
        </w:numPr>
        <w:spacing w:line="240" w:lineRule="auto"/>
        <w:rPr>
          <w:rFonts w:asciiTheme="majorHAnsi" w:hAnsiTheme="majorHAnsi" w:cstheme="majorHAnsi"/>
        </w:rPr>
      </w:pPr>
      <w:r w:rsidRPr="00C46A35">
        <w:rPr>
          <w:rFonts w:asciiTheme="majorHAnsi" w:hAnsiTheme="majorHAnsi" w:cstheme="majorHAnsi"/>
        </w:rPr>
        <w:t>Total number of sponsored children in the affected area, by project number.</w:t>
      </w:r>
    </w:p>
    <w:p w14:paraId="0CE67773" w14:textId="7C30B722" w:rsidR="00E56103" w:rsidRPr="00D84CDB" w:rsidRDefault="00E56103" w:rsidP="00E56103">
      <w:pPr>
        <w:pStyle w:val="ListParagraph"/>
        <w:numPr>
          <w:ilvl w:val="0"/>
          <w:numId w:val="1"/>
        </w:numPr>
        <w:spacing w:line="240" w:lineRule="auto"/>
        <w:rPr>
          <w:rFonts w:asciiTheme="majorHAnsi" w:hAnsiTheme="majorHAnsi" w:cstheme="majorHAnsi"/>
        </w:rPr>
      </w:pPr>
      <w:r w:rsidRPr="00D84CDB">
        <w:rPr>
          <w:rFonts w:asciiTheme="majorHAnsi" w:hAnsiTheme="majorHAnsi" w:cstheme="majorHAnsi"/>
        </w:rPr>
        <w:t>ADP: 43 families</w:t>
      </w:r>
    </w:p>
    <w:p w14:paraId="0A87FED3" w14:textId="48BC2EED" w:rsidR="00E56103" w:rsidRPr="00D84CDB" w:rsidRDefault="00E56103" w:rsidP="00E56103">
      <w:pPr>
        <w:pStyle w:val="ListParagraph"/>
        <w:numPr>
          <w:ilvl w:val="0"/>
          <w:numId w:val="1"/>
        </w:numPr>
        <w:spacing w:line="240" w:lineRule="auto"/>
        <w:rPr>
          <w:rFonts w:asciiTheme="majorHAnsi" w:hAnsiTheme="majorHAnsi" w:cstheme="majorHAnsi"/>
        </w:rPr>
      </w:pPr>
      <w:r w:rsidRPr="00D84CDB">
        <w:rPr>
          <w:rFonts w:asciiTheme="majorHAnsi" w:hAnsiTheme="majorHAnsi" w:cstheme="majorHAnsi"/>
        </w:rPr>
        <w:t>Tierra Nueva: 95 families</w:t>
      </w:r>
    </w:p>
    <w:p w14:paraId="2431EE3B" w14:textId="77777777" w:rsidR="00E56103" w:rsidRPr="00C46A35" w:rsidRDefault="00E56103" w:rsidP="00E56103">
      <w:pPr>
        <w:pStyle w:val="ListParagraph"/>
        <w:spacing w:line="240" w:lineRule="auto"/>
        <w:rPr>
          <w:rFonts w:asciiTheme="majorHAnsi" w:hAnsiTheme="majorHAnsi" w:cstheme="majorHAnsi"/>
        </w:rPr>
      </w:pPr>
    </w:p>
    <w:p w14:paraId="658B515F" w14:textId="1061DC35" w:rsidR="007A3B9E" w:rsidRDefault="007A3B9E" w:rsidP="007A3B9E">
      <w:pPr>
        <w:pStyle w:val="ListParagraph"/>
        <w:numPr>
          <w:ilvl w:val="1"/>
          <w:numId w:val="1"/>
        </w:numPr>
        <w:spacing w:line="240" w:lineRule="auto"/>
        <w:rPr>
          <w:rFonts w:asciiTheme="majorHAnsi" w:hAnsiTheme="majorHAnsi" w:cstheme="majorHAnsi"/>
        </w:rPr>
      </w:pPr>
      <w:r w:rsidRPr="00C46A35">
        <w:rPr>
          <w:rFonts w:asciiTheme="majorHAnsi" w:hAnsiTheme="majorHAnsi" w:cstheme="majorHAnsi"/>
        </w:rPr>
        <w:t>Confirm status of sponsored children in the area, are all accounted for?</w:t>
      </w:r>
    </w:p>
    <w:p w14:paraId="1549A6E9" w14:textId="4177B997" w:rsidR="00E56103" w:rsidRPr="00D84CDB" w:rsidRDefault="00E56103" w:rsidP="00E56103">
      <w:pPr>
        <w:pStyle w:val="ListParagraph"/>
        <w:numPr>
          <w:ilvl w:val="0"/>
          <w:numId w:val="1"/>
        </w:numPr>
        <w:spacing w:line="240" w:lineRule="auto"/>
        <w:rPr>
          <w:rFonts w:asciiTheme="majorHAnsi" w:hAnsiTheme="majorHAnsi" w:cstheme="majorHAnsi"/>
        </w:rPr>
      </w:pPr>
      <w:r w:rsidRPr="00D84CDB">
        <w:rPr>
          <w:rFonts w:asciiTheme="majorHAnsi" w:hAnsiTheme="majorHAnsi" w:cstheme="majorHAnsi"/>
        </w:rPr>
        <w:t>Yes.</w:t>
      </w:r>
    </w:p>
    <w:p w14:paraId="652173E8" w14:textId="766126D1" w:rsidR="005050D5" w:rsidRDefault="005050D5" w:rsidP="007A3B9E">
      <w:pPr>
        <w:pStyle w:val="ListParagraph"/>
        <w:numPr>
          <w:ilvl w:val="1"/>
          <w:numId w:val="1"/>
        </w:numPr>
        <w:spacing w:line="240" w:lineRule="auto"/>
        <w:rPr>
          <w:rFonts w:asciiTheme="majorHAnsi" w:hAnsiTheme="majorHAnsi" w:cstheme="majorHAnsi"/>
        </w:rPr>
      </w:pPr>
      <w:r w:rsidRPr="00C46A35">
        <w:rPr>
          <w:rFonts w:asciiTheme="majorHAnsi" w:hAnsiTheme="majorHAnsi" w:cstheme="majorHAnsi"/>
        </w:rPr>
        <w:t>List any active grants in the affected area – name of grant, donor, and primary implementer</w:t>
      </w:r>
    </w:p>
    <w:p w14:paraId="081B0F46" w14:textId="1746F8BF" w:rsidR="00E56103" w:rsidRPr="00D84CDB" w:rsidRDefault="00E56103" w:rsidP="00E56103">
      <w:pPr>
        <w:pStyle w:val="ListParagraph"/>
        <w:numPr>
          <w:ilvl w:val="0"/>
          <w:numId w:val="1"/>
        </w:numPr>
        <w:spacing w:line="240" w:lineRule="auto"/>
        <w:rPr>
          <w:rFonts w:asciiTheme="majorHAnsi" w:hAnsiTheme="majorHAnsi" w:cstheme="majorHAnsi"/>
          <w:lang w:val="es-GT"/>
        </w:rPr>
      </w:pPr>
      <w:r w:rsidRPr="00D84CDB">
        <w:rPr>
          <w:rFonts w:asciiTheme="majorHAnsi" w:hAnsiTheme="majorHAnsi" w:cstheme="majorHAnsi"/>
          <w:lang w:val="es-GT"/>
        </w:rPr>
        <w:t>CONFIO: Cuilco, Huehuetenango.  Hermana Tierra.</w:t>
      </w:r>
    </w:p>
    <w:p w14:paraId="595073CE" w14:textId="4475E81C" w:rsidR="00E56103" w:rsidRPr="00D84CDB" w:rsidRDefault="00E56103" w:rsidP="00E56103">
      <w:pPr>
        <w:pStyle w:val="ListParagraph"/>
        <w:numPr>
          <w:ilvl w:val="0"/>
          <w:numId w:val="1"/>
        </w:numPr>
        <w:spacing w:line="240" w:lineRule="auto"/>
        <w:rPr>
          <w:rFonts w:asciiTheme="majorHAnsi" w:hAnsiTheme="majorHAnsi" w:cstheme="majorHAnsi"/>
        </w:rPr>
      </w:pPr>
      <w:proofErr w:type="spellStart"/>
      <w:r w:rsidRPr="00D84CDB">
        <w:rPr>
          <w:rFonts w:asciiTheme="majorHAnsi" w:hAnsiTheme="majorHAnsi" w:cstheme="majorHAnsi"/>
        </w:rPr>
        <w:t>Juega</w:t>
      </w:r>
      <w:proofErr w:type="spellEnd"/>
      <w:r w:rsidRPr="00D84CDB">
        <w:rPr>
          <w:rFonts w:asciiTheme="majorHAnsi" w:hAnsiTheme="majorHAnsi" w:cstheme="majorHAnsi"/>
        </w:rPr>
        <w:t xml:space="preserve"> </w:t>
      </w:r>
      <w:proofErr w:type="spellStart"/>
      <w:r w:rsidRPr="00D84CDB">
        <w:rPr>
          <w:rFonts w:asciiTheme="majorHAnsi" w:hAnsiTheme="majorHAnsi" w:cstheme="majorHAnsi"/>
        </w:rPr>
        <w:t>conmigo</w:t>
      </w:r>
      <w:proofErr w:type="spellEnd"/>
      <w:r w:rsidRPr="00D84CDB">
        <w:rPr>
          <w:rFonts w:asciiTheme="majorHAnsi" w:hAnsiTheme="majorHAnsi" w:cstheme="majorHAnsi"/>
        </w:rPr>
        <w:t>: Alta Verapaz. ADP</w:t>
      </w:r>
    </w:p>
    <w:p w14:paraId="0C637404" w14:textId="77777777" w:rsidR="00E56103" w:rsidRPr="00C46A35" w:rsidRDefault="00E56103" w:rsidP="00E56103">
      <w:pPr>
        <w:pStyle w:val="ListParagraph"/>
        <w:spacing w:line="240" w:lineRule="auto"/>
        <w:rPr>
          <w:rFonts w:asciiTheme="majorHAnsi" w:hAnsiTheme="majorHAnsi" w:cstheme="majorHAnsi"/>
        </w:rPr>
      </w:pPr>
    </w:p>
    <w:p w14:paraId="0E947CD6" w14:textId="7A565BF3" w:rsidR="005050D5" w:rsidRDefault="005050D5" w:rsidP="007A3B9E">
      <w:pPr>
        <w:pStyle w:val="ListParagraph"/>
        <w:numPr>
          <w:ilvl w:val="1"/>
          <w:numId w:val="1"/>
        </w:numPr>
        <w:spacing w:line="240" w:lineRule="auto"/>
        <w:rPr>
          <w:rFonts w:asciiTheme="majorHAnsi" w:hAnsiTheme="majorHAnsi" w:cstheme="majorHAnsi"/>
        </w:rPr>
      </w:pPr>
      <w:r w:rsidRPr="00C46A35">
        <w:rPr>
          <w:rFonts w:asciiTheme="majorHAnsi" w:hAnsiTheme="majorHAnsi" w:cstheme="majorHAnsi"/>
        </w:rPr>
        <w:lastRenderedPageBreak/>
        <w:t>Will grant execution be impacted by the emergency situation?</w:t>
      </w:r>
    </w:p>
    <w:p w14:paraId="5E127B0D" w14:textId="5C613A5F" w:rsidR="00E56103" w:rsidRPr="00D84CDB" w:rsidRDefault="00E56103" w:rsidP="00E56103">
      <w:pPr>
        <w:pStyle w:val="ListParagraph"/>
        <w:numPr>
          <w:ilvl w:val="0"/>
          <w:numId w:val="1"/>
        </w:numPr>
        <w:spacing w:line="240" w:lineRule="auto"/>
        <w:rPr>
          <w:rFonts w:asciiTheme="majorHAnsi" w:hAnsiTheme="majorHAnsi" w:cstheme="majorHAnsi"/>
        </w:rPr>
      </w:pPr>
      <w:r w:rsidRPr="00D84CDB">
        <w:rPr>
          <w:rFonts w:asciiTheme="majorHAnsi" w:hAnsiTheme="majorHAnsi" w:cstheme="majorHAnsi"/>
        </w:rPr>
        <w:t>Yes.  Activities will be delayed since families will attend the recovery of livelihood conditions.</w:t>
      </w:r>
    </w:p>
    <w:p w14:paraId="2CBDA7D8" w14:textId="77777777" w:rsidR="007A3B9E" w:rsidRPr="00C46A35" w:rsidRDefault="007A3B9E" w:rsidP="007A3B9E">
      <w:pPr>
        <w:pStyle w:val="ListParagraph"/>
        <w:spacing w:line="240" w:lineRule="auto"/>
        <w:ind w:left="1440"/>
        <w:rPr>
          <w:rFonts w:asciiTheme="majorHAnsi" w:hAnsiTheme="majorHAnsi" w:cstheme="majorHAnsi"/>
          <w:u w:val="single"/>
        </w:rPr>
      </w:pPr>
    </w:p>
    <w:p w14:paraId="02DCC664" w14:textId="77777777" w:rsidR="007A3B9E" w:rsidRPr="00C46A35" w:rsidRDefault="007A3B9E" w:rsidP="007A3B9E">
      <w:pPr>
        <w:pStyle w:val="ListParagraph"/>
        <w:numPr>
          <w:ilvl w:val="0"/>
          <w:numId w:val="1"/>
        </w:numPr>
        <w:spacing w:line="240" w:lineRule="auto"/>
        <w:rPr>
          <w:rFonts w:asciiTheme="majorHAnsi" w:hAnsiTheme="majorHAnsi" w:cstheme="majorHAnsi"/>
          <w:u w:val="single"/>
        </w:rPr>
      </w:pPr>
      <w:r w:rsidRPr="00C46A35">
        <w:rPr>
          <w:rFonts w:asciiTheme="majorHAnsi" w:hAnsiTheme="majorHAnsi" w:cstheme="majorHAnsi"/>
        </w:rPr>
        <w:t>Donors</w:t>
      </w:r>
    </w:p>
    <w:p w14:paraId="6AB3914A" w14:textId="73E116A3" w:rsidR="007A3B9E" w:rsidRPr="00C46A35" w:rsidRDefault="007A3B9E" w:rsidP="007A3B9E">
      <w:pPr>
        <w:pStyle w:val="ListParagraph"/>
        <w:numPr>
          <w:ilvl w:val="1"/>
          <w:numId w:val="1"/>
        </w:numPr>
        <w:spacing w:line="240" w:lineRule="auto"/>
        <w:rPr>
          <w:rFonts w:asciiTheme="majorHAnsi" w:hAnsiTheme="majorHAnsi" w:cstheme="majorHAnsi"/>
          <w:u w:val="single"/>
        </w:rPr>
      </w:pPr>
      <w:r w:rsidRPr="00C46A35">
        <w:rPr>
          <w:rFonts w:asciiTheme="majorHAnsi" w:hAnsiTheme="majorHAnsi" w:cstheme="majorHAnsi"/>
        </w:rPr>
        <w:t>Provide information about potential sources of funding (including grant donors, subsidy, Emergency Action Fund, Alliance members, GIK, etc.) for these emergency response efforts using the chart below.</w:t>
      </w:r>
    </w:p>
    <w:p w14:paraId="2E6882C0" w14:textId="77777777" w:rsidR="004A6F8A" w:rsidRPr="00C46A35" w:rsidRDefault="004A6F8A" w:rsidP="002522A8">
      <w:pPr>
        <w:spacing w:line="240" w:lineRule="auto"/>
        <w:rPr>
          <w:rFonts w:asciiTheme="majorHAnsi" w:hAnsiTheme="majorHAnsi" w:cstheme="majorHAnsi"/>
          <w:u w:val="single"/>
        </w:rPr>
      </w:pPr>
    </w:p>
    <w:p w14:paraId="3B45A234" w14:textId="3EB21DA2" w:rsidR="004A6F8A" w:rsidRPr="00C46A35" w:rsidRDefault="004A6F8A" w:rsidP="002522A8">
      <w:pPr>
        <w:spacing w:line="240" w:lineRule="auto"/>
        <w:rPr>
          <w:rFonts w:asciiTheme="majorHAnsi" w:hAnsiTheme="majorHAnsi" w:cstheme="majorHAnsi"/>
          <w:b/>
          <w:bCs/>
          <w:u w:val="single"/>
        </w:rPr>
      </w:pPr>
      <w:r w:rsidRPr="00C46A35">
        <w:rPr>
          <w:rFonts w:asciiTheme="majorHAnsi" w:hAnsiTheme="majorHAnsi" w:cstheme="majorHAnsi"/>
          <w:b/>
          <w:bCs/>
          <w:u w:val="single"/>
        </w:rPr>
        <w:t>As soon as there is information on the affected people and the needs, proposals will be made</w:t>
      </w:r>
    </w:p>
    <w:p w14:paraId="1D2E67AC" w14:textId="5227A186" w:rsidR="002522A8" w:rsidRPr="00C46A35" w:rsidRDefault="002522A8" w:rsidP="002522A8">
      <w:pPr>
        <w:spacing w:line="240" w:lineRule="auto"/>
        <w:rPr>
          <w:rFonts w:asciiTheme="majorHAnsi" w:hAnsiTheme="majorHAnsi" w:cstheme="majorHAnsi"/>
          <w:u w:val="single"/>
        </w:rPr>
      </w:pPr>
    </w:p>
    <w:tbl>
      <w:tblPr>
        <w:tblStyle w:val="TableGrid"/>
        <w:tblW w:w="0" w:type="auto"/>
        <w:tblLook w:val="04A0" w:firstRow="1" w:lastRow="0" w:firstColumn="1" w:lastColumn="0" w:noHBand="0" w:noVBand="1"/>
      </w:tblPr>
      <w:tblGrid>
        <w:gridCol w:w="1870"/>
        <w:gridCol w:w="1870"/>
        <w:gridCol w:w="1870"/>
        <w:gridCol w:w="1870"/>
        <w:gridCol w:w="1870"/>
      </w:tblGrid>
      <w:tr w:rsidR="007A3B9E" w:rsidRPr="00C46A35" w14:paraId="53F3BDD9" w14:textId="77777777" w:rsidTr="00AF28D2">
        <w:tc>
          <w:tcPr>
            <w:tcW w:w="1870" w:type="dxa"/>
          </w:tcPr>
          <w:p w14:paraId="05D9AF1D" w14:textId="77777777" w:rsidR="007A3B9E" w:rsidRPr="00C46A35" w:rsidRDefault="007A3B9E" w:rsidP="00AF28D2">
            <w:pPr>
              <w:rPr>
                <w:rFonts w:asciiTheme="majorHAnsi" w:hAnsiTheme="majorHAnsi" w:cstheme="majorHAnsi"/>
                <w:b/>
                <w:bCs/>
              </w:rPr>
            </w:pPr>
            <w:r w:rsidRPr="00C46A35">
              <w:rPr>
                <w:rFonts w:asciiTheme="majorHAnsi" w:hAnsiTheme="majorHAnsi" w:cstheme="majorHAnsi"/>
                <w:b/>
                <w:bCs/>
              </w:rPr>
              <w:t>Donor</w:t>
            </w:r>
          </w:p>
        </w:tc>
        <w:tc>
          <w:tcPr>
            <w:tcW w:w="1870" w:type="dxa"/>
          </w:tcPr>
          <w:p w14:paraId="0B1F8CE2" w14:textId="77777777" w:rsidR="007A3B9E" w:rsidRPr="00C46A35" w:rsidRDefault="007A3B9E" w:rsidP="00AF28D2">
            <w:pPr>
              <w:rPr>
                <w:rFonts w:asciiTheme="majorHAnsi" w:hAnsiTheme="majorHAnsi" w:cstheme="majorHAnsi"/>
                <w:b/>
                <w:bCs/>
              </w:rPr>
            </w:pPr>
            <w:r w:rsidRPr="00C46A35">
              <w:rPr>
                <w:rFonts w:asciiTheme="majorHAnsi" w:hAnsiTheme="majorHAnsi" w:cstheme="majorHAnsi"/>
                <w:b/>
                <w:bCs/>
              </w:rPr>
              <w:t>Program</w:t>
            </w:r>
          </w:p>
        </w:tc>
        <w:tc>
          <w:tcPr>
            <w:tcW w:w="1870" w:type="dxa"/>
          </w:tcPr>
          <w:p w14:paraId="546C670F" w14:textId="77777777" w:rsidR="007A3B9E" w:rsidRPr="00C46A35" w:rsidRDefault="007A3B9E" w:rsidP="00AF28D2">
            <w:pPr>
              <w:rPr>
                <w:rFonts w:asciiTheme="majorHAnsi" w:hAnsiTheme="majorHAnsi" w:cstheme="majorHAnsi"/>
                <w:b/>
                <w:bCs/>
              </w:rPr>
            </w:pPr>
            <w:r w:rsidRPr="00C46A35">
              <w:rPr>
                <w:rFonts w:asciiTheme="majorHAnsi" w:hAnsiTheme="majorHAnsi" w:cstheme="majorHAnsi"/>
                <w:b/>
                <w:bCs/>
              </w:rPr>
              <w:t>Amount (USD)</w:t>
            </w:r>
          </w:p>
        </w:tc>
        <w:tc>
          <w:tcPr>
            <w:tcW w:w="1870" w:type="dxa"/>
          </w:tcPr>
          <w:p w14:paraId="5DBA83B0" w14:textId="77777777" w:rsidR="007A3B9E" w:rsidRPr="00C46A35" w:rsidRDefault="007A3B9E" w:rsidP="00AF28D2">
            <w:pPr>
              <w:rPr>
                <w:rFonts w:asciiTheme="majorHAnsi" w:hAnsiTheme="majorHAnsi" w:cstheme="majorHAnsi"/>
                <w:b/>
                <w:bCs/>
              </w:rPr>
            </w:pPr>
            <w:r w:rsidRPr="00C46A35">
              <w:rPr>
                <w:rFonts w:asciiTheme="majorHAnsi" w:hAnsiTheme="majorHAnsi" w:cstheme="majorHAnsi"/>
                <w:b/>
                <w:bCs/>
              </w:rPr>
              <w:t>Requested? (Y/N)</w:t>
            </w:r>
          </w:p>
        </w:tc>
        <w:tc>
          <w:tcPr>
            <w:tcW w:w="1870" w:type="dxa"/>
          </w:tcPr>
          <w:p w14:paraId="575ADD97" w14:textId="77777777" w:rsidR="007A3B9E" w:rsidRPr="00C46A35" w:rsidRDefault="007A3B9E" w:rsidP="00AF28D2">
            <w:pPr>
              <w:rPr>
                <w:rFonts w:asciiTheme="majorHAnsi" w:hAnsiTheme="majorHAnsi" w:cstheme="majorHAnsi"/>
                <w:b/>
                <w:bCs/>
              </w:rPr>
            </w:pPr>
            <w:r w:rsidRPr="00C46A35">
              <w:rPr>
                <w:rFonts w:asciiTheme="majorHAnsi" w:hAnsiTheme="majorHAnsi" w:cstheme="majorHAnsi"/>
                <w:b/>
                <w:bCs/>
              </w:rPr>
              <w:t>Confirmed? (Y/N)</w:t>
            </w:r>
          </w:p>
        </w:tc>
      </w:tr>
      <w:tr w:rsidR="007A3B9E" w:rsidRPr="00C46A35" w14:paraId="70C93894" w14:textId="77777777" w:rsidTr="00AF28D2">
        <w:tc>
          <w:tcPr>
            <w:tcW w:w="1870" w:type="dxa"/>
          </w:tcPr>
          <w:p w14:paraId="48C71F6C" w14:textId="77777777" w:rsidR="007A3B9E" w:rsidRPr="00C46A35" w:rsidRDefault="007A3B9E" w:rsidP="00AF28D2">
            <w:pPr>
              <w:rPr>
                <w:rFonts w:asciiTheme="majorHAnsi" w:hAnsiTheme="majorHAnsi" w:cstheme="majorHAnsi"/>
                <w:u w:val="single"/>
              </w:rPr>
            </w:pPr>
          </w:p>
        </w:tc>
        <w:tc>
          <w:tcPr>
            <w:tcW w:w="1870" w:type="dxa"/>
          </w:tcPr>
          <w:p w14:paraId="1A0D5A2A" w14:textId="77777777" w:rsidR="007A3B9E" w:rsidRPr="00C46A35" w:rsidRDefault="007A3B9E" w:rsidP="00AF28D2">
            <w:pPr>
              <w:rPr>
                <w:rFonts w:asciiTheme="majorHAnsi" w:hAnsiTheme="majorHAnsi" w:cstheme="majorHAnsi"/>
                <w:u w:val="single"/>
              </w:rPr>
            </w:pPr>
          </w:p>
        </w:tc>
        <w:tc>
          <w:tcPr>
            <w:tcW w:w="1870" w:type="dxa"/>
          </w:tcPr>
          <w:p w14:paraId="0D48AE44" w14:textId="77777777" w:rsidR="007A3B9E" w:rsidRPr="00C46A35" w:rsidRDefault="007A3B9E" w:rsidP="00AF28D2">
            <w:pPr>
              <w:rPr>
                <w:rFonts w:asciiTheme="majorHAnsi" w:hAnsiTheme="majorHAnsi" w:cstheme="majorHAnsi"/>
                <w:u w:val="single"/>
              </w:rPr>
            </w:pPr>
          </w:p>
        </w:tc>
        <w:tc>
          <w:tcPr>
            <w:tcW w:w="1870" w:type="dxa"/>
          </w:tcPr>
          <w:p w14:paraId="3852123D" w14:textId="77777777" w:rsidR="007A3B9E" w:rsidRPr="00C46A35" w:rsidRDefault="007A3B9E" w:rsidP="00AF28D2">
            <w:pPr>
              <w:rPr>
                <w:rFonts w:asciiTheme="majorHAnsi" w:hAnsiTheme="majorHAnsi" w:cstheme="majorHAnsi"/>
                <w:u w:val="single"/>
              </w:rPr>
            </w:pPr>
          </w:p>
        </w:tc>
        <w:tc>
          <w:tcPr>
            <w:tcW w:w="1870" w:type="dxa"/>
          </w:tcPr>
          <w:p w14:paraId="3F927617" w14:textId="77777777" w:rsidR="007A3B9E" w:rsidRPr="00C46A35" w:rsidRDefault="007A3B9E" w:rsidP="00AF28D2">
            <w:pPr>
              <w:rPr>
                <w:rFonts w:asciiTheme="majorHAnsi" w:hAnsiTheme="majorHAnsi" w:cstheme="majorHAnsi"/>
                <w:u w:val="single"/>
              </w:rPr>
            </w:pPr>
          </w:p>
        </w:tc>
      </w:tr>
      <w:tr w:rsidR="007A3B9E" w:rsidRPr="00C46A35" w14:paraId="45D8E3BA" w14:textId="77777777" w:rsidTr="00AF28D2">
        <w:tc>
          <w:tcPr>
            <w:tcW w:w="1870" w:type="dxa"/>
          </w:tcPr>
          <w:p w14:paraId="728C7901" w14:textId="77777777" w:rsidR="007A3B9E" w:rsidRPr="00C46A35" w:rsidRDefault="007A3B9E" w:rsidP="00AF28D2">
            <w:pPr>
              <w:rPr>
                <w:rFonts w:asciiTheme="majorHAnsi" w:hAnsiTheme="majorHAnsi" w:cstheme="majorHAnsi"/>
                <w:u w:val="single"/>
              </w:rPr>
            </w:pPr>
          </w:p>
        </w:tc>
        <w:tc>
          <w:tcPr>
            <w:tcW w:w="1870" w:type="dxa"/>
          </w:tcPr>
          <w:p w14:paraId="120B034B" w14:textId="77777777" w:rsidR="007A3B9E" w:rsidRPr="00C46A35" w:rsidRDefault="007A3B9E" w:rsidP="00AF28D2">
            <w:pPr>
              <w:rPr>
                <w:rFonts w:asciiTheme="majorHAnsi" w:hAnsiTheme="majorHAnsi" w:cstheme="majorHAnsi"/>
                <w:u w:val="single"/>
              </w:rPr>
            </w:pPr>
          </w:p>
        </w:tc>
        <w:tc>
          <w:tcPr>
            <w:tcW w:w="1870" w:type="dxa"/>
          </w:tcPr>
          <w:p w14:paraId="4B8A0553" w14:textId="77777777" w:rsidR="007A3B9E" w:rsidRPr="00C46A35" w:rsidRDefault="007A3B9E" w:rsidP="00AF28D2">
            <w:pPr>
              <w:rPr>
                <w:rFonts w:asciiTheme="majorHAnsi" w:hAnsiTheme="majorHAnsi" w:cstheme="majorHAnsi"/>
                <w:u w:val="single"/>
              </w:rPr>
            </w:pPr>
          </w:p>
        </w:tc>
        <w:tc>
          <w:tcPr>
            <w:tcW w:w="1870" w:type="dxa"/>
          </w:tcPr>
          <w:p w14:paraId="08FB1A05" w14:textId="77777777" w:rsidR="007A3B9E" w:rsidRPr="00C46A35" w:rsidRDefault="007A3B9E" w:rsidP="00AF28D2">
            <w:pPr>
              <w:rPr>
                <w:rFonts w:asciiTheme="majorHAnsi" w:hAnsiTheme="majorHAnsi" w:cstheme="majorHAnsi"/>
                <w:u w:val="single"/>
              </w:rPr>
            </w:pPr>
          </w:p>
        </w:tc>
        <w:tc>
          <w:tcPr>
            <w:tcW w:w="1870" w:type="dxa"/>
          </w:tcPr>
          <w:p w14:paraId="2421F5A1" w14:textId="77777777" w:rsidR="007A3B9E" w:rsidRPr="00C46A35" w:rsidRDefault="007A3B9E" w:rsidP="00AF28D2">
            <w:pPr>
              <w:rPr>
                <w:rFonts w:asciiTheme="majorHAnsi" w:hAnsiTheme="majorHAnsi" w:cstheme="majorHAnsi"/>
                <w:u w:val="single"/>
              </w:rPr>
            </w:pPr>
          </w:p>
        </w:tc>
      </w:tr>
      <w:tr w:rsidR="007A3B9E" w:rsidRPr="00C46A35" w14:paraId="5A5362CB" w14:textId="77777777" w:rsidTr="00AF28D2">
        <w:tc>
          <w:tcPr>
            <w:tcW w:w="1870" w:type="dxa"/>
          </w:tcPr>
          <w:p w14:paraId="2CA51FED" w14:textId="77777777" w:rsidR="007A3B9E" w:rsidRPr="00C46A35" w:rsidRDefault="007A3B9E" w:rsidP="00AF28D2">
            <w:pPr>
              <w:rPr>
                <w:rFonts w:asciiTheme="majorHAnsi" w:hAnsiTheme="majorHAnsi" w:cstheme="majorHAnsi"/>
                <w:u w:val="single"/>
              </w:rPr>
            </w:pPr>
          </w:p>
        </w:tc>
        <w:tc>
          <w:tcPr>
            <w:tcW w:w="1870" w:type="dxa"/>
          </w:tcPr>
          <w:p w14:paraId="55C69A44" w14:textId="77777777" w:rsidR="007A3B9E" w:rsidRPr="00C46A35" w:rsidRDefault="007A3B9E" w:rsidP="00AF28D2">
            <w:pPr>
              <w:rPr>
                <w:rFonts w:asciiTheme="majorHAnsi" w:hAnsiTheme="majorHAnsi" w:cstheme="majorHAnsi"/>
                <w:u w:val="single"/>
              </w:rPr>
            </w:pPr>
          </w:p>
        </w:tc>
        <w:tc>
          <w:tcPr>
            <w:tcW w:w="1870" w:type="dxa"/>
          </w:tcPr>
          <w:p w14:paraId="3F19145F" w14:textId="77777777" w:rsidR="007A3B9E" w:rsidRPr="00C46A35" w:rsidRDefault="007A3B9E" w:rsidP="00AF28D2">
            <w:pPr>
              <w:rPr>
                <w:rFonts w:asciiTheme="majorHAnsi" w:hAnsiTheme="majorHAnsi" w:cstheme="majorHAnsi"/>
                <w:u w:val="single"/>
              </w:rPr>
            </w:pPr>
          </w:p>
        </w:tc>
        <w:tc>
          <w:tcPr>
            <w:tcW w:w="1870" w:type="dxa"/>
          </w:tcPr>
          <w:p w14:paraId="402F490B" w14:textId="77777777" w:rsidR="007A3B9E" w:rsidRPr="00C46A35" w:rsidRDefault="007A3B9E" w:rsidP="00AF28D2">
            <w:pPr>
              <w:rPr>
                <w:rFonts w:asciiTheme="majorHAnsi" w:hAnsiTheme="majorHAnsi" w:cstheme="majorHAnsi"/>
                <w:u w:val="single"/>
              </w:rPr>
            </w:pPr>
          </w:p>
        </w:tc>
        <w:tc>
          <w:tcPr>
            <w:tcW w:w="1870" w:type="dxa"/>
          </w:tcPr>
          <w:p w14:paraId="7111FE3D" w14:textId="77777777" w:rsidR="007A3B9E" w:rsidRPr="00C46A35" w:rsidRDefault="007A3B9E" w:rsidP="00AF28D2">
            <w:pPr>
              <w:rPr>
                <w:rFonts w:asciiTheme="majorHAnsi" w:hAnsiTheme="majorHAnsi" w:cstheme="majorHAnsi"/>
                <w:u w:val="single"/>
              </w:rPr>
            </w:pPr>
          </w:p>
        </w:tc>
      </w:tr>
    </w:tbl>
    <w:p w14:paraId="4C01F0AB" w14:textId="77777777" w:rsidR="007A3B9E" w:rsidRPr="00C46A35" w:rsidRDefault="007A3B9E" w:rsidP="007A3B9E">
      <w:pPr>
        <w:pStyle w:val="ListParagraph"/>
        <w:spacing w:line="240" w:lineRule="auto"/>
        <w:rPr>
          <w:rFonts w:asciiTheme="majorHAnsi" w:hAnsiTheme="majorHAnsi" w:cstheme="majorHAnsi"/>
          <w:u w:val="single"/>
        </w:rPr>
      </w:pPr>
    </w:p>
    <w:p w14:paraId="017AB1AF" w14:textId="77777777" w:rsidR="007A3B9E" w:rsidRPr="00C46A35" w:rsidRDefault="007A3B9E" w:rsidP="007A3B9E">
      <w:pPr>
        <w:pStyle w:val="ListParagraph"/>
        <w:numPr>
          <w:ilvl w:val="0"/>
          <w:numId w:val="2"/>
        </w:numPr>
        <w:spacing w:line="240" w:lineRule="auto"/>
        <w:rPr>
          <w:rFonts w:asciiTheme="majorHAnsi" w:hAnsiTheme="majorHAnsi" w:cstheme="majorHAnsi"/>
          <w:u w:val="single"/>
        </w:rPr>
      </w:pPr>
      <w:r w:rsidRPr="00C46A35">
        <w:rPr>
          <w:rFonts w:asciiTheme="majorHAnsi" w:hAnsiTheme="majorHAnsi" w:cstheme="majorHAnsi"/>
        </w:rPr>
        <w:t>Budget</w:t>
      </w:r>
    </w:p>
    <w:p w14:paraId="5AFF26B8" w14:textId="0C76B896" w:rsidR="007A3B9E" w:rsidRPr="00C544AF" w:rsidRDefault="007A3B9E" w:rsidP="007A3B9E">
      <w:pPr>
        <w:pStyle w:val="ListParagraph"/>
        <w:numPr>
          <w:ilvl w:val="1"/>
          <w:numId w:val="1"/>
        </w:numPr>
        <w:spacing w:line="240" w:lineRule="auto"/>
        <w:rPr>
          <w:rFonts w:asciiTheme="majorHAnsi" w:hAnsiTheme="majorHAnsi" w:cstheme="majorHAnsi"/>
          <w:u w:val="single"/>
        </w:rPr>
      </w:pPr>
      <w:r w:rsidRPr="00C46A35">
        <w:rPr>
          <w:rFonts w:asciiTheme="majorHAnsi" w:hAnsiTheme="majorHAnsi" w:cstheme="majorHAnsi"/>
        </w:rPr>
        <w:t>Outline how we will use this funding with a rough topline budget.</w:t>
      </w:r>
    </w:p>
    <w:p w14:paraId="41941CD2" w14:textId="35B20C93" w:rsidR="00C544AF" w:rsidRDefault="00C544AF" w:rsidP="00C544AF">
      <w:pPr>
        <w:spacing w:line="240" w:lineRule="auto"/>
        <w:rPr>
          <w:rFonts w:asciiTheme="majorHAnsi" w:hAnsiTheme="majorHAnsi" w:cstheme="majorHAnsi"/>
          <w:u w:val="single"/>
        </w:rPr>
      </w:pPr>
    </w:p>
    <w:p w14:paraId="0A99384D" w14:textId="33118DBB" w:rsidR="00C544AF" w:rsidRDefault="00C544AF" w:rsidP="00C544AF">
      <w:pPr>
        <w:spacing w:line="240" w:lineRule="auto"/>
        <w:rPr>
          <w:rFonts w:asciiTheme="majorHAnsi" w:hAnsiTheme="majorHAnsi" w:cstheme="majorHAnsi"/>
          <w:u w:val="single"/>
        </w:rPr>
      </w:pPr>
    </w:p>
    <w:p w14:paraId="53F4A4FD" w14:textId="6D071D1E" w:rsidR="00AB4D60" w:rsidRPr="00857E62" w:rsidRDefault="00857E62" w:rsidP="00CF7893">
      <w:pPr>
        <w:spacing w:after="0"/>
        <w:jc w:val="both"/>
        <w:rPr>
          <w:rFonts w:asciiTheme="majorHAnsi" w:hAnsiTheme="majorHAnsi" w:cstheme="majorHAnsi"/>
          <w:b/>
        </w:rPr>
      </w:pPr>
      <w:r>
        <w:rPr>
          <w:rFonts w:asciiTheme="majorHAnsi" w:hAnsiTheme="majorHAnsi" w:cstheme="majorHAnsi"/>
          <w:b/>
        </w:rPr>
        <w:t>S</w:t>
      </w:r>
      <w:r w:rsidR="00AB4D60" w:rsidRPr="00857E62">
        <w:rPr>
          <w:rFonts w:asciiTheme="majorHAnsi" w:hAnsiTheme="majorHAnsi" w:cstheme="majorHAnsi"/>
          <w:b/>
        </w:rPr>
        <w:t>ecured funds</w:t>
      </w:r>
    </w:p>
    <w:p w14:paraId="683123E1" w14:textId="77777777" w:rsidR="00AB4D60" w:rsidRPr="00C46A35" w:rsidRDefault="00AB4D60" w:rsidP="00CF7893">
      <w:pPr>
        <w:spacing w:after="0"/>
        <w:jc w:val="both"/>
        <w:rPr>
          <w:rFonts w:asciiTheme="majorHAnsi" w:hAnsiTheme="majorHAnsi" w:cstheme="majorHAnsi"/>
        </w:rPr>
      </w:pPr>
    </w:p>
    <w:tbl>
      <w:tblPr>
        <w:tblStyle w:val="TableGrid"/>
        <w:tblW w:w="0" w:type="auto"/>
        <w:tblLook w:val="04A0" w:firstRow="1" w:lastRow="0" w:firstColumn="1" w:lastColumn="0" w:noHBand="0" w:noVBand="1"/>
      </w:tblPr>
      <w:tblGrid>
        <w:gridCol w:w="1969"/>
        <w:gridCol w:w="1050"/>
        <w:gridCol w:w="1200"/>
        <w:gridCol w:w="1644"/>
        <w:gridCol w:w="3487"/>
      </w:tblGrid>
      <w:tr w:rsidR="00F23A73" w:rsidRPr="00F23A73" w14:paraId="5F9BAC6E" w14:textId="77777777" w:rsidTr="002F278E">
        <w:trPr>
          <w:trHeight w:val="600"/>
        </w:trPr>
        <w:tc>
          <w:tcPr>
            <w:tcW w:w="2021" w:type="dxa"/>
            <w:hideMark/>
          </w:tcPr>
          <w:p w14:paraId="0AA99CEB" w14:textId="41FB7B8E" w:rsidR="00F23A73" w:rsidRPr="00F23A73" w:rsidRDefault="00AB4D60" w:rsidP="00184829">
            <w:pPr>
              <w:rPr>
                <w:rFonts w:asciiTheme="majorHAnsi" w:hAnsiTheme="majorHAnsi" w:cstheme="majorHAnsi"/>
              </w:rPr>
            </w:pPr>
            <w:r w:rsidRPr="00AB4D60">
              <w:rPr>
                <w:rFonts w:asciiTheme="majorHAnsi" w:hAnsiTheme="majorHAnsi" w:cstheme="majorHAnsi"/>
              </w:rPr>
              <w:t>Funding Source</w:t>
            </w:r>
          </w:p>
        </w:tc>
        <w:tc>
          <w:tcPr>
            <w:tcW w:w="1059" w:type="dxa"/>
            <w:hideMark/>
          </w:tcPr>
          <w:p w14:paraId="27F595F3" w14:textId="415EE727" w:rsidR="00F23A73" w:rsidRPr="00F23A73" w:rsidRDefault="00AB4D60" w:rsidP="00184829">
            <w:pPr>
              <w:rPr>
                <w:rFonts w:asciiTheme="majorHAnsi" w:hAnsiTheme="majorHAnsi" w:cstheme="majorHAnsi"/>
              </w:rPr>
            </w:pPr>
            <w:r>
              <w:rPr>
                <w:rFonts w:asciiTheme="majorHAnsi" w:hAnsiTheme="majorHAnsi" w:cstheme="majorHAnsi"/>
              </w:rPr>
              <w:t>amount</w:t>
            </w:r>
          </w:p>
        </w:tc>
        <w:tc>
          <w:tcPr>
            <w:tcW w:w="1221" w:type="dxa"/>
            <w:hideMark/>
          </w:tcPr>
          <w:p w14:paraId="1386560F" w14:textId="6B5850E8" w:rsidR="00F23A73" w:rsidRPr="00F23A73" w:rsidRDefault="00AB4D60" w:rsidP="00184829">
            <w:pPr>
              <w:rPr>
                <w:rFonts w:asciiTheme="majorHAnsi" w:hAnsiTheme="majorHAnsi" w:cstheme="majorHAnsi"/>
              </w:rPr>
            </w:pPr>
            <w:r>
              <w:rPr>
                <w:rFonts w:asciiTheme="majorHAnsi" w:hAnsiTheme="majorHAnsi" w:cstheme="majorHAnsi"/>
              </w:rPr>
              <w:t>Local partner</w:t>
            </w:r>
          </w:p>
        </w:tc>
        <w:tc>
          <w:tcPr>
            <w:tcW w:w="1644" w:type="dxa"/>
            <w:hideMark/>
          </w:tcPr>
          <w:p w14:paraId="23A03B91" w14:textId="27D907E6" w:rsidR="00F23A73" w:rsidRPr="00F23A73" w:rsidRDefault="00AB4D60" w:rsidP="00184829">
            <w:pPr>
              <w:rPr>
                <w:rFonts w:asciiTheme="majorHAnsi" w:hAnsiTheme="majorHAnsi" w:cstheme="majorHAnsi"/>
              </w:rPr>
            </w:pPr>
            <w:r>
              <w:rPr>
                <w:rFonts w:asciiTheme="majorHAnsi" w:hAnsiTheme="majorHAnsi" w:cstheme="majorHAnsi"/>
              </w:rPr>
              <w:t>Geographic location</w:t>
            </w:r>
          </w:p>
        </w:tc>
        <w:tc>
          <w:tcPr>
            <w:tcW w:w="3631" w:type="dxa"/>
            <w:hideMark/>
          </w:tcPr>
          <w:p w14:paraId="5519F367" w14:textId="1E48AB8F" w:rsidR="00F23A73" w:rsidRPr="00F23A73" w:rsidRDefault="00AB4D60" w:rsidP="00184829">
            <w:pPr>
              <w:rPr>
                <w:rFonts w:asciiTheme="majorHAnsi" w:hAnsiTheme="majorHAnsi" w:cstheme="majorHAnsi"/>
              </w:rPr>
            </w:pPr>
            <w:r w:rsidRPr="00AB4D60">
              <w:rPr>
                <w:rFonts w:asciiTheme="majorHAnsi" w:hAnsiTheme="majorHAnsi" w:cstheme="majorHAnsi"/>
              </w:rPr>
              <w:t>actions to take</w:t>
            </w:r>
          </w:p>
        </w:tc>
      </w:tr>
      <w:tr w:rsidR="00F23A73" w:rsidRPr="00AB4D60" w14:paraId="3B4A48F8" w14:textId="77777777" w:rsidTr="002F278E">
        <w:trPr>
          <w:trHeight w:val="600"/>
        </w:trPr>
        <w:tc>
          <w:tcPr>
            <w:tcW w:w="2021" w:type="dxa"/>
            <w:shd w:val="clear" w:color="auto" w:fill="92D050"/>
            <w:hideMark/>
          </w:tcPr>
          <w:p w14:paraId="7232D505" w14:textId="1D6F956B" w:rsidR="00F23A73" w:rsidRPr="00F23A73" w:rsidRDefault="00A837C3" w:rsidP="00184829">
            <w:pPr>
              <w:rPr>
                <w:rFonts w:asciiTheme="majorHAnsi" w:hAnsiTheme="majorHAnsi" w:cstheme="majorHAnsi"/>
              </w:rPr>
            </w:pPr>
            <w:r>
              <w:rPr>
                <w:rFonts w:asciiTheme="majorHAnsi" w:hAnsiTheme="majorHAnsi" w:cstheme="majorHAnsi"/>
              </w:rPr>
              <w:t>Subsidy funds</w:t>
            </w:r>
          </w:p>
        </w:tc>
        <w:tc>
          <w:tcPr>
            <w:tcW w:w="1059" w:type="dxa"/>
            <w:shd w:val="clear" w:color="auto" w:fill="92D050"/>
            <w:hideMark/>
          </w:tcPr>
          <w:p w14:paraId="23231196" w14:textId="77777777" w:rsidR="00F23A73" w:rsidRPr="00F23A73" w:rsidRDefault="00F23A73" w:rsidP="00184829">
            <w:pPr>
              <w:rPr>
                <w:rFonts w:asciiTheme="majorHAnsi" w:hAnsiTheme="majorHAnsi" w:cstheme="majorHAnsi"/>
              </w:rPr>
            </w:pPr>
            <w:r>
              <w:rPr>
                <w:rFonts w:asciiTheme="majorHAnsi" w:hAnsiTheme="majorHAnsi" w:cstheme="majorHAnsi"/>
              </w:rPr>
              <w:t>Q 12,900</w:t>
            </w:r>
          </w:p>
        </w:tc>
        <w:tc>
          <w:tcPr>
            <w:tcW w:w="1221" w:type="dxa"/>
            <w:shd w:val="clear" w:color="auto" w:fill="92D050"/>
            <w:hideMark/>
          </w:tcPr>
          <w:p w14:paraId="13666935" w14:textId="77777777" w:rsidR="00F23A73" w:rsidRPr="00F23A73" w:rsidRDefault="00F23A73" w:rsidP="00184829">
            <w:pPr>
              <w:rPr>
                <w:rFonts w:asciiTheme="majorHAnsi" w:hAnsiTheme="majorHAnsi" w:cstheme="majorHAnsi"/>
              </w:rPr>
            </w:pPr>
            <w:r w:rsidRPr="00F23A73">
              <w:rPr>
                <w:rFonts w:asciiTheme="majorHAnsi" w:hAnsiTheme="majorHAnsi" w:cstheme="majorHAnsi"/>
              </w:rPr>
              <w:t>ADP</w:t>
            </w:r>
          </w:p>
        </w:tc>
        <w:tc>
          <w:tcPr>
            <w:tcW w:w="1644" w:type="dxa"/>
            <w:shd w:val="clear" w:color="auto" w:fill="92D050"/>
            <w:hideMark/>
          </w:tcPr>
          <w:p w14:paraId="5ADED531" w14:textId="190BCB90" w:rsidR="00F23A73" w:rsidRPr="00C544AF" w:rsidRDefault="00C544AF" w:rsidP="00184829">
            <w:pPr>
              <w:rPr>
                <w:rFonts w:asciiTheme="majorHAnsi" w:hAnsiTheme="majorHAnsi" w:cstheme="majorHAnsi"/>
                <w:lang w:val="es-GT"/>
              </w:rPr>
            </w:pPr>
            <w:r w:rsidRPr="00C544AF">
              <w:rPr>
                <w:rFonts w:asciiTheme="majorHAnsi" w:hAnsiTheme="majorHAnsi" w:cstheme="majorHAnsi"/>
                <w:lang w:val="es-GT"/>
              </w:rPr>
              <w:t xml:space="preserve">Panzós y la Tinta, </w:t>
            </w:r>
            <w:r w:rsidR="00F23A73" w:rsidRPr="00C544AF">
              <w:rPr>
                <w:rFonts w:asciiTheme="majorHAnsi" w:hAnsiTheme="majorHAnsi" w:cstheme="majorHAnsi"/>
                <w:lang w:val="es-GT"/>
              </w:rPr>
              <w:t>Alta Verapaz</w:t>
            </w:r>
          </w:p>
        </w:tc>
        <w:tc>
          <w:tcPr>
            <w:tcW w:w="3631" w:type="dxa"/>
            <w:shd w:val="clear" w:color="auto" w:fill="92D050"/>
            <w:hideMark/>
          </w:tcPr>
          <w:p w14:paraId="31A5A8D2" w14:textId="2DB73049" w:rsidR="00F23A73" w:rsidRPr="00AB4D60" w:rsidRDefault="00AB4D60" w:rsidP="00184829">
            <w:pPr>
              <w:rPr>
                <w:rFonts w:asciiTheme="majorHAnsi" w:hAnsiTheme="majorHAnsi" w:cstheme="majorHAnsi"/>
              </w:rPr>
            </w:pPr>
            <w:r w:rsidRPr="00AB4D60">
              <w:rPr>
                <w:rFonts w:asciiTheme="majorHAnsi" w:hAnsiTheme="majorHAnsi" w:cstheme="majorHAnsi"/>
              </w:rPr>
              <w:t>Delivery of food bags for 43 registered families (delivered)</w:t>
            </w:r>
          </w:p>
        </w:tc>
      </w:tr>
      <w:tr w:rsidR="00F23A73" w:rsidRPr="00AB4D60" w14:paraId="64EB81E9" w14:textId="77777777" w:rsidTr="002F278E">
        <w:trPr>
          <w:trHeight w:val="300"/>
        </w:trPr>
        <w:tc>
          <w:tcPr>
            <w:tcW w:w="2021" w:type="dxa"/>
            <w:shd w:val="clear" w:color="auto" w:fill="92D050"/>
            <w:hideMark/>
          </w:tcPr>
          <w:p w14:paraId="2BDE3347" w14:textId="77777777" w:rsidR="00F23A73" w:rsidRPr="00F23A73" w:rsidRDefault="00F23A73" w:rsidP="00184829">
            <w:pPr>
              <w:rPr>
                <w:rFonts w:asciiTheme="majorHAnsi" w:hAnsiTheme="majorHAnsi" w:cstheme="majorHAnsi"/>
              </w:rPr>
            </w:pPr>
            <w:proofErr w:type="spellStart"/>
            <w:r>
              <w:rPr>
                <w:rFonts w:asciiTheme="majorHAnsi" w:hAnsiTheme="majorHAnsi" w:cstheme="majorHAnsi"/>
              </w:rPr>
              <w:t>Asociación</w:t>
            </w:r>
            <w:proofErr w:type="spellEnd"/>
            <w:r>
              <w:rPr>
                <w:rFonts w:asciiTheme="majorHAnsi" w:hAnsiTheme="majorHAnsi" w:cstheme="majorHAnsi"/>
              </w:rPr>
              <w:t xml:space="preserve"> </w:t>
            </w:r>
            <w:r w:rsidRPr="00F23A73">
              <w:rPr>
                <w:rFonts w:asciiTheme="majorHAnsi" w:hAnsiTheme="majorHAnsi" w:cstheme="majorHAnsi"/>
              </w:rPr>
              <w:t xml:space="preserve">13 </w:t>
            </w:r>
            <w:proofErr w:type="spellStart"/>
            <w:r w:rsidRPr="00F23A73">
              <w:rPr>
                <w:rFonts w:asciiTheme="majorHAnsi" w:hAnsiTheme="majorHAnsi" w:cstheme="majorHAnsi"/>
              </w:rPr>
              <w:t>aguas</w:t>
            </w:r>
            <w:proofErr w:type="spellEnd"/>
          </w:p>
        </w:tc>
        <w:tc>
          <w:tcPr>
            <w:tcW w:w="1059" w:type="dxa"/>
            <w:shd w:val="clear" w:color="auto" w:fill="92D050"/>
            <w:hideMark/>
          </w:tcPr>
          <w:p w14:paraId="0661F4D3" w14:textId="0863ACCD" w:rsidR="00F23A73" w:rsidRPr="00F23A73" w:rsidRDefault="00F23A73" w:rsidP="00184829">
            <w:pPr>
              <w:rPr>
                <w:rFonts w:asciiTheme="majorHAnsi" w:hAnsiTheme="majorHAnsi" w:cstheme="majorHAnsi"/>
              </w:rPr>
            </w:pPr>
            <w:r>
              <w:rPr>
                <w:rFonts w:asciiTheme="majorHAnsi" w:hAnsiTheme="majorHAnsi" w:cstheme="majorHAnsi"/>
              </w:rPr>
              <w:t>US $ 2850</w:t>
            </w:r>
          </w:p>
        </w:tc>
        <w:tc>
          <w:tcPr>
            <w:tcW w:w="1221" w:type="dxa"/>
            <w:shd w:val="clear" w:color="auto" w:fill="92D050"/>
            <w:hideMark/>
          </w:tcPr>
          <w:p w14:paraId="76FA07CF" w14:textId="77777777" w:rsidR="00F23A73" w:rsidRPr="00F23A73" w:rsidRDefault="00F23A73" w:rsidP="00184829">
            <w:pPr>
              <w:rPr>
                <w:rFonts w:asciiTheme="majorHAnsi" w:hAnsiTheme="majorHAnsi" w:cstheme="majorHAnsi"/>
              </w:rPr>
            </w:pPr>
            <w:r>
              <w:rPr>
                <w:rFonts w:asciiTheme="majorHAnsi" w:hAnsiTheme="majorHAnsi" w:cstheme="majorHAnsi"/>
              </w:rPr>
              <w:t>ADP</w:t>
            </w:r>
          </w:p>
        </w:tc>
        <w:tc>
          <w:tcPr>
            <w:tcW w:w="1644" w:type="dxa"/>
            <w:shd w:val="clear" w:color="auto" w:fill="92D050"/>
            <w:hideMark/>
          </w:tcPr>
          <w:p w14:paraId="710A8323" w14:textId="75A10960" w:rsidR="00F23A73" w:rsidRPr="00C544AF" w:rsidRDefault="00C544AF" w:rsidP="00184829">
            <w:pPr>
              <w:rPr>
                <w:rFonts w:asciiTheme="majorHAnsi" w:hAnsiTheme="majorHAnsi" w:cstheme="majorHAnsi"/>
                <w:lang w:val="es-GT"/>
              </w:rPr>
            </w:pPr>
            <w:r w:rsidRPr="00C544AF">
              <w:rPr>
                <w:rFonts w:asciiTheme="majorHAnsi" w:hAnsiTheme="majorHAnsi" w:cstheme="majorHAnsi"/>
                <w:lang w:val="es-GT"/>
              </w:rPr>
              <w:t xml:space="preserve">Panzós y La Tinta, </w:t>
            </w:r>
            <w:r w:rsidR="00F23A73" w:rsidRPr="00C544AF">
              <w:rPr>
                <w:rFonts w:asciiTheme="majorHAnsi" w:hAnsiTheme="majorHAnsi" w:cstheme="majorHAnsi"/>
                <w:lang w:val="es-GT"/>
              </w:rPr>
              <w:t>Alta Verapaz</w:t>
            </w:r>
          </w:p>
        </w:tc>
        <w:tc>
          <w:tcPr>
            <w:tcW w:w="3631" w:type="dxa"/>
            <w:shd w:val="clear" w:color="auto" w:fill="92D050"/>
            <w:hideMark/>
          </w:tcPr>
          <w:p w14:paraId="3B55C822" w14:textId="11C72B74" w:rsidR="00F23A73" w:rsidRPr="00AB4D60" w:rsidRDefault="00AB4D60" w:rsidP="00184829">
            <w:pPr>
              <w:rPr>
                <w:rFonts w:asciiTheme="majorHAnsi" w:hAnsiTheme="majorHAnsi" w:cstheme="majorHAnsi"/>
              </w:rPr>
            </w:pPr>
            <w:r w:rsidRPr="00AB4D60">
              <w:rPr>
                <w:rFonts w:asciiTheme="majorHAnsi" w:hAnsiTheme="majorHAnsi" w:cstheme="majorHAnsi"/>
              </w:rPr>
              <w:t>Delivery of bags of food for 75 families (delivered)</w:t>
            </w:r>
          </w:p>
        </w:tc>
      </w:tr>
      <w:tr w:rsidR="00F23A73" w:rsidRPr="00AB4D60" w14:paraId="554EB4FC" w14:textId="77777777" w:rsidTr="002F278E">
        <w:trPr>
          <w:trHeight w:val="600"/>
        </w:trPr>
        <w:tc>
          <w:tcPr>
            <w:tcW w:w="2021" w:type="dxa"/>
            <w:shd w:val="clear" w:color="auto" w:fill="92D050"/>
            <w:hideMark/>
          </w:tcPr>
          <w:p w14:paraId="39E3C560" w14:textId="3F9F979E" w:rsidR="00F23A73" w:rsidRPr="00F23A73" w:rsidRDefault="004772F2" w:rsidP="00184829">
            <w:pPr>
              <w:rPr>
                <w:rFonts w:asciiTheme="majorHAnsi" w:hAnsiTheme="majorHAnsi" w:cstheme="majorHAnsi"/>
              </w:rPr>
            </w:pPr>
            <w:r>
              <w:rPr>
                <w:rFonts w:asciiTheme="majorHAnsi" w:hAnsiTheme="majorHAnsi" w:cstheme="majorHAnsi"/>
              </w:rPr>
              <w:t>Subsidy funds</w:t>
            </w:r>
          </w:p>
        </w:tc>
        <w:tc>
          <w:tcPr>
            <w:tcW w:w="1059" w:type="dxa"/>
            <w:shd w:val="clear" w:color="auto" w:fill="92D050"/>
            <w:hideMark/>
          </w:tcPr>
          <w:p w14:paraId="7217C5C5" w14:textId="69B57663" w:rsidR="00F23A73" w:rsidRPr="00F23A73" w:rsidRDefault="00F23A73" w:rsidP="00184829">
            <w:pPr>
              <w:rPr>
                <w:rFonts w:asciiTheme="majorHAnsi" w:hAnsiTheme="majorHAnsi" w:cstheme="majorHAnsi"/>
              </w:rPr>
            </w:pPr>
            <w:r w:rsidRPr="00F23A73">
              <w:rPr>
                <w:rFonts w:asciiTheme="majorHAnsi" w:hAnsiTheme="majorHAnsi" w:cstheme="majorHAnsi"/>
              </w:rPr>
              <w:t>US $ 6</w:t>
            </w:r>
            <w:r w:rsidR="00E56103">
              <w:rPr>
                <w:rFonts w:asciiTheme="majorHAnsi" w:hAnsiTheme="majorHAnsi" w:cstheme="majorHAnsi"/>
              </w:rPr>
              <w:t>,</w:t>
            </w:r>
            <w:r w:rsidRPr="00F23A73">
              <w:rPr>
                <w:rFonts w:asciiTheme="majorHAnsi" w:hAnsiTheme="majorHAnsi" w:cstheme="majorHAnsi"/>
              </w:rPr>
              <w:t>000</w:t>
            </w:r>
          </w:p>
        </w:tc>
        <w:tc>
          <w:tcPr>
            <w:tcW w:w="1221" w:type="dxa"/>
            <w:shd w:val="clear" w:color="auto" w:fill="92D050"/>
            <w:hideMark/>
          </w:tcPr>
          <w:p w14:paraId="150B04DD" w14:textId="77777777" w:rsidR="00F23A73" w:rsidRPr="00F23A73" w:rsidRDefault="00F23A73" w:rsidP="00184829">
            <w:pPr>
              <w:rPr>
                <w:rFonts w:asciiTheme="majorHAnsi" w:hAnsiTheme="majorHAnsi" w:cstheme="majorHAnsi"/>
              </w:rPr>
            </w:pPr>
            <w:r w:rsidRPr="00F23A73">
              <w:rPr>
                <w:rFonts w:asciiTheme="majorHAnsi" w:hAnsiTheme="majorHAnsi" w:cstheme="majorHAnsi"/>
              </w:rPr>
              <w:t>ADP</w:t>
            </w:r>
          </w:p>
        </w:tc>
        <w:tc>
          <w:tcPr>
            <w:tcW w:w="1644" w:type="dxa"/>
            <w:shd w:val="clear" w:color="auto" w:fill="92D050"/>
            <w:hideMark/>
          </w:tcPr>
          <w:p w14:paraId="62C65425" w14:textId="3229D200" w:rsidR="00F23A73" w:rsidRPr="00C544AF" w:rsidRDefault="00C544AF" w:rsidP="00184829">
            <w:pPr>
              <w:rPr>
                <w:rFonts w:asciiTheme="majorHAnsi" w:hAnsiTheme="majorHAnsi" w:cstheme="majorHAnsi"/>
                <w:lang w:val="es-GT"/>
              </w:rPr>
            </w:pPr>
            <w:r w:rsidRPr="00C544AF">
              <w:rPr>
                <w:rFonts w:asciiTheme="majorHAnsi" w:hAnsiTheme="majorHAnsi" w:cstheme="majorHAnsi"/>
                <w:lang w:val="es-GT"/>
              </w:rPr>
              <w:t>Panzós y la Tinta, Alta Verapaz</w:t>
            </w:r>
          </w:p>
        </w:tc>
        <w:tc>
          <w:tcPr>
            <w:tcW w:w="3631" w:type="dxa"/>
            <w:shd w:val="clear" w:color="auto" w:fill="92D050"/>
            <w:hideMark/>
          </w:tcPr>
          <w:p w14:paraId="6D9702AE" w14:textId="0CB618F9" w:rsidR="00F23A73" w:rsidRPr="00AB4D60" w:rsidRDefault="00AB4D60" w:rsidP="00AB4D60">
            <w:pPr>
              <w:rPr>
                <w:rFonts w:asciiTheme="majorHAnsi" w:hAnsiTheme="majorHAnsi" w:cstheme="majorHAnsi"/>
              </w:rPr>
            </w:pPr>
            <w:r w:rsidRPr="00AB4D60">
              <w:rPr>
                <w:rFonts w:asciiTheme="majorHAnsi" w:hAnsiTheme="majorHAnsi" w:cstheme="majorHAnsi"/>
              </w:rPr>
              <w:t xml:space="preserve">support for food security for 77 families from </w:t>
            </w:r>
            <w:proofErr w:type="spellStart"/>
            <w:r w:rsidRPr="00AB4D60">
              <w:rPr>
                <w:rFonts w:asciiTheme="majorHAnsi" w:hAnsiTheme="majorHAnsi" w:cstheme="majorHAnsi"/>
              </w:rPr>
              <w:t>Polochic</w:t>
            </w:r>
            <w:proofErr w:type="spellEnd"/>
            <w:r w:rsidRPr="00AB4D60">
              <w:rPr>
                <w:rFonts w:asciiTheme="majorHAnsi" w:hAnsiTheme="majorHAnsi" w:cstheme="majorHAnsi"/>
              </w:rPr>
              <w:t xml:space="preserve"> for 2 months (January and February)</w:t>
            </w:r>
          </w:p>
        </w:tc>
      </w:tr>
      <w:tr w:rsidR="00F23A73" w:rsidRPr="00AB4D60" w14:paraId="4376C827" w14:textId="77777777" w:rsidTr="002F278E">
        <w:trPr>
          <w:trHeight w:val="1500"/>
        </w:trPr>
        <w:tc>
          <w:tcPr>
            <w:tcW w:w="2021" w:type="dxa"/>
            <w:shd w:val="clear" w:color="auto" w:fill="92D050"/>
            <w:hideMark/>
          </w:tcPr>
          <w:p w14:paraId="4782176A" w14:textId="7CC168FE" w:rsidR="00F23A73" w:rsidRPr="00F23A73" w:rsidRDefault="004772F2" w:rsidP="00184829">
            <w:pPr>
              <w:rPr>
                <w:rFonts w:asciiTheme="majorHAnsi" w:hAnsiTheme="majorHAnsi" w:cstheme="majorHAnsi"/>
              </w:rPr>
            </w:pPr>
            <w:r>
              <w:rPr>
                <w:rFonts w:asciiTheme="majorHAnsi" w:hAnsiTheme="majorHAnsi" w:cstheme="majorHAnsi"/>
              </w:rPr>
              <w:t>Subsidy funds</w:t>
            </w:r>
          </w:p>
        </w:tc>
        <w:tc>
          <w:tcPr>
            <w:tcW w:w="1059" w:type="dxa"/>
            <w:shd w:val="clear" w:color="auto" w:fill="92D050"/>
            <w:hideMark/>
          </w:tcPr>
          <w:p w14:paraId="64C91E9D" w14:textId="718BAE52" w:rsidR="00F23A73" w:rsidRPr="00F23A73" w:rsidRDefault="00F23A73" w:rsidP="00184829">
            <w:pPr>
              <w:rPr>
                <w:rFonts w:asciiTheme="majorHAnsi" w:hAnsiTheme="majorHAnsi" w:cstheme="majorHAnsi"/>
              </w:rPr>
            </w:pPr>
            <w:r w:rsidRPr="00F23A73">
              <w:rPr>
                <w:rFonts w:asciiTheme="majorHAnsi" w:hAnsiTheme="majorHAnsi" w:cstheme="majorHAnsi"/>
              </w:rPr>
              <w:t>US $ 25</w:t>
            </w:r>
            <w:r w:rsidR="00E56103">
              <w:rPr>
                <w:rFonts w:asciiTheme="majorHAnsi" w:hAnsiTheme="majorHAnsi" w:cstheme="majorHAnsi"/>
              </w:rPr>
              <w:t>,</w:t>
            </w:r>
            <w:r w:rsidRPr="00F23A73">
              <w:rPr>
                <w:rFonts w:asciiTheme="majorHAnsi" w:hAnsiTheme="majorHAnsi" w:cstheme="majorHAnsi"/>
              </w:rPr>
              <w:t>000</w:t>
            </w:r>
          </w:p>
        </w:tc>
        <w:tc>
          <w:tcPr>
            <w:tcW w:w="1221" w:type="dxa"/>
            <w:shd w:val="clear" w:color="auto" w:fill="92D050"/>
            <w:hideMark/>
          </w:tcPr>
          <w:p w14:paraId="12A85676" w14:textId="77777777" w:rsidR="00F23A73" w:rsidRPr="00F23A73" w:rsidRDefault="00F23A73" w:rsidP="00184829">
            <w:pPr>
              <w:rPr>
                <w:rFonts w:asciiTheme="majorHAnsi" w:hAnsiTheme="majorHAnsi" w:cstheme="majorHAnsi"/>
              </w:rPr>
            </w:pPr>
            <w:r w:rsidRPr="00F23A73">
              <w:rPr>
                <w:rFonts w:asciiTheme="majorHAnsi" w:hAnsiTheme="majorHAnsi" w:cstheme="majorHAnsi"/>
              </w:rPr>
              <w:t>ADP</w:t>
            </w:r>
          </w:p>
        </w:tc>
        <w:tc>
          <w:tcPr>
            <w:tcW w:w="1644" w:type="dxa"/>
            <w:shd w:val="clear" w:color="auto" w:fill="92D050"/>
            <w:hideMark/>
          </w:tcPr>
          <w:p w14:paraId="5F09B625" w14:textId="1AA37D92" w:rsidR="00F23A73" w:rsidRPr="00244E46" w:rsidRDefault="00C544AF" w:rsidP="00184829">
            <w:pPr>
              <w:rPr>
                <w:rFonts w:asciiTheme="majorHAnsi" w:hAnsiTheme="majorHAnsi" w:cstheme="majorHAnsi"/>
                <w:lang w:val="es-GT"/>
              </w:rPr>
            </w:pPr>
            <w:r w:rsidRPr="00244E46">
              <w:rPr>
                <w:rFonts w:asciiTheme="majorHAnsi" w:hAnsiTheme="majorHAnsi" w:cstheme="majorHAnsi"/>
                <w:lang w:val="es-GT"/>
              </w:rPr>
              <w:t>Santa Cruz</w:t>
            </w:r>
            <w:r w:rsidR="00244E46" w:rsidRPr="00244E46">
              <w:rPr>
                <w:rFonts w:asciiTheme="majorHAnsi" w:hAnsiTheme="majorHAnsi" w:cstheme="majorHAnsi"/>
                <w:lang w:val="es-GT"/>
              </w:rPr>
              <w:t xml:space="preserve"> and Panzós</w:t>
            </w:r>
            <w:r w:rsidRPr="00244E46">
              <w:rPr>
                <w:rFonts w:asciiTheme="majorHAnsi" w:hAnsiTheme="majorHAnsi" w:cstheme="majorHAnsi"/>
                <w:lang w:val="es-GT"/>
              </w:rPr>
              <w:t>, Alta Verapaz</w:t>
            </w:r>
          </w:p>
        </w:tc>
        <w:tc>
          <w:tcPr>
            <w:tcW w:w="3631" w:type="dxa"/>
            <w:shd w:val="clear" w:color="auto" w:fill="92D050"/>
            <w:hideMark/>
          </w:tcPr>
          <w:p w14:paraId="129D9C03" w14:textId="534A6628" w:rsidR="00F23A73" w:rsidRPr="00AB4D60" w:rsidRDefault="00AB4D60" w:rsidP="00244E46">
            <w:pPr>
              <w:rPr>
                <w:rFonts w:asciiTheme="majorHAnsi" w:hAnsiTheme="majorHAnsi" w:cstheme="majorHAnsi"/>
              </w:rPr>
            </w:pPr>
            <w:r w:rsidRPr="00AB4D60">
              <w:rPr>
                <w:rFonts w:asciiTheme="majorHAnsi" w:hAnsiTheme="majorHAnsi" w:cstheme="majorHAnsi"/>
              </w:rPr>
              <w:t xml:space="preserve">support to families from Santa Cruz and </w:t>
            </w:r>
            <w:proofErr w:type="spellStart"/>
            <w:r w:rsidRPr="00AB4D60">
              <w:rPr>
                <w:rFonts w:asciiTheme="majorHAnsi" w:hAnsiTheme="majorHAnsi" w:cstheme="majorHAnsi"/>
              </w:rPr>
              <w:t>Panzós</w:t>
            </w:r>
            <w:proofErr w:type="spellEnd"/>
            <w:r w:rsidRPr="00AB4D60">
              <w:rPr>
                <w:rFonts w:asciiTheme="majorHAnsi" w:hAnsiTheme="majorHAnsi" w:cstheme="majorHAnsi"/>
              </w:rPr>
              <w:t xml:space="preserve">: </w:t>
            </w:r>
            <w:r w:rsidR="00244E46">
              <w:rPr>
                <w:rFonts w:asciiTheme="majorHAnsi" w:hAnsiTheme="majorHAnsi" w:cstheme="majorHAnsi"/>
              </w:rPr>
              <w:t>124</w:t>
            </w:r>
            <w:r w:rsidRPr="00AB4D60">
              <w:rPr>
                <w:rFonts w:asciiTheme="majorHAnsi" w:hAnsiTheme="majorHAnsi" w:cstheme="majorHAnsi"/>
              </w:rPr>
              <w:t xml:space="preserve"> families identified in </w:t>
            </w:r>
            <w:r w:rsidR="00244E46">
              <w:rPr>
                <w:rFonts w:asciiTheme="majorHAnsi" w:hAnsiTheme="majorHAnsi" w:cstheme="majorHAnsi"/>
              </w:rPr>
              <w:t xml:space="preserve">Santa Cruz and 151 families from </w:t>
            </w:r>
            <w:proofErr w:type="spellStart"/>
            <w:r w:rsidR="00244E46">
              <w:rPr>
                <w:rFonts w:asciiTheme="majorHAnsi" w:hAnsiTheme="majorHAnsi" w:cstheme="majorHAnsi"/>
              </w:rPr>
              <w:t>Sepur</w:t>
            </w:r>
            <w:proofErr w:type="spellEnd"/>
            <w:r w:rsidR="00244E46">
              <w:rPr>
                <w:rFonts w:asciiTheme="majorHAnsi" w:hAnsiTheme="majorHAnsi" w:cstheme="majorHAnsi"/>
              </w:rPr>
              <w:t xml:space="preserve"> </w:t>
            </w:r>
            <w:proofErr w:type="spellStart"/>
            <w:r w:rsidR="00244E46">
              <w:rPr>
                <w:rFonts w:asciiTheme="majorHAnsi" w:hAnsiTheme="majorHAnsi" w:cstheme="majorHAnsi"/>
              </w:rPr>
              <w:t>Zarco</w:t>
            </w:r>
            <w:proofErr w:type="spellEnd"/>
            <w:r w:rsidR="00244E46">
              <w:rPr>
                <w:rFonts w:asciiTheme="majorHAnsi" w:hAnsiTheme="majorHAnsi" w:cstheme="majorHAnsi"/>
              </w:rPr>
              <w:t xml:space="preserve">, </w:t>
            </w:r>
            <w:proofErr w:type="spellStart"/>
            <w:r w:rsidR="00244E46">
              <w:rPr>
                <w:rFonts w:asciiTheme="majorHAnsi" w:hAnsiTheme="majorHAnsi" w:cstheme="majorHAnsi"/>
              </w:rPr>
              <w:t>Panzós</w:t>
            </w:r>
            <w:proofErr w:type="spellEnd"/>
            <w:r w:rsidRPr="00AB4D60">
              <w:rPr>
                <w:rFonts w:asciiTheme="majorHAnsi" w:hAnsiTheme="majorHAnsi" w:cstheme="majorHAnsi"/>
              </w:rPr>
              <w:t xml:space="preserve"> identified as needs:</w:t>
            </w:r>
            <w:r w:rsidR="00244E46">
              <w:rPr>
                <w:rFonts w:asciiTheme="majorHAnsi" w:hAnsiTheme="majorHAnsi" w:cstheme="majorHAnsi"/>
              </w:rPr>
              <w:t xml:space="preserve"> mats, sheets, mosquito nets</w:t>
            </w:r>
            <w:r w:rsidRPr="00AB4D60">
              <w:rPr>
                <w:rFonts w:asciiTheme="majorHAnsi" w:hAnsiTheme="majorHAnsi" w:cstheme="majorHAnsi"/>
              </w:rPr>
              <w:t>.</w:t>
            </w:r>
          </w:p>
        </w:tc>
      </w:tr>
      <w:tr w:rsidR="00F23A73" w:rsidRPr="00AB4D60" w14:paraId="6A9412EF" w14:textId="77777777" w:rsidTr="002F278E">
        <w:trPr>
          <w:trHeight w:val="600"/>
        </w:trPr>
        <w:tc>
          <w:tcPr>
            <w:tcW w:w="2021" w:type="dxa"/>
            <w:shd w:val="clear" w:color="auto" w:fill="92D050"/>
            <w:hideMark/>
          </w:tcPr>
          <w:p w14:paraId="3EE94853" w14:textId="02C43DA0" w:rsidR="00F23A73" w:rsidRPr="00F23A73" w:rsidRDefault="004772F2" w:rsidP="00184829">
            <w:pPr>
              <w:rPr>
                <w:rFonts w:asciiTheme="majorHAnsi" w:hAnsiTheme="majorHAnsi" w:cstheme="majorHAnsi"/>
              </w:rPr>
            </w:pPr>
            <w:r>
              <w:rPr>
                <w:rFonts w:asciiTheme="majorHAnsi" w:hAnsiTheme="majorHAnsi" w:cstheme="majorHAnsi"/>
              </w:rPr>
              <w:t>Subsidy funds</w:t>
            </w:r>
          </w:p>
        </w:tc>
        <w:tc>
          <w:tcPr>
            <w:tcW w:w="1059" w:type="dxa"/>
            <w:shd w:val="clear" w:color="auto" w:fill="92D050"/>
            <w:hideMark/>
          </w:tcPr>
          <w:p w14:paraId="16886EEC" w14:textId="59244114" w:rsidR="00F23A73" w:rsidRPr="00F23A73" w:rsidRDefault="00C544AF" w:rsidP="00184829">
            <w:pPr>
              <w:rPr>
                <w:rFonts w:asciiTheme="majorHAnsi" w:hAnsiTheme="majorHAnsi" w:cstheme="majorHAnsi"/>
              </w:rPr>
            </w:pPr>
            <w:r>
              <w:rPr>
                <w:rFonts w:asciiTheme="majorHAnsi" w:hAnsiTheme="majorHAnsi" w:cstheme="majorHAnsi"/>
              </w:rPr>
              <w:t>US $ 1,634</w:t>
            </w:r>
          </w:p>
        </w:tc>
        <w:tc>
          <w:tcPr>
            <w:tcW w:w="1221" w:type="dxa"/>
            <w:shd w:val="clear" w:color="auto" w:fill="92D050"/>
            <w:hideMark/>
          </w:tcPr>
          <w:p w14:paraId="0B141440" w14:textId="77777777" w:rsidR="00F23A73" w:rsidRPr="00F23A73" w:rsidRDefault="00F23A73" w:rsidP="00184829">
            <w:pPr>
              <w:rPr>
                <w:rFonts w:asciiTheme="majorHAnsi" w:hAnsiTheme="majorHAnsi" w:cstheme="majorHAnsi"/>
              </w:rPr>
            </w:pPr>
            <w:r w:rsidRPr="00F23A73">
              <w:rPr>
                <w:rFonts w:asciiTheme="majorHAnsi" w:hAnsiTheme="majorHAnsi" w:cstheme="majorHAnsi"/>
              </w:rPr>
              <w:t>ADP</w:t>
            </w:r>
          </w:p>
        </w:tc>
        <w:tc>
          <w:tcPr>
            <w:tcW w:w="1644" w:type="dxa"/>
            <w:shd w:val="clear" w:color="auto" w:fill="92D050"/>
            <w:hideMark/>
          </w:tcPr>
          <w:p w14:paraId="1C599DCA" w14:textId="513F9402" w:rsidR="00F23A73" w:rsidRPr="00C544AF" w:rsidRDefault="00C544AF" w:rsidP="00184829">
            <w:pPr>
              <w:rPr>
                <w:rFonts w:asciiTheme="majorHAnsi" w:hAnsiTheme="majorHAnsi" w:cstheme="majorHAnsi"/>
                <w:lang w:val="es-GT"/>
              </w:rPr>
            </w:pPr>
            <w:r w:rsidRPr="00C544AF">
              <w:rPr>
                <w:rFonts w:asciiTheme="majorHAnsi" w:hAnsiTheme="majorHAnsi" w:cstheme="majorHAnsi"/>
                <w:lang w:val="es-GT"/>
              </w:rPr>
              <w:t>Panzós y La Tinta, Alta Verapaz</w:t>
            </w:r>
          </w:p>
        </w:tc>
        <w:tc>
          <w:tcPr>
            <w:tcW w:w="3631" w:type="dxa"/>
            <w:shd w:val="clear" w:color="auto" w:fill="92D050"/>
            <w:hideMark/>
          </w:tcPr>
          <w:p w14:paraId="35070D40" w14:textId="7364ECD1" w:rsidR="00F23A73" w:rsidRPr="00AB4D60" w:rsidRDefault="00AB4D60" w:rsidP="00AB4D60">
            <w:pPr>
              <w:rPr>
                <w:rFonts w:asciiTheme="majorHAnsi" w:hAnsiTheme="majorHAnsi" w:cstheme="majorHAnsi"/>
              </w:rPr>
            </w:pPr>
            <w:r w:rsidRPr="00AB4D60">
              <w:rPr>
                <w:rFonts w:asciiTheme="majorHAnsi" w:hAnsiTheme="majorHAnsi" w:cstheme="majorHAnsi"/>
              </w:rPr>
              <w:t>support to 43 families for food security for 1 month (December)</w:t>
            </w:r>
          </w:p>
        </w:tc>
      </w:tr>
      <w:tr w:rsidR="00F23A73" w:rsidRPr="00AB4D60" w14:paraId="186AA482" w14:textId="77777777" w:rsidTr="002F278E">
        <w:trPr>
          <w:trHeight w:val="300"/>
        </w:trPr>
        <w:tc>
          <w:tcPr>
            <w:tcW w:w="2021" w:type="dxa"/>
            <w:shd w:val="clear" w:color="auto" w:fill="92D050"/>
            <w:hideMark/>
          </w:tcPr>
          <w:p w14:paraId="4DA74DFD" w14:textId="2C4669E3" w:rsidR="00F23A73" w:rsidRPr="00F23A73" w:rsidRDefault="004772F2" w:rsidP="00184829">
            <w:pPr>
              <w:rPr>
                <w:rFonts w:asciiTheme="majorHAnsi" w:hAnsiTheme="majorHAnsi" w:cstheme="majorHAnsi"/>
              </w:rPr>
            </w:pPr>
            <w:r>
              <w:rPr>
                <w:rFonts w:asciiTheme="majorHAnsi" w:hAnsiTheme="majorHAnsi" w:cstheme="majorHAnsi"/>
              </w:rPr>
              <w:lastRenderedPageBreak/>
              <w:t>Subsidy funds</w:t>
            </w:r>
          </w:p>
        </w:tc>
        <w:tc>
          <w:tcPr>
            <w:tcW w:w="1059" w:type="dxa"/>
            <w:shd w:val="clear" w:color="auto" w:fill="92D050"/>
            <w:hideMark/>
          </w:tcPr>
          <w:p w14:paraId="2667C3B8" w14:textId="77777777" w:rsidR="00F23A73" w:rsidRPr="00F23A73" w:rsidRDefault="00F23A73" w:rsidP="00184829">
            <w:pPr>
              <w:rPr>
                <w:rFonts w:asciiTheme="majorHAnsi" w:hAnsiTheme="majorHAnsi" w:cstheme="majorHAnsi"/>
              </w:rPr>
            </w:pPr>
            <w:r w:rsidRPr="00F23A73">
              <w:rPr>
                <w:rFonts w:asciiTheme="majorHAnsi" w:hAnsiTheme="majorHAnsi" w:cstheme="majorHAnsi"/>
              </w:rPr>
              <w:t>US $ 6,040</w:t>
            </w:r>
          </w:p>
        </w:tc>
        <w:tc>
          <w:tcPr>
            <w:tcW w:w="1221" w:type="dxa"/>
            <w:shd w:val="clear" w:color="auto" w:fill="92D050"/>
            <w:hideMark/>
          </w:tcPr>
          <w:p w14:paraId="75CC3764" w14:textId="77777777" w:rsidR="00F23A73" w:rsidRPr="00F23A73" w:rsidRDefault="00F23A73" w:rsidP="00184829">
            <w:pPr>
              <w:rPr>
                <w:rFonts w:asciiTheme="majorHAnsi" w:hAnsiTheme="majorHAnsi" w:cstheme="majorHAnsi"/>
              </w:rPr>
            </w:pPr>
            <w:r w:rsidRPr="00F23A73">
              <w:rPr>
                <w:rFonts w:asciiTheme="majorHAnsi" w:hAnsiTheme="majorHAnsi" w:cstheme="majorHAnsi"/>
              </w:rPr>
              <w:t>Tierra Nueva</w:t>
            </w:r>
          </w:p>
        </w:tc>
        <w:tc>
          <w:tcPr>
            <w:tcW w:w="1644" w:type="dxa"/>
            <w:shd w:val="clear" w:color="auto" w:fill="92D050"/>
            <w:hideMark/>
          </w:tcPr>
          <w:p w14:paraId="3675F775" w14:textId="2C55EB26" w:rsidR="00F23A73" w:rsidRPr="00F23A73" w:rsidRDefault="00C544AF" w:rsidP="00184829">
            <w:pPr>
              <w:rPr>
                <w:rFonts w:asciiTheme="majorHAnsi" w:hAnsiTheme="majorHAnsi" w:cstheme="majorHAnsi"/>
              </w:rPr>
            </w:pPr>
            <w:proofErr w:type="spellStart"/>
            <w:r>
              <w:rPr>
                <w:rFonts w:asciiTheme="majorHAnsi" w:hAnsiTheme="majorHAnsi" w:cstheme="majorHAnsi"/>
              </w:rPr>
              <w:t>Aguacatán</w:t>
            </w:r>
            <w:proofErr w:type="spellEnd"/>
            <w:r>
              <w:rPr>
                <w:rFonts w:asciiTheme="majorHAnsi" w:hAnsiTheme="majorHAnsi" w:cstheme="majorHAnsi"/>
              </w:rPr>
              <w:t xml:space="preserve"> Huehuetenango</w:t>
            </w:r>
          </w:p>
        </w:tc>
        <w:tc>
          <w:tcPr>
            <w:tcW w:w="3631" w:type="dxa"/>
            <w:shd w:val="clear" w:color="auto" w:fill="92D050"/>
            <w:hideMark/>
          </w:tcPr>
          <w:p w14:paraId="66A30E5B" w14:textId="4490D79A" w:rsidR="00F23A73" w:rsidRPr="00AB4D60" w:rsidRDefault="00AB4D60" w:rsidP="00132EAB">
            <w:pPr>
              <w:rPr>
                <w:rFonts w:asciiTheme="majorHAnsi" w:hAnsiTheme="majorHAnsi" w:cstheme="majorHAnsi"/>
              </w:rPr>
            </w:pPr>
            <w:r w:rsidRPr="00AB4D60">
              <w:rPr>
                <w:rFonts w:asciiTheme="majorHAnsi" w:hAnsiTheme="majorHAnsi" w:cstheme="majorHAnsi"/>
              </w:rPr>
              <w:t>support to 153 families with food bags for 1 month (will be delivered on November)</w:t>
            </w:r>
          </w:p>
        </w:tc>
      </w:tr>
      <w:tr w:rsidR="002F278E" w:rsidRPr="00AB4D60" w14:paraId="41972101" w14:textId="77777777" w:rsidTr="002F278E">
        <w:trPr>
          <w:trHeight w:val="300"/>
        </w:trPr>
        <w:tc>
          <w:tcPr>
            <w:tcW w:w="2021" w:type="dxa"/>
            <w:shd w:val="clear" w:color="auto" w:fill="92D050"/>
          </w:tcPr>
          <w:p w14:paraId="65A7EA32" w14:textId="77777777" w:rsidR="002F278E" w:rsidRPr="00AB4D60" w:rsidRDefault="002F278E" w:rsidP="00184829">
            <w:pPr>
              <w:rPr>
                <w:rFonts w:asciiTheme="majorHAnsi" w:hAnsiTheme="majorHAnsi" w:cstheme="majorHAnsi"/>
              </w:rPr>
            </w:pPr>
          </w:p>
        </w:tc>
        <w:tc>
          <w:tcPr>
            <w:tcW w:w="1059" w:type="dxa"/>
            <w:shd w:val="clear" w:color="auto" w:fill="92D050"/>
          </w:tcPr>
          <w:p w14:paraId="75D063AA" w14:textId="77777777" w:rsidR="002F278E" w:rsidRPr="00AB4D60" w:rsidRDefault="002F278E" w:rsidP="00184829">
            <w:pPr>
              <w:rPr>
                <w:rFonts w:asciiTheme="majorHAnsi" w:hAnsiTheme="majorHAnsi" w:cstheme="majorHAnsi"/>
              </w:rPr>
            </w:pPr>
          </w:p>
        </w:tc>
        <w:tc>
          <w:tcPr>
            <w:tcW w:w="1221" w:type="dxa"/>
            <w:shd w:val="clear" w:color="auto" w:fill="92D050"/>
          </w:tcPr>
          <w:p w14:paraId="568C795A" w14:textId="77777777" w:rsidR="002F278E" w:rsidRPr="00AB4D60" w:rsidRDefault="002F278E" w:rsidP="00184829">
            <w:pPr>
              <w:rPr>
                <w:rFonts w:asciiTheme="majorHAnsi" w:hAnsiTheme="majorHAnsi" w:cstheme="majorHAnsi"/>
              </w:rPr>
            </w:pPr>
          </w:p>
        </w:tc>
        <w:tc>
          <w:tcPr>
            <w:tcW w:w="1644" w:type="dxa"/>
            <w:shd w:val="clear" w:color="auto" w:fill="92D050"/>
          </w:tcPr>
          <w:p w14:paraId="661850A1" w14:textId="77777777" w:rsidR="002F278E" w:rsidRPr="00AB4D60" w:rsidRDefault="002F278E" w:rsidP="00184829">
            <w:pPr>
              <w:rPr>
                <w:rFonts w:asciiTheme="majorHAnsi" w:hAnsiTheme="majorHAnsi" w:cstheme="majorHAnsi"/>
              </w:rPr>
            </w:pPr>
          </w:p>
        </w:tc>
        <w:tc>
          <w:tcPr>
            <w:tcW w:w="3631" w:type="dxa"/>
            <w:shd w:val="clear" w:color="auto" w:fill="92D050"/>
          </w:tcPr>
          <w:p w14:paraId="4DDA0FA6" w14:textId="77777777" w:rsidR="002F278E" w:rsidRPr="00AB4D60" w:rsidRDefault="002F278E" w:rsidP="00184829">
            <w:pPr>
              <w:rPr>
                <w:rFonts w:asciiTheme="majorHAnsi" w:hAnsiTheme="majorHAnsi" w:cstheme="majorHAnsi"/>
              </w:rPr>
            </w:pPr>
          </w:p>
        </w:tc>
      </w:tr>
    </w:tbl>
    <w:p w14:paraId="6AA5CED0" w14:textId="5B03C761" w:rsidR="00CF7893" w:rsidRPr="00AB4D60" w:rsidRDefault="00CF7893" w:rsidP="00CF7893">
      <w:pPr>
        <w:spacing w:line="240" w:lineRule="auto"/>
        <w:rPr>
          <w:rFonts w:asciiTheme="majorHAnsi" w:hAnsiTheme="majorHAnsi" w:cstheme="majorHAnsi"/>
          <w:u w:val="single"/>
        </w:rPr>
      </w:pPr>
    </w:p>
    <w:p w14:paraId="7388B7C0" w14:textId="4132D8B9" w:rsidR="002F278E" w:rsidRPr="00D84CDB" w:rsidRDefault="003068EE" w:rsidP="00CF7893">
      <w:pPr>
        <w:spacing w:line="240" w:lineRule="auto"/>
        <w:rPr>
          <w:rFonts w:asciiTheme="majorHAnsi" w:hAnsiTheme="majorHAnsi" w:cstheme="majorHAnsi"/>
          <w:b/>
          <w:u w:val="single"/>
          <w:lang w:val="es-GT"/>
        </w:rPr>
      </w:pPr>
      <w:proofErr w:type="spellStart"/>
      <w:r w:rsidRPr="00D84CDB">
        <w:rPr>
          <w:rFonts w:asciiTheme="majorHAnsi" w:hAnsiTheme="majorHAnsi" w:cstheme="majorHAnsi"/>
          <w:b/>
          <w:u w:val="single"/>
          <w:lang w:val="es-GT"/>
        </w:rPr>
        <w:t>Identified</w:t>
      </w:r>
      <w:proofErr w:type="spellEnd"/>
      <w:r w:rsidRPr="00D84CDB">
        <w:rPr>
          <w:rFonts w:asciiTheme="majorHAnsi" w:hAnsiTheme="majorHAnsi" w:cstheme="majorHAnsi"/>
          <w:b/>
          <w:u w:val="single"/>
          <w:lang w:val="es-GT"/>
        </w:rPr>
        <w:t xml:space="preserve"> </w:t>
      </w:r>
      <w:proofErr w:type="spellStart"/>
      <w:r w:rsidRPr="00D84CDB">
        <w:rPr>
          <w:rFonts w:asciiTheme="majorHAnsi" w:hAnsiTheme="majorHAnsi" w:cstheme="majorHAnsi"/>
          <w:b/>
          <w:u w:val="single"/>
          <w:lang w:val="es-GT"/>
        </w:rPr>
        <w:t>needs</w:t>
      </w:r>
      <w:proofErr w:type="spellEnd"/>
      <w:r w:rsidRPr="00D84CDB">
        <w:rPr>
          <w:rFonts w:asciiTheme="majorHAnsi" w:hAnsiTheme="majorHAnsi" w:cstheme="majorHAnsi"/>
          <w:b/>
          <w:u w:val="single"/>
          <w:lang w:val="es-GT"/>
        </w:rPr>
        <w:t>:</w:t>
      </w:r>
    </w:p>
    <w:tbl>
      <w:tblPr>
        <w:tblStyle w:val="TableGrid"/>
        <w:tblW w:w="0" w:type="auto"/>
        <w:tblLook w:val="04A0" w:firstRow="1" w:lastRow="0" w:firstColumn="1" w:lastColumn="0" w:noHBand="0" w:noVBand="1"/>
      </w:tblPr>
      <w:tblGrid>
        <w:gridCol w:w="1354"/>
        <w:gridCol w:w="3886"/>
        <w:gridCol w:w="3969"/>
      </w:tblGrid>
      <w:tr w:rsidR="00AB4D60" w:rsidRPr="003068EE" w14:paraId="2B3D6CBB" w14:textId="77777777" w:rsidTr="00D84CDB">
        <w:trPr>
          <w:trHeight w:val="600"/>
        </w:trPr>
        <w:tc>
          <w:tcPr>
            <w:tcW w:w="1354" w:type="dxa"/>
            <w:shd w:val="clear" w:color="auto" w:fill="auto"/>
          </w:tcPr>
          <w:p w14:paraId="7BD74340" w14:textId="3F0F7C74" w:rsidR="00AB4D60" w:rsidRPr="00F23A73" w:rsidRDefault="00AB4D60" w:rsidP="00184829">
            <w:pPr>
              <w:rPr>
                <w:rFonts w:asciiTheme="majorHAnsi" w:hAnsiTheme="majorHAnsi" w:cstheme="majorHAnsi"/>
              </w:rPr>
            </w:pPr>
            <w:r>
              <w:rPr>
                <w:rFonts w:asciiTheme="majorHAnsi" w:hAnsiTheme="majorHAnsi" w:cstheme="majorHAnsi"/>
              </w:rPr>
              <w:t>LP</w:t>
            </w:r>
          </w:p>
        </w:tc>
        <w:tc>
          <w:tcPr>
            <w:tcW w:w="3886" w:type="dxa"/>
            <w:shd w:val="clear" w:color="auto" w:fill="auto"/>
          </w:tcPr>
          <w:p w14:paraId="0C3BEF35" w14:textId="3BBEC0F4" w:rsidR="00AB4D60" w:rsidRPr="00F23A73" w:rsidRDefault="00AB4D60" w:rsidP="00184829">
            <w:pPr>
              <w:rPr>
                <w:rFonts w:asciiTheme="majorHAnsi" w:hAnsiTheme="majorHAnsi" w:cstheme="majorHAnsi"/>
              </w:rPr>
            </w:pPr>
            <w:r>
              <w:rPr>
                <w:rFonts w:asciiTheme="majorHAnsi" w:hAnsiTheme="majorHAnsi" w:cstheme="majorHAnsi"/>
              </w:rPr>
              <w:t>Geographic location</w:t>
            </w:r>
          </w:p>
        </w:tc>
        <w:tc>
          <w:tcPr>
            <w:tcW w:w="3969" w:type="dxa"/>
            <w:shd w:val="clear" w:color="auto" w:fill="auto"/>
          </w:tcPr>
          <w:p w14:paraId="72546897" w14:textId="63E4AC00" w:rsidR="00AB4D60" w:rsidRPr="003068EE" w:rsidRDefault="00AB4D60" w:rsidP="00184829">
            <w:pPr>
              <w:rPr>
                <w:rFonts w:asciiTheme="majorHAnsi" w:hAnsiTheme="majorHAnsi" w:cstheme="majorHAnsi"/>
              </w:rPr>
            </w:pPr>
            <w:r>
              <w:rPr>
                <w:rFonts w:asciiTheme="majorHAnsi" w:hAnsiTheme="majorHAnsi" w:cstheme="majorHAnsi"/>
              </w:rPr>
              <w:t>Need description</w:t>
            </w:r>
          </w:p>
        </w:tc>
      </w:tr>
      <w:tr w:rsidR="00AB4D60" w:rsidRPr="003068EE" w14:paraId="39FFD41C" w14:textId="77777777" w:rsidTr="00D84CDB">
        <w:trPr>
          <w:trHeight w:val="600"/>
        </w:trPr>
        <w:tc>
          <w:tcPr>
            <w:tcW w:w="1354" w:type="dxa"/>
            <w:shd w:val="clear" w:color="auto" w:fill="auto"/>
          </w:tcPr>
          <w:p w14:paraId="7887C140" w14:textId="793824A7" w:rsidR="00AB4D60" w:rsidRPr="00F23A73" w:rsidRDefault="00AB4D60" w:rsidP="00AB4D60">
            <w:pPr>
              <w:rPr>
                <w:rFonts w:asciiTheme="majorHAnsi" w:hAnsiTheme="majorHAnsi" w:cstheme="majorHAnsi"/>
              </w:rPr>
            </w:pPr>
            <w:r w:rsidRPr="00F23A73">
              <w:rPr>
                <w:rFonts w:asciiTheme="majorHAnsi" w:hAnsiTheme="majorHAnsi" w:cstheme="majorHAnsi"/>
              </w:rPr>
              <w:t>Tierra Nueva</w:t>
            </w:r>
          </w:p>
        </w:tc>
        <w:tc>
          <w:tcPr>
            <w:tcW w:w="3886" w:type="dxa"/>
            <w:shd w:val="clear" w:color="auto" w:fill="auto"/>
          </w:tcPr>
          <w:p w14:paraId="0B0DA518" w14:textId="79E32402" w:rsidR="00AB4D60" w:rsidRPr="00F23A73" w:rsidRDefault="00AB4D60" w:rsidP="00AB4D60">
            <w:pPr>
              <w:rPr>
                <w:rFonts w:asciiTheme="majorHAnsi" w:hAnsiTheme="majorHAnsi" w:cstheme="majorHAnsi"/>
              </w:rPr>
            </w:pPr>
            <w:r w:rsidRPr="00F23A73">
              <w:rPr>
                <w:rFonts w:asciiTheme="majorHAnsi" w:hAnsiTheme="majorHAnsi" w:cstheme="majorHAnsi"/>
              </w:rPr>
              <w:t> </w:t>
            </w:r>
            <w:proofErr w:type="spellStart"/>
            <w:r>
              <w:rPr>
                <w:rFonts w:asciiTheme="majorHAnsi" w:hAnsiTheme="majorHAnsi" w:cstheme="majorHAnsi"/>
              </w:rPr>
              <w:t>Aguacatán</w:t>
            </w:r>
            <w:proofErr w:type="spellEnd"/>
            <w:r>
              <w:rPr>
                <w:rFonts w:asciiTheme="majorHAnsi" w:hAnsiTheme="majorHAnsi" w:cstheme="majorHAnsi"/>
              </w:rPr>
              <w:t xml:space="preserve"> Huehuetenango</w:t>
            </w:r>
          </w:p>
        </w:tc>
        <w:tc>
          <w:tcPr>
            <w:tcW w:w="3969" w:type="dxa"/>
            <w:shd w:val="clear" w:color="auto" w:fill="auto"/>
          </w:tcPr>
          <w:p w14:paraId="2583527A" w14:textId="19E95EFC" w:rsidR="00AB4D60" w:rsidRPr="003068EE" w:rsidRDefault="00AB4D60" w:rsidP="00AB4D60">
            <w:pPr>
              <w:rPr>
                <w:rFonts w:asciiTheme="majorHAnsi" w:hAnsiTheme="majorHAnsi" w:cstheme="majorHAnsi"/>
              </w:rPr>
            </w:pPr>
            <w:r w:rsidRPr="003068EE">
              <w:rPr>
                <w:rFonts w:asciiTheme="majorHAnsi" w:hAnsiTheme="majorHAnsi" w:cstheme="majorHAnsi"/>
              </w:rPr>
              <w:t>support to 15 families registered for the reconstruction of houses: sheets, notepads, cement, gravel, labor.</w:t>
            </w:r>
          </w:p>
        </w:tc>
      </w:tr>
      <w:tr w:rsidR="00AB4D60" w:rsidRPr="003068EE" w14:paraId="688AE2C2" w14:textId="77777777" w:rsidTr="00D84CDB">
        <w:trPr>
          <w:trHeight w:val="600"/>
        </w:trPr>
        <w:tc>
          <w:tcPr>
            <w:tcW w:w="1354" w:type="dxa"/>
            <w:shd w:val="clear" w:color="auto" w:fill="auto"/>
            <w:hideMark/>
          </w:tcPr>
          <w:p w14:paraId="156C5AFB" w14:textId="77777777" w:rsidR="00AB4D60" w:rsidRPr="008655B9" w:rsidRDefault="00AB4D60" w:rsidP="00AB4D60">
            <w:pPr>
              <w:rPr>
                <w:rFonts w:asciiTheme="majorHAnsi" w:hAnsiTheme="majorHAnsi" w:cstheme="majorHAnsi"/>
                <w:lang w:val="es-GT"/>
              </w:rPr>
            </w:pPr>
            <w:r w:rsidRPr="008655B9">
              <w:rPr>
                <w:rFonts w:asciiTheme="majorHAnsi" w:hAnsiTheme="majorHAnsi" w:cstheme="majorHAnsi"/>
                <w:lang w:val="es-GT"/>
              </w:rPr>
              <w:t>Tierra Nueva</w:t>
            </w:r>
          </w:p>
        </w:tc>
        <w:tc>
          <w:tcPr>
            <w:tcW w:w="3886" w:type="dxa"/>
            <w:shd w:val="clear" w:color="auto" w:fill="auto"/>
            <w:hideMark/>
          </w:tcPr>
          <w:p w14:paraId="78EB15C3" w14:textId="77777777" w:rsidR="00AB4D60" w:rsidRPr="008655B9" w:rsidRDefault="00AB4D60" w:rsidP="00AB4D60">
            <w:pPr>
              <w:rPr>
                <w:rFonts w:asciiTheme="majorHAnsi" w:hAnsiTheme="majorHAnsi" w:cstheme="majorHAnsi"/>
                <w:lang w:val="es-GT"/>
              </w:rPr>
            </w:pPr>
            <w:proofErr w:type="spellStart"/>
            <w:r w:rsidRPr="008655B9">
              <w:rPr>
                <w:rFonts w:asciiTheme="majorHAnsi" w:hAnsiTheme="majorHAnsi" w:cstheme="majorHAnsi"/>
                <w:lang w:val="es-GT"/>
              </w:rPr>
              <w:t>Aguacatán</w:t>
            </w:r>
            <w:proofErr w:type="spellEnd"/>
            <w:r w:rsidRPr="008655B9">
              <w:rPr>
                <w:rFonts w:asciiTheme="majorHAnsi" w:hAnsiTheme="majorHAnsi" w:cstheme="majorHAnsi"/>
                <w:lang w:val="es-GT"/>
              </w:rPr>
              <w:t xml:space="preserve"> Huehuetenango</w:t>
            </w:r>
          </w:p>
        </w:tc>
        <w:tc>
          <w:tcPr>
            <w:tcW w:w="3969" w:type="dxa"/>
            <w:shd w:val="clear" w:color="auto" w:fill="auto"/>
            <w:hideMark/>
          </w:tcPr>
          <w:p w14:paraId="6DAEDE16" w14:textId="6EF8BFDD" w:rsidR="00AB4D60" w:rsidRPr="003068EE" w:rsidRDefault="00AB4D60" w:rsidP="00AB4D60">
            <w:pPr>
              <w:rPr>
                <w:rFonts w:asciiTheme="majorHAnsi" w:hAnsiTheme="majorHAnsi" w:cstheme="majorHAnsi"/>
              </w:rPr>
            </w:pPr>
            <w:r w:rsidRPr="003068EE">
              <w:rPr>
                <w:rFonts w:asciiTheme="majorHAnsi" w:hAnsiTheme="majorHAnsi" w:cstheme="majorHAnsi"/>
              </w:rPr>
              <w:t>support to 153 families for food security for 2 months and rehabilitation of livelihoods</w:t>
            </w:r>
          </w:p>
        </w:tc>
      </w:tr>
      <w:tr w:rsidR="00AB4D60" w:rsidRPr="003068EE" w14:paraId="1E215C1C" w14:textId="77777777" w:rsidTr="00D84CDB">
        <w:trPr>
          <w:trHeight w:val="600"/>
        </w:trPr>
        <w:tc>
          <w:tcPr>
            <w:tcW w:w="1354" w:type="dxa"/>
            <w:shd w:val="clear" w:color="auto" w:fill="auto"/>
            <w:hideMark/>
          </w:tcPr>
          <w:p w14:paraId="2C2EE6B3" w14:textId="77777777" w:rsidR="00AB4D60" w:rsidRPr="00F23A73" w:rsidRDefault="00AB4D60" w:rsidP="00AB4D60">
            <w:pPr>
              <w:rPr>
                <w:rFonts w:asciiTheme="majorHAnsi" w:hAnsiTheme="majorHAnsi" w:cstheme="majorHAnsi"/>
              </w:rPr>
            </w:pPr>
            <w:r w:rsidRPr="00F23A73">
              <w:rPr>
                <w:rFonts w:asciiTheme="majorHAnsi" w:hAnsiTheme="majorHAnsi" w:cstheme="majorHAnsi"/>
              </w:rPr>
              <w:t>ADP</w:t>
            </w:r>
          </w:p>
        </w:tc>
        <w:tc>
          <w:tcPr>
            <w:tcW w:w="3886" w:type="dxa"/>
            <w:shd w:val="clear" w:color="auto" w:fill="auto"/>
            <w:hideMark/>
          </w:tcPr>
          <w:p w14:paraId="1E5529C9" w14:textId="77777777" w:rsidR="00AB4D60" w:rsidRPr="00C544AF" w:rsidRDefault="00AB4D60" w:rsidP="00AB4D60">
            <w:pPr>
              <w:rPr>
                <w:rFonts w:asciiTheme="majorHAnsi" w:hAnsiTheme="majorHAnsi" w:cstheme="majorHAnsi"/>
                <w:lang w:val="es-GT"/>
              </w:rPr>
            </w:pPr>
            <w:r w:rsidRPr="00C544AF">
              <w:rPr>
                <w:rFonts w:asciiTheme="majorHAnsi" w:hAnsiTheme="majorHAnsi" w:cstheme="majorHAnsi"/>
                <w:lang w:val="es-GT"/>
              </w:rPr>
              <w:t>Panzós y La Tinta, Alta Verapaz</w:t>
            </w:r>
          </w:p>
        </w:tc>
        <w:tc>
          <w:tcPr>
            <w:tcW w:w="3969" w:type="dxa"/>
            <w:shd w:val="clear" w:color="auto" w:fill="auto"/>
            <w:hideMark/>
          </w:tcPr>
          <w:p w14:paraId="4430C5CF" w14:textId="622203EA" w:rsidR="00AB4D60" w:rsidRPr="003068EE" w:rsidRDefault="00AB4D60" w:rsidP="00D84CDB">
            <w:pPr>
              <w:rPr>
                <w:rFonts w:asciiTheme="majorHAnsi" w:hAnsiTheme="majorHAnsi" w:cstheme="majorHAnsi"/>
              </w:rPr>
            </w:pPr>
            <w:r w:rsidRPr="003068EE">
              <w:rPr>
                <w:rFonts w:asciiTheme="majorHAnsi" w:hAnsiTheme="majorHAnsi" w:cstheme="majorHAnsi"/>
              </w:rPr>
              <w:t>support to 77 families for food security for 2 months and rehabilitation of livelihoods</w:t>
            </w:r>
          </w:p>
        </w:tc>
      </w:tr>
      <w:tr w:rsidR="00D84CDB" w:rsidRPr="00D84CDB" w14:paraId="15C7DE38" w14:textId="77777777" w:rsidTr="00D84CDB">
        <w:trPr>
          <w:trHeight w:val="600"/>
        </w:trPr>
        <w:tc>
          <w:tcPr>
            <w:tcW w:w="1354" w:type="dxa"/>
            <w:shd w:val="clear" w:color="auto" w:fill="auto"/>
          </w:tcPr>
          <w:p w14:paraId="22759262" w14:textId="0BFAB6D8" w:rsidR="00D84CDB" w:rsidRPr="00EF03E9" w:rsidRDefault="00D84CDB" w:rsidP="00AB4D60">
            <w:pPr>
              <w:rPr>
                <w:rFonts w:asciiTheme="majorHAnsi" w:hAnsiTheme="majorHAnsi" w:cstheme="majorHAnsi"/>
                <w:highlight w:val="red"/>
              </w:rPr>
            </w:pPr>
            <w:r w:rsidRPr="00EF03E9">
              <w:rPr>
                <w:rFonts w:asciiTheme="majorHAnsi" w:hAnsiTheme="majorHAnsi" w:cstheme="majorHAnsi"/>
                <w:highlight w:val="red"/>
              </w:rPr>
              <w:t>ADP</w:t>
            </w:r>
          </w:p>
        </w:tc>
        <w:tc>
          <w:tcPr>
            <w:tcW w:w="3886" w:type="dxa"/>
            <w:shd w:val="clear" w:color="auto" w:fill="auto"/>
          </w:tcPr>
          <w:p w14:paraId="137D880E" w14:textId="4AA14835" w:rsidR="00D84CDB" w:rsidRPr="00EF03E9" w:rsidRDefault="00D84CDB" w:rsidP="00AB4D60">
            <w:pPr>
              <w:rPr>
                <w:rFonts w:asciiTheme="majorHAnsi" w:hAnsiTheme="majorHAnsi" w:cstheme="majorHAnsi"/>
                <w:highlight w:val="red"/>
                <w:lang w:val="es-GT"/>
              </w:rPr>
            </w:pPr>
            <w:proofErr w:type="spellStart"/>
            <w:r w:rsidRPr="00EF03E9">
              <w:rPr>
                <w:rFonts w:asciiTheme="majorHAnsi" w:hAnsiTheme="majorHAnsi" w:cstheme="majorHAnsi"/>
                <w:highlight w:val="red"/>
                <w:lang w:val="es-GT"/>
              </w:rPr>
              <w:t>Panzos</w:t>
            </w:r>
            <w:proofErr w:type="spellEnd"/>
            <w:r w:rsidRPr="00EF03E9">
              <w:rPr>
                <w:rFonts w:asciiTheme="majorHAnsi" w:hAnsiTheme="majorHAnsi" w:cstheme="majorHAnsi"/>
                <w:highlight w:val="red"/>
                <w:lang w:val="es-GT"/>
              </w:rPr>
              <w:t xml:space="preserve"> </w:t>
            </w:r>
            <w:r w:rsidR="00EF03E9">
              <w:rPr>
                <w:rFonts w:asciiTheme="majorHAnsi" w:hAnsiTheme="majorHAnsi" w:cstheme="majorHAnsi"/>
                <w:highlight w:val="red"/>
                <w:lang w:val="es-GT"/>
              </w:rPr>
              <w:t>(</w:t>
            </w:r>
            <w:proofErr w:type="spellStart"/>
            <w:r w:rsidR="00EF03E9">
              <w:rPr>
                <w:rFonts w:asciiTheme="majorHAnsi" w:hAnsiTheme="majorHAnsi" w:cstheme="majorHAnsi"/>
                <w:highlight w:val="red"/>
                <w:lang w:val="es-GT"/>
              </w:rPr>
              <w:t>Sepur</w:t>
            </w:r>
            <w:proofErr w:type="spellEnd"/>
            <w:r w:rsidR="00EF03E9">
              <w:rPr>
                <w:rFonts w:asciiTheme="majorHAnsi" w:hAnsiTheme="majorHAnsi" w:cstheme="majorHAnsi"/>
                <w:highlight w:val="red"/>
                <w:lang w:val="es-GT"/>
              </w:rPr>
              <w:t xml:space="preserve"> Zarco </w:t>
            </w:r>
            <w:proofErr w:type="spellStart"/>
            <w:r w:rsidR="00EF03E9">
              <w:rPr>
                <w:rFonts w:asciiTheme="majorHAnsi" w:hAnsiTheme="majorHAnsi" w:cstheme="majorHAnsi"/>
                <w:highlight w:val="red"/>
                <w:lang w:val="es-GT"/>
              </w:rPr>
              <w:t>community</w:t>
            </w:r>
            <w:proofErr w:type="spellEnd"/>
            <w:r w:rsidR="00EF03E9">
              <w:rPr>
                <w:rFonts w:asciiTheme="majorHAnsi" w:hAnsiTheme="majorHAnsi" w:cstheme="majorHAnsi"/>
                <w:highlight w:val="red"/>
                <w:lang w:val="es-GT"/>
              </w:rPr>
              <w:t xml:space="preserve">) </w:t>
            </w:r>
            <w:r w:rsidRPr="00EF03E9">
              <w:rPr>
                <w:rFonts w:asciiTheme="majorHAnsi" w:hAnsiTheme="majorHAnsi" w:cstheme="majorHAnsi"/>
                <w:highlight w:val="red"/>
                <w:lang w:val="es-GT"/>
              </w:rPr>
              <w:t>and Santa Cruz Verapaz, Alta Verapaz</w:t>
            </w:r>
          </w:p>
        </w:tc>
        <w:tc>
          <w:tcPr>
            <w:tcW w:w="3969" w:type="dxa"/>
            <w:shd w:val="clear" w:color="auto" w:fill="auto"/>
          </w:tcPr>
          <w:p w14:paraId="51D93B61" w14:textId="70545FB9" w:rsidR="00D84CDB" w:rsidRPr="00D84CDB" w:rsidRDefault="00D84CDB" w:rsidP="00AB4D60">
            <w:pPr>
              <w:rPr>
                <w:rFonts w:asciiTheme="majorHAnsi" w:hAnsiTheme="majorHAnsi" w:cstheme="majorHAnsi"/>
              </w:rPr>
            </w:pPr>
            <w:r w:rsidRPr="00EF03E9">
              <w:rPr>
                <w:rFonts w:asciiTheme="majorHAnsi" w:hAnsiTheme="majorHAnsi" w:cstheme="majorHAnsi"/>
                <w:highlight w:val="red"/>
              </w:rPr>
              <w:t>Support for 275 families outside of our areas with programmatic intervention for food security</w:t>
            </w:r>
            <w:r w:rsidR="00EF03E9">
              <w:rPr>
                <w:rFonts w:asciiTheme="majorHAnsi" w:hAnsiTheme="majorHAnsi" w:cstheme="majorHAnsi"/>
                <w:highlight w:val="red"/>
              </w:rPr>
              <w:t xml:space="preserve"> for 2</w:t>
            </w:r>
            <w:r w:rsidRPr="00EF03E9">
              <w:rPr>
                <w:rFonts w:asciiTheme="majorHAnsi" w:hAnsiTheme="majorHAnsi" w:cstheme="majorHAnsi"/>
                <w:highlight w:val="red"/>
              </w:rPr>
              <w:t xml:space="preserve"> month</w:t>
            </w:r>
            <w:r w:rsidR="00EF03E9">
              <w:rPr>
                <w:rFonts w:asciiTheme="majorHAnsi" w:hAnsiTheme="majorHAnsi" w:cstheme="majorHAnsi"/>
                <w:highlight w:val="red"/>
              </w:rPr>
              <w:t>s</w:t>
            </w:r>
            <w:r w:rsidRPr="00EF03E9">
              <w:rPr>
                <w:rFonts w:asciiTheme="majorHAnsi" w:hAnsiTheme="majorHAnsi" w:cstheme="majorHAnsi"/>
                <w:highlight w:val="red"/>
              </w:rPr>
              <w:t>.</w:t>
            </w:r>
            <w:r w:rsidRPr="00D84CDB">
              <w:rPr>
                <w:rFonts w:asciiTheme="majorHAnsi" w:hAnsiTheme="majorHAnsi" w:cstheme="majorHAnsi"/>
              </w:rPr>
              <w:t xml:space="preserve"> </w:t>
            </w:r>
          </w:p>
        </w:tc>
      </w:tr>
      <w:tr w:rsidR="00AB4D60" w:rsidRPr="003068EE" w14:paraId="79DC7925" w14:textId="77777777" w:rsidTr="00D84CDB">
        <w:trPr>
          <w:trHeight w:val="600"/>
        </w:trPr>
        <w:tc>
          <w:tcPr>
            <w:tcW w:w="1354" w:type="dxa"/>
            <w:shd w:val="clear" w:color="auto" w:fill="auto"/>
          </w:tcPr>
          <w:p w14:paraId="6F4EE5DC" w14:textId="77777777" w:rsidR="00AB4D60" w:rsidRPr="00F23A73" w:rsidRDefault="00AB4D60" w:rsidP="00AB4D60">
            <w:pPr>
              <w:rPr>
                <w:rFonts w:asciiTheme="majorHAnsi" w:hAnsiTheme="majorHAnsi" w:cstheme="majorHAnsi"/>
              </w:rPr>
            </w:pPr>
            <w:r>
              <w:rPr>
                <w:rFonts w:asciiTheme="majorHAnsi" w:hAnsiTheme="majorHAnsi" w:cstheme="majorHAnsi"/>
              </w:rPr>
              <w:t>Hermana Tierra</w:t>
            </w:r>
          </w:p>
        </w:tc>
        <w:tc>
          <w:tcPr>
            <w:tcW w:w="3886" w:type="dxa"/>
            <w:shd w:val="clear" w:color="auto" w:fill="auto"/>
          </w:tcPr>
          <w:p w14:paraId="40D5102C" w14:textId="77777777" w:rsidR="00AB4D60" w:rsidRPr="00F23A73" w:rsidRDefault="00AB4D60" w:rsidP="00AB4D60">
            <w:pPr>
              <w:rPr>
                <w:rFonts w:asciiTheme="majorHAnsi" w:hAnsiTheme="majorHAnsi" w:cstheme="majorHAnsi"/>
              </w:rPr>
            </w:pPr>
            <w:proofErr w:type="spellStart"/>
            <w:r>
              <w:rPr>
                <w:rFonts w:asciiTheme="majorHAnsi" w:hAnsiTheme="majorHAnsi" w:cstheme="majorHAnsi"/>
              </w:rPr>
              <w:t>Cuilco</w:t>
            </w:r>
            <w:proofErr w:type="spellEnd"/>
            <w:r>
              <w:rPr>
                <w:rFonts w:asciiTheme="majorHAnsi" w:hAnsiTheme="majorHAnsi" w:cstheme="majorHAnsi"/>
              </w:rPr>
              <w:t>, Huehuetenango</w:t>
            </w:r>
          </w:p>
        </w:tc>
        <w:tc>
          <w:tcPr>
            <w:tcW w:w="3969" w:type="dxa"/>
            <w:shd w:val="clear" w:color="auto" w:fill="auto"/>
          </w:tcPr>
          <w:p w14:paraId="48DA4D83" w14:textId="4C4BE483" w:rsidR="00AB4D60" w:rsidRPr="003068EE" w:rsidRDefault="00AB4D60" w:rsidP="00AB4D60">
            <w:pPr>
              <w:rPr>
                <w:rFonts w:asciiTheme="majorHAnsi" w:hAnsiTheme="majorHAnsi" w:cstheme="majorHAnsi"/>
              </w:rPr>
            </w:pPr>
            <w:r w:rsidRPr="003068EE">
              <w:rPr>
                <w:rFonts w:asciiTheme="majorHAnsi" w:hAnsiTheme="majorHAnsi" w:cstheme="majorHAnsi"/>
              </w:rPr>
              <w:t>Support to 126 families with cash transfers for food security x 2 months and rehabilitation of livelihoods</w:t>
            </w:r>
          </w:p>
        </w:tc>
      </w:tr>
      <w:tr w:rsidR="00AB4D60" w:rsidRPr="00F23A73" w14:paraId="26D5E83D" w14:textId="77777777" w:rsidTr="00D84CDB">
        <w:trPr>
          <w:trHeight w:val="300"/>
        </w:trPr>
        <w:tc>
          <w:tcPr>
            <w:tcW w:w="1354" w:type="dxa"/>
            <w:shd w:val="clear" w:color="auto" w:fill="auto"/>
            <w:hideMark/>
          </w:tcPr>
          <w:p w14:paraId="60E60E64" w14:textId="0A49D24A" w:rsidR="00AB4D60" w:rsidRPr="00F23A73" w:rsidRDefault="00AB4D60" w:rsidP="00AB4D60">
            <w:pPr>
              <w:rPr>
                <w:rFonts w:asciiTheme="majorHAnsi" w:hAnsiTheme="majorHAnsi" w:cstheme="majorHAnsi"/>
              </w:rPr>
            </w:pPr>
            <w:r w:rsidRPr="00F23A73">
              <w:rPr>
                <w:rFonts w:asciiTheme="majorHAnsi" w:hAnsiTheme="majorHAnsi" w:cstheme="majorHAnsi"/>
              </w:rPr>
              <w:t> </w:t>
            </w:r>
            <w:r w:rsidR="00FF320D">
              <w:rPr>
                <w:rFonts w:asciiTheme="majorHAnsi" w:hAnsiTheme="majorHAnsi" w:cstheme="majorHAnsi"/>
              </w:rPr>
              <w:t>CO</w:t>
            </w:r>
          </w:p>
        </w:tc>
        <w:tc>
          <w:tcPr>
            <w:tcW w:w="3886" w:type="dxa"/>
            <w:shd w:val="clear" w:color="auto" w:fill="auto"/>
            <w:hideMark/>
          </w:tcPr>
          <w:p w14:paraId="74C308A3" w14:textId="3A3A7ECA" w:rsidR="00AB4D60" w:rsidRPr="008655B9" w:rsidRDefault="00AB4D60" w:rsidP="00FF320D">
            <w:pPr>
              <w:rPr>
                <w:rFonts w:asciiTheme="majorHAnsi" w:hAnsiTheme="majorHAnsi" w:cstheme="majorHAnsi"/>
                <w:lang w:val="es-GT"/>
              </w:rPr>
            </w:pPr>
            <w:r w:rsidRPr="00CC33E8">
              <w:rPr>
                <w:rFonts w:asciiTheme="majorHAnsi" w:hAnsiTheme="majorHAnsi" w:cstheme="majorHAnsi"/>
                <w:u w:val="single"/>
                <w:lang w:val="es-GT"/>
              </w:rPr>
              <w:t xml:space="preserve">5 </w:t>
            </w:r>
            <w:proofErr w:type="spellStart"/>
            <w:r w:rsidR="00FF320D">
              <w:rPr>
                <w:rFonts w:asciiTheme="majorHAnsi" w:hAnsiTheme="majorHAnsi" w:cstheme="majorHAnsi"/>
                <w:u w:val="single"/>
                <w:lang w:val="es-GT"/>
              </w:rPr>
              <w:t>municipalities</w:t>
            </w:r>
            <w:proofErr w:type="spellEnd"/>
            <w:r w:rsidRPr="00CC33E8">
              <w:rPr>
                <w:rFonts w:asciiTheme="majorHAnsi" w:hAnsiTheme="majorHAnsi" w:cstheme="majorHAnsi"/>
                <w:u w:val="single"/>
                <w:lang w:val="es-GT"/>
              </w:rPr>
              <w:t xml:space="preserve">: Santa Cruz, Panzós, La Tinta de Alta Verapaz y </w:t>
            </w:r>
            <w:proofErr w:type="spellStart"/>
            <w:r w:rsidRPr="00CC33E8">
              <w:rPr>
                <w:rFonts w:asciiTheme="majorHAnsi" w:hAnsiTheme="majorHAnsi" w:cstheme="majorHAnsi"/>
                <w:u w:val="single"/>
                <w:lang w:val="es-GT"/>
              </w:rPr>
              <w:t>Aguacatán</w:t>
            </w:r>
            <w:proofErr w:type="spellEnd"/>
            <w:r w:rsidRPr="00CC33E8">
              <w:rPr>
                <w:rFonts w:asciiTheme="majorHAnsi" w:hAnsiTheme="majorHAnsi" w:cstheme="majorHAnsi"/>
                <w:u w:val="single"/>
                <w:lang w:val="es-GT"/>
              </w:rPr>
              <w:t xml:space="preserve"> y Cuilco de Huehuetenango.</w:t>
            </w:r>
          </w:p>
        </w:tc>
        <w:tc>
          <w:tcPr>
            <w:tcW w:w="3969" w:type="dxa"/>
            <w:shd w:val="clear" w:color="auto" w:fill="auto"/>
            <w:hideMark/>
          </w:tcPr>
          <w:p w14:paraId="792F4E25" w14:textId="3EC26AC4" w:rsidR="00AB4D60" w:rsidRPr="00F23A73" w:rsidRDefault="00AB4D60" w:rsidP="00AB4D60">
            <w:pPr>
              <w:rPr>
                <w:rFonts w:asciiTheme="majorHAnsi" w:hAnsiTheme="majorHAnsi" w:cstheme="majorHAnsi"/>
              </w:rPr>
            </w:pPr>
            <w:r w:rsidRPr="003068EE">
              <w:rPr>
                <w:rFonts w:asciiTheme="majorHAnsi" w:hAnsiTheme="majorHAnsi" w:cstheme="majorHAnsi"/>
              </w:rPr>
              <w:t xml:space="preserve">hiring 5 psychologists </w:t>
            </w:r>
            <w:r w:rsidR="00FF320D">
              <w:rPr>
                <w:rFonts w:asciiTheme="majorHAnsi" w:hAnsiTheme="majorHAnsi" w:cstheme="majorHAnsi"/>
              </w:rPr>
              <w:t xml:space="preserve">and 1 coordinator </w:t>
            </w:r>
            <w:r w:rsidRPr="003068EE">
              <w:rPr>
                <w:rFonts w:asciiTheme="majorHAnsi" w:hAnsiTheme="majorHAnsi" w:cstheme="majorHAnsi"/>
              </w:rPr>
              <w:t>for 3 months</w:t>
            </w:r>
          </w:p>
        </w:tc>
      </w:tr>
      <w:tr w:rsidR="00AB4D60" w:rsidRPr="003068EE" w14:paraId="12EBD202" w14:textId="77777777" w:rsidTr="00D84CDB">
        <w:trPr>
          <w:trHeight w:val="300"/>
        </w:trPr>
        <w:tc>
          <w:tcPr>
            <w:tcW w:w="1354" w:type="dxa"/>
            <w:shd w:val="clear" w:color="auto" w:fill="auto"/>
            <w:hideMark/>
          </w:tcPr>
          <w:p w14:paraId="782487B4" w14:textId="1A75E245" w:rsidR="00AB4D60" w:rsidRPr="00F23A73" w:rsidRDefault="00AB4D60" w:rsidP="00AB4D60">
            <w:pPr>
              <w:rPr>
                <w:rFonts w:asciiTheme="majorHAnsi" w:hAnsiTheme="majorHAnsi" w:cstheme="majorHAnsi"/>
                <w:lang w:val="es-GT"/>
              </w:rPr>
            </w:pPr>
            <w:r w:rsidRPr="00FF320D">
              <w:rPr>
                <w:rFonts w:asciiTheme="majorHAnsi" w:hAnsiTheme="majorHAnsi" w:cstheme="majorHAnsi"/>
              </w:rPr>
              <w:t> </w:t>
            </w:r>
            <w:r w:rsidR="00FF320D">
              <w:rPr>
                <w:rFonts w:asciiTheme="majorHAnsi" w:hAnsiTheme="majorHAnsi" w:cstheme="majorHAnsi"/>
                <w:lang w:val="es-GT"/>
              </w:rPr>
              <w:t>CO</w:t>
            </w:r>
          </w:p>
        </w:tc>
        <w:tc>
          <w:tcPr>
            <w:tcW w:w="3886" w:type="dxa"/>
            <w:shd w:val="clear" w:color="auto" w:fill="auto"/>
            <w:hideMark/>
          </w:tcPr>
          <w:p w14:paraId="2C7701D2" w14:textId="7DF9DC0C" w:rsidR="00AB4D60" w:rsidRPr="00F23A73" w:rsidRDefault="00AB4D60" w:rsidP="00FF320D">
            <w:pPr>
              <w:rPr>
                <w:rFonts w:asciiTheme="majorHAnsi" w:hAnsiTheme="majorHAnsi" w:cstheme="majorHAnsi"/>
                <w:lang w:val="es-GT"/>
              </w:rPr>
            </w:pPr>
            <w:r w:rsidRPr="00F23A73">
              <w:rPr>
                <w:rFonts w:asciiTheme="majorHAnsi" w:hAnsiTheme="majorHAnsi" w:cstheme="majorHAnsi"/>
                <w:lang w:val="es-GT"/>
              </w:rPr>
              <w:t> </w:t>
            </w:r>
            <w:r w:rsidRPr="00CC33E8">
              <w:rPr>
                <w:rFonts w:asciiTheme="majorHAnsi" w:hAnsiTheme="majorHAnsi" w:cstheme="majorHAnsi"/>
                <w:u w:val="single"/>
                <w:lang w:val="es-GT"/>
              </w:rPr>
              <w:t xml:space="preserve">5 </w:t>
            </w:r>
            <w:proofErr w:type="spellStart"/>
            <w:r w:rsidR="00FF320D">
              <w:rPr>
                <w:rFonts w:asciiTheme="majorHAnsi" w:hAnsiTheme="majorHAnsi" w:cstheme="majorHAnsi"/>
                <w:u w:val="single"/>
                <w:lang w:val="es-GT"/>
              </w:rPr>
              <w:t>municipalities</w:t>
            </w:r>
            <w:proofErr w:type="spellEnd"/>
            <w:r w:rsidRPr="00CC33E8">
              <w:rPr>
                <w:rFonts w:asciiTheme="majorHAnsi" w:hAnsiTheme="majorHAnsi" w:cstheme="majorHAnsi"/>
                <w:u w:val="single"/>
                <w:lang w:val="es-GT"/>
              </w:rPr>
              <w:t xml:space="preserve">: Santa Cruz, Panzós, La Tinta de Alta Verapaz y </w:t>
            </w:r>
            <w:proofErr w:type="spellStart"/>
            <w:r w:rsidRPr="00CC33E8">
              <w:rPr>
                <w:rFonts w:asciiTheme="majorHAnsi" w:hAnsiTheme="majorHAnsi" w:cstheme="majorHAnsi"/>
                <w:u w:val="single"/>
                <w:lang w:val="es-GT"/>
              </w:rPr>
              <w:t>Aguacatán</w:t>
            </w:r>
            <w:proofErr w:type="spellEnd"/>
            <w:r w:rsidRPr="00CC33E8">
              <w:rPr>
                <w:rFonts w:asciiTheme="majorHAnsi" w:hAnsiTheme="majorHAnsi" w:cstheme="majorHAnsi"/>
                <w:u w:val="single"/>
                <w:lang w:val="es-GT"/>
              </w:rPr>
              <w:t xml:space="preserve"> y Cuilco de Huehuetenango.</w:t>
            </w:r>
          </w:p>
        </w:tc>
        <w:tc>
          <w:tcPr>
            <w:tcW w:w="3969" w:type="dxa"/>
            <w:shd w:val="clear" w:color="auto" w:fill="auto"/>
            <w:hideMark/>
          </w:tcPr>
          <w:p w14:paraId="6C8DB1D3" w14:textId="4386C30F" w:rsidR="00AB4D60" w:rsidRPr="003068EE" w:rsidRDefault="00AB4D60" w:rsidP="00AB4D60">
            <w:pPr>
              <w:rPr>
                <w:rFonts w:asciiTheme="majorHAnsi" w:hAnsiTheme="majorHAnsi" w:cstheme="majorHAnsi"/>
              </w:rPr>
            </w:pPr>
            <w:r w:rsidRPr="003068EE">
              <w:rPr>
                <w:rFonts w:asciiTheme="majorHAnsi" w:hAnsiTheme="majorHAnsi" w:cstheme="majorHAnsi"/>
              </w:rPr>
              <w:t>communication products: flyers, videos and audios</w:t>
            </w:r>
            <w:r w:rsidR="00FF320D">
              <w:rPr>
                <w:rFonts w:asciiTheme="majorHAnsi" w:hAnsiTheme="majorHAnsi" w:cstheme="majorHAnsi"/>
              </w:rPr>
              <w:t>.</w:t>
            </w:r>
          </w:p>
        </w:tc>
      </w:tr>
      <w:tr w:rsidR="00AB4D60" w:rsidRPr="00F23A73" w14:paraId="7B6D6DB5" w14:textId="77777777" w:rsidTr="00D84CDB">
        <w:trPr>
          <w:trHeight w:val="300"/>
        </w:trPr>
        <w:tc>
          <w:tcPr>
            <w:tcW w:w="1354" w:type="dxa"/>
            <w:shd w:val="clear" w:color="auto" w:fill="auto"/>
            <w:hideMark/>
          </w:tcPr>
          <w:p w14:paraId="1941ACDB" w14:textId="6572904B" w:rsidR="00AB4D60" w:rsidRPr="00F23A73" w:rsidRDefault="00AB4D60" w:rsidP="00AB4D60">
            <w:pPr>
              <w:rPr>
                <w:rFonts w:asciiTheme="majorHAnsi" w:hAnsiTheme="majorHAnsi" w:cstheme="majorHAnsi"/>
                <w:lang w:val="es-GT"/>
              </w:rPr>
            </w:pPr>
            <w:r w:rsidRPr="00EE696C">
              <w:rPr>
                <w:rFonts w:asciiTheme="majorHAnsi" w:hAnsiTheme="majorHAnsi" w:cstheme="majorHAnsi"/>
              </w:rPr>
              <w:t> </w:t>
            </w:r>
            <w:r w:rsidR="00FF320D">
              <w:rPr>
                <w:rFonts w:asciiTheme="majorHAnsi" w:hAnsiTheme="majorHAnsi" w:cstheme="majorHAnsi"/>
                <w:lang w:val="es-GT"/>
              </w:rPr>
              <w:t>CO</w:t>
            </w:r>
          </w:p>
        </w:tc>
        <w:tc>
          <w:tcPr>
            <w:tcW w:w="3886" w:type="dxa"/>
            <w:shd w:val="clear" w:color="auto" w:fill="auto"/>
            <w:hideMark/>
          </w:tcPr>
          <w:p w14:paraId="07911B57" w14:textId="510FC3EF" w:rsidR="00AB4D60" w:rsidRPr="00F23A73" w:rsidRDefault="00AB4D60" w:rsidP="00FF320D">
            <w:pPr>
              <w:rPr>
                <w:rFonts w:asciiTheme="majorHAnsi" w:hAnsiTheme="majorHAnsi" w:cstheme="majorHAnsi"/>
                <w:lang w:val="es-GT"/>
              </w:rPr>
            </w:pPr>
            <w:r w:rsidRPr="00F23A73">
              <w:rPr>
                <w:rFonts w:asciiTheme="majorHAnsi" w:hAnsiTheme="majorHAnsi" w:cstheme="majorHAnsi"/>
                <w:lang w:val="es-GT"/>
              </w:rPr>
              <w:t> </w:t>
            </w:r>
            <w:r w:rsidRPr="00CC33E8">
              <w:rPr>
                <w:rFonts w:asciiTheme="majorHAnsi" w:hAnsiTheme="majorHAnsi" w:cstheme="majorHAnsi"/>
                <w:u w:val="single"/>
                <w:lang w:val="es-GT"/>
              </w:rPr>
              <w:t xml:space="preserve">5 </w:t>
            </w:r>
            <w:proofErr w:type="spellStart"/>
            <w:r w:rsidR="00FF320D">
              <w:rPr>
                <w:rFonts w:asciiTheme="majorHAnsi" w:hAnsiTheme="majorHAnsi" w:cstheme="majorHAnsi"/>
                <w:u w:val="single"/>
                <w:lang w:val="es-GT"/>
              </w:rPr>
              <w:t>municipalities</w:t>
            </w:r>
            <w:proofErr w:type="spellEnd"/>
            <w:r w:rsidRPr="00CC33E8">
              <w:rPr>
                <w:rFonts w:asciiTheme="majorHAnsi" w:hAnsiTheme="majorHAnsi" w:cstheme="majorHAnsi"/>
                <w:u w:val="single"/>
                <w:lang w:val="es-GT"/>
              </w:rPr>
              <w:t xml:space="preserve">: Santa Cruz, Panzós, La Tinta de Alta Verapaz y </w:t>
            </w:r>
            <w:proofErr w:type="spellStart"/>
            <w:r w:rsidRPr="00CC33E8">
              <w:rPr>
                <w:rFonts w:asciiTheme="majorHAnsi" w:hAnsiTheme="majorHAnsi" w:cstheme="majorHAnsi"/>
                <w:u w:val="single"/>
                <w:lang w:val="es-GT"/>
              </w:rPr>
              <w:t>Aguacatán</w:t>
            </w:r>
            <w:proofErr w:type="spellEnd"/>
            <w:r w:rsidRPr="00CC33E8">
              <w:rPr>
                <w:rFonts w:asciiTheme="majorHAnsi" w:hAnsiTheme="majorHAnsi" w:cstheme="majorHAnsi"/>
                <w:u w:val="single"/>
                <w:lang w:val="es-GT"/>
              </w:rPr>
              <w:t xml:space="preserve"> y Cuilco de Huehuetenango.</w:t>
            </w:r>
          </w:p>
        </w:tc>
        <w:tc>
          <w:tcPr>
            <w:tcW w:w="3969" w:type="dxa"/>
            <w:shd w:val="clear" w:color="auto" w:fill="auto"/>
            <w:hideMark/>
          </w:tcPr>
          <w:p w14:paraId="64D2860C" w14:textId="6764F754" w:rsidR="00AB4D60" w:rsidRPr="00F23A73" w:rsidRDefault="00AB4D60" w:rsidP="00AB4D60">
            <w:pPr>
              <w:rPr>
                <w:rFonts w:asciiTheme="majorHAnsi" w:hAnsiTheme="majorHAnsi" w:cstheme="majorHAnsi"/>
                <w:lang w:val="es-GT"/>
              </w:rPr>
            </w:pPr>
            <w:r w:rsidRPr="003068EE">
              <w:rPr>
                <w:rFonts w:asciiTheme="majorHAnsi" w:hAnsiTheme="majorHAnsi" w:cstheme="majorHAnsi"/>
                <w:lang w:val="es-GT"/>
              </w:rPr>
              <w:t xml:space="preserve">kits </w:t>
            </w:r>
            <w:proofErr w:type="spellStart"/>
            <w:r w:rsidRPr="003068EE">
              <w:rPr>
                <w:rFonts w:asciiTheme="majorHAnsi" w:hAnsiTheme="majorHAnsi" w:cstheme="majorHAnsi"/>
                <w:lang w:val="es-GT"/>
              </w:rPr>
              <w:t>for</w:t>
            </w:r>
            <w:proofErr w:type="spellEnd"/>
            <w:r w:rsidRPr="003068EE">
              <w:rPr>
                <w:rFonts w:asciiTheme="majorHAnsi" w:hAnsiTheme="majorHAnsi" w:cstheme="majorHAnsi"/>
                <w:lang w:val="es-GT"/>
              </w:rPr>
              <w:t xml:space="preserve"> </w:t>
            </w:r>
            <w:proofErr w:type="spellStart"/>
            <w:r w:rsidRPr="003068EE">
              <w:rPr>
                <w:rFonts w:asciiTheme="majorHAnsi" w:hAnsiTheme="majorHAnsi" w:cstheme="majorHAnsi"/>
                <w:lang w:val="es-GT"/>
              </w:rPr>
              <w:t>psychosocial</w:t>
            </w:r>
            <w:proofErr w:type="spellEnd"/>
            <w:r w:rsidRPr="003068EE">
              <w:rPr>
                <w:rFonts w:asciiTheme="majorHAnsi" w:hAnsiTheme="majorHAnsi" w:cstheme="majorHAnsi"/>
                <w:lang w:val="es-GT"/>
              </w:rPr>
              <w:t xml:space="preserve"> </w:t>
            </w:r>
            <w:proofErr w:type="spellStart"/>
            <w:r w:rsidRPr="003068EE">
              <w:rPr>
                <w:rFonts w:asciiTheme="majorHAnsi" w:hAnsiTheme="majorHAnsi" w:cstheme="majorHAnsi"/>
                <w:lang w:val="es-GT"/>
              </w:rPr>
              <w:t>care</w:t>
            </w:r>
            <w:proofErr w:type="spellEnd"/>
          </w:p>
        </w:tc>
      </w:tr>
      <w:tr w:rsidR="00FF320D" w:rsidRPr="00FF320D" w14:paraId="7C5004DC" w14:textId="77777777" w:rsidTr="00D84CDB">
        <w:trPr>
          <w:trHeight w:val="300"/>
        </w:trPr>
        <w:tc>
          <w:tcPr>
            <w:tcW w:w="1354" w:type="dxa"/>
            <w:shd w:val="clear" w:color="auto" w:fill="auto"/>
          </w:tcPr>
          <w:p w14:paraId="2AAE742A" w14:textId="77777777" w:rsidR="00FF320D" w:rsidRPr="00EE696C" w:rsidRDefault="00FF320D" w:rsidP="00AB4D60">
            <w:pPr>
              <w:rPr>
                <w:rFonts w:asciiTheme="majorHAnsi" w:hAnsiTheme="majorHAnsi" w:cstheme="majorHAnsi"/>
              </w:rPr>
            </w:pPr>
          </w:p>
        </w:tc>
        <w:tc>
          <w:tcPr>
            <w:tcW w:w="3886" w:type="dxa"/>
            <w:shd w:val="clear" w:color="auto" w:fill="auto"/>
          </w:tcPr>
          <w:p w14:paraId="01AB2955" w14:textId="33047714" w:rsidR="00FF320D" w:rsidRPr="00F23A73" w:rsidRDefault="00FF320D" w:rsidP="00FF320D">
            <w:pPr>
              <w:rPr>
                <w:rFonts w:asciiTheme="majorHAnsi" w:hAnsiTheme="majorHAnsi" w:cstheme="majorHAnsi"/>
                <w:lang w:val="es-GT"/>
              </w:rPr>
            </w:pPr>
            <w:r w:rsidRPr="00F23A73">
              <w:rPr>
                <w:rFonts w:asciiTheme="majorHAnsi" w:hAnsiTheme="majorHAnsi" w:cstheme="majorHAnsi"/>
                <w:lang w:val="es-GT"/>
              </w:rPr>
              <w:t> </w:t>
            </w:r>
            <w:r w:rsidRPr="00CC33E8">
              <w:rPr>
                <w:rFonts w:asciiTheme="majorHAnsi" w:hAnsiTheme="majorHAnsi" w:cstheme="majorHAnsi"/>
                <w:u w:val="single"/>
                <w:lang w:val="es-GT"/>
              </w:rPr>
              <w:t xml:space="preserve">5 </w:t>
            </w:r>
            <w:proofErr w:type="spellStart"/>
            <w:r>
              <w:rPr>
                <w:rFonts w:asciiTheme="majorHAnsi" w:hAnsiTheme="majorHAnsi" w:cstheme="majorHAnsi"/>
                <w:u w:val="single"/>
                <w:lang w:val="es-GT"/>
              </w:rPr>
              <w:t>municipalities</w:t>
            </w:r>
            <w:proofErr w:type="spellEnd"/>
            <w:r w:rsidRPr="00CC33E8">
              <w:rPr>
                <w:rFonts w:asciiTheme="majorHAnsi" w:hAnsiTheme="majorHAnsi" w:cstheme="majorHAnsi"/>
                <w:u w:val="single"/>
                <w:lang w:val="es-GT"/>
              </w:rPr>
              <w:t xml:space="preserve">: Santa Cruz, Panzós, La Tinta de Alta Verapaz y </w:t>
            </w:r>
            <w:proofErr w:type="spellStart"/>
            <w:r w:rsidRPr="00CC33E8">
              <w:rPr>
                <w:rFonts w:asciiTheme="majorHAnsi" w:hAnsiTheme="majorHAnsi" w:cstheme="majorHAnsi"/>
                <w:u w:val="single"/>
                <w:lang w:val="es-GT"/>
              </w:rPr>
              <w:t>Aguacatán</w:t>
            </w:r>
            <w:proofErr w:type="spellEnd"/>
            <w:r w:rsidRPr="00CC33E8">
              <w:rPr>
                <w:rFonts w:asciiTheme="majorHAnsi" w:hAnsiTheme="majorHAnsi" w:cstheme="majorHAnsi"/>
                <w:u w:val="single"/>
                <w:lang w:val="es-GT"/>
              </w:rPr>
              <w:t xml:space="preserve"> y Cuilco de Huehuetenango</w:t>
            </w:r>
          </w:p>
        </w:tc>
        <w:tc>
          <w:tcPr>
            <w:tcW w:w="3969" w:type="dxa"/>
            <w:shd w:val="clear" w:color="auto" w:fill="auto"/>
          </w:tcPr>
          <w:p w14:paraId="1E5D4C97" w14:textId="062B12FA" w:rsidR="00FF320D" w:rsidRPr="00FF320D" w:rsidRDefault="00FF320D" w:rsidP="00AB4D60">
            <w:pPr>
              <w:rPr>
                <w:rFonts w:asciiTheme="majorHAnsi" w:hAnsiTheme="majorHAnsi" w:cstheme="majorHAnsi"/>
              </w:rPr>
            </w:pPr>
            <w:r w:rsidRPr="00FF320D">
              <w:rPr>
                <w:rFonts w:asciiTheme="majorHAnsi" w:hAnsiTheme="majorHAnsi" w:cstheme="majorHAnsi"/>
              </w:rPr>
              <w:t>Monitoring and reporting, ground transportation logistics</w:t>
            </w:r>
          </w:p>
        </w:tc>
      </w:tr>
    </w:tbl>
    <w:p w14:paraId="365ACB56" w14:textId="22194ED3" w:rsidR="002F278E" w:rsidRPr="00FF320D" w:rsidRDefault="002F278E" w:rsidP="00CF7893">
      <w:pPr>
        <w:spacing w:line="240" w:lineRule="auto"/>
        <w:rPr>
          <w:rFonts w:asciiTheme="majorHAnsi" w:hAnsiTheme="majorHAnsi" w:cstheme="majorHAnsi"/>
          <w:u w:val="single"/>
        </w:rPr>
      </w:pPr>
    </w:p>
    <w:p w14:paraId="6FE78B8C" w14:textId="1C358754" w:rsidR="00D84CDB" w:rsidRPr="001735D0" w:rsidRDefault="00D84CDB" w:rsidP="00CF7893">
      <w:pPr>
        <w:spacing w:line="240" w:lineRule="auto"/>
        <w:rPr>
          <w:rFonts w:asciiTheme="majorHAnsi" w:hAnsiTheme="majorHAnsi" w:cstheme="majorHAnsi"/>
          <w:highlight w:val="red"/>
          <w:u w:val="single"/>
        </w:rPr>
      </w:pPr>
    </w:p>
    <w:tbl>
      <w:tblPr>
        <w:tblW w:w="8420" w:type="dxa"/>
        <w:tblInd w:w="-10" w:type="dxa"/>
        <w:tblLook w:val="04A0" w:firstRow="1" w:lastRow="0" w:firstColumn="1" w:lastColumn="0" w:noHBand="0" w:noVBand="1"/>
      </w:tblPr>
      <w:tblGrid>
        <w:gridCol w:w="1901"/>
        <w:gridCol w:w="925"/>
        <w:gridCol w:w="941"/>
        <w:gridCol w:w="865"/>
        <w:gridCol w:w="1405"/>
        <w:gridCol w:w="1054"/>
        <w:gridCol w:w="1329"/>
      </w:tblGrid>
      <w:tr w:rsidR="00244E46" w:rsidRPr="00244E46" w14:paraId="61810E47" w14:textId="77777777" w:rsidTr="00244E46">
        <w:trPr>
          <w:trHeight w:val="1515"/>
        </w:trPr>
        <w:tc>
          <w:tcPr>
            <w:tcW w:w="25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904BF8" w14:textId="77777777" w:rsidR="00244E46" w:rsidRPr="00244E46" w:rsidRDefault="00244E46" w:rsidP="00244E46">
            <w:pPr>
              <w:spacing w:after="0" w:line="240" w:lineRule="auto"/>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ubicación</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68BF0AF6" w14:textId="77777777" w:rsidR="00244E46" w:rsidRPr="00244E46" w:rsidRDefault="00244E46" w:rsidP="00244E46">
            <w:pPr>
              <w:spacing w:after="0" w:line="240" w:lineRule="auto"/>
              <w:rPr>
                <w:rFonts w:ascii="Calibri Light" w:eastAsia="Times New Roman" w:hAnsi="Calibri Light" w:cs="Calibri Light"/>
                <w:color w:val="000000"/>
                <w:highlight w:val="red"/>
                <w:u w:val="single"/>
              </w:rPr>
            </w:pPr>
            <w:proofErr w:type="spellStart"/>
            <w:r w:rsidRPr="00244E46">
              <w:rPr>
                <w:rFonts w:ascii="Calibri Light" w:eastAsia="Times New Roman" w:hAnsi="Calibri Light" w:cs="Calibri Light"/>
                <w:color w:val="000000"/>
                <w:highlight w:val="red"/>
                <w:u w:val="single"/>
                <w:lang w:val="es-GT"/>
              </w:rPr>
              <w:t>Food</w:t>
            </w:r>
            <w:proofErr w:type="spellEnd"/>
            <w:r w:rsidRPr="00244E46">
              <w:rPr>
                <w:rFonts w:ascii="Calibri Light" w:eastAsia="Times New Roman" w:hAnsi="Calibri Light" w:cs="Calibri Light"/>
                <w:color w:val="000000"/>
                <w:highlight w:val="red"/>
                <w:u w:val="single"/>
                <w:lang w:val="es-GT"/>
              </w:rPr>
              <w:t xml:space="preserve"> </w:t>
            </w:r>
            <w:proofErr w:type="spellStart"/>
            <w:r w:rsidRPr="00244E46">
              <w:rPr>
                <w:rFonts w:ascii="Calibri Light" w:eastAsia="Times New Roman" w:hAnsi="Calibri Light" w:cs="Calibri Light"/>
                <w:color w:val="000000"/>
                <w:highlight w:val="red"/>
                <w:u w:val="single"/>
                <w:lang w:val="es-GT"/>
              </w:rPr>
              <w:t>security</w:t>
            </w:r>
            <w:proofErr w:type="spellEnd"/>
            <w:r w:rsidRPr="00244E46">
              <w:rPr>
                <w:rFonts w:ascii="Calibri Light" w:eastAsia="Times New Roman" w:hAnsi="Calibri Light" w:cs="Calibri Light"/>
                <w:color w:val="000000"/>
                <w:highlight w:val="red"/>
                <w:u w:val="single"/>
                <w:lang w:val="es-GT"/>
              </w:rPr>
              <w:t xml:space="preserve"> kit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04145D1B" w14:textId="77777777" w:rsidR="00244E46" w:rsidRPr="00244E46" w:rsidRDefault="00244E46" w:rsidP="00244E46">
            <w:pPr>
              <w:spacing w:after="0" w:line="240" w:lineRule="auto"/>
              <w:rPr>
                <w:rFonts w:ascii="Calibri Light" w:eastAsia="Times New Roman" w:hAnsi="Calibri Light" w:cs="Calibri Light"/>
                <w:color w:val="000000"/>
                <w:highlight w:val="red"/>
                <w:u w:val="single"/>
              </w:rPr>
            </w:pPr>
            <w:proofErr w:type="spellStart"/>
            <w:r w:rsidRPr="00244E46">
              <w:rPr>
                <w:rFonts w:ascii="Calibri Light" w:eastAsia="Times New Roman" w:hAnsi="Calibri Light" w:cs="Calibri Light"/>
                <w:color w:val="000000"/>
                <w:highlight w:val="red"/>
                <w:u w:val="single"/>
                <w:lang w:val="es-GT"/>
              </w:rPr>
              <w:t>Hygiene</w:t>
            </w:r>
            <w:proofErr w:type="spellEnd"/>
            <w:r w:rsidRPr="00244E46">
              <w:rPr>
                <w:rFonts w:ascii="Calibri Light" w:eastAsia="Times New Roman" w:hAnsi="Calibri Light" w:cs="Calibri Light"/>
                <w:color w:val="000000"/>
                <w:highlight w:val="red"/>
                <w:u w:val="single"/>
                <w:lang w:val="es-GT"/>
              </w:rPr>
              <w:t xml:space="preserve"> kit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1C449134" w14:textId="77777777" w:rsidR="00244E46" w:rsidRPr="00244E46" w:rsidRDefault="00244E46" w:rsidP="00244E46">
            <w:pPr>
              <w:spacing w:after="0" w:line="240" w:lineRule="auto"/>
              <w:rPr>
                <w:rFonts w:ascii="Calibri Light" w:eastAsia="Times New Roman" w:hAnsi="Calibri Light" w:cs="Calibri Light"/>
                <w:color w:val="000000"/>
                <w:highlight w:val="red"/>
                <w:u w:val="single"/>
              </w:rPr>
            </w:pPr>
            <w:proofErr w:type="spellStart"/>
            <w:r w:rsidRPr="00244E46">
              <w:rPr>
                <w:rFonts w:ascii="Calibri Light" w:eastAsia="Times New Roman" w:hAnsi="Calibri Light" w:cs="Calibri Light"/>
                <w:color w:val="000000"/>
                <w:highlight w:val="red"/>
                <w:u w:val="single"/>
                <w:lang w:val="es-GT"/>
              </w:rPr>
              <w:t>Seed</w:t>
            </w:r>
            <w:proofErr w:type="spellEnd"/>
            <w:r w:rsidRPr="00244E46">
              <w:rPr>
                <w:rFonts w:ascii="Calibri Light" w:eastAsia="Times New Roman" w:hAnsi="Calibri Light" w:cs="Calibri Light"/>
                <w:color w:val="000000"/>
                <w:highlight w:val="red"/>
                <w:u w:val="single"/>
                <w:lang w:val="es-GT"/>
              </w:rPr>
              <w:t xml:space="preserve"> kit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0D833ACE" w14:textId="77777777" w:rsidR="00244E46" w:rsidRPr="00244E46" w:rsidRDefault="00244E46" w:rsidP="00244E46">
            <w:pPr>
              <w:spacing w:after="0" w:line="240" w:lineRule="auto"/>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 xml:space="preserve">House </w:t>
            </w:r>
            <w:proofErr w:type="spellStart"/>
            <w:r w:rsidRPr="00244E46">
              <w:rPr>
                <w:rFonts w:ascii="Calibri Light" w:eastAsia="Times New Roman" w:hAnsi="Calibri Light" w:cs="Calibri Light"/>
                <w:color w:val="000000"/>
                <w:highlight w:val="red"/>
                <w:u w:val="single"/>
                <w:lang w:val="es-GT"/>
              </w:rPr>
              <w:t>rehabilitation</w:t>
            </w:r>
            <w:proofErr w:type="spellEnd"/>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7E73AC2D" w14:textId="77777777" w:rsidR="00244E46" w:rsidRPr="00244E46" w:rsidRDefault="00244E46" w:rsidP="00244E46">
            <w:pPr>
              <w:spacing w:after="0" w:line="240" w:lineRule="auto"/>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rPr>
              <w:t>Beds, sheets and mosquito nets</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14:paraId="36A13528" w14:textId="77777777" w:rsidR="00244E46" w:rsidRPr="00244E46" w:rsidRDefault="00244E46" w:rsidP="00244E46">
            <w:pPr>
              <w:spacing w:after="0" w:line="240" w:lineRule="auto"/>
              <w:rPr>
                <w:rFonts w:ascii="Calibri Light" w:eastAsia="Times New Roman" w:hAnsi="Calibri Light" w:cs="Calibri Light"/>
                <w:color w:val="000000"/>
                <w:highlight w:val="red"/>
              </w:rPr>
            </w:pPr>
            <w:proofErr w:type="spellStart"/>
            <w:r w:rsidRPr="00244E46">
              <w:rPr>
                <w:rFonts w:ascii="Calibri Light" w:eastAsia="Times New Roman" w:hAnsi="Calibri Light" w:cs="Calibri Light"/>
                <w:color w:val="000000"/>
                <w:highlight w:val="red"/>
                <w:lang w:val="es-GT"/>
              </w:rPr>
              <w:t>psychosocial</w:t>
            </w:r>
            <w:proofErr w:type="spellEnd"/>
            <w:r w:rsidRPr="00244E46">
              <w:rPr>
                <w:rFonts w:ascii="Calibri Light" w:eastAsia="Times New Roman" w:hAnsi="Calibri Light" w:cs="Calibri Light"/>
                <w:color w:val="000000"/>
                <w:highlight w:val="red"/>
                <w:lang w:val="es-GT"/>
              </w:rPr>
              <w:t xml:space="preserve"> </w:t>
            </w:r>
            <w:proofErr w:type="spellStart"/>
            <w:r w:rsidRPr="00244E46">
              <w:rPr>
                <w:rFonts w:ascii="Calibri Light" w:eastAsia="Times New Roman" w:hAnsi="Calibri Light" w:cs="Calibri Light"/>
                <w:color w:val="000000"/>
                <w:highlight w:val="red"/>
                <w:lang w:val="es-GT"/>
              </w:rPr>
              <w:t>care</w:t>
            </w:r>
            <w:proofErr w:type="spellEnd"/>
          </w:p>
        </w:tc>
      </w:tr>
      <w:tr w:rsidR="00244E46" w:rsidRPr="00244E46" w14:paraId="6AF8E6F6" w14:textId="77777777" w:rsidTr="00244E46">
        <w:trPr>
          <w:trHeight w:val="1215"/>
        </w:trPr>
        <w:tc>
          <w:tcPr>
            <w:tcW w:w="2560" w:type="dxa"/>
            <w:tcBorders>
              <w:top w:val="nil"/>
              <w:left w:val="single" w:sz="8" w:space="0" w:color="auto"/>
              <w:bottom w:val="single" w:sz="8" w:space="0" w:color="auto"/>
              <w:right w:val="single" w:sz="8" w:space="0" w:color="auto"/>
            </w:tcBorders>
            <w:shd w:val="clear" w:color="auto" w:fill="auto"/>
            <w:vAlign w:val="center"/>
            <w:hideMark/>
          </w:tcPr>
          <w:p w14:paraId="2F0DB653" w14:textId="77777777" w:rsidR="00244E46" w:rsidRPr="00244E46" w:rsidRDefault="00244E46" w:rsidP="00244E46">
            <w:pPr>
              <w:spacing w:after="0" w:line="240" w:lineRule="auto"/>
              <w:rPr>
                <w:rFonts w:ascii="Calibri Light" w:eastAsia="Times New Roman" w:hAnsi="Calibri Light" w:cs="Calibri Light"/>
                <w:color w:val="000000"/>
                <w:highlight w:val="red"/>
                <w:u w:val="single"/>
                <w:lang w:val="es-GT"/>
              </w:rPr>
            </w:pPr>
            <w:r w:rsidRPr="00244E46">
              <w:rPr>
                <w:rFonts w:ascii="Calibri Light" w:eastAsia="Times New Roman" w:hAnsi="Calibri Light" w:cs="Calibri Light"/>
                <w:color w:val="000000"/>
                <w:highlight w:val="red"/>
                <w:u w:val="single"/>
                <w:lang w:val="es-GT"/>
              </w:rPr>
              <w:lastRenderedPageBreak/>
              <w:t>Panzós y La Tinta, Alta Verapaz (</w:t>
            </w:r>
            <w:proofErr w:type="spellStart"/>
            <w:r w:rsidRPr="00244E46">
              <w:rPr>
                <w:rFonts w:ascii="Calibri Light" w:eastAsia="Times New Roman" w:hAnsi="Calibri Light" w:cs="Calibri Light"/>
                <w:color w:val="000000"/>
                <w:highlight w:val="red"/>
                <w:u w:val="single"/>
                <w:lang w:val="es-GT"/>
              </w:rPr>
              <w:t>areas</w:t>
            </w:r>
            <w:proofErr w:type="spellEnd"/>
            <w:r w:rsidRPr="00244E46">
              <w:rPr>
                <w:rFonts w:ascii="Calibri Light" w:eastAsia="Times New Roman" w:hAnsi="Calibri Light" w:cs="Calibri Light"/>
                <w:color w:val="000000"/>
                <w:highlight w:val="red"/>
                <w:u w:val="single"/>
                <w:lang w:val="es-GT"/>
              </w:rPr>
              <w:t xml:space="preserve"> con intervención programática)</w:t>
            </w:r>
          </w:p>
        </w:tc>
        <w:tc>
          <w:tcPr>
            <w:tcW w:w="960" w:type="dxa"/>
            <w:tcBorders>
              <w:top w:val="nil"/>
              <w:left w:val="nil"/>
              <w:bottom w:val="single" w:sz="8" w:space="0" w:color="auto"/>
              <w:right w:val="single" w:sz="8" w:space="0" w:color="auto"/>
            </w:tcBorders>
            <w:shd w:val="clear" w:color="auto" w:fill="auto"/>
            <w:vAlign w:val="center"/>
            <w:hideMark/>
          </w:tcPr>
          <w:p w14:paraId="3C1863A5"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77</w:t>
            </w:r>
          </w:p>
        </w:tc>
        <w:tc>
          <w:tcPr>
            <w:tcW w:w="960" w:type="dxa"/>
            <w:tcBorders>
              <w:top w:val="nil"/>
              <w:left w:val="nil"/>
              <w:bottom w:val="single" w:sz="8" w:space="0" w:color="auto"/>
              <w:right w:val="single" w:sz="8" w:space="0" w:color="auto"/>
            </w:tcBorders>
            <w:shd w:val="clear" w:color="auto" w:fill="auto"/>
            <w:vAlign w:val="center"/>
            <w:hideMark/>
          </w:tcPr>
          <w:p w14:paraId="0EB39473"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77</w:t>
            </w:r>
          </w:p>
        </w:tc>
        <w:tc>
          <w:tcPr>
            <w:tcW w:w="960" w:type="dxa"/>
            <w:tcBorders>
              <w:top w:val="nil"/>
              <w:left w:val="nil"/>
              <w:bottom w:val="single" w:sz="8" w:space="0" w:color="auto"/>
              <w:right w:val="single" w:sz="8" w:space="0" w:color="auto"/>
            </w:tcBorders>
            <w:shd w:val="clear" w:color="auto" w:fill="auto"/>
            <w:vAlign w:val="center"/>
            <w:hideMark/>
          </w:tcPr>
          <w:p w14:paraId="1A52BBA6"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77</w:t>
            </w:r>
          </w:p>
        </w:tc>
        <w:tc>
          <w:tcPr>
            <w:tcW w:w="960" w:type="dxa"/>
            <w:tcBorders>
              <w:top w:val="nil"/>
              <w:left w:val="nil"/>
              <w:bottom w:val="single" w:sz="8" w:space="0" w:color="auto"/>
              <w:right w:val="single" w:sz="8" w:space="0" w:color="auto"/>
            </w:tcBorders>
            <w:shd w:val="clear" w:color="auto" w:fill="auto"/>
            <w:vAlign w:val="center"/>
            <w:hideMark/>
          </w:tcPr>
          <w:p w14:paraId="72F587CC"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0</w:t>
            </w:r>
          </w:p>
        </w:tc>
        <w:tc>
          <w:tcPr>
            <w:tcW w:w="960" w:type="dxa"/>
            <w:tcBorders>
              <w:top w:val="nil"/>
              <w:left w:val="nil"/>
              <w:bottom w:val="single" w:sz="8" w:space="0" w:color="auto"/>
              <w:right w:val="single" w:sz="8" w:space="0" w:color="auto"/>
            </w:tcBorders>
            <w:shd w:val="clear" w:color="auto" w:fill="auto"/>
            <w:vAlign w:val="center"/>
            <w:hideMark/>
          </w:tcPr>
          <w:p w14:paraId="50679BAA"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77</w:t>
            </w:r>
          </w:p>
        </w:tc>
        <w:tc>
          <w:tcPr>
            <w:tcW w:w="1060" w:type="dxa"/>
            <w:tcBorders>
              <w:top w:val="nil"/>
              <w:left w:val="nil"/>
              <w:bottom w:val="single" w:sz="8" w:space="0" w:color="auto"/>
              <w:right w:val="single" w:sz="8" w:space="0" w:color="auto"/>
            </w:tcBorders>
            <w:shd w:val="clear" w:color="auto" w:fill="auto"/>
            <w:vAlign w:val="center"/>
            <w:hideMark/>
          </w:tcPr>
          <w:p w14:paraId="31CB9AA8"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77</w:t>
            </w:r>
          </w:p>
        </w:tc>
      </w:tr>
      <w:tr w:rsidR="00244E46" w:rsidRPr="00244E46" w14:paraId="0CC8F75A" w14:textId="77777777" w:rsidTr="00244E46">
        <w:trPr>
          <w:trHeight w:val="1215"/>
        </w:trPr>
        <w:tc>
          <w:tcPr>
            <w:tcW w:w="2560" w:type="dxa"/>
            <w:tcBorders>
              <w:top w:val="nil"/>
              <w:left w:val="single" w:sz="8" w:space="0" w:color="auto"/>
              <w:bottom w:val="single" w:sz="8" w:space="0" w:color="auto"/>
              <w:right w:val="single" w:sz="8" w:space="0" w:color="auto"/>
            </w:tcBorders>
            <w:shd w:val="clear" w:color="auto" w:fill="auto"/>
            <w:vAlign w:val="center"/>
            <w:hideMark/>
          </w:tcPr>
          <w:p w14:paraId="69C15397" w14:textId="77777777" w:rsidR="00244E46" w:rsidRPr="00244E46" w:rsidRDefault="00244E46" w:rsidP="00244E46">
            <w:pPr>
              <w:spacing w:after="0" w:line="240" w:lineRule="auto"/>
              <w:rPr>
                <w:rFonts w:ascii="Calibri Light" w:eastAsia="Times New Roman" w:hAnsi="Calibri Light" w:cs="Calibri Light"/>
                <w:color w:val="000000"/>
                <w:highlight w:val="red"/>
                <w:u w:val="single"/>
                <w:lang w:val="es-GT"/>
              </w:rPr>
            </w:pPr>
            <w:r w:rsidRPr="00244E46">
              <w:rPr>
                <w:rFonts w:ascii="Calibri Light" w:eastAsia="Times New Roman" w:hAnsi="Calibri Light" w:cs="Calibri Light"/>
                <w:color w:val="000000"/>
                <w:highlight w:val="red"/>
                <w:u w:val="single"/>
                <w:lang w:val="es-GT"/>
              </w:rPr>
              <w:t xml:space="preserve">Panzós, comunidad de </w:t>
            </w:r>
            <w:proofErr w:type="spellStart"/>
            <w:r w:rsidRPr="00244E46">
              <w:rPr>
                <w:rFonts w:ascii="Calibri Light" w:eastAsia="Times New Roman" w:hAnsi="Calibri Light" w:cs="Calibri Light"/>
                <w:color w:val="000000"/>
                <w:highlight w:val="red"/>
                <w:u w:val="single"/>
                <w:lang w:val="es-GT"/>
              </w:rPr>
              <w:t>Sepur</w:t>
            </w:r>
            <w:proofErr w:type="spellEnd"/>
            <w:r w:rsidRPr="00244E46">
              <w:rPr>
                <w:rFonts w:ascii="Calibri Light" w:eastAsia="Times New Roman" w:hAnsi="Calibri Light" w:cs="Calibri Light"/>
                <w:color w:val="000000"/>
                <w:highlight w:val="red"/>
                <w:u w:val="single"/>
                <w:lang w:val="es-GT"/>
              </w:rPr>
              <w:t xml:space="preserve"> Zarco (</w:t>
            </w:r>
            <w:proofErr w:type="spellStart"/>
            <w:r w:rsidRPr="00244E46">
              <w:rPr>
                <w:rFonts w:ascii="Calibri Light" w:eastAsia="Times New Roman" w:hAnsi="Calibri Light" w:cs="Calibri Light"/>
                <w:color w:val="000000"/>
                <w:highlight w:val="red"/>
                <w:u w:val="single"/>
                <w:lang w:val="es-GT"/>
              </w:rPr>
              <w:t>areas</w:t>
            </w:r>
            <w:proofErr w:type="spellEnd"/>
            <w:r w:rsidRPr="00244E46">
              <w:rPr>
                <w:rFonts w:ascii="Calibri Light" w:eastAsia="Times New Roman" w:hAnsi="Calibri Light" w:cs="Calibri Light"/>
                <w:color w:val="000000"/>
                <w:highlight w:val="red"/>
                <w:u w:val="single"/>
                <w:lang w:val="es-GT"/>
              </w:rPr>
              <w:t xml:space="preserve"> sin intervención programática)</w:t>
            </w:r>
          </w:p>
        </w:tc>
        <w:tc>
          <w:tcPr>
            <w:tcW w:w="960" w:type="dxa"/>
            <w:tcBorders>
              <w:top w:val="nil"/>
              <w:left w:val="nil"/>
              <w:bottom w:val="single" w:sz="8" w:space="0" w:color="auto"/>
              <w:right w:val="single" w:sz="8" w:space="0" w:color="auto"/>
            </w:tcBorders>
            <w:shd w:val="clear" w:color="auto" w:fill="auto"/>
            <w:vAlign w:val="center"/>
            <w:hideMark/>
          </w:tcPr>
          <w:p w14:paraId="38B0BB2C"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rPr>
              <w:t>151</w:t>
            </w:r>
          </w:p>
        </w:tc>
        <w:tc>
          <w:tcPr>
            <w:tcW w:w="960" w:type="dxa"/>
            <w:tcBorders>
              <w:top w:val="nil"/>
              <w:left w:val="nil"/>
              <w:bottom w:val="single" w:sz="8" w:space="0" w:color="auto"/>
              <w:right w:val="single" w:sz="8" w:space="0" w:color="auto"/>
            </w:tcBorders>
            <w:shd w:val="clear" w:color="auto" w:fill="auto"/>
            <w:vAlign w:val="center"/>
            <w:hideMark/>
          </w:tcPr>
          <w:p w14:paraId="6F094F5D"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rPr>
              <w:t>151</w:t>
            </w:r>
          </w:p>
        </w:tc>
        <w:tc>
          <w:tcPr>
            <w:tcW w:w="960" w:type="dxa"/>
            <w:tcBorders>
              <w:top w:val="nil"/>
              <w:left w:val="nil"/>
              <w:bottom w:val="single" w:sz="8" w:space="0" w:color="auto"/>
              <w:right w:val="single" w:sz="8" w:space="0" w:color="auto"/>
            </w:tcBorders>
            <w:shd w:val="clear" w:color="auto" w:fill="auto"/>
            <w:vAlign w:val="center"/>
            <w:hideMark/>
          </w:tcPr>
          <w:p w14:paraId="53368E75"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rPr>
              <w:t>151</w:t>
            </w:r>
          </w:p>
        </w:tc>
        <w:tc>
          <w:tcPr>
            <w:tcW w:w="960" w:type="dxa"/>
            <w:tcBorders>
              <w:top w:val="nil"/>
              <w:left w:val="nil"/>
              <w:bottom w:val="single" w:sz="8" w:space="0" w:color="auto"/>
              <w:right w:val="single" w:sz="8" w:space="0" w:color="auto"/>
            </w:tcBorders>
            <w:shd w:val="clear" w:color="auto" w:fill="auto"/>
            <w:vAlign w:val="center"/>
            <w:hideMark/>
          </w:tcPr>
          <w:p w14:paraId="6F03F917"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rPr>
              <w:t>0</w:t>
            </w:r>
          </w:p>
        </w:tc>
        <w:tc>
          <w:tcPr>
            <w:tcW w:w="960" w:type="dxa"/>
            <w:tcBorders>
              <w:top w:val="nil"/>
              <w:left w:val="nil"/>
              <w:bottom w:val="single" w:sz="8" w:space="0" w:color="auto"/>
              <w:right w:val="single" w:sz="8" w:space="0" w:color="auto"/>
            </w:tcBorders>
            <w:shd w:val="clear" w:color="auto" w:fill="auto"/>
            <w:vAlign w:val="center"/>
            <w:hideMark/>
          </w:tcPr>
          <w:p w14:paraId="0677D85A"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rPr>
              <w:t>0</w:t>
            </w:r>
          </w:p>
        </w:tc>
        <w:tc>
          <w:tcPr>
            <w:tcW w:w="1060" w:type="dxa"/>
            <w:tcBorders>
              <w:top w:val="nil"/>
              <w:left w:val="nil"/>
              <w:bottom w:val="single" w:sz="8" w:space="0" w:color="auto"/>
              <w:right w:val="single" w:sz="8" w:space="0" w:color="auto"/>
            </w:tcBorders>
            <w:shd w:val="clear" w:color="auto" w:fill="auto"/>
            <w:vAlign w:val="center"/>
            <w:hideMark/>
          </w:tcPr>
          <w:p w14:paraId="3EB3A4E0"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rPr>
              <w:t>151</w:t>
            </w:r>
          </w:p>
        </w:tc>
      </w:tr>
      <w:tr w:rsidR="00244E46" w:rsidRPr="00244E46" w14:paraId="74CE6D3D" w14:textId="77777777" w:rsidTr="00244E46">
        <w:trPr>
          <w:trHeight w:val="615"/>
        </w:trPr>
        <w:tc>
          <w:tcPr>
            <w:tcW w:w="2560" w:type="dxa"/>
            <w:tcBorders>
              <w:top w:val="nil"/>
              <w:left w:val="single" w:sz="8" w:space="0" w:color="auto"/>
              <w:bottom w:val="single" w:sz="8" w:space="0" w:color="auto"/>
              <w:right w:val="single" w:sz="8" w:space="0" w:color="auto"/>
            </w:tcBorders>
            <w:shd w:val="clear" w:color="auto" w:fill="auto"/>
            <w:vAlign w:val="center"/>
            <w:hideMark/>
          </w:tcPr>
          <w:p w14:paraId="14C5E03C" w14:textId="77777777" w:rsidR="00244E46" w:rsidRPr="00244E46" w:rsidRDefault="00244E46" w:rsidP="00244E46">
            <w:pPr>
              <w:spacing w:after="0" w:line="240" w:lineRule="auto"/>
              <w:rPr>
                <w:rFonts w:ascii="Calibri Light" w:eastAsia="Times New Roman" w:hAnsi="Calibri Light" w:cs="Calibri Light"/>
                <w:color w:val="000000"/>
                <w:highlight w:val="red"/>
                <w:u w:val="single"/>
              </w:rPr>
            </w:pPr>
            <w:proofErr w:type="spellStart"/>
            <w:r w:rsidRPr="00244E46">
              <w:rPr>
                <w:rFonts w:ascii="Calibri Light" w:eastAsia="Times New Roman" w:hAnsi="Calibri Light" w:cs="Calibri Light"/>
                <w:color w:val="000000"/>
                <w:highlight w:val="red"/>
                <w:u w:val="single"/>
                <w:lang w:val="es-GT"/>
              </w:rPr>
              <w:t>Aguacatán</w:t>
            </w:r>
            <w:proofErr w:type="spellEnd"/>
            <w:r w:rsidRPr="00244E46">
              <w:rPr>
                <w:rFonts w:ascii="Calibri Light" w:eastAsia="Times New Roman" w:hAnsi="Calibri Light" w:cs="Calibri Light"/>
                <w:color w:val="000000"/>
                <w:highlight w:val="red"/>
                <w:u w:val="single"/>
                <w:lang w:val="es-GT"/>
              </w:rPr>
              <w:t>, Huehuetenango</w:t>
            </w:r>
          </w:p>
        </w:tc>
        <w:tc>
          <w:tcPr>
            <w:tcW w:w="960" w:type="dxa"/>
            <w:tcBorders>
              <w:top w:val="nil"/>
              <w:left w:val="nil"/>
              <w:bottom w:val="single" w:sz="8" w:space="0" w:color="auto"/>
              <w:right w:val="single" w:sz="8" w:space="0" w:color="auto"/>
            </w:tcBorders>
            <w:shd w:val="clear" w:color="auto" w:fill="auto"/>
            <w:vAlign w:val="center"/>
            <w:hideMark/>
          </w:tcPr>
          <w:p w14:paraId="06381B8B"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153</w:t>
            </w:r>
          </w:p>
        </w:tc>
        <w:tc>
          <w:tcPr>
            <w:tcW w:w="960" w:type="dxa"/>
            <w:tcBorders>
              <w:top w:val="nil"/>
              <w:left w:val="nil"/>
              <w:bottom w:val="single" w:sz="8" w:space="0" w:color="auto"/>
              <w:right w:val="single" w:sz="8" w:space="0" w:color="auto"/>
            </w:tcBorders>
            <w:shd w:val="clear" w:color="auto" w:fill="auto"/>
            <w:vAlign w:val="center"/>
            <w:hideMark/>
          </w:tcPr>
          <w:p w14:paraId="31854A63"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153</w:t>
            </w:r>
          </w:p>
        </w:tc>
        <w:tc>
          <w:tcPr>
            <w:tcW w:w="960" w:type="dxa"/>
            <w:tcBorders>
              <w:top w:val="nil"/>
              <w:left w:val="nil"/>
              <w:bottom w:val="single" w:sz="8" w:space="0" w:color="auto"/>
              <w:right w:val="single" w:sz="8" w:space="0" w:color="auto"/>
            </w:tcBorders>
            <w:shd w:val="clear" w:color="auto" w:fill="auto"/>
            <w:vAlign w:val="center"/>
            <w:hideMark/>
          </w:tcPr>
          <w:p w14:paraId="618375DB"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153</w:t>
            </w:r>
          </w:p>
        </w:tc>
        <w:tc>
          <w:tcPr>
            <w:tcW w:w="960" w:type="dxa"/>
            <w:tcBorders>
              <w:top w:val="nil"/>
              <w:left w:val="nil"/>
              <w:bottom w:val="single" w:sz="8" w:space="0" w:color="auto"/>
              <w:right w:val="single" w:sz="8" w:space="0" w:color="auto"/>
            </w:tcBorders>
            <w:shd w:val="clear" w:color="auto" w:fill="auto"/>
            <w:vAlign w:val="center"/>
            <w:hideMark/>
          </w:tcPr>
          <w:p w14:paraId="0B4D2DC0"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15</w:t>
            </w:r>
          </w:p>
        </w:tc>
        <w:tc>
          <w:tcPr>
            <w:tcW w:w="960" w:type="dxa"/>
            <w:tcBorders>
              <w:top w:val="nil"/>
              <w:left w:val="nil"/>
              <w:bottom w:val="single" w:sz="8" w:space="0" w:color="auto"/>
              <w:right w:val="single" w:sz="8" w:space="0" w:color="auto"/>
            </w:tcBorders>
            <w:shd w:val="clear" w:color="auto" w:fill="auto"/>
            <w:vAlign w:val="center"/>
            <w:hideMark/>
          </w:tcPr>
          <w:p w14:paraId="2AE0D466"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153</w:t>
            </w:r>
          </w:p>
        </w:tc>
        <w:tc>
          <w:tcPr>
            <w:tcW w:w="1060" w:type="dxa"/>
            <w:tcBorders>
              <w:top w:val="nil"/>
              <w:left w:val="nil"/>
              <w:bottom w:val="single" w:sz="8" w:space="0" w:color="auto"/>
              <w:right w:val="single" w:sz="8" w:space="0" w:color="auto"/>
            </w:tcBorders>
            <w:shd w:val="clear" w:color="auto" w:fill="auto"/>
            <w:vAlign w:val="center"/>
            <w:hideMark/>
          </w:tcPr>
          <w:p w14:paraId="0E4128FF"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153</w:t>
            </w:r>
          </w:p>
        </w:tc>
      </w:tr>
      <w:tr w:rsidR="00244E46" w:rsidRPr="00244E46" w14:paraId="1208B83D" w14:textId="77777777" w:rsidTr="00244E46">
        <w:trPr>
          <w:trHeight w:val="915"/>
        </w:trPr>
        <w:tc>
          <w:tcPr>
            <w:tcW w:w="2560" w:type="dxa"/>
            <w:tcBorders>
              <w:top w:val="nil"/>
              <w:left w:val="single" w:sz="8" w:space="0" w:color="auto"/>
              <w:bottom w:val="single" w:sz="8" w:space="0" w:color="auto"/>
              <w:right w:val="single" w:sz="8" w:space="0" w:color="auto"/>
            </w:tcBorders>
            <w:shd w:val="clear" w:color="auto" w:fill="auto"/>
            <w:vAlign w:val="center"/>
            <w:hideMark/>
          </w:tcPr>
          <w:p w14:paraId="2E41BC9D" w14:textId="77777777" w:rsidR="00244E46" w:rsidRPr="00244E46" w:rsidRDefault="00244E46" w:rsidP="00244E46">
            <w:pPr>
              <w:spacing w:after="0" w:line="240" w:lineRule="auto"/>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Cuilco, Huehuetenango</w:t>
            </w:r>
          </w:p>
        </w:tc>
        <w:tc>
          <w:tcPr>
            <w:tcW w:w="960" w:type="dxa"/>
            <w:tcBorders>
              <w:top w:val="nil"/>
              <w:left w:val="nil"/>
              <w:bottom w:val="single" w:sz="8" w:space="0" w:color="auto"/>
              <w:right w:val="single" w:sz="8" w:space="0" w:color="auto"/>
            </w:tcBorders>
            <w:shd w:val="clear" w:color="auto" w:fill="auto"/>
            <w:vAlign w:val="center"/>
            <w:hideMark/>
          </w:tcPr>
          <w:p w14:paraId="2AEDABD4"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126</w:t>
            </w:r>
          </w:p>
        </w:tc>
        <w:tc>
          <w:tcPr>
            <w:tcW w:w="960" w:type="dxa"/>
            <w:tcBorders>
              <w:top w:val="nil"/>
              <w:left w:val="nil"/>
              <w:bottom w:val="single" w:sz="8" w:space="0" w:color="auto"/>
              <w:right w:val="single" w:sz="8" w:space="0" w:color="auto"/>
            </w:tcBorders>
            <w:shd w:val="clear" w:color="auto" w:fill="auto"/>
            <w:vAlign w:val="center"/>
            <w:hideMark/>
          </w:tcPr>
          <w:p w14:paraId="7AE5A0DB"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126</w:t>
            </w:r>
          </w:p>
        </w:tc>
        <w:tc>
          <w:tcPr>
            <w:tcW w:w="960" w:type="dxa"/>
            <w:tcBorders>
              <w:top w:val="nil"/>
              <w:left w:val="nil"/>
              <w:bottom w:val="single" w:sz="8" w:space="0" w:color="auto"/>
              <w:right w:val="single" w:sz="8" w:space="0" w:color="auto"/>
            </w:tcBorders>
            <w:shd w:val="clear" w:color="auto" w:fill="auto"/>
            <w:vAlign w:val="center"/>
            <w:hideMark/>
          </w:tcPr>
          <w:p w14:paraId="5658DE47"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126</w:t>
            </w:r>
          </w:p>
        </w:tc>
        <w:tc>
          <w:tcPr>
            <w:tcW w:w="960" w:type="dxa"/>
            <w:tcBorders>
              <w:top w:val="nil"/>
              <w:left w:val="nil"/>
              <w:bottom w:val="single" w:sz="8" w:space="0" w:color="auto"/>
              <w:right w:val="single" w:sz="8" w:space="0" w:color="auto"/>
            </w:tcBorders>
            <w:shd w:val="clear" w:color="auto" w:fill="auto"/>
            <w:vAlign w:val="center"/>
            <w:hideMark/>
          </w:tcPr>
          <w:p w14:paraId="2A543937"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0</w:t>
            </w:r>
          </w:p>
        </w:tc>
        <w:tc>
          <w:tcPr>
            <w:tcW w:w="960" w:type="dxa"/>
            <w:tcBorders>
              <w:top w:val="nil"/>
              <w:left w:val="nil"/>
              <w:bottom w:val="single" w:sz="8" w:space="0" w:color="auto"/>
              <w:right w:val="single" w:sz="8" w:space="0" w:color="auto"/>
            </w:tcBorders>
            <w:shd w:val="clear" w:color="auto" w:fill="auto"/>
            <w:vAlign w:val="center"/>
            <w:hideMark/>
          </w:tcPr>
          <w:p w14:paraId="7C23AA46"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126</w:t>
            </w:r>
          </w:p>
        </w:tc>
        <w:tc>
          <w:tcPr>
            <w:tcW w:w="1060" w:type="dxa"/>
            <w:tcBorders>
              <w:top w:val="nil"/>
              <w:left w:val="nil"/>
              <w:bottom w:val="single" w:sz="8" w:space="0" w:color="auto"/>
              <w:right w:val="single" w:sz="8" w:space="0" w:color="auto"/>
            </w:tcBorders>
            <w:shd w:val="clear" w:color="auto" w:fill="auto"/>
            <w:vAlign w:val="center"/>
            <w:hideMark/>
          </w:tcPr>
          <w:p w14:paraId="7F484194"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126</w:t>
            </w:r>
          </w:p>
        </w:tc>
      </w:tr>
      <w:tr w:rsidR="00244E46" w:rsidRPr="00244E46" w14:paraId="4962EDDC" w14:textId="77777777" w:rsidTr="00244E46">
        <w:trPr>
          <w:trHeight w:val="315"/>
        </w:trPr>
        <w:tc>
          <w:tcPr>
            <w:tcW w:w="2560" w:type="dxa"/>
            <w:tcBorders>
              <w:top w:val="nil"/>
              <w:left w:val="single" w:sz="8" w:space="0" w:color="auto"/>
              <w:bottom w:val="single" w:sz="8" w:space="0" w:color="auto"/>
              <w:right w:val="single" w:sz="8" w:space="0" w:color="auto"/>
            </w:tcBorders>
            <w:shd w:val="clear" w:color="auto" w:fill="auto"/>
            <w:vAlign w:val="center"/>
            <w:hideMark/>
          </w:tcPr>
          <w:p w14:paraId="7390BE2B" w14:textId="77777777" w:rsidR="00244E46" w:rsidRPr="00244E46" w:rsidRDefault="00244E46" w:rsidP="00244E46">
            <w:pPr>
              <w:spacing w:after="0" w:line="240" w:lineRule="auto"/>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Santa Cruz, Alta Verapaz</w:t>
            </w:r>
          </w:p>
        </w:tc>
        <w:tc>
          <w:tcPr>
            <w:tcW w:w="960" w:type="dxa"/>
            <w:tcBorders>
              <w:top w:val="nil"/>
              <w:left w:val="nil"/>
              <w:bottom w:val="single" w:sz="8" w:space="0" w:color="auto"/>
              <w:right w:val="single" w:sz="8" w:space="0" w:color="auto"/>
            </w:tcBorders>
            <w:shd w:val="clear" w:color="auto" w:fill="auto"/>
            <w:vAlign w:val="center"/>
            <w:hideMark/>
          </w:tcPr>
          <w:p w14:paraId="12DC78CD"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124</w:t>
            </w:r>
          </w:p>
        </w:tc>
        <w:tc>
          <w:tcPr>
            <w:tcW w:w="960" w:type="dxa"/>
            <w:tcBorders>
              <w:top w:val="nil"/>
              <w:left w:val="nil"/>
              <w:bottom w:val="single" w:sz="8" w:space="0" w:color="auto"/>
              <w:right w:val="single" w:sz="8" w:space="0" w:color="auto"/>
            </w:tcBorders>
            <w:shd w:val="clear" w:color="auto" w:fill="auto"/>
            <w:vAlign w:val="center"/>
            <w:hideMark/>
          </w:tcPr>
          <w:p w14:paraId="2F1309A5"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124</w:t>
            </w:r>
          </w:p>
        </w:tc>
        <w:tc>
          <w:tcPr>
            <w:tcW w:w="960" w:type="dxa"/>
            <w:tcBorders>
              <w:top w:val="nil"/>
              <w:left w:val="nil"/>
              <w:bottom w:val="single" w:sz="8" w:space="0" w:color="auto"/>
              <w:right w:val="single" w:sz="8" w:space="0" w:color="auto"/>
            </w:tcBorders>
            <w:shd w:val="clear" w:color="auto" w:fill="auto"/>
            <w:vAlign w:val="center"/>
            <w:hideMark/>
          </w:tcPr>
          <w:p w14:paraId="0865C920"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124</w:t>
            </w:r>
          </w:p>
        </w:tc>
        <w:tc>
          <w:tcPr>
            <w:tcW w:w="960" w:type="dxa"/>
            <w:tcBorders>
              <w:top w:val="nil"/>
              <w:left w:val="nil"/>
              <w:bottom w:val="single" w:sz="8" w:space="0" w:color="auto"/>
              <w:right w:val="single" w:sz="8" w:space="0" w:color="auto"/>
            </w:tcBorders>
            <w:shd w:val="clear" w:color="auto" w:fill="auto"/>
            <w:vAlign w:val="center"/>
            <w:hideMark/>
          </w:tcPr>
          <w:p w14:paraId="43E17D5B"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0</w:t>
            </w:r>
          </w:p>
        </w:tc>
        <w:tc>
          <w:tcPr>
            <w:tcW w:w="960" w:type="dxa"/>
            <w:tcBorders>
              <w:top w:val="nil"/>
              <w:left w:val="nil"/>
              <w:bottom w:val="single" w:sz="8" w:space="0" w:color="auto"/>
              <w:right w:val="single" w:sz="8" w:space="0" w:color="auto"/>
            </w:tcBorders>
            <w:shd w:val="clear" w:color="auto" w:fill="auto"/>
            <w:vAlign w:val="center"/>
            <w:hideMark/>
          </w:tcPr>
          <w:p w14:paraId="3C92F6C2" w14:textId="77777777" w:rsidR="00244E46" w:rsidRPr="00244E46" w:rsidRDefault="00244E46" w:rsidP="00244E46">
            <w:pPr>
              <w:spacing w:after="0" w:line="240" w:lineRule="auto"/>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rPr>
              <w:t> </w:t>
            </w:r>
          </w:p>
        </w:tc>
        <w:tc>
          <w:tcPr>
            <w:tcW w:w="1060" w:type="dxa"/>
            <w:tcBorders>
              <w:top w:val="nil"/>
              <w:left w:val="nil"/>
              <w:bottom w:val="single" w:sz="8" w:space="0" w:color="auto"/>
              <w:right w:val="single" w:sz="8" w:space="0" w:color="auto"/>
            </w:tcBorders>
            <w:shd w:val="clear" w:color="auto" w:fill="auto"/>
            <w:vAlign w:val="center"/>
            <w:hideMark/>
          </w:tcPr>
          <w:p w14:paraId="6D113D20"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124</w:t>
            </w:r>
          </w:p>
        </w:tc>
      </w:tr>
      <w:tr w:rsidR="00244E46" w:rsidRPr="00244E46" w14:paraId="3152A29F" w14:textId="77777777" w:rsidTr="00244E46">
        <w:trPr>
          <w:trHeight w:val="315"/>
        </w:trPr>
        <w:tc>
          <w:tcPr>
            <w:tcW w:w="2560" w:type="dxa"/>
            <w:tcBorders>
              <w:top w:val="nil"/>
              <w:left w:val="single" w:sz="8" w:space="0" w:color="auto"/>
              <w:bottom w:val="single" w:sz="8" w:space="0" w:color="auto"/>
              <w:right w:val="single" w:sz="8" w:space="0" w:color="auto"/>
            </w:tcBorders>
            <w:shd w:val="clear" w:color="auto" w:fill="auto"/>
            <w:vAlign w:val="center"/>
            <w:hideMark/>
          </w:tcPr>
          <w:p w14:paraId="734BE6DD" w14:textId="77777777" w:rsidR="00244E46" w:rsidRPr="00244E46" w:rsidRDefault="00244E46" w:rsidP="00244E46">
            <w:pPr>
              <w:spacing w:after="0" w:line="240" w:lineRule="auto"/>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Total entregas</w:t>
            </w:r>
          </w:p>
        </w:tc>
        <w:tc>
          <w:tcPr>
            <w:tcW w:w="960" w:type="dxa"/>
            <w:tcBorders>
              <w:top w:val="nil"/>
              <w:left w:val="nil"/>
              <w:bottom w:val="single" w:sz="8" w:space="0" w:color="auto"/>
              <w:right w:val="single" w:sz="8" w:space="0" w:color="auto"/>
            </w:tcBorders>
            <w:shd w:val="clear" w:color="auto" w:fill="auto"/>
            <w:vAlign w:val="center"/>
            <w:hideMark/>
          </w:tcPr>
          <w:p w14:paraId="41E4933D"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rPr>
            </w:pPr>
            <w:r w:rsidRPr="00244E46">
              <w:rPr>
                <w:rFonts w:ascii="Calibri Light" w:eastAsia="Times New Roman" w:hAnsi="Calibri Light" w:cs="Calibri Light"/>
                <w:color w:val="000000"/>
                <w:highlight w:val="red"/>
              </w:rPr>
              <w:t>631</w:t>
            </w:r>
          </w:p>
        </w:tc>
        <w:tc>
          <w:tcPr>
            <w:tcW w:w="960" w:type="dxa"/>
            <w:tcBorders>
              <w:top w:val="nil"/>
              <w:left w:val="nil"/>
              <w:bottom w:val="single" w:sz="8" w:space="0" w:color="auto"/>
              <w:right w:val="single" w:sz="8" w:space="0" w:color="auto"/>
            </w:tcBorders>
            <w:shd w:val="clear" w:color="auto" w:fill="auto"/>
            <w:vAlign w:val="center"/>
            <w:hideMark/>
          </w:tcPr>
          <w:p w14:paraId="78F154D0"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rPr>
            </w:pPr>
            <w:r w:rsidRPr="00244E46">
              <w:rPr>
                <w:rFonts w:ascii="Calibri Light" w:eastAsia="Times New Roman" w:hAnsi="Calibri Light" w:cs="Calibri Light"/>
                <w:color w:val="000000"/>
                <w:highlight w:val="red"/>
              </w:rPr>
              <w:t>631</w:t>
            </w:r>
          </w:p>
        </w:tc>
        <w:tc>
          <w:tcPr>
            <w:tcW w:w="960" w:type="dxa"/>
            <w:tcBorders>
              <w:top w:val="nil"/>
              <w:left w:val="nil"/>
              <w:bottom w:val="single" w:sz="8" w:space="0" w:color="auto"/>
              <w:right w:val="single" w:sz="8" w:space="0" w:color="auto"/>
            </w:tcBorders>
            <w:shd w:val="clear" w:color="auto" w:fill="auto"/>
            <w:vAlign w:val="center"/>
            <w:hideMark/>
          </w:tcPr>
          <w:p w14:paraId="5D4F9E9B"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rPr>
            </w:pPr>
            <w:r w:rsidRPr="00244E46">
              <w:rPr>
                <w:rFonts w:ascii="Calibri Light" w:eastAsia="Times New Roman" w:hAnsi="Calibri Light" w:cs="Calibri Light"/>
                <w:color w:val="000000"/>
                <w:highlight w:val="red"/>
              </w:rPr>
              <w:t>631</w:t>
            </w:r>
          </w:p>
        </w:tc>
        <w:tc>
          <w:tcPr>
            <w:tcW w:w="960" w:type="dxa"/>
            <w:tcBorders>
              <w:top w:val="nil"/>
              <w:left w:val="nil"/>
              <w:bottom w:val="single" w:sz="8" w:space="0" w:color="auto"/>
              <w:right w:val="single" w:sz="8" w:space="0" w:color="auto"/>
            </w:tcBorders>
            <w:shd w:val="clear" w:color="auto" w:fill="auto"/>
            <w:vAlign w:val="center"/>
            <w:hideMark/>
          </w:tcPr>
          <w:p w14:paraId="528481A4"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rPr>
            </w:pPr>
            <w:r w:rsidRPr="00244E46">
              <w:rPr>
                <w:rFonts w:ascii="Calibri Light" w:eastAsia="Times New Roman" w:hAnsi="Calibri Light" w:cs="Calibri Light"/>
                <w:color w:val="000000"/>
                <w:highlight w:val="red"/>
              </w:rPr>
              <w:t>15</w:t>
            </w:r>
          </w:p>
        </w:tc>
        <w:tc>
          <w:tcPr>
            <w:tcW w:w="960" w:type="dxa"/>
            <w:tcBorders>
              <w:top w:val="nil"/>
              <w:left w:val="nil"/>
              <w:bottom w:val="single" w:sz="8" w:space="0" w:color="auto"/>
              <w:right w:val="single" w:sz="8" w:space="0" w:color="auto"/>
            </w:tcBorders>
            <w:shd w:val="clear" w:color="auto" w:fill="auto"/>
            <w:vAlign w:val="center"/>
            <w:hideMark/>
          </w:tcPr>
          <w:p w14:paraId="406E488B"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rPr>
            </w:pPr>
            <w:r w:rsidRPr="00244E46">
              <w:rPr>
                <w:rFonts w:ascii="Calibri Light" w:eastAsia="Times New Roman" w:hAnsi="Calibri Light" w:cs="Calibri Light"/>
                <w:color w:val="000000"/>
                <w:highlight w:val="red"/>
              </w:rPr>
              <w:t>356</w:t>
            </w:r>
          </w:p>
        </w:tc>
        <w:tc>
          <w:tcPr>
            <w:tcW w:w="1060" w:type="dxa"/>
            <w:tcBorders>
              <w:top w:val="nil"/>
              <w:left w:val="nil"/>
              <w:bottom w:val="single" w:sz="8" w:space="0" w:color="auto"/>
              <w:right w:val="single" w:sz="8" w:space="0" w:color="auto"/>
            </w:tcBorders>
            <w:shd w:val="clear" w:color="auto" w:fill="auto"/>
            <w:vAlign w:val="center"/>
            <w:hideMark/>
          </w:tcPr>
          <w:p w14:paraId="61E1DFC6" w14:textId="77777777" w:rsidR="00244E46" w:rsidRPr="00244E46" w:rsidRDefault="00244E46" w:rsidP="00244E46">
            <w:pPr>
              <w:spacing w:after="0" w:line="240" w:lineRule="auto"/>
              <w:rPr>
                <w:rFonts w:ascii="Calibri Light" w:eastAsia="Times New Roman" w:hAnsi="Calibri Light" w:cs="Calibri Light"/>
                <w:color w:val="000000"/>
                <w:highlight w:val="red"/>
              </w:rPr>
            </w:pPr>
            <w:r w:rsidRPr="00244E46">
              <w:rPr>
                <w:rFonts w:ascii="Calibri Light" w:eastAsia="Times New Roman" w:hAnsi="Calibri Light" w:cs="Calibri Light"/>
                <w:color w:val="000000"/>
                <w:highlight w:val="red"/>
              </w:rPr>
              <w:t> </w:t>
            </w:r>
          </w:p>
        </w:tc>
      </w:tr>
      <w:tr w:rsidR="00244E46" w:rsidRPr="00244E46" w14:paraId="59A887F0" w14:textId="77777777" w:rsidTr="00244E46">
        <w:trPr>
          <w:trHeight w:val="585"/>
        </w:trPr>
        <w:tc>
          <w:tcPr>
            <w:tcW w:w="2560" w:type="dxa"/>
            <w:vMerge w:val="restart"/>
            <w:tcBorders>
              <w:top w:val="nil"/>
              <w:left w:val="single" w:sz="8" w:space="0" w:color="auto"/>
              <w:bottom w:val="single" w:sz="8" w:space="0" w:color="000000"/>
              <w:right w:val="single" w:sz="8" w:space="0" w:color="auto"/>
            </w:tcBorders>
            <w:shd w:val="clear" w:color="auto" w:fill="auto"/>
            <w:vAlign w:val="center"/>
            <w:hideMark/>
          </w:tcPr>
          <w:p w14:paraId="4A35729F" w14:textId="77777777" w:rsidR="00244E46" w:rsidRPr="00244E46" w:rsidRDefault="00244E46" w:rsidP="00244E46">
            <w:pPr>
              <w:spacing w:after="0" w:line="240" w:lineRule="auto"/>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Costo por familia en $</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F7B14D3"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rPr>
            </w:pPr>
            <w:r w:rsidRPr="00244E46">
              <w:rPr>
                <w:rFonts w:ascii="Calibri Light" w:eastAsia="Times New Roman" w:hAnsi="Calibri Light" w:cs="Calibri Light"/>
                <w:color w:val="000000"/>
                <w:highlight w:val="red"/>
                <w:lang w:val="es-GT"/>
              </w:rPr>
              <w:t>63.41</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2FDAE567"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rPr>
            </w:pPr>
            <w:r w:rsidRPr="00244E46">
              <w:rPr>
                <w:rFonts w:ascii="Calibri Light" w:eastAsia="Times New Roman" w:hAnsi="Calibri Light" w:cs="Calibri Light"/>
                <w:color w:val="000000"/>
                <w:highlight w:val="red"/>
                <w:lang w:val="es-GT"/>
              </w:rPr>
              <w:t>63</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B9F78E8"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rPr>
            </w:pPr>
            <w:r w:rsidRPr="00244E46">
              <w:rPr>
                <w:rFonts w:ascii="Calibri Light" w:eastAsia="Times New Roman" w:hAnsi="Calibri Light" w:cs="Calibri Light"/>
                <w:color w:val="000000"/>
                <w:highlight w:val="red"/>
                <w:lang w:val="es-GT"/>
              </w:rPr>
              <w:t>30</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2FEE49FA"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rPr>
            </w:pPr>
            <w:r w:rsidRPr="00244E46">
              <w:rPr>
                <w:rFonts w:ascii="Calibri Light" w:eastAsia="Times New Roman" w:hAnsi="Calibri Light" w:cs="Calibri Light"/>
                <w:color w:val="000000"/>
                <w:highlight w:val="red"/>
                <w:lang w:val="es-GT"/>
              </w:rPr>
              <w:t>645</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398D2A9"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rPr>
            </w:pPr>
            <w:r w:rsidRPr="00244E46">
              <w:rPr>
                <w:rFonts w:ascii="Calibri Light" w:eastAsia="Times New Roman" w:hAnsi="Calibri Light" w:cs="Calibri Light"/>
                <w:color w:val="000000"/>
                <w:highlight w:val="red"/>
                <w:lang w:val="es-GT"/>
              </w:rPr>
              <w:t>60</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78D68B3C" w14:textId="77777777" w:rsidR="00244E46" w:rsidRPr="00244E46" w:rsidRDefault="00244E46" w:rsidP="00244E46">
            <w:pPr>
              <w:spacing w:after="0" w:line="240" w:lineRule="auto"/>
              <w:rPr>
                <w:rFonts w:ascii="Calibri Light" w:eastAsia="Times New Roman" w:hAnsi="Calibri Light" w:cs="Calibri Light"/>
                <w:color w:val="000000"/>
                <w:highlight w:val="red"/>
              </w:rPr>
            </w:pPr>
            <w:r w:rsidRPr="00244E46">
              <w:rPr>
                <w:rFonts w:ascii="Calibri Light" w:eastAsia="Times New Roman" w:hAnsi="Calibri Light" w:cs="Calibri Light"/>
                <w:color w:val="000000"/>
                <w:highlight w:val="red"/>
                <w:lang w:val="es-GT"/>
              </w:rPr>
              <w:t> </w:t>
            </w:r>
          </w:p>
        </w:tc>
      </w:tr>
      <w:tr w:rsidR="00244E46" w:rsidRPr="00244E46" w14:paraId="1F841CD5" w14:textId="77777777" w:rsidTr="00244E46">
        <w:trPr>
          <w:trHeight w:val="450"/>
        </w:trPr>
        <w:tc>
          <w:tcPr>
            <w:tcW w:w="2560" w:type="dxa"/>
            <w:vMerge/>
            <w:tcBorders>
              <w:top w:val="nil"/>
              <w:left w:val="single" w:sz="8" w:space="0" w:color="auto"/>
              <w:bottom w:val="single" w:sz="8" w:space="0" w:color="000000"/>
              <w:right w:val="single" w:sz="8" w:space="0" w:color="auto"/>
            </w:tcBorders>
            <w:vAlign w:val="center"/>
            <w:hideMark/>
          </w:tcPr>
          <w:p w14:paraId="3173E7DE" w14:textId="77777777" w:rsidR="00244E46" w:rsidRPr="00244E46" w:rsidRDefault="00244E46" w:rsidP="00244E46">
            <w:pPr>
              <w:spacing w:after="0" w:line="240" w:lineRule="auto"/>
              <w:rPr>
                <w:rFonts w:ascii="Calibri Light" w:eastAsia="Times New Roman" w:hAnsi="Calibri Light" w:cs="Calibri Light"/>
                <w:color w:val="000000"/>
                <w:highlight w:val="red"/>
                <w:u w:val="single"/>
              </w:rPr>
            </w:pPr>
          </w:p>
        </w:tc>
        <w:tc>
          <w:tcPr>
            <w:tcW w:w="960" w:type="dxa"/>
            <w:vMerge/>
            <w:tcBorders>
              <w:top w:val="nil"/>
              <w:left w:val="single" w:sz="8" w:space="0" w:color="auto"/>
              <w:bottom w:val="single" w:sz="8" w:space="0" w:color="000000"/>
              <w:right w:val="single" w:sz="8" w:space="0" w:color="auto"/>
            </w:tcBorders>
            <w:vAlign w:val="center"/>
            <w:hideMark/>
          </w:tcPr>
          <w:p w14:paraId="4692F5C8" w14:textId="77777777" w:rsidR="00244E46" w:rsidRPr="00244E46" w:rsidRDefault="00244E46" w:rsidP="00244E46">
            <w:pPr>
              <w:spacing w:after="0" w:line="240" w:lineRule="auto"/>
              <w:rPr>
                <w:rFonts w:ascii="Calibri Light" w:eastAsia="Times New Roman" w:hAnsi="Calibri Light" w:cs="Calibri Light"/>
                <w:color w:val="000000"/>
                <w:highlight w:val="red"/>
              </w:rPr>
            </w:pPr>
          </w:p>
        </w:tc>
        <w:tc>
          <w:tcPr>
            <w:tcW w:w="960" w:type="dxa"/>
            <w:vMerge/>
            <w:tcBorders>
              <w:top w:val="nil"/>
              <w:left w:val="single" w:sz="8" w:space="0" w:color="auto"/>
              <w:bottom w:val="single" w:sz="8" w:space="0" w:color="000000"/>
              <w:right w:val="single" w:sz="8" w:space="0" w:color="auto"/>
            </w:tcBorders>
            <w:vAlign w:val="center"/>
            <w:hideMark/>
          </w:tcPr>
          <w:p w14:paraId="0EEBD419" w14:textId="77777777" w:rsidR="00244E46" w:rsidRPr="00244E46" w:rsidRDefault="00244E46" w:rsidP="00244E46">
            <w:pPr>
              <w:spacing w:after="0" w:line="240" w:lineRule="auto"/>
              <w:rPr>
                <w:rFonts w:ascii="Calibri Light" w:eastAsia="Times New Roman" w:hAnsi="Calibri Light" w:cs="Calibri Light"/>
                <w:color w:val="000000"/>
                <w:highlight w:val="red"/>
              </w:rPr>
            </w:pPr>
          </w:p>
        </w:tc>
        <w:tc>
          <w:tcPr>
            <w:tcW w:w="960" w:type="dxa"/>
            <w:vMerge/>
            <w:tcBorders>
              <w:top w:val="nil"/>
              <w:left w:val="single" w:sz="8" w:space="0" w:color="auto"/>
              <w:bottom w:val="single" w:sz="8" w:space="0" w:color="000000"/>
              <w:right w:val="single" w:sz="8" w:space="0" w:color="auto"/>
            </w:tcBorders>
            <w:vAlign w:val="center"/>
            <w:hideMark/>
          </w:tcPr>
          <w:p w14:paraId="08347FC7" w14:textId="77777777" w:rsidR="00244E46" w:rsidRPr="00244E46" w:rsidRDefault="00244E46" w:rsidP="00244E46">
            <w:pPr>
              <w:spacing w:after="0" w:line="240" w:lineRule="auto"/>
              <w:rPr>
                <w:rFonts w:ascii="Calibri Light" w:eastAsia="Times New Roman" w:hAnsi="Calibri Light" w:cs="Calibri Light"/>
                <w:color w:val="000000"/>
                <w:highlight w:val="red"/>
              </w:rPr>
            </w:pPr>
          </w:p>
        </w:tc>
        <w:tc>
          <w:tcPr>
            <w:tcW w:w="960" w:type="dxa"/>
            <w:vMerge/>
            <w:tcBorders>
              <w:top w:val="nil"/>
              <w:left w:val="single" w:sz="8" w:space="0" w:color="auto"/>
              <w:bottom w:val="single" w:sz="8" w:space="0" w:color="000000"/>
              <w:right w:val="single" w:sz="8" w:space="0" w:color="auto"/>
            </w:tcBorders>
            <w:vAlign w:val="center"/>
            <w:hideMark/>
          </w:tcPr>
          <w:p w14:paraId="6116ADB6" w14:textId="77777777" w:rsidR="00244E46" w:rsidRPr="00244E46" w:rsidRDefault="00244E46" w:rsidP="00244E46">
            <w:pPr>
              <w:spacing w:after="0" w:line="240" w:lineRule="auto"/>
              <w:rPr>
                <w:rFonts w:ascii="Calibri Light" w:eastAsia="Times New Roman" w:hAnsi="Calibri Light" w:cs="Calibri Light"/>
                <w:color w:val="000000"/>
                <w:highlight w:val="red"/>
              </w:rPr>
            </w:pPr>
          </w:p>
        </w:tc>
        <w:tc>
          <w:tcPr>
            <w:tcW w:w="960" w:type="dxa"/>
            <w:vMerge/>
            <w:tcBorders>
              <w:top w:val="nil"/>
              <w:left w:val="single" w:sz="8" w:space="0" w:color="auto"/>
              <w:bottom w:val="single" w:sz="8" w:space="0" w:color="000000"/>
              <w:right w:val="single" w:sz="8" w:space="0" w:color="auto"/>
            </w:tcBorders>
            <w:vAlign w:val="center"/>
            <w:hideMark/>
          </w:tcPr>
          <w:p w14:paraId="3E1316B4" w14:textId="77777777" w:rsidR="00244E46" w:rsidRPr="00244E46" w:rsidRDefault="00244E46" w:rsidP="00244E46">
            <w:pPr>
              <w:spacing w:after="0" w:line="240" w:lineRule="auto"/>
              <w:rPr>
                <w:rFonts w:ascii="Calibri Light" w:eastAsia="Times New Roman" w:hAnsi="Calibri Light" w:cs="Calibri Light"/>
                <w:color w:val="000000"/>
                <w:highlight w:val="red"/>
              </w:rPr>
            </w:pPr>
          </w:p>
        </w:tc>
        <w:tc>
          <w:tcPr>
            <w:tcW w:w="1060" w:type="dxa"/>
            <w:vMerge/>
            <w:tcBorders>
              <w:top w:val="nil"/>
              <w:left w:val="single" w:sz="8" w:space="0" w:color="auto"/>
              <w:bottom w:val="single" w:sz="8" w:space="0" w:color="000000"/>
              <w:right w:val="single" w:sz="8" w:space="0" w:color="auto"/>
            </w:tcBorders>
            <w:vAlign w:val="center"/>
            <w:hideMark/>
          </w:tcPr>
          <w:p w14:paraId="7D5ACD54" w14:textId="77777777" w:rsidR="00244E46" w:rsidRPr="00244E46" w:rsidRDefault="00244E46" w:rsidP="00244E46">
            <w:pPr>
              <w:spacing w:after="0" w:line="240" w:lineRule="auto"/>
              <w:rPr>
                <w:rFonts w:ascii="Calibri Light" w:eastAsia="Times New Roman" w:hAnsi="Calibri Light" w:cs="Calibri Light"/>
                <w:color w:val="000000"/>
                <w:highlight w:val="red"/>
              </w:rPr>
            </w:pPr>
          </w:p>
        </w:tc>
      </w:tr>
      <w:tr w:rsidR="00244E46" w:rsidRPr="00244E46" w14:paraId="29FA175A" w14:textId="77777777" w:rsidTr="00244E46">
        <w:trPr>
          <w:trHeight w:val="315"/>
        </w:trPr>
        <w:tc>
          <w:tcPr>
            <w:tcW w:w="2560" w:type="dxa"/>
            <w:tcBorders>
              <w:top w:val="nil"/>
              <w:left w:val="single" w:sz="8" w:space="0" w:color="auto"/>
              <w:bottom w:val="single" w:sz="8" w:space="0" w:color="auto"/>
              <w:right w:val="single" w:sz="8" w:space="0" w:color="auto"/>
            </w:tcBorders>
            <w:shd w:val="clear" w:color="auto" w:fill="auto"/>
            <w:vAlign w:val="center"/>
            <w:hideMark/>
          </w:tcPr>
          <w:p w14:paraId="2A52E109" w14:textId="77777777" w:rsidR="00244E46" w:rsidRPr="00244E46" w:rsidRDefault="00244E46" w:rsidP="00244E46">
            <w:pPr>
              <w:spacing w:after="0" w:line="240" w:lineRule="auto"/>
              <w:rPr>
                <w:rFonts w:ascii="Calibri Light" w:eastAsia="Times New Roman" w:hAnsi="Calibri Light" w:cs="Calibri Light"/>
                <w:color w:val="000000"/>
                <w:highlight w:val="red"/>
                <w:u w:val="single"/>
              </w:rPr>
            </w:pPr>
            <w:r w:rsidRPr="00244E46">
              <w:rPr>
                <w:rFonts w:ascii="Calibri Light" w:eastAsia="Times New Roman" w:hAnsi="Calibri Light" w:cs="Calibri Light"/>
                <w:color w:val="000000"/>
                <w:highlight w:val="red"/>
                <w:u w:val="single"/>
                <w:lang w:val="es-GT"/>
              </w:rPr>
              <w:t>Total dólares</w:t>
            </w:r>
          </w:p>
        </w:tc>
        <w:tc>
          <w:tcPr>
            <w:tcW w:w="960" w:type="dxa"/>
            <w:tcBorders>
              <w:top w:val="nil"/>
              <w:left w:val="nil"/>
              <w:bottom w:val="single" w:sz="8" w:space="0" w:color="auto"/>
              <w:right w:val="single" w:sz="8" w:space="0" w:color="auto"/>
            </w:tcBorders>
            <w:shd w:val="clear" w:color="auto" w:fill="auto"/>
            <w:vAlign w:val="center"/>
            <w:hideMark/>
          </w:tcPr>
          <w:p w14:paraId="488FDEF3"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rPr>
            </w:pPr>
            <w:r w:rsidRPr="00244E46">
              <w:rPr>
                <w:rFonts w:ascii="Calibri Light" w:eastAsia="Times New Roman" w:hAnsi="Calibri Light" w:cs="Calibri Light"/>
                <w:color w:val="000000"/>
                <w:highlight w:val="red"/>
              </w:rPr>
              <w:t>40,012</w:t>
            </w:r>
          </w:p>
        </w:tc>
        <w:tc>
          <w:tcPr>
            <w:tcW w:w="960" w:type="dxa"/>
            <w:tcBorders>
              <w:top w:val="nil"/>
              <w:left w:val="nil"/>
              <w:bottom w:val="single" w:sz="8" w:space="0" w:color="auto"/>
              <w:right w:val="single" w:sz="8" w:space="0" w:color="auto"/>
            </w:tcBorders>
            <w:shd w:val="clear" w:color="auto" w:fill="auto"/>
            <w:vAlign w:val="center"/>
            <w:hideMark/>
          </w:tcPr>
          <w:p w14:paraId="5268F175"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rPr>
            </w:pPr>
            <w:r w:rsidRPr="00244E46">
              <w:rPr>
                <w:rFonts w:ascii="Calibri Light" w:eastAsia="Times New Roman" w:hAnsi="Calibri Light" w:cs="Calibri Light"/>
                <w:color w:val="000000"/>
                <w:highlight w:val="red"/>
              </w:rPr>
              <w:t>39,753</w:t>
            </w:r>
          </w:p>
        </w:tc>
        <w:tc>
          <w:tcPr>
            <w:tcW w:w="960" w:type="dxa"/>
            <w:tcBorders>
              <w:top w:val="nil"/>
              <w:left w:val="nil"/>
              <w:bottom w:val="single" w:sz="8" w:space="0" w:color="auto"/>
              <w:right w:val="single" w:sz="8" w:space="0" w:color="auto"/>
            </w:tcBorders>
            <w:shd w:val="clear" w:color="auto" w:fill="auto"/>
            <w:vAlign w:val="center"/>
            <w:hideMark/>
          </w:tcPr>
          <w:p w14:paraId="1F0405E6"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rPr>
            </w:pPr>
            <w:r w:rsidRPr="00244E46">
              <w:rPr>
                <w:rFonts w:ascii="Calibri Light" w:eastAsia="Times New Roman" w:hAnsi="Calibri Light" w:cs="Calibri Light"/>
                <w:color w:val="000000"/>
                <w:highlight w:val="red"/>
              </w:rPr>
              <w:t>18,930</w:t>
            </w:r>
          </w:p>
        </w:tc>
        <w:tc>
          <w:tcPr>
            <w:tcW w:w="960" w:type="dxa"/>
            <w:tcBorders>
              <w:top w:val="nil"/>
              <w:left w:val="nil"/>
              <w:bottom w:val="single" w:sz="8" w:space="0" w:color="auto"/>
              <w:right w:val="single" w:sz="8" w:space="0" w:color="auto"/>
            </w:tcBorders>
            <w:shd w:val="clear" w:color="auto" w:fill="auto"/>
            <w:vAlign w:val="center"/>
            <w:hideMark/>
          </w:tcPr>
          <w:p w14:paraId="78630DB6"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rPr>
            </w:pPr>
            <w:r w:rsidRPr="00244E46">
              <w:rPr>
                <w:rFonts w:ascii="Calibri Light" w:eastAsia="Times New Roman" w:hAnsi="Calibri Light" w:cs="Calibri Light"/>
                <w:color w:val="000000"/>
                <w:highlight w:val="red"/>
              </w:rPr>
              <w:t>9,675</w:t>
            </w:r>
          </w:p>
        </w:tc>
        <w:tc>
          <w:tcPr>
            <w:tcW w:w="960" w:type="dxa"/>
            <w:tcBorders>
              <w:top w:val="nil"/>
              <w:left w:val="nil"/>
              <w:bottom w:val="single" w:sz="8" w:space="0" w:color="auto"/>
              <w:right w:val="single" w:sz="8" w:space="0" w:color="auto"/>
            </w:tcBorders>
            <w:shd w:val="clear" w:color="auto" w:fill="auto"/>
            <w:vAlign w:val="center"/>
            <w:hideMark/>
          </w:tcPr>
          <w:p w14:paraId="0B11F210" w14:textId="77777777" w:rsidR="00244E46" w:rsidRPr="00244E46" w:rsidRDefault="00244E46" w:rsidP="00244E46">
            <w:pPr>
              <w:spacing w:after="0" w:line="240" w:lineRule="auto"/>
              <w:jc w:val="right"/>
              <w:rPr>
                <w:rFonts w:ascii="Calibri Light" w:eastAsia="Times New Roman" w:hAnsi="Calibri Light" w:cs="Calibri Light"/>
                <w:color w:val="000000"/>
                <w:highlight w:val="red"/>
              </w:rPr>
            </w:pPr>
            <w:r w:rsidRPr="00244E46">
              <w:rPr>
                <w:rFonts w:ascii="Calibri Light" w:eastAsia="Times New Roman" w:hAnsi="Calibri Light" w:cs="Calibri Light"/>
                <w:color w:val="000000"/>
                <w:highlight w:val="red"/>
              </w:rPr>
              <w:t>21,360</w:t>
            </w:r>
          </w:p>
        </w:tc>
        <w:tc>
          <w:tcPr>
            <w:tcW w:w="1060" w:type="dxa"/>
            <w:tcBorders>
              <w:top w:val="nil"/>
              <w:left w:val="nil"/>
              <w:bottom w:val="single" w:sz="8" w:space="0" w:color="auto"/>
              <w:right w:val="single" w:sz="8" w:space="0" w:color="auto"/>
            </w:tcBorders>
            <w:shd w:val="clear" w:color="auto" w:fill="auto"/>
            <w:vAlign w:val="center"/>
            <w:hideMark/>
          </w:tcPr>
          <w:p w14:paraId="4A7FF580" w14:textId="77777777" w:rsidR="00244E46" w:rsidRPr="00244E46" w:rsidRDefault="00244E46" w:rsidP="00244E46">
            <w:pPr>
              <w:spacing w:after="0" w:line="240" w:lineRule="auto"/>
              <w:jc w:val="right"/>
              <w:rPr>
                <w:rFonts w:ascii="Calibri" w:eastAsia="Times New Roman" w:hAnsi="Calibri" w:cs="Calibri"/>
                <w:color w:val="000000"/>
              </w:rPr>
            </w:pPr>
            <w:r w:rsidRPr="00244E46">
              <w:rPr>
                <w:rFonts w:ascii="Calibri" w:eastAsia="Times New Roman" w:hAnsi="Calibri" w:cs="Calibri"/>
                <w:color w:val="000000"/>
                <w:highlight w:val="red"/>
              </w:rPr>
              <w:t>88,171</w:t>
            </w:r>
          </w:p>
        </w:tc>
      </w:tr>
    </w:tbl>
    <w:p w14:paraId="632F0D25" w14:textId="77777777" w:rsidR="00244E46" w:rsidRPr="00857E62" w:rsidRDefault="00244E46" w:rsidP="00CF7893">
      <w:pPr>
        <w:spacing w:line="240" w:lineRule="auto"/>
        <w:rPr>
          <w:rFonts w:asciiTheme="majorHAnsi" w:hAnsiTheme="majorHAnsi" w:cstheme="majorHAnsi"/>
          <w:highlight w:val="red"/>
          <w:u w:val="single"/>
          <w:lang w:val="es-GT"/>
        </w:rPr>
      </w:pPr>
    </w:p>
    <w:p w14:paraId="18E3E82D" w14:textId="68778A1E" w:rsidR="00857E62" w:rsidRPr="008B4D5C" w:rsidRDefault="00857E62" w:rsidP="00857E62">
      <w:pPr>
        <w:rPr>
          <w:rFonts w:ascii="Calibri" w:eastAsia="Times New Roman" w:hAnsi="Calibri" w:cs="Calibri"/>
          <w:color w:val="000000"/>
        </w:rPr>
      </w:pPr>
      <w:r w:rsidRPr="008B4D5C">
        <w:rPr>
          <w:rFonts w:asciiTheme="majorHAnsi" w:hAnsiTheme="majorHAnsi" w:cstheme="majorHAnsi"/>
          <w:highlight w:val="red"/>
          <w:u w:val="single"/>
        </w:rPr>
        <w:t>Total funds needed</w:t>
      </w:r>
      <w:r w:rsidR="002635DE" w:rsidRPr="008B4D5C">
        <w:rPr>
          <w:rFonts w:asciiTheme="majorHAnsi" w:hAnsiTheme="majorHAnsi" w:cstheme="majorHAnsi"/>
          <w:highlight w:val="red"/>
          <w:u w:val="single"/>
        </w:rPr>
        <w:t xml:space="preserve">: $ </w:t>
      </w:r>
      <w:r w:rsidR="00244E46" w:rsidRPr="00244E46">
        <w:rPr>
          <w:rFonts w:asciiTheme="majorHAnsi" w:hAnsiTheme="majorHAnsi" w:cstheme="majorHAnsi"/>
          <w:highlight w:val="red"/>
          <w:u w:val="single"/>
        </w:rPr>
        <w:t xml:space="preserve">217,901 </w:t>
      </w:r>
      <w:r w:rsidR="008B4D5C" w:rsidRPr="00244E46">
        <w:rPr>
          <w:rFonts w:ascii="Calibri" w:eastAsia="Times New Roman" w:hAnsi="Calibri" w:cs="Calibri"/>
          <w:color w:val="000000"/>
          <w:highlight w:val="red"/>
        </w:rPr>
        <w:t xml:space="preserve">for </w:t>
      </w:r>
      <w:r w:rsidR="008B4D5C" w:rsidRPr="008B4D5C">
        <w:rPr>
          <w:rFonts w:ascii="Calibri" w:eastAsia="Times New Roman" w:hAnsi="Calibri" w:cs="Calibri"/>
          <w:color w:val="000000"/>
          <w:highlight w:val="red"/>
        </w:rPr>
        <w:t>631 families.</w:t>
      </w:r>
    </w:p>
    <w:p w14:paraId="23D10DC1" w14:textId="77777777" w:rsidR="007A3B9E" w:rsidRPr="00C46A35" w:rsidRDefault="007A3B9E" w:rsidP="007A3B9E">
      <w:pPr>
        <w:pStyle w:val="ListParagraph"/>
        <w:numPr>
          <w:ilvl w:val="0"/>
          <w:numId w:val="1"/>
        </w:numPr>
        <w:spacing w:line="240" w:lineRule="auto"/>
        <w:rPr>
          <w:rFonts w:asciiTheme="majorHAnsi" w:hAnsiTheme="majorHAnsi" w:cstheme="majorHAnsi"/>
          <w:u w:val="single"/>
        </w:rPr>
      </w:pPr>
      <w:r w:rsidRPr="00C544AF">
        <w:rPr>
          <w:rFonts w:asciiTheme="majorHAnsi" w:hAnsiTheme="majorHAnsi" w:cstheme="majorHAnsi"/>
          <w:lang w:val="es-GT"/>
        </w:rPr>
        <w:t>Media/</w:t>
      </w:r>
      <w:proofErr w:type="spellStart"/>
      <w:r w:rsidRPr="00C544AF">
        <w:rPr>
          <w:rFonts w:asciiTheme="majorHAnsi" w:hAnsiTheme="majorHAnsi" w:cstheme="majorHAnsi"/>
          <w:lang w:val="es-GT"/>
        </w:rPr>
        <w:t>Com</w:t>
      </w:r>
      <w:r w:rsidRPr="00C46A35">
        <w:rPr>
          <w:rFonts w:asciiTheme="majorHAnsi" w:hAnsiTheme="majorHAnsi" w:cstheme="majorHAnsi"/>
        </w:rPr>
        <w:t>munications</w:t>
      </w:r>
      <w:proofErr w:type="spellEnd"/>
    </w:p>
    <w:p w14:paraId="26097DC1" w14:textId="77777777" w:rsidR="007A3B9E" w:rsidRPr="00C46A35" w:rsidRDefault="007A3B9E" w:rsidP="007A3B9E">
      <w:pPr>
        <w:pStyle w:val="ListParagraph"/>
        <w:numPr>
          <w:ilvl w:val="1"/>
          <w:numId w:val="1"/>
        </w:numPr>
        <w:spacing w:line="240" w:lineRule="auto"/>
        <w:rPr>
          <w:rFonts w:asciiTheme="majorHAnsi" w:hAnsiTheme="majorHAnsi" w:cstheme="majorHAnsi"/>
          <w:u w:val="single"/>
        </w:rPr>
      </w:pPr>
      <w:r w:rsidRPr="00C46A35">
        <w:rPr>
          <w:rFonts w:asciiTheme="majorHAnsi" w:hAnsiTheme="majorHAnsi" w:cstheme="majorHAnsi"/>
        </w:rPr>
        <w:t>List of media who will be or have been contacted with press releases</w:t>
      </w:r>
    </w:p>
    <w:p w14:paraId="552A2A61" w14:textId="77777777" w:rsidR="007A3B9E" w:rsidRPr="00C46A35" w:rsidRDefault="007A3B9E" w:rsidP="007A3B9E">
      <w:pPr>
        <w:pStyle w:val="ListParagraph"/>
        <w:numPr>
          <w:ilvl w:val="1"/>
          <w:numId w:val="1"/>
        </w:numPr>
        <w:spacing w:line="240" w:lineRule="auto"/>
        <w:rPr>
          <w:rFonts w:asciiTheme="majorHAnsi" w:hAnsiTheme="majorHAnsi" w:cstheme="majorHAnsi"/>
          <w:u w:val="single"/>
        </w:rPr>
      </w:pPr>
      <w:r w:rsidRPr="00C46A35">
        <w:rPr>
          <w:rFonts w:asciiTheme="majorHAnsi" w:hAnsiTheme="majorHAnsi" w:cstheme="majorHAnsi"/>
        </w:rPr>
        <w:t>List of emergency spokespeople, including name, location, contact information, and languages spoken</w:t>
      </w:r>
    </w:p>
    <w:p w14:paraId="4DA8C033" w14:textId="77777777" w:rsidR="007A3B9E" w:rsidRPr="00C46A35" w:rsidRDefault="007A3B9E" w:rsidP="007A3B9E">
      <w:pPr>
        <w:pStyle w:val="ListParagraph"/>
        <w:numPr>
          <w:ilvl w:val="1"/>
          <w:numId w:val="1"/>
        </w:numPr>
        <w:spacing w:line="240" w:lineRule="auto"/>
        <w:rPr>
          <w:rFonts w:asciiTheme="majorHAnsi" w:hAnsiTheme="majorHAnsi" w:cstheme="majorHAnsi"/>
          <w:u w:val="single"/>
        </w:rPr>
      </w:pPr>
      <w:r w:rsidRPr="00C46A35">
        <w:rPr>
          <w:rFonts w:asciiTheme="majorHAnsi" w:hAnsiTheme="majorHAnsi" w:cstheme="majorHAnsi"/>
        </w:rPr>
        <w:t>Plans for collecting photos/videos/stories, i.e. should an outside photographer be hired?</w:t>
      </w:r>
    </w:p>
    <w:p w14:paraId="5DE2531F" w14:textId="77777777" w:rsidR="007A3B9E" w:rsidRPr="00C46A35" w:rsidRDefault="007A3B9E" w:rsidP="007A3B9E">
      <w:pPr>
        <w:pStyle w:val="ListParagraph"/>
        <w:numPr>
          <w:ilvl w:val="1"/>
          <w:numId w:val="1"/>
        </w:numPr>
        <w:spacing w:line="240" w:lineRule="auto"/>
        <w:rPr>
          <w:rFonts w:asciiTheme="majorHAnsi" w:hAnsiTheme="majorHAnsi" w:cstheme="majorHAnsi"/>
          <w:u w:val="single"/>
        </w:rPr>
      </w:pPr>
      <w:r w:rsidRPr="00C46A35">
        <w:rPr>
          <w:rFonts w:asciiTheme="majorHAnsi" w:hAnsiTheme="majorHAnsi" w:cstheme="majorHAnsi"/>
        </w:rPr>
        <w:t>Key points for messaging and visibility, particularly any host government sensibilities that must be considered.</w:t>
      </w:r>
    </w:p>
    <w:p w14:paraId="4E9BA9FF" w14:textId="77777777" w:rsidR="007A3B9E" w:rsidRPr="00C46A35" w:rsidRDefault="007A3B9E" w:rsidP="007A3B9E">
      <w:pPr>
        <w:pStyle w:val="ListParagraph"/>
        <w:spacing w:line="240" w:lineRule="auto"/>
        <w:ind w:left="1440"/>
        <w:rPr>
          <w:rFonts w:asciiTheme="majorHAnsi" w:hAnsiTheme="majorHAnsi" w:cstheme="majorHAnsi"/>
          <w:u w:val="single"/>
        </w:rPr>
      </w:pPr>
    </w:p>
    <w:p w14:paraId="44D57E64" w14:textId="38579FCB" w:rsidR="007A3B9E" w:rsidRPr="00C46A35" w:rsidRDefault="007A3B9E" w:rsidP="007A3B9E">
      <w:pPr>
        <w:pStyle w:val="ListParagraph"/>
        <w:numPr>
          <w:ilvl w:val="0"/>
          <w:numId w:val="1"/>
        </w:numPr>
        <w:spacing w:line="240" w:lineRule="auto"/>
        <w:rPr>
          <w:rFonts w:asciiTheme="majorHAnsi" w:hAnsiTheme="majorHAnsi" w:cstheme="majorHAnsi"/>
          <w:u w:val="single"/>
        </w:rPr>
      </w:pPr>
      <w:r w:rsidRPr="00C46A35">
        <w:rPr>
          <w:rFonts w:asciiTheme="majorHAnsi" w:hAnsiTheme="majorHAnsi" w:cstheme="majorHAnsi"/>
        </w:rPr>
        <w:t>Support needed or requested from IO, GSS or Global Teams</w:t>
      </w:r>
      <w:r w:rsidR="00136944" w:rsidRPr="00C46A35">
        <w:rPr>
          <w:rFonts w:asciiTheme="majorHAnsi" w:hAnsiTheme="majorHAnsi" w:cstheme="majorHAnsi"/>
        </w:rPr>
        <w:t xml:space="preserve"> – whether onsite or remote.</w:t>
      </w:r>
    </w:p>
    <w:p w14:paraId="03876A56" w14:textId="6218D90B" w:rsidR="00857E62" w:rsidRPr="0084004F" w:rsidRDefault="00857E62" w:rsidP="00D306C1">
      <w:pPr>
        <w:rPr>
          <w:rFonts w:asciiTheme="majorHAnsi" w:hAnsiTheme="majorHAnsi" w:cstheme="majorHAnsi"/>
        </w:rPr>
      </w:pPr>
      <w:r w:rsidRPr="00857E62">
        <w:rPr>
          <w:rFonts w:asciiTheme="majorHAnsi" w:hAnsiTheme="majorHAnsi" w:cstheme="majorHAnsi"/>
          <w:highlight w:val="red"/>
        </w:rPr>
        <w:t>Sitreps translations and effective identification of funding sources</w:t>
      </w:r>
    </w:p>
    <w:p w14:paraId="411AB217" w14:textId="3311986A" w:rsidR="00557CFC" w:rsidRPr="0084004F" w:rsidRDefault="00557CFC" w:rsidP="00F23A73">
      <w:pPr>
        <w:rPr>
          <w:rFonts w:asciiTheme="majorHAnsi" w:hAnsiTheme="majorHAnsi" w:cstheme="majorHAnsi"/>
        </w:rPr>
      </w:pPr>
    </w:p>
    <w:sectPr w:rsidR="00557CFC" w:rsidRPr="0084004F" w:rsidSect="007410DD">
      <w:headerReference w:type="default" r:id="rId42"/>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50AE07" w14:textId="77777777" w:rsidR="005137B1" w:rsidRDefault="005137B1" w:rsidP="007410DD">
      <w:pPr>
        <w:spacing w:after="0" w:line="240" w:lineRule="auto"/>
      </w:pPr>
      <w:r>
        <w:separator/>
      </w:r>
    </w:p>
  </w:endnote>
  <w:endnote w:type="continuationSeparator" w:id="0">
    <w:p w14:paraId="03DEFE09" w14:textId="77777777" w:rsidR="005137B1" w:rsidRDefault="005137B1"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3652DC" w14:textId="77777777" w:rsidR="005137B1" w:rsidRDefault="005137B1" w:rsidP="007410DD">
      <w:pPr>
        <w:spacing w:after="0" w:line="240" w:lineRule="auto"/>
      </w:pPr>
      <w:r>
        <w:separator/>
      </w:r>
    </w:p>
  </w:footnote>
  <w:footnote w:type="continuationSeparator" w:id="0">
    <w:p w14:paraId="7C891108" w14:textId="77777777" w:rsidR="005137B1" w:rsidRDefault="005137B1" w:rsidP="00741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C8B5F" w14:textId="77777777" w:rsidR="001735D0" w:rsidRDefault="001735D0" w:rsidP="007410DD">
    <w:pPr>
      <w:pStyle w:val="Header"/>
      <w:tabs>
        <w:tab w:val="left" w:pos="4215"/>
      </w:tabs>
    </w:pPr>
    <w:r>
      <w:ptab w:relativeTo="margin" w:alignment="right" w:leader="none"/>
    </w:r>
    <w:r>
      <w:tab/>
    </w:r>
    <w:r>
      <w:tab/>
    </w:r>
    <w:r>
      <w:tab/>
    </w:r>
    <w:r>
      <w:rPr>
        <w:noProof/>
      </w:rPr>
      <w:drawing>
        <wp:inline distT="0" distB="0" distL="0" distR="0" wp14:anchorId="5F2C9EF1" wp14:editId="4DDA5A18">
          <wp:extent cx="1792361" cy="466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png"/>
                  <pic:cNvPicPr/>
                </pic:nvPicPr>
                <pic:blipFill>
                  <a:blip r:embed="rId1">
                    <a:extLst>
                      <a:ext uri="{28A0092B-C50C-407E-A947-70E740481C1C}">
                        <a14:useLocalDpi xmlns:a14="http://schemas.microsoft.com/office/drawing/2010/main" val="0"/>
                      </a:ext>
                    </a:extLst>
                  </a:blip>
                  <a:stretch>
                    <a:fillRect/>
                  </a:stretch>
                </pic:blipFill>
                <pic:spPr>
                  <a:xfrm>
                    <a:off x="0" y="0"/>
                    <a:ext cx="1792361" cy="4660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57647E"/>
    <w:multiLevelType w:val="hybridMultilevel"/>
    <w:tmpl w:val="022ED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DC4E9F"/>
    <w:multiLevelType w:val="hybridMultilevel"/>
    <w:tmpl w:val="F31C2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0C20F72"/>
    <w:multiLevelType w:val="hybridMultilevel"/>
    <w:tmpl w:val="6C9A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C91093"/>
    <w:multiLevelType w:val="hybridMultilevel"/>
    <w:tmpl w:val="0AAA9C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807841"/>
    <w:multiLevelType w:val="hybridMultilevel"/>
    <w:tmpl w:val="F42E11BA"/>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DD68BD"/>
    <w:multiLevelType w:val="hybridMultilevel"/>
    <w:tmpl w:val="B6789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B8A437B"/>
    <w:multiLevelType w:val="hybridMultilevel"/>
    <w:tmpl w:val="32F2E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5"/>
  </w:num>
  <w:num w:numId="4">
    <w:abstractNumId w:val="4"/>
  </w:num>
  <w:num w:numId="5">
    <w:abstractNumId w:val="8"/>
  </w:num>
  <w:num w:numId="6">
    <w:abstractNumId w:val="9"/>
  </w:num>
  <w:num w:numId="7">
    <w:abstractNumId w:val="2"/>
  </w:num>
  <w:num w:numId="8">
    <w:abstractNumId w:val="1"/>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0DD"/>
    <w:rsid w:val="000040A9"/>
    <w:rsid w:val="000165E7"/>
    <w:rsid w:val="00036E91"/>
    <w:rsid w:val="0004312B"/>
    <w:rsid w:val="000B189F"/>
    <w:rsid w:val="000B4344"/>
    <w:rsid w:val="000F5269"/>
    <w:rsid w:val="00100E31"/>
    <w:rsid w:val="00132EAB"/>
    <w:rsid w:val="00136944"/>
    <w:rsid w:val="00151C31"/>
    <w:rsid w:val="00163A7B"/>
    <w:rsid w:val="001735D0"/>
    <w:rsid w:val="00176B83"/>
    <w:rsid w:val="00184829"/>
    <w:rsid w:val="001F14F3"/>
    <w:rsid w:val="00205318"/>
    <w:rsid w:val="00210EB3"/>
    <w:rsid w:val="00241628"/>
    <w:rsid w:val="00244E46"/>
    <w:rsid w:val="002522A8"/>
    <w:rsid w:val="002561C3"/>
    <w:rsid w:val="00263489"/>
    <w:rsid w:val="002635DE"/>
    <w:rsid w:val="0026569A"/>
    <w:rsid w:val="0027071F"/>
    <w:rsid w:val="002819ED"/>
    <w:rsid w:val="00285077"/>
    <w:rsid w:val="002C0322"/>
    <w:rsid w:val="002C1BC4"/>
    <w:rsid w:val="002D3B4A"/>
    <w:rsid w:val="002F278E"/>
    <w:rsid w:val="002F69C8"/>
    <w:rsid w:val="003068EE"/>
    <w:rsid w:val="00314F8B"/>
    <w:rsid w:val="00325480"/>
    <w:rsid w:val="00331DDD"/>
    <w:rsid w:val="00332BA0"/>
    <w:rsid w:val="0033627E"/>
    <w:rsid w:val="0034502B"/>
    <w:rsid w:val="00347543"/>
    <w:rsid w:val="00357BCC"/>
    <w:rsid w:val="00360CC4"/>
    <w:rsid w:val="0036766C"/>
    <w:rsid w:val="003739DE"/>
    <w:rsid w:val="003B2F69"/>
    <w:rsid w:val="003B37EB"/>
    <w:rsid w:val="003B5660"/>
    <w:rsid w:val="003C6F4A"/>
    <w:rsid w:val="0040070E"/>
    <w:rsid w:val="0047041E"/>
    <w:rsid w:val="004772F2"/>
    <w:rsid w:val="00481BB1"/>
    <w:rsid w:val="004844A5"/>
    <w:rsid w:val="004A6BB4"/>
    <w:rsid w:val="004A6F8A"/>
    <w:rsid w:val="004E5DB3"/>
    <w:rsid w:val="004F67FF"/>
    <w:rsid w:val="005050D5"/>
    <w:rsid w:val="005137B1"/>
    <w:rsid w:val="0051432E"/>
    <w:rsid w:val="00551501"/>
    <w:rsid w:val="00557CFC"/>
    <w:rsid w:val="00575AF4"/>
    <w:rsid w:val="005B6935"/>
    <w:rsid w:val="005D4D81"/>
    <w:rsid w:val="005F0E4A"/>
    <w:rsid w:val="006113A6"/>
    <w:rsid w:val="00617F71"/>
    <w:rsid w:val="0064673A"/>
    <w:rsid w:val="00651109"/>
    <w:rsid w:val="00674EB4"/>
    <w:rsid w:val="006866EA"/>
    <w:rsid w:val="0069437A"/>
    <w:rsid w:val="006B0AEF"/>
    <w:rsid w:val="006B6852"/>
    <w:rsid w:val="006E495A"/>
    <w:rsid w:val="006F2F9A"/>
    <w:rsid w:val="00721D00"/>
    <w:rsid w:val="007410DD"/>
    <w:rsid w:val="007435EF"/>
    <w:rsid w:val="00764DFB"/>
    <w:rsid w:val="00794429"/>
    <w:rsid w:val="007A3B9E"/>
    <w:rsid w:val="007E2502"/>
    <w:rsid w:val="007F1D48"/>
    <w:rsid w:val="0084004F"/>
    <w:rsid w:val="00857E62"/>
    <w:rsid w:val="008655B9"/>
    <w:rsid w:val="0087366D"/>
    <w:rsid w:val="00887CCE"/>
    <w:rsid w:val="00890FE4"/>
    <w:rsid w:val="008A157D"/>
    <w:rsid w:val="008B4D5C"/>
    <w:rsid w:val="008D6B8C"/>
    <w:rsid w:val="008F64A9"/>
    <w:rsid w:val="00924AD5"/>
    <w:rsid w:val="00951904"/>
    <w:rsid w:val="00972B16"/>
    <w:rsid w:val="00987126"/>
    <w:rsid w:val="009B3F7C"/>
    <w:rsid w:val="009B67CE"/>
    <w:rsid w:val="009B7D0D"/>
    <w:rsid w:val="009E3BF8"/>
    <w:rsid w:val="00A0344C"/>
    <w:rsid w:val="00A518CD"/>
    <w:rsid w:val="00A54E47"/>
    <w:rsid w:val="00A751BB"/>
    <w:rsid w:val="00A77904"/>
    <w:rsid w:val="00A837C3"/>
    <w:rsid w:val="00AB4D60"/>
    <w:rsid w:val="00AC5731"/>
    <w:rsid w:val="00AF28D2"/>
    <w:rsid w:val="00B146FA"/>
    <w:rsid w:val="00B3213C"/>
    <w:rsid w:val="00B43175"/>
    <w:rsid w:val="00B837EE"/>
    <w:rsid w:val="00B8496F"/>
    <w:rsid w:val="00B85373"/>
    <w:rsid w:val="00BB56A9"/>
    <w:rsid w:val="00BC76D7"/>
    <w:rsid w:val="00BE04B4"/>
    <w:rsid w:val="00BF6913"/>
    <w:rsid w:val="00C36FB7"/>
    <w:rsid w:val="00C46A35"/>
    <w:rsid w:val="00C544AF"/>
    <w:rsid w:val="00C75D9C"/>
    <w:rsid w:val="00CB50FD"/>
    <w:rsid w:val="00CC33E8"/>
    <w:rsid w:val="00CF1782"/>
    <w:rsid w:val="00CF7893"/>
    <w:rsid w:val="00D02A26"/>
    <w:rsid w:val="00D03BE6"/>
    <w:rsid w:val="00D053A0"/>
    <w:rsid w:val="00D055D1"/>
    <w:rsid w:val="00D22D44"/>
    <w:rsid w:val="00D306C1"/>
    <w:rsid w:val="00D71BF2"/>
    <w:rsid w:val="00D80083"/>
    <w:rsid w:val="00D84CDB"/>
    <w:rsid w:val="00D93233"/>
    <w:rsid w:val="00DC3A62"/>
    <w:rsid w:val="00DF6471"/>
    <w:rsid w:val="00E3117F"/>
    <w:rsid w:val="00E31E12"/>
    <w:rsid w:val="00E35EBF"/>
    <w:rsid w:val="00E41977"/>
    <w:rsid w:val="00E41E67"/>
    <w:rsid w:val="00E56103"/>
    <w:rsid w:val="00E57B54"/>
    <w:rsid w:val="00E7569D"/>
    <w:rsid w:val="00E83D36"/>
    <w:rsid w:val="00E84FAE"/>
    <w:rsid w:val="00E901AB"/>
    <w:rsid w:val="00EB4DE7"/>
    <w:rsid w:val="00EE4F5F"/>
    <w:rsid w:val="00EE696C"/>
    <w:rsid w:val="00EF03E9"/>
    <w:rsid w:val="00F21C3B"/>
    <w:rsid w:val="00F22283"/>
    <w:rsid w:val="00F23A73"/>
    <w:rsid w:val="00F51233"/>
    <w:rsid w:val="00F56CB0"/>
    <w:rsid w:val="00F6016E"/>
    <w:rsid w:val="00F73E88"/>
    <w:rsid w:val="00F80A6A"/>
    <w:rsid w:val="00F95CF4"/>
    <w:rsid w:val="00FC0D22"/>
    <w:rsid w:val="00FC520E"/>
    <w:rsid w:val="00FC5981"/>
    <w:rsid w:val="00FE61D8"/>
    <w:rsid w:val="00FF3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docId w15:val="{884CFECD-CE81-40CF-8185-86969C44E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4EB4"/>
    <w:pPr>
      <w:autoSpaceDE w:val="0"/>
      <w:autoSpaceDN w:val="0"/>
      <w:adjustRightInd w:val="0"/>
      <w:spacing w:after="0" w:line="240" w:lineRule="auto"/>
    </w:pPr>
    <w:rPr>
      <w:rFonts w:ascii="Abadi" w:hAnsi="Abadi" w:cs="Abadi"/>
      <w:color w:val="000000"/>
      <w:sz w:val="24"/>
      <w:szCs w:val="24"/>
    </w:rPr>
  </w:style>
  <w:style w:type="character" w:styleId="CommentReference">
    <w:name w:val="annotation reference"/>
    <w:basedOn w:val="DefaultParagraphFont"/>
    <w:uiPriority w:val="99"/>
    <w:semiHidden/>
    <w:unhideWhenUsed/>
    <w:rsid w:val="001F14F3"/>
    <w:rPr>
      <w:sz w:val="16"/>
      <w:szCs w:val="16"/>
    </w:rPr>
  </w:style>
  <w:style w:type="paragraph" w:styleId="CommentText">
    <w:name w:val="annotation text"/>
    <w:basedOn w:val="Normal"/>
    <w:link w:val="CommentTextChar"/>
    <w:uiPriority w:val="99"/>
    <w:semiHidden/>
    <w:unhideWhenUsed/>
    <w:rsid w:val="001F14F3"/>
    <w:pPr>
      <w:spacing w:line="240" w:lineRule="auto"/>
    </w:pPr>
    <w:rPr>
      <w:sz w:val="20"/>
      <w:szCs w:val="20"/>
    </w:rPr>
  </w:style>
  <w:style w:type="character" w:customStyle="1" w:styleId="CommentTextChar">
    <w:name w:val="Comment Text Char"/>
    <w:basedOn w:val="DefaultParagraphFont"/>
    <w:link w:val="CommentText"/>
    <w:uiPriority w:val="99"/>
    <w:semiHidden/>
    <w:rsid w:val="001F14F3"/>
    <w:rPr>
      <w:sz w:val="20"/>
      <w:szCs w:val="20"/>
    </w:rPr>
  </w:style>
  <w:style w:type="paragraph" w:styleId="CommentSubject">
    <w:name w:val="annotation subject"/>
    <w:basedOn w:val="CommentText"/>
    <w:next w:val="CommentText"/>
    <w:link w:val="CommentSubjectChar"/>
    <w:uiPriority w:val="99"/>
    <w:semiHidden/>
    <w:unhideWhenUsed/>
    <w:rsid w:val="001F14F3"/>
    <w:rPr>
      <w:b/>
      <w:bCs/>
    </w:rPr>
  </w:style>
  <w:style w:type="character" w:customStyle="1" w:styleId="CommentSubjectChar">
    <w:name w:val="Comment Subject Char"/>
    <w:basedOn w:val="CommentTextChar"/>
    <w:link w:val="CommentSubject"/>
    <w:uiPriority w:val="99"/>
    <w:semiHidden/>
    <w:rsid w:val="001F14F3"/>
    <w:rPr>
      <w:b/>
      <w:bCs/>
      <w:sz w:val="20"/>
      <w:szCs w:val="20"/>
    </w:rPr>
  </w:style>
  <w:style w:type="character" w:styleId="Hyperlink">
    <w:name w:val="Hyperlink"/>
    <w:basedOn w:val="DefaultParagraphFont"/>
    <w:uiPriority w:val="99"/>
    <w:unhideWhenUsed/>
    <w:rsid w:val="00E41977"/>
    <w:rPr>
      <w:color w:val="0563C1" w:themeColor="hyperlink"/>
      <w:u w:val="single"/>
    </w:rPr>
  </w:style>
  <w:style w:type="character" w:styleId="FollowedHyperlink">
    <w:name w:val="FollowedHyperlink"/>
    <w:basedOn w:val="DefaultParagraphFont"/>
    <w:uiPriority w:val="99"/>
    <w:semiHidden/>
    <w:unhideWhenUsed/>
    <w:rsid w:val="008B4D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788561">
      <w:bodyDiv w:val="1"/>
      <w:marLeft w:val="0"/>
      <w:marRight w:val="0"/>
      <w:marTop w:val="0"/>
      <w:marBottom w:val="0"/>
      <w:divBdr>
        <w:top w:val="none" w:sz="0" w:space="0" w:color="auto"/>
        <w:left w:val="none" w:sz="0" w:space="0" w:color="auto"/>
        <w:bottom w:val="none" w:sz="0" w:space="0" w:color="auto"/>
        <w:right w:val="none" w:sz="0" w:space="0" w:color="auto"/>
      </w:divBdr>
    </w:div>
    <w:div w:id="159318971">
      <w:bodyDiv w:val="1"/>
      <w:marLeft w:val="0"/>
      <w:marRight w:val="0"/>
      <w:marTop w:val="0"/>
      <w:marBottom w:val="0"/>
      <w:divBdr>
        <w:top w:val="none" w:sz="0" w:space="0" w:color="auto"/>
        <w:left w:val="none" w:sz="0" w:space="0" w:color="auto"/>
        <w:bottom w:val="none" w:sz="0" w:space="0" w:color="auto"/>
        <w:right w:val="none" w:sz="0" w:space="0" w:color="auto"/>
      </w:divBdr>
    </w:div>
    <w:div w:id="215046984">
      <w:bodyDiv w:val="1"/>
      <w:marLeft w:val="0"/>
      <w:marRight w:val="0"/>
      <w:marTop w:val="0"/>
      <w:marBottom w:val="0"/>
      <w:divBdr>
        <w:top w:val="none" w:sz="0" w:space="0" w:color="auto"/>
        <w:left w:val="none" w:sz="0" w:space="0" w:color="auto"/>
        <w:bottom w:val="none" w:sz="0" w:space="0" w:color="auto"/>
        <w:right w:val="none" w:sz="0" w:space="0" w:color="auto"/>
      </w:divBdr>
    </w:div>
    <w:div w:id="336075440">
      <w:bodyDiv w:val="1"/>
      <w:marLeft w:val="0"/>
      <w:marRight w:val="0"/>
      <w:marTop w:val="0"/>
      <w:marBottom w:val="0"/>
      <w:divBdr>
        <w:top w:val="none" w:sz="0" w:space="0" w:color="auto"/>
        <w:left w:val="none" w:sz="0" w:space="0" w:color="auto"/>
        <w:bottom w:val="none" w:sz="0" w:space="0" w:color="auto"/>
        <w:right w:val="none" w:sz="0" w:space="0" w:color="auto"/>
      </w:divBdr>
    </w:div>
    <w:div w:id="421339362">
      <w:bodyDiv w:val="1"/>
      <w:marLeft w:val="0"/>
      <w:marRight w:val="0"/>
      <w:marTop w:val="0"/>
      <w:marBottom w:val="0"/>
      <w:divBdr>
        <w:top w:val="none" w:sz="0" w:space="0" w:color="auto"/>
        <w:left w:val="none" w:sz="0" w:space="0" w:color="auto"/>
        <w:bottom w:val="none" w:sz="0" w:space="0" w:color="auto"/>
        <w:right w:val="none" w:sz="0" w:space="0" w:color="auto"/>
      </w:divBdr>
    </w:div>
    <w:div w:id="515464260">
      <w:bodyDiv w:val="1"/>
      <w:marLeft w:val="0"/>
      <w:marRight w:val="0"/>
      <w:marTop w:val="0"/>
      <w:marBottom w:val="0"/>
      <w:divBdr>
        <w:top w:val="none" w:sz="0" w:space="0" w:color="auto"/>
        <w:left w:val="none" w:sz="0" w:space="0" w:color="auto"/>
        <w:bottom w:val="none" w:sz="0" w:space="0" w:color="auto"/>
        <w:right w:val="none" w:sz="0" w:space="0" w:color="auto"/>
      </w:divBdr>
    </w:div>
    <w:div w:id="516499933">
      <w:bodyDiv w:val="1"/>
      <w:marLeft w:val="0"/>
      <w:marRight w:val="0"/>
      <w:marTop w:val="0"/>
      <w:marBottom w:val="0"/>
      <w:divBdr>
        <w:top w:val="none" w:sz="0" w:space="0" w:color="auto"/>
        <w:left w:val="none" w:sz="0" w:space="0" w:color="auto"/>
        <w:bottom w:val="none" w:sz="0" w:space="0" w:color="auto"/>
        <w:right w:val="none" w:sz="0" w:space="0" w:color="auto"/>
      </w:divBdr>
    </w:div>
    <w:div w:id="634994976">
      <w:bodyDiv w:val="1"/>
      <w:marLeft w:val="0"/>
      <w:marRight w:val="0"/>
      <w:marTop w:val="0"/>
      <w:marBottom w:val="0"/>
      <w:divBdr>
        <w:top w:val="none" w:sz="0" w:space="0" w:color="auto"/>
        <w:left w:val="none" w:sz="0" w:space="0" w:color="auto"/>
        <w:bottom w:val="none" w:sz="0" w:space="0" w:color="auto"/>
        <w:right w:val="none" w:sz="0" w:space="0" w:color="auto"/>
      </w:divBdr>
    </w:div>
    <w:div w:id="779497027">
      <w:bodyDiv w:val="1"/>
      <w:marLeft w:val="0"/>
      <w:marRight w:val="0"/>
      <w:marTop w:val="0"/>
      <w:marBottom w:val="0"/>
      <w:divBdr>
        <w:top w:val="none" w:sz="0" w:space="0" w:color="auto"/>
        <w:left w:val="none" w:sz="0" w:space="0" w:color="auto"/>
        <w:bottom w:val="none" w:sz="0" w:space="0" w:color="auto"/>
        <w:right w:val="none" w:sz="0" w:space="0" w:color="auto"/>
      </w:divBdr>
    </w:div>
    <w:div w:id="1028869397">
      <w:bodyDiv w:val="1"/>
      <w:marLeft w:val="0"/>
      <w:marRight w:val="0"/>
      <w:marTop w:val="0"/>
      <w:marBottom w:val="0"/>
      <w:divBdr>
        <w:top w:val="none" w:sz="0" w:space="0" w:color="auto"/>
        <w:left w:val="none" w:sz="0" w:space="0" w:color="auto"/>
        <w:bottom w:val="none" w:sz="0" w:space="0" w:color="auto"/>
        <w:right w:val="none" w:sz="0" w:space="0" w:color="auto"/>
      </w:divBdr>
    </w:div>
    <w:div w:id="1047074319">
      <w:bodyDiv w:val="1"/>
      <w:marLeft w:val="0"/>
      <w:marRight w:val="0"/>
      <w:marTop w:val="0"/>
      <w:marBottom w:val="0"/>
      <w:divBdr>
        <w:top w:val="none" w:sz="0" w:space="0" w:color="auto"/>
        <w:left w:val="none" w:sz="0" w:space="0" w:color="auto"/>
        <w:bottom w:val="none" w:sz="0" w:space="0" w:color="auto"/>
        <w:right w:val="none" w:sz="0" w:space="0" w:color="auto"/>
      </w:divBdr>
    </w:div>
    <w:div w:id="1054164007">
      <w:bodyDiv w:val="1"/>
      <w:marLeft w:val="0"/>
      <w:marRight w:val="0"/>
      <w:marTop w:val="0"/>
      <w:marBottom w:val="0"/>
      <w:divBdr>
        <w:top w:val="none" w:sz="0" w:space="0" w:color="auto"/>
        <w:left w:val="none" w:sz="0" w:space="0" w:color="auto"/>
        <w:bottom w:val="none" w:sz="0" w:space="0" w:color="auto"/>
        <w:right w:val="none" w:sz="0" w:space="0" w:color="auto"/>
      </w:divBdr>
    </w:div>
    <w:div w:id="1072973494">
      <w:bodyDiv w:val="1"/>
      <w:marLeft w:val="0"/>
      <w:marRight w:val="0"/>
      <w:marTop w:val="0"/>
      <w:marBottom w:val="0"/>
      <w:divBdr>
        <w:top w:val="none" w:sz="0" w:space="0" w:color="auto"/>
        <w:left w:val="none" w:sz="0" w:space="0" w:color="auto"/>
        <w:bottom w:val="none" w:sz="0" w:space="0" w:color="auto"/>
        <w:right w:val="none" w:sz="0" w:space="0" w:color="auto"/>
      </w:divBdr>
    </w:div>
    <w:div w:id="1150633874">
      <w:bodyDiv w:val="1"/>
      <w:marLeft w:val="0"/>
      <w:marRight w:val="0"/>
      <w:marTop w:val="0"/>
      <w:marBottom w:val="0"/>
      <w:divBdr>
        <w:top w:val="none" w:sz="0" w:space="0" w:color="auto"/>
        <w:left w:val="none" w:sz="0" w:space="0" w:color="auto"/>
        <w:bottom w:val="none" w:sz="0" w:space="0" w:color="auto"/>
        <w:right w:val="none" w:sz="0" w:space="0" w:color="auto"/>
      </w:divBdr>
    </w:div>
    <w:div w:id="1253509063">
      <w:bodyDiv w:val="1"/>
      <w:marLeft w:val="0"/>
      <w:marRight w:val="0"/>
      <w:marTop w:val="0"/>
      <w:marBottom w:val="0"/>
      <w:divBdr>
        <w:top w:val="none" w:sz="0" w:space="0" w:color="auto"/>
        <w:left w:val="none" w:sz="0" w:space="0" w:color="auto"/>
        <w:bottom w:val="none" w:sz="0" w:space="0" w:color="auto"/>
        <w:right w:val="none" w:sz="0" w:space="0" w:color="auto"/>
      </w:divBdr>
    </w:div>
    <w:div w:id="1331176825">
      <w:bodyDiv w:val="1"/>
      <w:marLeft w:val="0"/>
      <w:marRight w:val="0"/>
      <w:marTop w:val="0"/>
      <w:marBottom w:val="0"/>
      <w:divBdr>
        <w:top w:val="none" w:sz="0" w:space="0" w:color="auto"/>
        <w:left w:val="none" w:sz="0" w:space="0" w:color="auto"/>
        <w:bottom w:val="none" w:sz="0" w:space="0" w:color="auto"/>
        <w:right w:val="none" w:sz="0" w:space="0" w:color="auto"/>
      </w:divBdr>
    </w:div>
    <w:div w:id="1418207946">
      <w:bodyDiv w:val="1"/>
      <w:marLeft w:val="0"/>
      <w:marRight w:val="0"/>
      <w:marTop w:val="0"/>
      <w:marBottom w:val="0"/>
      <w:divBdr>
        <w:top w:val="none" w:sz="0" w:space="0" w:color="auto"/>
        <w:left w:val="none" w:sz="0" w:space="0" w:color="auto"/>
        <w:bottom w:val="none" w:sz="0" w:space="0" w:color="auto"/>
        <w:right w:val="none" w:sz="0" w:space="0" w:color="auto"/>
      </w:divBdr>
    </w:div>
    <w:div w:id="1546915288">
      <w:bodyDiv w:val="1"/>
      <w:marLeft w:val="0"/>
      <w:marRight w:val="0"/>
      <w:marTop w:val="0"/>
      <w:marBottom w:val="0"/>
      <w:divBdr>
        <w:top w:val="none" w:sz="0" w:space="0" w:color="auto"/>
        <w:left w:val="none" w:sz="0" w:space="0" w:color="auto"/>
        <w:bottom w:val="none" w:sz="0" w:space="0" w:color="auto"/>
        <w:right w:val="none" w:sz="0" w:space="0" w:color="auto"/>
      </w:divBdr>
    </w:div>
    <w:div w:id="1578788181">
      <w:bodyDiv w:val="1"/>
      <w:marLeft w:val="0"/>
      <w:marRight w:val="0"/>
      <w:marTop w:val="0"/>
      <w:marBottom w:val="0"/>
      <w:divBdr>
        <w:top w:val="none" w:sz="0" w:space="0" w:color="auto"/>
        <w:left w:val="none" w:sz="0" w:space="0" w:color="auto"/>
        <w:bottom w:val="none" w:sz="0" w:space="0" w:color="auto"/>
        <w:right w:val="none" w:sz="0" w:space="0" w:color="auto"/>
      </w:divBdr>
    </w:div>
    <w:div w:id="1733043332">
      <w:bodyDiv w:val="1"/>
      <w:marLeft w:val="0"/>
      <w:marRight w:val="0"/>
      <w:marTop w:val="0"/>
      <w:marBottom w:val="0"/>
      <w:divBdr>
        <w:top w:val="none" w:sz="0" w:space="0" w:color="auto"/>
        <w:left w:val="none" w:sz="0" w:space="0" w:color="auto"/>
        <w:bottom w:val="none" w:sz="0" w:space="0" w:color="auto"/>
        <w:right w:val="none" w:sz="0" w:space="0" w:color="auto"/>
      </w:divBdr>
    </w:div>
    <w:div w:id="1821343464">
      <w:bodyDiv w:val="1"/>
      <w:marLeft w:val="0"/>
      <w:marRight w:val="0"/>
      <w:marTop w:val="0"/>
      <w:marBottom w:val="0"/>
      <w:divBdr>
        <w:top w:val="none" w:sz="0" w:space="0" w:color="auto"/>
        <w:left w:val="none" w:sz="0" w:space="0" w:color="auto"/>
        <w:bottom w:val="none" w:sz="0" w:space="0" w:color="auto"/>
        <w:right w:val="none" w:sz="0" w:space="0" w:color="auto"/>
      </w:divBdr>
    </w:div>
    <w:div w:id="2001424128">
      <w:bodyDiv w:val="1"/>
      <w:marLeft w:val="0"/>
      <w:marRight w:val="0"/>
      <w:marTop w:val="0"/>
      <w:marBottom w:val="0"/>
      <w:divBdr>
        <w:top w:val="none" w:sz="0" w:space="0" w:color="auto"/>
        <w:left w:val="none" w:sz="0" w:space="0" w:color="auto"/>
        <w:bottom w:val="none" w:sz="0" w:space="0" w:color="auto"/>
        <w:right w:val="none" w:sz="0" w:space="0" w:color="auto"/>
      </w:divBdr>
    </w:div>
    <w:div w:id="2003582967">
      <w:bodyDiv w:val="1"/>
      <w:marLeft w:val="0"/>
      <w:marRight w:val="0"/>
      <w:marTop w:val="0"/>
      <w:marBottom w:val="0"/>
      <w:divBdr>
        <w:top w:val="none" w:sz="0" w:space="0" w:color="auto"/>
        <w:left w:val="none" w:sz="0" w:space="0" w:color="auto"/>
        <w:bottom w:val="none" w:sz="0" w:space="0" w:color="auto"/>
        <w:right w:val="none" w:sz="0" w:space="0" w:color="auto"/>
      </w:divBdr>
    </w:div>
    <w:div w:id="2052530842">
      <w:bodyDiv w:val="1"/>
      <w:marLeft w:val="0"/>
      <w:marRight w:val="0"/>
      <w:marTop w:val="0"/>
      <w:marBottom w:val="0"/>
      <w:divBdr>
        <w:top w:val="none" w:sz="0" w:space="0" w:color="auto"/>
        <w:left w:val="none" w:sz="0" w:space="0" w:color="auto"/>
        <w:bottom w:val="none" w:sz="0" w:space="0" w:color="auto"/>
        <w:right w:val="none" w:sz="0" w:space="0" w:color="auto"/>
      </w:divBdr>
    </w:div>
    <w:div w:id="2091149237">
      <w:bodyDiv w:val="1"/>
      <w:marLeft w:val="0"/>
      <w:marRight w:val="0"/>
      <w:marTop w:val="0"/>
      <w:marBottom w:val="0"/>
      <w:divBdr>
        <w:top w:val="none" w:sz="0" w:space="0" w:color="auto"/>
        <w:left w:val="none" w:sz="0" w:space="0" w:color="auto"/>
        <w:bottom w:val="none" w:sz="0" w:space="0" w:color="auto"/>
        <w:right w:val="none" w:sz="0" w:space="0" w:color="auto"/>
      </w:divBdr>
    </w:div>
    <w:div w:id="211801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file:///C:/Users/jairoh/OneDrive%20-%20ChildFund%20International/Desktop/FY2021/RRD/ETA/EVALUACION%20DE%20NECESIDADES%20MC%20Y%20CENACYDE.PDF" TargetMode="External"/><Relationship Id="rId21" Type="http://schemas.openxmlformats.org/officeDocument/2006/relationships/hyperlink" Target="https://conred.gob.gt/category/emergencia/emergencia-eta/" TargetMode="External"/><Relationship Id="rId34" Type="http://schemas.openxmlformats.org/officeDocument/2006/relationships/image" Target="media/image19.png"/><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hyperlink" Target="https://conred.gob.gt/guatemala-realiza-llamamiento-internacional-por-et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nsivumeh.gob.gt/" TargetMode="External"/><Relationship Id="rId24" Type="http://schemas.openxmlformats.org/officeDocument/2006/relationships/image" Target="media/image11.jpeg"/><Relationship Id="rId32" Type="http://schemas.openxmlformats.org/officeDocument/2006/relationships/hyperlink" Target="https://conred.gob.gt/emergencia/" TargetMode="External"/><Relationship Id="rId37" Type="http://schemas.openxmlformats.org/officeDocument/2006/relationships/hyperlink" Target="https://conred.gob.gt/category/emergencia/emergencia-eta/" TargetMode="External"/><Relationship Id="rId40" Type="http://schemas.openxmlformats.org/officeDocument/2006/relationships/hyperlink" Target="https://conred.gob.gt/documentos/base_legal/DCS_20201106_Estado_De_Calamidad_DT_ETA.pdf"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file:///C:/Users/jairoh/OneDrive%20-%20ChildFund%20International/Desktop/FY2021/RRD/ETA/SITREPS%20CONRED/DRE_20201117_01_Informe%20Ejecutivo_Hurac%C3%A1n%20y%20TT%20ETA.pdf"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onred.gob.gt/category/emergencia/emergencia-eta/" TargetMode="External"/><Relationship Id="rId22" Type="http://schemas.openxmlformats.org/officeDocument/2006/relationships/hyperlink" Target="https://insivumeh.gob.gt/"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conred.gob.gt/category/emergencia/emergencia-eta/"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file:///C:/Users/jairoh/OneDrive%20-%20ChildFund%20International/Desktop/FY2021/RRD/ETA/SITREPS%20CONRED/DRE_20201117_01_Informe%20Ejecutivo_Hurac%C3%A1n%20y%20TT%20ETA.pdf" TargetMode="External"/><Relationship Id="rId38"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08712592-b1c0-4f62-bf4b-b6dce601ce4d">
      <Value>English</Value>
    </Language>
    <Document_x0020_Version xmlns="08712592-b1c0-4f62-bf4b-b6dce601ce4d">Final</Document_x0020_Version>
    <Audience xmlns="08712592-b1c0-4f62-bf4b-b6dce601ce4d">
      <Value>Internal</Value>
    </Audience>
    <Partners xmlns="08712592-b1c0-4f62-bf4b-b6dce601ce4d" xsi:nil="true"/>
    <Group xmlns="08712592-b1c0-4f62-bf4b-b6dce601ce4d"/>
    <Year xmlns="08712592-b1c0-4f62-bf4b-b6dce601ce4d">2019</Year>
    <Location xmlns="08712592-b1c0-4f62-bf4b-b6dce601ce4d"/>
    <Type_x0020_of_x0020_Emergency xmlns="08712592-b1c0-4f62-bf4b-b6dce601ce4d"/>
    <Project_x0020_Status xmlns="08712592-b1c0-4f62-bf4b-b6dce601ce4d" xsi:nil="true"/>
    <Outcomes xmlns="08712592-b1c0-4f62-bf4b-b6dce601ce4d"/>
    <Document_x0020_Type xmlns="08712592-b1c0-4f62-bf4b-b6dce601ce4d">
      <Value>Matrix, Templates, flowcharts</Value>
    </Document_x0020_Type>
    <Department xmlns="08712592-b1c0-4f62-bf4b-b6dce601ce4d"/>
    <Tags xmlns="08712592-b1c0-4f62-bf4b-b6dce601ce4d"/>
    <Description0 xmlns="08712592-b1c0-4f62-bf4b-b6dce601ce4d">Format for Situation Reports (SitReps)</Description0>
    <Theme xmlns="08712592-b1c0-4f62-bf4b-b6dce601ce4d">
      <Value>Emergency Management/Response Resource Mobilization</Value>
    </Theme>
    <Source xmlns="08712592-b1c0-4f62-bf4b-b6dce601ce4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5EAA9D3E08C841B710DD3BA6C7C237" ma:contentTypeVersion="28" ma:contentTypeDescription="Create a new document." ma:contentTypeScope="" ma:versionID="5d2cf303ce9be89ef732aa1b86f8e582">
  <xsd:schema xmlns:xsd="http://www.w3.org/2001/XMLSchema" xmlns:xs="http://www.w3.org/2001/XMLSchema" xmlns:p="http://schemas.microsoft.com/office/2006/metadata/properties" xmlns:ns2="08712592-b1c0-4f62-bf4b-b6dce601ce4d" xmlns:ns3="e857597a-1fe3-40fe-bf4a-42520f9e0988" targetNamespace="http://schemas.microsoft.com/office/2006/metadata/properties" ma:root="true" ma:fieldsID="ea850a862af4370ebb2fd1905b1e2949" ns2:_="" ns3:_="">
    <xsd:import namespace="08712592-b1c0-4f62-bf4b-b6dce601ce4d"/>
    <xsd:import namespace="e857597a-1fe3-40fe-bf4a-42520f9e0988"/>
    <xsd:element name="properties">
      <xsd:complexType>
        <xsd:sequence>
          <xsd:element name="documentManagement">
            <xsd:complexType>
              <xsd:all>
                <xsd:element ref="ns2:Description0"/>
                <xsd:element ref="ns2:Group" minOccurs="0"/>
                <xsd:element ref="ns2:Theme" minOccurs="0"/>
                <xsd:element ref="ns2:Year" minOccurs="0"/>
                <xsd:element ref="ns2:Location" minOccurs="0"/>
                <xsd:element ref="ns2:Document_x0020_Type" minOccurs="0"/>
                <xsd:element ref="ns2:Source" minOccurs="0"/>
                <xsd:element ref="ns2:Document_x0020_Version" minOccurs="0"/>
                <xsd:element ref="ns2:Language" minOccurs="0"/>
                <xsd:element ref="ns2:Tags" minOccurs="0"/>
                <xsd:element ref="ns2:Department" minOccurs="0"/>
                <xsd:element ref="ns2:Audience" minOccurs="0"/>
                <xsd:element ref="ns2:Type_x0020_of_x0020_Emergency" minOccurs="0"/>
                <xsd:element ref="ns2:Partners" minOccurs="0"/>
                <xsd:element ref="ns2:Project_x0020_Status" minOccurs="0"/>
                <xsd:element ref="ns2:Outcomes"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712592-b1c0-4f62-bf4b-b6dce601ce4d" elementFormDefault="qualified">
    <xsd:import namespace="http://schemas.microsoft.com/office/2006/documentManagement/types"/>
    <xsd:import namespace="http://schemas.microsoft.com/office/infopath/2007/PartnerControls"/>
    <xsd:element name="Description0" ma:index="1" ma:displayName="Description" ma:internalName="Description0">
      <xsd:simpleType>
        <xsd:restriction base="dms:Text">
          <xsd:maxLength value="255"/>
        </xsd:restriction>
      </xsd:simpleType>
    </xsd:element>
    <xsd:element name="Group" ma:index="3" nillable="true" ma:displayName="Group" ma:internalName="Group">
      <xsd:complexType>
        <xsd:complexContent>
          <xsd:extension base="dms:MultiChoice">
            <xsd:sequence>
              <xsd:element name="Value" maxOccurs="unbounded" minOccurs="0" nillable="true">
                <xsd:simpleType>
                  <xsd:restriction base="dms:Choice">
                    <xsd:enumeration value="Administration"/>
                    <xsd:enumeration value="All Alliance DRR documents"/>
                    <xsd:enumeration value="Alliance meeting on CP and DRR in DC"/>
                    <xsd:enumeration value="AOP"/>
                    <xsd:enumeration value="Building A Better Response BBR"/>
                    <xsd:enumeration value="CF Australia DRR Project Evaluations"/>
                    <xsd:enumeration value="Child Centered DRR"/>
                    <xsd:enumeration value="Child Centered Spaces CCS"/>
                    <xsd:enumeration value="Child Protection Resources"/>
                    <xsd:enumeration value="Common Approach to DRM Member led Initiative"/>
                    <xsd:enumeration value="Community and DRR"/>
                    <xsd:enumeration value="Consultant Documents"/>
                    <xsd:enumeration value="DepEd Philippines"/>
                    <xsd:enumeration value="DRR Member led Initiative Phase 1"/>
                    <xsd:enumeration value="DRR Member led Initiative Phase 2"/>
                    <xsd:enumeration value="DRR Member led Initiative Phase 3"/>
                    <xsd:enumeration value="DRR Training"/>
                    <xsd:enumeration value="DRR Training French"/>
                    <xsd:enumeration value="DRR Training Spanish"/>
                    <xsd:enumeration value="Emergency Preparedness Ethiopia Training"/>
                    <xsd:enumeration value="Emergency Preparedness Laos Training"/>
                    <xsd:enumeration value="Emergency Preparedness Panama Training"/>
                    <xsd:enumeration value="Emergency Response Manual"/>
                    <xsd:enumeration value="Emergency Response Training"/>
                    <xsd:enumeration value="Emergency Response Training French"/>
                    <xsd:enumeration value="Emergency Response Training Spanish"/>
                    <xsd:enumeration value="Finances"/>
                    <xsd:enumeration value="Gender Based Violence GBV"/>
                    <xsd:enumeration value="Logistics"/>
                    <xsd:enumeration value="Minimum Standards"/>
                    <xsd:enumeration value="Overall Operations"/>
                    <xsd:enumeration value="Proposals and concept notes"/>
                    <xsd:enumeration value="Third World Conference on DRR"/>
                    <xsd:enumeration value="Warehouse Templates"/>
                  </xsd:restriction>
                </xsd:simpleType>
              </xsd:element>
            </xsd:sequence>
          </xsd:extension>
        </xsd:complexContent>
      </xsd:complexType>
    </xsd:element>
    <xsd:element name="Theme" ma:index="4" nillable="true" ma:displayName="Theme" ma:internalName="Theme">
      <xsd:complexType>
        <xsd:complexContent>
          <xsd:extension base="dms:MultiChoice">
            <xsd:sequence>
              <xsd:element name="Value" maxOccurs="unbounded" minOccurs="0" nillable="true">
                <xsd:simpleType>
                  <xsd:restriction base="dms:Choice">
                    <xsd:enumeration value="Child Centered Spaces CCS"/>
                    <xsd:enumeration value="Child Participation"/>
                    <xsd:enumeration value="Child Protection CP"/>
                    <xsd:enumeration value="Child Protection in Emergencies CPiE"/>
                    <xsd:enumeration value="Climate Change"/>
                    <xsd:enumeration value="Cluster Approach"/>
                    <xsd:enumeration value="Community Mobilization"/>
                    <xsd:enumeration value="Disaster Risk Management DRM"/>
                    <xsd:enumeration value="Disaster Risk Reduction DRR"/>
                    <xsd:enumeration value="DRR Preparedness"/>
                    <xsd:enumeration value="DRR Training"/>
                    <xsd:enumeration value="Early Warning"/>
                    <xsd:enumeration value="Early Warning Systems EWS"/>
                    <xsd:enumeration value="Ebola"/>
                    <xsd:enumeration value="Education"/>
                    <xsd:enumeration value="Education in Emergencies"/>
                    <xsd:enumeration value="Emergency Management Unit EMU"/>
                    <xsd:enumeration value="Emergency Management/Response Resource Mobilization"/>
                    <xsd:enumeration value="Emergency Planning"/>
                    <xsd:enumeration value="Emergency Response ER"/>
                    <xsd:enumeration value="ER Training"/>
                    <xsd:enumeration value="Female Genital Mutilation FGM"/>
                    <xsd:enumeration value="GBV in emergencies"/>
                    <xsd:enumeration value="Gender"/>
                    <xsd:enumeration value="Gender Based Violence GBV"/>
                    <xsd:enumeration value="Gender in Emergencies"/>
                    <xsd:enumeration value="HACU (Humanitarian Assistance Coordination Unit)"/>
                    <xsd:enumeration value="Human induced disasters"/>
                    <xsd:enumeration value="Human Rights"/>
                    <xsd:enumeration value="Humanitarian Law"/>
                    <xsd:enumeration value="Hyogo Framework"/>
                    <xsd:enumeration value="Internally Displaced People IDPs"/>
                    <xsd:enumeration value="Mental Health"/>
                    <xsd:enumeration value="Natural Disasters"/>
                    <xsd:enumeration value="Operations"/>
                    <xsd:enumeration value="Protection"/>
                    <xsd:enumeration value="Psychosocial Support PSS"/>
                    <xsd:enumeration value="Refugees"/>
                    <xsd:enumeration value="Resilience"/>
                    <xsd:enumeration value="Safer Schools"/>
                    <xsd:enumeration value="Security"/>
                    <xsd:enumeration value="Sexual and Reproductive Health"/>
                    <xsd:enumeration value="Sexual Violence"/>
                    <xsd:enumeration value="Simulation"/>
                    <xsd:enumeration value="Sphere"/>
                  </xsd:restriction>
                </xsd:simpleType>
              </xsd:element>
            </xsd:sequence>
          </xsd:extension>
        </xsd:complexContent>
      </xsd:complexType>
    </xsd:element>
    <xsd:element name="Year" ma:index="5" nillable="true" ma:displayName="Year" ma:internalName="Year">
      <xsd:simpleType>
        <xsd:restriction base="dms:Text">
          <xsd:maxLength value="255"/>
        </xsd:restriction>
      </xsd:simpleType>
    </xsd:element>
    <xsd:element name="Location" ma:index="6" nillable="true" ma:displayName="Location" ma:internalName="Location">
      <xsd:complexType>
        <xsd:complexContent>
          <xsd:extension base="dms:MultiChoice">
            <xsd:sequence>
              <xsd:element name="Value" maxOccurs="unbounded" minOccurs="0" nillable="true">
                <xsd:simpleType>
                  <xsd:restriction base="dms:Choice">
                    <xsd:enumeration value="Afghanistan"/>
                    <xsd:enumeration value="Alliance"/>
                    <xsd:enumeration value="Americas"/>
                    <xsd:enumeration value="Asia"/>
                    <xsd:enumeration value="Australia"/>
                    <xsd:enumeration value="Bangkok"/>
                    <xsd:enumeration value="Bolivia"/>
                    <xsd:enumeration value="Brazil"/>
                    <xsd:enumeration value="Cambodia"/>
                    <xsd:enumeration value="Canada"/>
                    <xsd:enumeration value="East and Southern Africa"/>
                    <xsd:enumeration value="Ecuador"/>
                    <xsd:enumeration value="Ethiopia"/>
                    <xsd:enumeration value="Global"/>
                    <xsd:enumeration value="Guatemala"/>
                    <xsd:enumeration value="Guinea"/>
                    <xsd:enumeration value="Honduras"/>
                    <xsd:enumeration value="India"/>
                    <xsd:enumeration value="Indonesia"/>
                    <xsd:enumeration value="IO"/>
                    <xsd:enumeration value="Japan"/>
                    <xsd:enumeration value="Kenya"/>
                    <xsd:enumeration value="Laos"/>
                    <xsd:enumeration value="Liberia"/>
                    <xsd:enumeration value="Mexico"/>
                    <xsd:enumeration value="Mozambique"/>
                    <xsd:enumeration value="National"/>
                    <xsd:enumeration value="Philippines"/>
                    <xsd:enumeration value="Regional"/>
                    <xsd:enumeration value="Senegal"/>
                    <xsd:enumeration value="Sierra Leone"/>
                    <xsd:enumeration value="Sri Lanka"/>
                    <xsd:enumeration value="Thailand"/>
                    <xsd:enumeration value="The Gambia"/>
                    <xsd:enumeration value="Timor-Leste"/>
                    <xsd:enumeration value="Togo"/>
                    <xsd:enumeration value="Uganda"/>
                    <xsd:enumeration value="United States"/>
                    <xsd:enumeration value="Vietnam"/>
                    <xsd:enumeration value="West Africa"/>
                    <xsd:enumeration value="Zambia"/>
                  </xsd:restriction>
                </xsd:simpleType>
              </xsd:element>
            </xsd:sequence>
          </xsd:extension>
        </xsd:complexContent>
      </xsd:complexType>
    </xsd:element>
    <xsd:element name="Document_x0020_Type" ma:index="7" nillable="true" ma:displayName="Document Type" ma:internalName="Document_x0020_Type">
      <xsd:complexType>
        <xsd:complexContent>
          <xsd:extension base="dms:MultiChoice">
            <xsd:sequence>
              <xsd:element name="Value" maxOccurs="unbounded" minOccurs="0" nillable="true">
                <xsd:simpleType>
                  <xsd:restriction base="dms:Choice">
                    <xsd:enumeration value="Academic Research"/>
                    <xsd:enumeration value="Administration Docs"/>
                    <xsd:enumeration value="Agenda, Minutes and Conference notes"/>
                    <xsd:enumeration value="Background and White Papers"/>
                    <xsd:enumeration value="Checklists and assessment tools"/>
                    <xsd:enumeration value="Contact details and directory"/>
                    <xsd:enumeration value="Core Child Protection Doc"/>
                    <xsd:enumeration value="Digest and Newsletters"/>
                    <xsd:enumeration value="Excel"/>
                    <xsd:enumeration value="Field Visit Report/Lessons Learnt"/>
                    <xsd:enumeration value="Guidelines and  Protocols"/>
                    <xsd:enumeration value="Handbooks, Toolkit, Training Guides and Reference Manuals"/>
                    <xsd:enumeration value="Handover, TORs and HR documents"/>
                    <xsd:enumeration value="Humanitarian Standards"/>
                    <xsd:enumeration value="Legal Instrument/Law"/>
                    <xsd:enumeration value="Matrix, Templates, flowcharts"/>
                    <xsd:enumeration value="Mobilization Strategy"/>
                    <xsd:enumeration value="Official Report or Publication"/>
                    <xsd:enumeration value="Partnerships Documents"/>
                    <xsd:enumeration value="Policies and procedures"/>
                    <xsd:enumeration value="Powerpoint"/>
                    <xsd:enumeration value="Program Evaluation Reviews and Reports"/>
                    <xsd:enumeration value="Program Standards"/>
                    <xsd:enumeration value="Proposal, Concept Notes and Capacity Statements"/>
                    <xsd:enumeration value="Situation Report"/>
                    <xsd:enumeration value="Templates, forms, and formats"/>
                    <xsd:enumeration value="Testimonials and Case Studies"/>
                    <xsd:enumeration value="Website"/>
                    <xsd:enumeration value="Work and Action Plans and Strategies"/>
                  </xsd:restriction>
                </xsd:simpleType>
              </xsd:element>
            </xsd:sequence>
          </xsd:extension>
        </xsd:complexContent>
      </xsd:complexType>
    </xsd:element>
    <xsd:element name="Source" ma:index="8" nillable="true" ma:displayName="Source" ma:description="References to resources from which this resource was derived. Please enter name of organization" ma:internalName="Source">
      <xsd:complexType>
        <xsd:complexContent>
          <xsd:extension base="dms:MultiChoice">
            <xsd:sequence>
              <xsd:element name="Value" maxOccurs="unbounded" minOccurs="0" nillable="true">
                <xsd:simpleType>
                  <xsd:restriction base="dms:Choice">
                    <xsd:enumeration value="Academic/University"/>
                    <xsd:enumeration value="CDC"/>
                    <xsd:enumeration value="ChildFund Alliance"/>
                    <xsd:enumeration value="ChildFund International"/>
                    <xsd:enumeration value="DepEd"/>
                    <xsd:enumeration value="DFID"/>
                    <xsd:enumeration value="Government/Government bodies"/>
                    <xsd:enumeration value="ICRC International Committee of the Red Cross"/>
                    <xsd:enumeration value="INEE"/>
                    <xsd:enumeration value="Interagency/Consortium"/>
                    <xsd:enumeration value="IO"/>
                    <xsd:enumeration value="IRC"/>
                    <xsd:enumeration value="IRIN"/>
                    <xsd:enumeration value="Multilateral Bodies"/>
                    <xsd:enumeration value="NGO"/>
                    <xsd:enumeration value="OCHA"/>
                    <xsd:enumeration value="Office of Special Rep of the Sec General for Children and Armed Conflict"/>
                    <xsd:enumeration value="Other"/>
                    <xsd:enumeration value="Save the Children"/>
                    <xsd:enumeration value="UN Body"/>
                    <xsd:enumeration value="UNHCR"/>
                    <xsd:enumeration value="UNICEF"/>
                    <xsd:enumeration value="USAID"/>
                  </xsd:restriction>
                </xsd:simpleType>
              </xsd:element>
            </xsd:sequence>
          </xsd:extension>
        </xsd:complexContent>
      </xsd:complexType>
    </xsd:element>
    <xsd:element name="Document_x0020_Version" ma:index="9" nillable="true" ma:displayName="Document Version" ma:default="Final" ma:format="Dropdown" ma:internalName="Document_x0020_Version">
      <xsd:simpleType>
        <xsd:restriction base="dms:Choice">
          <xsd:enumeration value="Draft"/>
          <xsd:enumeration value="Under Review"/>
          <xsd:enumeration value="Reviewed"/>
          <xsd:enumeration value="Published"/>
          <xsd:enumeration value="Revised"/>
          <xsd:enumeration value="Final"/>
          <xsd:enumeration value="Revised"/>
          <xsd:enumeration value="Under Review"/>
        </xsd:restriction>
      </xsd:simpleType>
    </xsd:element>
    <xsd:element name="Language" ma:index="10" nillable="true" ma:displayName="Language" ma:default="English" ma:internalName="Language">
      <xsd:complexType>
        <xsd:complexContent>
          <xsd:extension base="dms:MultiChoice">
            <xsd:sequence>
              <xsd:element name="Value" maxOccurs="unbounded" minOccurs="0" nillable="true">
                <xsd:simpleType>
                  <xsd:restriction base="dms:Choice">
                    <xsd:enumeration value="English"/>
                    <xsd:enumeration value="French"/>
                    <xsd:enumeration value="Spanish"/>
                    <xsd:enumeration value="Portuguese"/>
                    <xsd:enumeration value="German"/>
                    <xsd:enumeration value="Arabic"/>
                    <xsd:enumeration value="Russian"/>
                    <xsd:enumeration value="Chinese"/>
                    <xsd:enumeration value="Local Dialect"/>
                    <xsd:enumeration value="Other"/>
                  </xsd:restriction>
                </xsd:simpleType>
              </xsd:element>
            </xsd:sequence>
          </xsd:extension>
        </xsd:complexContent>
      </xsd:complexType>
    </xsd:element>
    <xsd:element name="Tags" ma:index="11" nillable="true" ma:displayName="Tags" ma:internalName="Tags">
      <xsd:complexType>
        <xsd:complexContent>
          <xsd:extension base="dms:MultiChoice">
            <xsd:sequence>
              <xsd:element name="Value" maxOccurs="unbounded" minOccurs="0" nillable="true">
                <xsd:simpleType>
                  <xsd:restriction base="dms:Choice">
                    <xsd:enumeration value="Adolescent girls"/>
                    <xsd:enumeration value="Budget"/>
                    <xsd:enumeration value="CAAFAGs (children associated with armed groups and armed forces)/child soldiers"/>
                    <xsd:enumeration value="child labor"/>
                    <xsd:enumeration value="Cholera"/>
                    <xsd:enumeration value="Community Based System"/>
                    <xsd:enumeration value="disability"/>
                    <xsd:enumeration value="Ebola"/>
                    <xsd:enumeration value="Education"/>
                    <xsd:enumeration value="ER Training"/>
                    <xsd:enumeration value="ER Training French"/>
                    <xsd:enumeration value="ER Training Spanish"/>
                    <xsd:enumeration value="Food Security"/>
                    <xsd:enumeration value="Health"/>
                    <xsd:enumeration value="Logistics"/>
                    <xsd:enumeration value="Nutrition"/>
                    <xsd:enumeration value="Orphans and vulnerable children OVC"/>
                    <xsd:enumeration value="Security"/>
                    <xsd:enumeration value="Shelter"/>
                    <xsd:enumeration value="Water, Sanitation and Hygiene WASH"/>
                    <xsd:enumeration value="Zika"/>
                  </xsd:restriction>
                </xsd:simpleType>
              </xsd:element>
            </xsd:sequence>
          </xsd:extension>
        </xsd:complexContent>
      </xsd:complexType>
    </xsd:element>
    <xsd:element name="Department" ma:index="12" nillable="true" ma:displayName="Department" ma:internalName="Department">
      <xsd:complexType>
        <xsd:complexContent>
          <xsd:extension base="dms:MultiChoice">
            <xsd:sequence>
              <xsd:element name="Value" maxOccurs="unbounded" minOccurs="0" nillable="true">
                <xsd:simpleType>
                  <xsd:restriction base="dms:Choice">
                    <xsd:enumeration value="Business Development"/>
                    <xsd:enumeration value="Communication"/>
                    <xsd:enumeration value="Consultant"/>
                    <xsd:enumeration value="Emergency Management"/>
                    <xsd:enumeration value="Finance"/>
                    <xsd:enumeration value="Grant Management GAM"/>
                    <xsd:enumeration value="Human Resources"/>
                    <xsd:enumeration value="Logistics"/>
                    <xsd:enumeration value="Monitoring and Evaluation M&amp;E"/>
                    <xsd:enumeration value="Procurement"/>
                    <xsd:enumeration value="Program Development"/>
                    <xsd:enumeration value="Security"/>
                  </xsd:restriction>
                </xsd:simpleType>
              </xsd:element>
            </xsd:sequence>
          </xsd:extension>
        </xsd:complexContent>
      </xsd:complexType>
    </xsd:element>
    <xsd:element name="Audience" ma:index="13" nillable="true" ma:displayName="Audience" ma:default="Internal" ma:internalName="Audience">
      <xsd:complexType>
        <xsd:complexContent>
          <xsd:extension base="dms:MultiChoice">
            <xsd:sequence>
              <xsd:element name="Value" maxOccurs="unbounded" minOccurs="0" nillable="true">
                <xsd:simpleType>
                  <xsd:restriction base="dms:Choice">
                    <xsd:enumeration value="External"/>
                    <xsd:enumeration value="High Level"/>
                    <xsd:enumeration value="Internal"/>
                    <xsd:enumeration value="Trainers"/>
                  </xsd:restriction>
                </xsd:simpleType>
              </xsd:element>
            </xsd:sequence>
          </xsd:extension>
        </xsd:complexContent>
      </xsd:complexType>
    </xsd:element>
    <xsd:element name="Type_x0020_of_x0020_Emergency" ma:index="14" nillable="true" ma:displayName="Type of Emergency" ma:internalName="Type_x0020_of_x0020_Emergency">
      <xsd:complexType>
        <xsd:complexContent>
          <xsd:extension base="dms:MultiChoice">
            <xsd:sequence>
              <xsd:element name="Value" maxOccurs="unbounded" minOccurs="0" nillable="true">
                <xsd:simpleType>
                  <xsd:restriction base="dms:Choice">
                    <xsd:enumeration value="Conflict/War"/>
                    <xsd:enumeration value="Disease"/>
                    <xsd:enumeration value="Drought"/>
                    <xsd:enumeration value="Earthquake"/>
                    <xsd:enumeration value="Flood"/>
                    <xsd:enumeration value="Food Crisis/Famine"/>
                    <xsd:enumeration value="Hurricane"/>
                    <xsd:enumeration value="Refugee  and displaced population crisis"/>
                    <xsd:enumeration value="Tsunami"/>
                    <xsd:enumeration value="Typhoon"/>
                  </xsd:restriction>
                </xsd:simpleType>
              </xsd:element>
            </xsd:sequence>
          </xsd:extension>
        </xsd:complexContent>
      </xsd:complexType>
    </xsd:element>
    <xsd:element name="Partners" ma:index="15" nillable="true" ma:displayName="Partners" ma:internalName="Partners">
      <xsd:simpleType>
        <xsd:restriction base="dms:Text">
          <xsd:maxLength value="255"/>
        </xsd:restriction>
      </xsd:simpleType>
    </xsd:element>
    <xsd:element name="Project_x0020_Status" ma:index="16" nillable="true" ma:displayName="Project Status" ma:internalName="Project_x0020_Status">
      <xsd:simpleType>
        <xsd:restriction base="dms:Text">
          <xsd:maxLength value="255"/>
        </xsd:restriction>
      </xsd:simpleType>
    </xsd:element>
    <xsd:element name="Outcomes" ma:index="17" nillable="true" ma:displayName="Outcomes" ma:internalName="Outcomes">
      <xsd:complexType>
        <xsd:complexContent>
          <xsd:extension base="dms:MultiChoice">
            <xsd:sequence>
              <xsd:element name="Value" maxOccurs="unbounded" minOccurs="0" nillable="true">
                <xsd:simpleType>
                  <xsd:restriction base="dms:Choice">
                    <xsd:enumeration value="Access to essential services and infrastructure"/>
                    <xsd:enumeration value="Awareness raising"/>
                    <xsd:enumeration value="Capacity Building"/>
                    <xsd:enumeration value="Case Management"/>
                    <xsd:enumeration value="Child Centered Spaces CCS/Child Friendly Spaces CFS"/>
                    <xsd:enumeration value="Child Protection Systems"/>
                    <xsd:enumeration value="Child Well Being Committees/ CWBC"/>
                    <xsd:enumeration value="Communication"/>
                    <xsd:enumeration value="Community Based Child Protection Mechanisms/ CBCPM"/>
                    <xsd:enumeration value="Community Health Care"/>
                    <xsd:enumeration value="Coordination"/>
                    <xsd:enumeration value="Educational materials and access"/>
                    <xsd:enumeration value="Emergency Care"/>
                    <xsd:enumeration value="Family Tracing"/>
                    <xsd:enumeration value="Food and nutrition relief and assistance"/>
                    <xsd:enumeration value="Hygiene"/>
                    <xsd:enumeration value="Hygiene kits"/>
                    <xsd:enumeration value="Interim care centers"/>
                    <xsd:enumeration value="Legal Aid"/>
                    <xsd:enumeration value="livelihood support"/>
                    <xsd:enumeration value="Medical Supplies"/>
                    <xsd:enumeration value="Mosquito nets"/>
                    <xsd:enumeration value="Needed supplies"/>
                    <xsd:enumeration value="Peace education and peace building"/>
                    <xsd:enumeration value="Psycho Social Support PSS programs"/>
                    <xsd:enumeration value="Reintegration and reunification"/>
                    <xsd:enumeration value="Shelter"/>
                    <xsd:enumeration value="Social Mobilization"/>
                    <xsd:enumeration value="Training"/>
                    <xsd:enumeration value="Water"/>
                  </xsd:restriction>
                </xsd:simpleType>
              </xsd:element>
            </xsd:sequence>
          </xsd:extension>
        </xsd:complexContent>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57597a-1fe3-40fe-bf4a-42520f9e0988"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2" ma:displayName="Title of Documen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B996CB-FAC7-47E1-8465-96515A53A6C6}">
  <ds:schemaRefs>
    <ds:schemaRef ds:uri="http://schemas.microsoft.com/office/2006/metadata/properties"/>
    <ds:schemaRef ds:uri="http://schemas.microsoft.com/office/infopath/2007/PartnerControls"/>
    <ds:schemaRef ds:uri="08712592-b1c0-4f62-bf4b-b6dce601ce4d"/>
  </ds:schemaRefs>
</ds:datastoreItem>
</file>

<file path=customXml/itemProps2.xml><?xml version="1.0" encoding="utf-8"?>
<ds:datastoreItem xmlns:ds="http://schemas.openxmlformats.org/officeDocument/2006/customXml" ds:itemID="{DCEAEFE7-5873-45DB-A2A6-CF75BE627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712592-b1c0-4f62-bf4b-b6dce601ce4d"/>
    <ds:schemaRef ds:uri="e857597a-1fe3-40fe-bf4a-42520f9e0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FCE06F-EC68-400F-90DD-76FB2D9062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3351</Words>
  <Characters>22821</Characters>
  <Application>Microsoft Office Word</Application>
  <DocSecurity>0</DocSecurity>
  <Lines>1521</Lines>
  <Paragraphs>902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SitRep template</vt:lpstr>
      <vt:lpstr>SitRep template</vt:lpstr>
    </vt:vector>
  </TitlesOfParts>
  <Company/>
  <LinksUpToDate>false</LinksUpToDate>
  <CharactersWithSpaces>25270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SitRep template</dc:title>
  <dc:subject/>
  <dc:creator>Christine Ennulat</dc:creator>
  <cp:keywords/>
  <dc:description/>
  <cp:lastModifiedBy>Ben Phillips</cp:lastModifiedBy>
  <cp:revision>2</cp:revision>
  <dcterms:created xsi:type="dcterms:W3CDTF">2020-11-19T14:03:00Z</dcterms:created>
  <dcterms:modified xsi:type="dcterms:W3CDTF">2020-11-19T14:03:00Z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0x010100B15EAA9D3E08C841B710DD3BA6C7C237</vt:lpwstr>
  </property>
</Properties>
</file>