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532815FF" w:rsidR="007A3B9E" w:rsidRDefault="007A3B9E" w:rsidP="007A3B9E">
      <w:pPr>
        <w:spacing w:line="240" w:lineRule="auto"/>
        <w:contextualSpacing/>
        <w:jc w:val="center"/>
        <w:rPr>
          <w:rFonts w:cstheme="minorHAnsi"/>
          <w:b/>
          <w:bCs/>
        </w:rPr>
      </w:pPr>
      <w:r w:rsidRPr="002155B8">
        <w:rPr>
          <w:rFonts w:cstheme="minorHAnsi"/>
          <w:b/>
          <w:bCs/>
        </w:rPr>
        <w:t>Humanitarian Situation Report</w:t>
      </w:r>
      <w:r w:rsidR="0009393C">
        <w:rPr>
          <w:rFonts w:cstheme="minorHAnsi"/>
          <w:b/>
          <w:bCs/>
        </w:rPr>
        <w:t xml:space="preserve"> </w:t>
      </w:r>
      <w:r w:rsidR="00774D44">
        <w:rPr>
          <w:rFonts w:cstheme="minorHAnsi"/>
          <w:b/>
          <w:bCs/>
        </w:rPr>
        <w:t>- 2</w:t>
      </w:r>
    </w:p>
    <w:p w14:paraId="3F26BEB1" w14:textId="08DDB714" w:rsidR="007A3B9E" w:rsidRPr="002155B8" w:rsidRDefault="00774D44" w:rsidP="007A3B9E">
      <w:pPr>
        <w:spacing w:line="240" w:lineRule="auto"/>
        <w:contextualSpacing/>
        <w:jc w:val="center"/>
        <w:rPr>
          <w:rFonts w:cstheme="minorHAnsi"/>
          <w:b/>
          <w:bCs/>
        </w:rPr>
      </w:pPr>
      <w:r>
        <w:rPr>
          <w:rFonts w:cstheme="minorHAnsi"/>
          <w:b/>
          <w:bCs/>
        </w:rPr>
        <w:t xml:space="preserve">Cyclone </w:t>
      </w:r>
      <w:proofErr w:type="spellStart"/>
      <w:r>
        <w:rPr>
          <w:rFonts w:cstheme="minorHAnsi"/>
          <w:b/>
          <w:bCs/>
        </w:rPr>
        <w:t>Amphan</w:t>
      </w:r>
      <w:proofErr w:type="spellEnd"/>
      <w:r>
        <w:rPr>
          <w:rFonts w:cstheme="minorHAnsi"/>
          <w:b/>
          <w:bCs/>
        </w:rPr>
        <w:t xml:space="preserve"> – India</w:t>
      </w:r>
    </w:p>
    <w:p w14:paraId="401AFE3A" w14:textId="56F5D457" w:rsidR="007A3B9E" w:rsidRPr="002155B8" w:rsidRDefault="007A3B9E" w:rsidP="007A3B9E">
      <w:pPr>
        <w:spacing w:line="240" w:lineRule="auto"/>
        <w:contextualSpacing/>
        <w:jc w:val="center"/>
        <w:rPr>
          <w:rFonts w:cstheme="minorHAnsi"/>
          <w:b/>
          <w:bCs/>
        </w:rPr>
      </w:pPr>
      <w:r w:rsidRPr="002155B8">
        <w:rPr>
          <w:rFonts w:cstheme="minorHAnsi"/>
          <w:b/>
          <w:bCs/>
        </w:rPr>
        <w:t>Date Prepared</w:t>
      </w:r>
      <w:r w:rsidR="00D74704">
        <w:rPr>
          <w:rFonts w:cstheme="minorHAnsi"/>
          <w:b/>
          <w:bCs/>
        </w:rPr>
        <w:t>: 4</w:t>
      </w:r>
      <w:r w:rsidR="00D74704" w:rsidRPr="00D74704">
        <w:rPr>
          <w:rFonts w:cstheme="minorHAnsi"/>
          <w:b/>
          <w:bCs/>
          <w:vertAlign w:val="superscript"/>
        </w:rPr>
        <w:t>th</w:t>
      </w:r>
      <w:r w:rsidR="00D74704">
        <w:rPr>
          <w:rFonts w:cstheme="minorHAnsi"/>
          <w:b/>
          <w:bCs/>
        </w:rPr>
        <w:t xml:space="preserve"> June 2020</w:t>
      </w:r>
    </w:p>
    <w:p w14:paraId="5751B06F" w14:textId="77777777" w:rsidR="00D74704" w:rsidRPr="00484C86" w:rsidRDefault="00D74704" w:rsidP="00D74704">
      <w:pPr>
        <w:spacing w:line="240" w:lineRule="auto"/>
        <w:contextualSpacing/>
        <w:jc w:val="center"/>
        <w:rPr>
          <w:rFonts w:cstheme="minorHAnsi"/>
          <w:b/>
          <w:bCs/>
        </w:rPr>
      </w:pPr>
      <w:r w:rsidRPr="00484C86">
        <w:rPr>
          <w:rFonts w:cstheme="minorHAnsi"/>
          <w:b/>
          <w:bCs/>
        </w:rPr>
        <w:t xml:space="preserve">Rama Rao Dammala; Specialist </w:t>
      </w:r>
      <w:r>
        <w:rPr>
          <w:rFonts w:cstheme="minorHAnsi"/>
          <w:b/>
          <w:bCs/>
        </w:rPr>
        <w:t>-</w:t>
      </w:r>
      <w:r w:rsidRPr="00484C86">
        <w:rPr>
          <w:rFonts w:cstheme="minorHAnsi"/>
          <w:b/>
          <w:bCs/>
        </w:rPr>
        <w:t xml:space="preserve"> DRM; +91 98183 92578; </w:t>
      </w:r>
      <w:hyperlink r:id="rId8" w:history="1">
        <w:r w:rsidRPr="00484C86">
          <w:rPr>
            <w:rStyle w:val="Hyperlink"/>
            <w:rFonts w:cstheme="minorHAnsi"/>
            <w:b/>
            <w:bCs/>
          </w:rPr>
          <w:t>rdammala@childfund.org</w:t>
        </w:r>
      </w:hyperlink>
      <w:r w:rsidRPr="00484C86">
        <w:rPr>
          <w:rFonts w:cstheme="minorHAnsi"/>
          <w:b/>
          <w:bCs/>
        </w:rPr>
        <w:t xml:space="preserve"> </w:t>
      </w:r>
    </w:p>
    <w:p w14:paraId="6A13A25B" w14:textId="3DD536B1" w:rsidR="007A3B9E" w:rsidRDefault="00D74704" w:rsidP="00D74704">
      <w:pPr>
        <w:spacing w:line="240" w:lineRule="auto"/>
        <w:contextualSpacing/>
        <w:jc w:val="center"/>
        <w:rPr>
          <w:rFonts w:cstheme="minorHAnsi"/>
          <w:b/>
          <w:bCs/>
        </w:rPr>
      </w:pPr>
      <w:r w:rsidRPr="00900F56">
        <w:rPr>
          <w:rFonts w:cstheme="minorHAnsi"/>
          <w:b/>
          <w:bCs/>
        </w:rPr>
        <w:t xml:space="preserve">Period Covered: </w:t>
      </w:r>
      <w:r w:rsidR="002C2D7D">
        <w:rPr>
          <w:rFonts w:cstheme="minorHAnsi"/>
          <w:b/>
          <w:bCs/>
        </w:rPr>
        <w:t>22</w:t>
      </w:r>
      <w:r w:rsidR="002C2D7D" w:rsidRPr="002C2D7D">
        <w:rPr>
          <w:rFonts w:cstheme="minorHAnsi"/>
          <w:b/>
          <w:bCs/>
          <w:vertAlign w:val="superscript"/>
        </w:rPr>
        <w:t>nd</w:t>
      </w:r>
      <w:r w:rsidR="002C2D7D">
        <w:rPr>
          <w:rFonts w:cstheme="minorHAnsi"/>
          <w:b/>
          <w:bCs/>
        </w:rPr>
        <w:t xml:space="preserve"> May to 4</w:t>
      </w:r>
      <w:r w:rsidR="002C2D7D" w:rsidRPr="002C2D7D">
        <w:rPr>
          <w:rFonts w:cstheme="minorHAnsi"/>
          <w:b/>
          <w:bCs/>
          <w:vertAlign w:val="superscript"/>
        </w:rPr>
        <w:t>th</w:t>
      </w:r>
      <w:r w:rsidR="002C2D7D">
        <w:rPr>
          <w:rFonts w:cstheme="minorHAnsi"/>
          <w:b/>
          <w:bCs/>
        </w:rPr>
        <w:t xml:space="preserve"> June 2020</w:t>
      </w: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1936EB" w:rsidRDefault="007A3B9E" w:rsidP="007A3B9E">
      <w:pPr>
        <w:spacing w:line="240" w:lineRule="auto"/>
        <w:contextualSpacing/>
        <w:rPr>
          <w:rFonts w:cstheme="minorHAnsi"/>
          <w:b/>
          <w:bCs/>
          <w:u w:val="single"/>
        </w:rPr>
      </w:pPr>
      <w:r w:rsidRPr="001936EB">
        <w:rPr>
          <w:rFonts w:cstheme="minorHAnsi"/>
          <w:b/>
          <w:bCs/>
          <w:u w:val="single"/>
        </w:rPr>
        <w:t>Part 1: The Overall Situation</w:t>
      </w:r>
    </w:p>
    <w:p w14:paraId="38170094" w14:textId="77777777" w:rsidR="000B3A30" w:rsidRPr="001936EB" w:rsidRDefault="007A3B9E" w:rsidP="000B3B7C">
      <w:pPr>
        <w:pStyle w:val="ListParagraph"/>
        <w:numPr>
          <w:ilvl w:val="0"/>
          <w:numId w:val="1"/>
        </w:numPr>
        <w:spacing w:line="240" w:lineRule="auto"/>
        <w:rPr>
          <w:rFonts w:cstheme="minorHAnsi"/>
          <w:b/>
          <w:bCs/>
        </w:rPr>
      </w:pPr>
      <w:r w:rsidRPr="001936EB">
        <w:rPr>
          <w:rFonts w:cstheme="minorHAnsi"/>
          <w:b/>
          <w:bCs/>
        </w:rPr>
        <w:t xml:space="preserve">Name, </w:t>
      </w:r>
      <w:proofErr w:type="gramStart"/>
      <w:r w:rsidRPr="001936EB">
        <w:rPr>
          <w:rFonts w:cstheme="minorHAnsi"/>
          <w:b/>
          <w:bCs/>
        </w:rPr>
        <w:t>time</w:t>
      </w:r>
      <w:proofErr w:type="gramEnd"/>
      <w:r w:rsidRPr="001936EB">
        <w:rPr>
          <w:rFonts w:cstheme="minorHAnsi"/>
          <w:b/>
          <w:bCs/>
        </w:rPr>
        <w:t xml:space="preserve"> and date of emergency</w:t>
      </w:r>
      <w:r w:rsidR="006D7312" w:rsidRPr="001936EB">
        <w:rPr>
          <w:rFonts w:cstheme="minorHAnsi"/>
          <w:b/>
          <w:bCs/>
        </w:rPr>
        <w:t xml:space="preserve">: </w:t>
      </w:r>
    </w:p>
    <w:p w14:paraId="5F546355" w14:textId="73CDC54D" w:rsidR="007A3B9E" w:rsidRPr="00D16E2E" w:rsidRDefault="00D65758" w:rsidP="000B3A30">
      <w:pPr>
        <w:pStyle w:val="ListParagraph"/>
        <w:spacing w:line="240" w:lineRule="auto"/>
        <w:rPr>
          <w:rFonts w:cstheme="minorHAnsi"/>
        </w:rPr>
      </w:pPr>
      <w:r w:rsidRPr="00D16E2E">
        <w:rPr>
          <w:rFonts w:cstheme="minorHAnsi"/>
        </w:rPr>
        <w:t xml:space="preserve">Cyclone </w:t>
      </w:r>
      <w:proofErr w:type="spellStart"/>
      <w:r w:rsidRPr="00D16E2E">
        <w:rPr>
          <w:rFonts w:cstheme="minorHAnsi"/>
        </w:rPr>
        <w:t>Amphan</w:t>
      </w:r>
      <w:proofErr w:type="spellEnd"/>
      <w:r w:rsidRPr="00D16E2E">
        <w:rPr>
          <w:rFonts w:cstheme="minorHAnsi"/>
        </w:rPr>
        <w:t>; 2:30 PM; 20</w:t>
      </w:r>
      <w:r w:rsidRPr="00D16E2E">
        <w:rPr>
          <w:rFonts w:cstheme="minorHAnsi"/>
          <w:vertAlign w:val="superscript"/>
        </w:rPr>
        <w:t>th</w:t>
      </w:r>
      <w:r w:rsidRPr="00D16E2E">
        <w:rPr>
          <w:rFonts w:cstheme="minorHAnsi"/>
        </w:rPr>
        <w:t xml:space="preserve"> May 2020</w:t>
      </w:r>
    </w:p>
    <w:p w14:paraId="07B25306" w14:textId="77777777" w:rsidR="000B3B7C" w:rsidRPr="002155B8" w:rsidRDefault="000B3B7C" w:rsidP="000B3B7C">
      <w:pPr>
        <w:pStyle w:val="ListParagraph"/>
        <w:spacing w:line="240" w:lineRule="auto"/>
        <w:rPr>
          <w:rFonts w:cstheme="minorHAnsi"/>
        </w:rPr>
      </w:pPr>
    </w:p>
    <w:p w14:paraId="2AF74506" w14:textId="77777777" w:rsidR="000B3A30" w:rsidRPr="001936EB" w:rsidRDefault="007A3B9E" w:rsidP="000B3B7C">
      <w:pPr>
        <w:pStyle w:val="ListParagraph"/>
        <w:numPr>
          <w:ilvl w:val="0"/>
          <w:numId w:val="1"/>
        </w:numPr>
        <w:spacing w:line="240" w:lineRule="auto"/>
        <w:rPr>
          <w:rFonts w:cstheme="minorHAnsi"/>
          <w:b/>
          <w:bCs/>
        </w:rPr>
      </w:pPr>
      <w:r w:rsidRPr="001936EB">
        <w:rPr>
          <w:rFonts w:cstheme="minorHAnsi"/>
          <w:b/>
          <w:bCs/>
        </w:rPr>
        <w:t>States/regions/areas of impact</w:t>
      </w:r>
      <w:r w:rsidR="004343D1" w:rsidRPr="001936EB">
        <w:rPr>
          <w:rFonts w:cstheme="minorHAnsi"/>
          <w:b/>
          <w:bCs/>
        </w:rPr>
        <w:t xml:space="preserve">: </w:t>
      </w:r>
    </w:p>
    <w:p w14:paraId="43739882" w14:textId="657DECEE" w:rsidR="007A3B9E" w:rsidRPr="00D16E2E" w:rsidRDefault="004343D1" w:rsidP="000B3A30">
      <w:pPr>
        <w:pStyle w:val="ListParagraph"/>
        <w:spacing w:line="240" w:lineRule="auto"/>
        <w:rPr>
          <w:rFonts w:cstheme="minorHAnsi"/>
        </w:rPr>
      </w:pPr>
      <w:r w:rsidRPr="00D16E2E">
        <w:rPr>
          <w:rFonts w:cstheme="minorHAnsi"/>
        </w:rPr>
        <w:t>Odisha and West Bengal state of India</w:t>
      </w:r>
    </w:p>
    <w:p w14:paraId="6817EDEC" w14:textId="77777777" w:rsidR="000B3B7C" w:rsidRPr="002155B8" w:rsidRDefault="000B3B7C" w:rsidP="000B3B7C">
      <w:pPr>
        <w:pStyle w:val="ListParagraph"/>
        <w:spacing w:line="240" w:lineRule="auto"/>
        <w:rPr>
          <w:rFonts w:cstheme="minorHAnsi"/>
        </w:rPr>
      </w:pPr>
    </w:p>
    <w:p w14:paraId="3A35F171" w14:textId="77777777" w:rsidR="000B3A30" w:rsidRPr="001936EB" w:rsidRDefault="007A3B9E" w:rsidP="000B3B7C">
      <w:pPr>
        <w:pStyle w:val="ListParagraph"/>
        <w:numPr>
          <w:ilvl w:val="0"/>
          <w:numId w:val="1"/>
        </w:numPr>
        <w:spacing w:line="240" w:lineRule="auto"/>
        <w:rPr>
          <w:rFonts w:cstheme="minorHAnsi"/>
          <w:b/>
          <w:bCs/>
        </w:rPr>
      </w:pPr>
      <w:r w:rsidRPr="001936EB">
        <w:rPr>
          <w:rFonts w:cstheme="minorHAnsi"/>
          <w:b/>
          <w:bCs/>
        </w:rPr>
        <w:t>What infrastructure/systems have been affected</w:t>
      </w:r>
      <w:r w:rsidR="00A40425" w:rsidRPr="001936EB">
        <w:rPr>
          <w:rFonts w:cstheme="minorHAnsi"/>
          <w:b/>
          <w:bCs/>
        </w:rPr>
        <w:t xml:space="preserve">: </w:t>
      </w:r>
    </w:p>
    <w:p w14:paraId="44AE8AE5" w14:textId="6B1FB37F" w:rsidR="007A3B9E" w:rsidRPr="00D16E2E" w:rsidRDefault="000979E7" w:rsidP="000B3A30">
      <w:pPr>
        <w:pStyle w:val="ListParagraph"/>
        <w:spacing w:line="240" w:lineRule="auto"/>
        <w:jc w:val="both"/>
        <w:rPr>
          <w:rFonts w:cstheme="minorHAnsi"/>
        </w:rPr>
      </w:pPr>
      <w:r w:rsidRPr="00D16E2E">
        <w:rPr>
          <w:rFonts w:cstheme="minorHAnsi"/>
        </w:rPr>
        <w:t>The Disaster has caused severe damage to the Communication, Shelter, WASH, Livelihood, Education, Protection</w:t>
      </w:r>
      <w:r w:rsidR="009B16D1" w:rsidRPr="00D16E2E">
        <w:rPr>
          <w:rFonts w:cstheme="minorHAnsi"/>
        </w:rPr>
        <w:t xml:space="preserve"> </w:t>
      </w:r>
      <w:r w:rsidRPr="00D16E2E">
        <w:rPr>
          <w:rFonts w:cstheme="minorHAnsi"/>
        </w:rPr>
        <w:t>and Food &amp; Nutrition sectors.</w:t>
      </w:r>
    </w:p>
    <w:p w14:paraId="3D8DDD68" w14:textId="77777777" w:rsidR="009B16D1" w:rsidRPr="002155B8" w:rsidRDefault="009B16D1" w:rsidP="000B3B7C">
      <w:pPr>
        <w:pStyle w:val="ListParagraph"/>
        <w:spacing w:line="240" w:lineRule="auto"/>
        <w:rPr>
          <w:rFonts w:cstheme="minorHAnsi"/>
        </w:rPr>
      </w:pPr>
    </w:p>
    <w:p w14:paraId="38C3C8CF" w14:textId="77777777" w:rsidR="000B3A30" w:rsidRPr="001936EB" w:rsidRDefault="007A3B9E" w:rsidP="007A3B9E">
      <w:pPr>
        <w:pStyle w:val="ListParagraph"/>
        <w:numPr>
          <w:ilvl w:val="0"/>
          <w:numId w:val="1"/>
        </w:numPr>
        <w:spacing w:line="240" w:lineRule="auto"/>
        <w:rPr>
          <w:rFonts w:cstheme="minorHAnsi"/>
          <w:b/>
          <w:bCs/>
        </w:rPr>
      </w:pPr>
      <w:r w:rsidRPr="001936EB">
        <w:rPr>
          <w:rFonts w:cstheme="minorHAnsi"/>
          <w:b/>
          <w:bCs/>
        </w:rPr>
        <w:t>Any relevant background information about areas affected</w:t>
      </w:r>
      <w:r w:rsidR="009074F4" w:rsidRPr="001936EB">
        <w:rPr>
          <w:rFonts w:cstheme="minorHAnsi"/>
          <w:b/>
          <w:bCs/>
        </w:rPr>
        <w:t xml:space="preserve">: </w:t>
      </w:r>
    </w:p>
    <w:p w14:paraId="77133A98" w14:textId="5ADD3ED8" w:rsidR="007A3B9E" w:rsidRPr="00D16E2E" w:rsidRDefault="009074F4" w:rsidP="000B3A30">
      <w:pPr>
        <w:pStyle w:val="ListParagraph"/>
        <w:spacing w:line="240" w:lineRule="auto"/>
        <w:jc w:val="both"/>
        <w:rPr>
          <w:rFonts w:cstheme="minorHAnsi"/>
        </w:rPr>
      </w:pPr>
      <w:r w:rsidRPr="00D16E2E">
        <w:rPr>
          <w:rFonts w:cstheme="minorHAnsi"/>
        </w:rPr>
        <w:t xml:space="preserve">The cyclone has impacted </w:t>
      </w:r>
      <w:r w:rsidR="006C0155" w:rsidRPr="00D16E2E">
        <w:rPr>
          <w:rFonts w:cstheme="minorHAnsi"/>
        </w:rPr>
        <w:t xml:space="preserve">16 districts (4 in </w:t>
      </w:r>
      <w:r w:rsidRPr="00D16E2E">
        <w:rPr>
          <w:rFonts w:cstheme="minorHAnsi"/>
        </w:rPr>
        <w:t xml:space="preserve">Odisha and </w:t>
      </w:r>
      <w:r w:rsidR="006C0155" w:rsidRPr="00D16E2E">
        <w:rPr>
          <w:rFonts w:cstheme="minorHAnsi"/>
        </w:rPr>
        <w:t xml:space="preserve">7 in </w:t>
      </w:r>
      <w:r w:rsidRPr="00D16E2E">
        <w:rPr>
          <w:rFonts w:cstheme="minorHAnsi"/>
        </w:rPr>
        <w:t>West Bengal</w:t>
      </w:r>
      <w:r w:rsidR="006C0155" w:rsidRPr="00D16E2E">
        <w:rPr>
          <w:rFonts w:cstheme="minorHAnsi"/>
        </w:rPr>
        <w:t xml:space="preserve">). </w:t>
      </w:r>
      <w:r w:rsidR="000B3A30" w:rsidRPr="00D16E2E">
        <w:rPr>
          <w:rFonts w:cstheme="minorHAnsi"/>
        </w:rPr>
        <w:t>The districts of North 24 Parganas, South 24 Parganas, East Medinipur and Kolkata are the worst hit in West Bengal.</w:t>
      </w:r>
      <w:r w:rsidR="000B3A30" w:rsidRPr="00D16E2E">
        <w:rPr>
          <w:rFonts w:cstheme="minorHAnsi"/>
        </w:rPr>
        <w:t xml:space="preserve"> North and South 24 Parganas are part of Indian side of Sundarban, which is a fragile eco-system particularly vulnerable to climate change impact and has been considered as one of the hotspots of India.</w:t>
      </w:r>
    </w:p>
    <w:p w14:paraId="732AE169" w14:textId="77777777" w:rsidR="009B16D1" w:rsidRPr="002155B8" w:rsidRDefault="009B16D1" w:rsidP="009B16D1">
      <w:pPr>
        <w:pStyle w:val="ListParagraph"/>
        <w:spacing w:line="240" w:lineRule="auto"/>
        <w:rPr>
          <w:rFonts w:cstheme="minorHAnsi"/>
        </w:rPr>
      </w:pPr>
    </w:p>
    <w:p w14:paraId="37BBDD65" w14:textId="6782897B" w:rsidR="007A3B9E" w:rsidRPr="001936EB" w:rsidRDefault="007A3B9E" w:rsidP="007A3B9E">
      <w:pPr>
        <w:pStyle w:val="ListParagraph"/>
        <w:numPr>
          <w:ilvl w:val="0"/>
          <w:numId w:val="1"/>
        </w:numPr>
        <w:spacing w:line="240" w:lineRule="auto"/>
        <w:rPr>
          <w:rFonts w:cstheme="minorHAnsi"/>
          <w:b/>
          <w:bCs/>
        </w:rPr>
      </w:pPr>
      <w:r w:rsidRPr="001936EB">
        <w:rPr>
          <w:rFonts w:cstheme="minorHAnsi"/>
          <w:b/>
          <w:bCs/>
        </w:rPr>
        <w:t>Total number of people impacted, with breakdown of adults vs. children</w:t>
      </w:r>
      <w:r w:rsidR="008F64A9" w:rsidRPr="001936EB">
        <w:rPr>
          <w:rFonts w:cstheme="minorHAnsi"/>
          <w:b/>
          <w:bCs/>
        </w:rPr>
        <w:t xml:space="preserve"> and by gender</w:t>
      </w:r>
      <w:r w:rsidR="00C05EEC" w:rsidRPr="001936EB">
        <w:rPr>
          <w:rFonts w:cstheme="minorHAnsi"/>
          <w:b/>
          <w:bCs/>
        </w:rPr>
        <w:t>:</w:t>
      </w:r>
    </w:p>
    <w:p w14:paraId="21918AB2" w14:textId="1DAFBFC6" w:rsidR="00C05EEC" w:rsidRDefault="00681592" w:rsidP="00D16E2E">
      <w:pPr>
        <w:pStyle w:val="ListParagraph"/>
        <w:spacing w:line="240" w:lineRule="auto"/>
        <w:jc w:val="both"/>
        <w:rPr>
          <w:rFonts w:cstheme="minorHAnsi"/>
        </w:rPr>
      </w:pPr>
      <w:r>
        <w:rPr>
          <w:rFonts w:cstheme="minorHAnsi"/>
        </w:rPr>
        <w:t>It has impacted 18.08 million people – 13.60 million in West Bengal and 4.48 million in Odisha</w:t>
      </w:r>
      <w:r w:rsidR="00A43010">
        <w:rPr>
          <w:rFonts w:cstheme="minorHAnsi"/>
        </w:rPr>
        <w:t xml:space="preserve"> as per government of Odisha and Inter Agency Group (IAG) West Bengal</w:t>
      </w:r>
      <w:r>
        <w:rPr>
          <w:rFonts w:cstheme="minorHAnsi"/>
        </w:rPr>
        <w:t>.</w:t>
      </w:r>
      <w:r w:rsidR="00A43010">
        <w:rPr>
          <w:rFonts w:cstheme="minorHAnsi"/>
        </w:rPr>
        <w:t xml:space="preserve"> There is no disaggregated data of the impacted population available right now. Will be shared once we get it from the authentic sources. </w:t>
      </w:r>
    </w:p>
    <w:p w14:paraId="50AB1840" w14:textId="77777777" w:rsidR="00681592" w:rsidRDefault="00681592" w:rsidP="00C05EEC">
      <w:pPr>
        <w:pStyle w:val="ListParagraph"/>
        <w:spacing w:line="240" w:lineRule="auto"/>
        <w:rPr>
          <w:rFonts w:cstheme="minorHAnsi"/>
        </w:rPr>
      </w:pPr>
    </w:p>
    <w:p w14:paraId="3D292F0D" w14:textId="3989C0A0" w:rsidR="007A3B9E" w:rsidRPr="001936EB" w:rsidRDefault="007A3B9E" w:rsidP="007A3B9E">
      <w:pPr>
        <w:pStyle w:val="ListParagraph"/>
        <w:numPr>
          <w:ilvl w:val="0"/>
          <w:numId w:val="1"/>
        </w:numPr>
        <w:spacing w:line="240" w:lineRule="auto"/>
        <w:rPr>
          <w:rFonts w:cstheme="minorHAnsi"/>
          <w:b/>
          <w:bCs/>
          <w:u w:val="single"/>
        </w:rPr>
      </w:pPr>
      <w:r w:rsidRPr="001936EB">
        <w:rPr>
          <w:rFonts w:cstheme="minorHAnsi"/>
          <w:b/>
          <w:bCs/>
        </w:rPr>
        <w:t xml:space="preserve">Number of people injured/dead/missing/etc. (cite sources) </w:t>
      </w:r>
    </w:p>
    <w:p w14:paraId="74AF7A43" w14:textId="190AF315" w:rsidR="00BE5E16" w:rsidRDefault="00BE5E16" w:rsidP="00BE5E16">
      <w:pPr>
        <w:pStyle w:val="ListParagraph"/>
        <w:spacing w:line="240" w:lineRule="auto"/>
        <w:rPr>
          <w:rFonts w:cstheme="minorHAnsi"/>
        </w:rPr>
      </w:pPr>
      <w:r>
        <w:rPr>
          <w:rFonts w:cstheme="minorHAnsi"/>
        </w:rPr>
        <w:t>88 people (87 in West Bengal and 1 in Odisha)</w:t>
      </w:r>
    </w:p>
    <w:p w14:paraId="541C3E99" w14:textId="77777777" w:rsidR="00BE5E16" w:rsidRPr="00BE5E16" w:rsidRDefault="00BE5E16" w:rsidP="00BE5E16">
      <w:pPr>
        <w:pStyle w:val="ListParagraph"/>
        <w:spacing w:line="240" w:lineRule="auto"/>
        <w:rPr>
          <w:rFonts w:cstheme="minorHAnsi"/>
        </w:rPr>
      </w:pPr>
    </w:p>
    <w:p w14:paraId="1C101798" w14:textId="7EDF9FE2" w:rsidR="00EB4DE7" w:rsidRPr="00F72471" w:rsidRDefault="00EB4DE7" w:rsidP="007A3B9E">
      <w:pPr>
        <w:pStyle w:val="ListParagraph"/>
        <w:numPr>
          <w:ilvl w:val="0"/>
          <w:numId w:val="1"/>
        </w:numPr>
        <w:spacing w:line="240" w:lineRule="auto"/>
        <w:rPr>
          <w:rFonts w:cstheme="minorHAnsi"/>
          <w:u w:val="single"/>
        </w:rPr>
      </w:pPr>
      <w:r>
        <w:rPr>
          <w:rFonts w:cstheme="minorHAnsi"/>
        </w:rPr>
        <w:t>For conflict/displacement situations, basic information on the parties to the conflict and their positions, developments in negotiations, etc.</w:t>
      </w:r>
      <w:r w:rsidR="00BE5E16">
        <w:rPr>
          <w:rFonts w:cstheme="minorHAnsi"/>
        </w:rPr>
        <w:t xml:space="preserve"> – </w:t>
      </w:r>
      <w:r w:rsidR="00BE5E16" w:rsidRPr="00BE5E16">
        <w:rPr>
          <w:rFonts w:cstheme="minorHAnsi"/>
          <w:b/>
          <w:bCs/>
        </w:rPr>
        <w:t>Not Applicable</w:t>
      </w:r>
    </w:p>
    <w:p w14:paraId="71D5D8BA" w14:textId="77777777" w:rsidR="00C2286A" w:rsidRPr="00C2286A" w:rsidRDefault="00C2286A" w:rsidP="00C2286A">
      <w:pPr>
        <w:pStyle w:val="ListParagraph"/>
        <w:spacing w:line="240" w:lineRule="auto"/>
        <w:rPr>
          <w:rFonts w:cstheme="minorHAnsi"/>
          <w:u w:val="single"/>
        </w:rPr>
      </w:pPr>
    </w:p>
    <w:p w14:paraId="6FFEEAE0" w14:textId="68DC9891" w:rsidR="007A3B9E" w:rsidRPr="001936EB" w:rsidRDefault="007A3B9E" w:rsidP="007A3B9E">
      <w:pPr>
        <w:pStyle w:val="ListParagraph"/>
        <w:numPr>
          <w:ilvl w:val="0"/>
          <w:numId w:val="1"/>
        </w:numPr>
        <w:spacing w:line="240" w:lineRule="auto"/>
        <w:rPr>
          <w:rFonts w:cstheme="minorHAnsi"/>
          <w:b/>
          <w:bCs/>
          <w:u w:val="single"/>
        </w:rPr>
      </w:pPr>
      <w:r w:rsidRPr="001936EB">
        <w:rPr>
          <w:rFonts w:cstheme="minorHAnsi"/>
          <w:b/>
          <w:bCs/>
        </w:rPr>
        <w:t>Host government posture, have they declared a state of emergency and/or requested outside assistance?</w:t>
      </w:r>
    </w:p>
    <w:p w14:paraId="7C8D07EB" w14:textId="3B0C3D9B" w:rsidR="00BD75CA" w:rsidRPr="00AF5FAC" w:rsidRDefault="00DE1D5A" w:rsidP="00AF5FAC">
      <w:pPr>
        <w:pStyle w:val="ListParagraph"/>
        <w:spacing w:line="240" w:lineRule="auto"/>
        <w:jc w:val="both"/>
        <w:rPr>
          <w:rFonts w:cstheme="minorHAnsi"/>
        </w:rPr>
      </w:pPr>
      <w:r>
        <w:rPr>
          <w:rFonts w:cstheme="minorHAnsi"/>
        </w:rPr>
        <w:t xml:space="preserve">The severity of the </w:t>
      </w:r>
      <w:r w:rsidR="00C2286A">
        <w:rPr>
          <w:rFonts w:cstheme="minorHAnsi"/>
        </w:rPr>
        <w:t xml:space="preserve">cyclone is more in West Bengal and </w:t>
      </w:r>
      <w:r w:rsidR="007171E4">
        <w:rPr>
          <w:rFonts w:cstheme="minorHAnsi"/>
        </w:rPr>
        <w:t xml:space="preserve">the Chief Minister of West Bengal has appealed for humanitarian help. She said that </w:t>
      </w:r>
      <w:r w:rsidR="007171E4" w:rsidRPr="007171E4">
        <w:rPr>
          <w:rFonts w:cstheme="minorHAnsi"/>
        </w:rPr>
        <w:t xml:space="preserve">"I have never witnessed such a fierce cyclone and destruction in my life. I would request Prime Minister Narendra Modi to come and visit Cyclone AMPHAN-affected areas". The Chief Minister also said that Cyclone AMPHAN was "worse than coronavirus". Giving a ballpark figure of $13.30 billion as a cost of the damages, Ms. Banerjee said, "We have to re-build everything. I appeal to the </w:t>
      </w:r>
      <w:proofErr w:type="gramStart"/>
      <w:r w:rsidR="007171E4" w:rsidRPr="007171E4">
        <w:rPr>
          <w:rFonts w:cstheme="minorHAnsi"/>
        </w:rPr>
        <w:t>Centre,</w:t>
      </w:r>
      <w:proofErr w:type="gramEnd"/>
      <w:r w:rsidR="007171E4" w:rsidRPr="007171E4">
        <w:rPr>
          <w:rFonts w:cstheme="minorHAnsi"/>
        </w:rPr>
        <w:t xml:space="preserve"> we want humanitarian help".</w:t>
      </w:r>
      <w:r w:rsidR="007B079C">
        <w:rPr>
          <w:rFonts w:cstheme="minorHAnsi"/>
        </w:rPr>
        <w:t xml:space="preserve"> The Prime Minister of India has made an Ariel Survey of the affected areas in West Bengal and Odisha and announced relief package of </w:t>
      </w:r>
      <w:r w:rsidR="006862F6">
        <w:rPr>
          <w:rFonts w:cstheme="minorHAnsi"/>
        </w:rPr>
        <w:t>$133.21 for West Bengal and $66.60 million for Odisha.</w:t>
      </w:r>
    </w:p>
    <w:p w14:paraId="21857575" w14:textId="77777777" w:rsidR="007A3B9E" w:rsidRPr="001936EB" w:rsidRDefault="007A3B9E" w:rsidP="007A3B9E">
      <w:pPr>
        <w:spacing w:line="240" w:lineRule="auto"/>
        <w:contextualSpacing/>
        <w:rPr>
          <w:rFonts w:cstheme="minorHAnsi"/>
          <w:b/>
          <w:bCs/>
          <w:u w:val="single"/>
        </w:rPr>
      </w:pPr>
      <w:r w:rsidRPr="001936EB">
        <w:rPr>
          <w:rFonts w:cstheme="minorHAnsi"/>
          <w:b/>
          <w:bCs/>
          <w:u w:val="single"/>
        </w:rPr>
        <w:lastRenderedPageBreak/>
        <w:t>Part 2: The Situation in Areas Where ChildFund Works</w:t>
      </w:r>
    </w:p>
    <w:p w14:paraId="17F7DA81" w14:textId="435EB0F8" w:rsidR="007A3B9E" w:rsidRPr="001936EB" w:rsidRDefault="007A3B9E" w:rsidP="007A3B9E">
      <w:pPr>
        <w:pStyle w:val="ListParagraph"/>
        <w:numPr>
          <w:ilvl w:val="0"/>
          <w:numId w:val="1"/>
        </w:numPr>
        <w:spacing w:line="240" w:lineRule="auto"/>
        <w:rPr>
          <w:rFonts w:cstheme="minorHAnsi"/>
          <w:b/>
          <w:bCs/>
        </w:rPr>
      </w:pPr>
      <w:r w:rsidRPr="001936EB">
        <w:rPr>
          <w:rFonts w:cstheme="minorHAnsi"/>
          <w:b/>
          <w:bCs/>
        </w:rPr>
        <w:t xml:space="preserve">Do we have current local partners/programs in the affected area? </w:t>
      </w:r>
    </w:p>
    <w:p w14:paraId="1B04C741" w14:textId="77777777" w:rsidR="00B77CA2" w:rsidRDefault="00B87E58" w:rsidP="00BB7E03">
      <w:pPr>
        <w:pStyle w:val="ListParagraph"/>
        <w:spacing w:line="240" w:lineRule="auto"/>
        <w:jc w:val="both"/>
      </w:pPr>
      <w:r>
        <w:rPr>
          <w:rFonts w:cstheme="minorHAnsi"/>
        </w:rPr>
        <w:t>Our current local partners and program areas in Odisha and West Bengal also affected with minimal severity not requiring any assistance.</w:t>
      </w:r>
      <w:r w:rsidR="00CA6491">
        <w:rPr>
          <w:rFonts w:cstheme="minorHAnsi"/>
        </w:rPr>
        <w:t xml:space="preserve"> </w:t>
      </w:r>
      <w:r w:rsidR="00CA6491" w:rsidRPr="00E6654B">
        <w:t xml:space="preserve">Our </w:t>
      </w:r>
      <w:r w:rsidR="00DB4796">
        <w:t xml:space="preserve">program </w:t>
      </w:r>
      <w:r w:rsidR="00CA6491" w:rsidRPr="00E6654B">
        <w:t xml:space="preserve">areas </w:t>
      </w:r>
      <w:r w:rsidR="00CA6491">
        <w:t>were</w:t>
      </w:r>
      <w:r w:rsidR="00CA6491" w:rsidRPr="00E6654B">
        <w:t xml:space="preserve"> affected by the Extremely Severe Cyclonic Storm </w:t>
      </w:r>
      <w:proofErr w:type="gramStart"/>
      <w:r w:rsidR="00CA6491" w:rsidRPr="00E6654B">
        <w:t>AMPHAN</w:t>
      </w:r>
      <w:r w:rsidR="00CA6491">
        <w:t>;</w:t>
      </w:r>
      <w:proofErr w:type="gramEnd"/>
      <w:r w:rsidR="00CA6491">
        <w:t xml:space="preserve"> however with less intensity in both Odisha and West Bengal. </w:t>
      </w:r>
      <w:r w:rsidR="002A0549">
        <w:t>T</w:t>
      </w:r>
      <w:r w:rsidR="00CA6491">
        <w:t xml:space="preserve">he storm has uprooted </w:t>
      </w:r>
      <w:r w:rsidR="00CA6491" w:rsidRPr="00897309">
        <w:t>tree</w:t>
      </w:r>
      <w:r w:rsidR="00CA6491">
        <w:t xml:space="preserve"> and caused some damage to thatched houses not many though. It did not cause any specific impact to our sponsored and enrolled children and families. </w:t>
      </w:r>
    </w:p>
    <w:p w14:paraId="7D15F69F" w14:textId="77777777" w:rsidR="00B77CA2" w:rsidRDefault="00B77CA2" w:rsidP="00BB7E03">
      <w:pPr>
        <w:pStyle w:val="ListParagraph"/>
        <w:spacing w:line="240" w:lineRule="auto"/>
        <w:jc w:val="both"/>
      </w:pPr>
    </w:p>
    <w:p w14:paraId="53ED8CC6" w14:textId="215CB845" w:rsidR="00CA6491" w:rsidRDefault="00CA6491" w:rsidP="00BB7E03">
      <w:pPr>
        <w:pStyle w:val="ListParagraph"/>
        <w:spacing w:line="240" w:lineRule="auto"/>
        <w:jc w:val="both"/>
      </w:pPr>
      <w:r>
        <w:t xml:space="preserve">Both the </w:t>
      </w:r>
      <w:r w:rsidRPr="00897309">
        <w:t xml:space="preserve">LPs (CTD </w:t>
      </w:r>
      <w:r w:rsidR="000036F0">
        <w:t xml:space="preserve">in West Bengal </w:t>
      </w:r>
      <w:r w:rsidRPr="00897309">
        <w:t>&amp; VARRAT</w:t>
      </w:r>
      <w:r w:rsidR="000036F0">
        <w:t xml:space="preserve"> in Odisha</w:t>
      </w:r>
      <w:r w:rsidRPr="00897309">
        <w:t>) have been working with local administration since 19</w:t>
      </w:r>
      <w:proofErr w:type="gramStart"/>
      <w:r w:rsidRPr="0059171D">
        <w:rPr>
          <w:vertAlign w:val="superscript"/>
        </w:rPr>
        <w:t>th</w:t>
      </w:r>
      <w:r>
        <w:t xml:space="preserve"> </w:t>
      </w:r>
      <w:r w:rsidRPr="00897309">
        <w:t xml:space="preserve"> May</w:t>
      </w:r>
      <w:proofErr w:type="gramEnd"/>
      <w:r w:rsidRPr="00897309">
        <w:t xml:space="preserve"> 2020 mainly to disseminate early warning, evacuation of people to shelters and providing cooked food to the people at shelters. Our LPs have also alerted Task Forces (formed and strengthened under DRR program) who are supporting the local communities in the preparedness activities.</w:t>
      </w:r>
      <w:r>
        <w:t xml:space="preserve"> Following are some snaps of the supported by our children and youth in Odisha</w:t>
      </w:r>
      <w:r w:rsidR="00071F5D">
        <w:t>.</w:t>
      </w:r>
    </w:p>
    <w:p w14:paraId="7D2BE2E7" w14:textId="793B5FD9" w:rsidR="00071F5D" w:rsidRDefault="00091B41" w:rsidP="00CA6491">
      <w:pPr>
        <w:jc w:val="both"/>
      </w:pPr>
      <w:r>
        <w:rPr>
          <w:noProof/>
        </w:rPr>
        <w:drawing>
          <wp:anchor distT="0" distB="0" distL="114300" distR="114300" simplePos="0" relativeHeight="251660288" behindDoc="1" locked="0" layoutInCell="1" allowOverlap="1" wp14:anchorId="00D3394B" wp14:editId="3BFD009A">
            <wp:simplePos x="0" y="0"/>
            <wp:positionH relativeFrom="column">
              <wp:posOffset>3486150</wp:posOffset>
            </wp:positionH>
            <wp:positionV relativeFrom="paragraph">
              <wp:posOffset>145415</wp:posOffset>
            </wp:positionV>
            <wp:extent cx="2524125" cy="2219325"/>
            <wp:effectExtent l="0" t="0" r="9525" b="9525"/>
            <wp:wrapTight wrapText="bothSides">
              <wp:wrapPolygon edited="0">
                <wp:start x="0" y="0"/>
                <wp:lineTo x="0" y="21507"/>
                <wp:lineTo x="21518" y="21507"/>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34550"/>
                    <a:stretch>
                      <a:fillRect/>
                    </a:stretch>
                  </pic:blipFill>
                  <pic:spPr bwMode="auto">
                    <a:xfrm>
                      <a:off x="0" y="0"/>
                      <a:ext cx="25241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6B2765" wp14:editId="5F1581A1">
            <wp:simplePos x="0" y="0"/>
            <wp:positionH relativeFrom="column">
              <wp:posOffset>466725</wp:posOffset>
            </wp:positionH>
            <wp:positionV relativeFrom="paragraph">
              <wp:posOffset>128905</wp:posOffset>
            </wp:positionV>
            <wp:extent cx="2971800" cy="2235835"/>
            <wp:effectExtent l="0" t="0" r="0" b="0"/>
            <wp:wrapTight wrapText="bothSides">
              <wp:wrapPolygon edited="0">
                <wp:start x="0" y="0"/>
                <wp:lineTo x="0" y="21348"/>
                <wp:lineTo x="21462" y="21348"/>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F5D">
        <w:t xml:space="preserve">        </w:t>
      </w:r>
    </w:p>
    <w:p w14:paraId="58FDA4F9" w14:textId="77777777" w:rsidR="00071F5D" w:rsidRDefault="00071F5D" w:rsidP="00CA6491">
      <w:pPr>
        <w:jc w:val="both"/>
      </w:pPr>
    </w:p>
    <w:p w14:paraId="6FE62BD1" w14:textId="77777777" w:rsidR="00071F5D" w:rsidRDefault="00071F5D" w:rsidP="00CA6491">
      <w:pPr>
        <w:jc w:val="both"/>
      </w:pPr>
    </w:p>
    <w:p w14:paraId="6A4D4D7F" w14:textId="77777777" w:rsidR="00071F5D" w:rsidRDefault="00071F5D" w:rsidP="00CA6491">
      <w:pPr>
        <w:jc w:val="both"/>
      </w:pPr>
    </w:p>
    <w:p w14:paraId="3226BBE6" w14:textId="77777777" w:rsidR="00071F5D" w:rsidRDefault="00071F5D" w:rsidP="00CA6491">
      <w:pPr>
        <w:jc w:val="both"/>
      </w:pPr>
    </w:p>
    <w:p w14:paraId="7EC4749E" w14:textId="77777777" w:rsidR="00071F5D" w:rsidRDefault="00071F5D" w:rsidP="00CA6491">
      <w:pPr>
        <w:jc w:val="both"/>
      </w:pPr>
    </w:p>
    <w:p w14:paraId="0832C53F" w14:textId="77777777" w:rsidR="00071F5D" w:rsidRDefault="00071F5D" w:rsidP="00CA6491">
      <w:pPr>
        <w:jc w:val="both"/>
      </w:pPr>
    </w:p>
    <w:p w14:paraId="21C8A297" w14:textId="77777777" w:rsidR="00071F5D" w:rsidRDefault="00071F5D" w:rsidP="00CA6491">
      <w:pPr>
        <w:jc w:val="both"/>
      </w:pPr>
    </w:p>
    <w:p w14:paraId="5B3E7B65" w14:textId="1E3BAB42" w:rsidR="00CA6491" w:rsidRDefault="00B03503" w:rsidP="00B03503">
      <w:pPr>
        <w:ind w:left="720"/>
        <w:jc w:val="both"/>
      </w:pPr>
      <w:r>
        <w:t xml:space="preserve">               </w:t>
      </w:r>
      <w:r w:rsidR="00CA6491" w:rsidRPr="00B03503">
        <w:rPr>
          <w:sz w:val="18"/>
          <w:szCs w:val="18"/>
        </w:rPr>
        <w:t xml:space="preserve">Task Force members disseminating Early Warning      </w:t>
      </w:r>
      <w:r w:rsidR="00802149">
        <w:rPr>
          <w:sz w:val="18"/>
          <w:szCs w:val="18"/>
        </w:rPr>
        <w:t xml:space="preserve">            </w:t>
      </w:r>
      <w:r w:rsidR="00CA6491" w:rsidRPr="00B03503">
        <w:rPr>
          <w:sz w:val="18"/>
          <w:szCs w:val="18"/>
        </w:rPr>
        <w:t>Task Force members at evacuation shelter</w:t>
      </w:r>
    </w:p>
    <w:p w14:paraId="1A8647E7" w14:textId="7A481744" w:rsidR="007A3B9E" w:rsidRPr="00DD6729" w:rsidRDefault="007A3B9E" w:rsidP="007A3B9E">
      <w:pPr>
        <w:pStyle w:val="ListParagraph"/>
        <w:numPr>
          <w:ilvl w:val="0"/>
          <w:numId w:val="1"/>
        </w:numPr>
        <w:spacing w:line="240" w:lineRule="auto"/>
        <w:rPr>
          <w:rFonts w:cstheme="minorHAnsi"/>
          <w:b/>
          <w:bCs/>
        </w:rPr>
      </w:pPr>
      <w:r w:rsidRPr="00DD6729">
        <w:rPr>
          <w:rFonts w:cstheme="minorHAnsi"/>
          <w:b/>
          <w:bCs/>
        </w:rPr>
        <w:t xml:space="preserve">How many children and families are affected? </w:t>
      </w:r>
    </w:p>
    <w:p w14:paraId="3AB192F3" w14:textId="1E1755E4" w:rsidR="00B87E58" w:rsidRDefault="00B87E58" w:rsidP="00B87E58">
      <w:pPr>
        <w:pStyle w:val="ListParagraph"/>
        <w:spacing w:line="240" w:lineRule="auto"/>
        <w:rPr>
          <w:rFonts w:cstheme="minorHAnsi"/>
        </w:rPr>
      </w:pPr>
      <w:r>
        <w:rPr>
          <w:rFonts w:cstheme="minorHAnsi"/>
        </w:rPr>
        <w:t>All our sponsorship children and their families are safe.</w:t>
      </w:r>
      <w:r w:rsidR="00920F53">
        <w:rPr>
          <w:rFonts w:cstheme="minorHAnsi"/>
        </w:rPr>
        <w:t xml:space="preserve"> The impact was more on communication disruption, uprooting of trees and some damage to thatched houses.</w:t>
      </w:r>
    </w:p>
    <w:p w14:paraId="55FFA149" w14:textId="77777777" w:rsidR="00B87E58" w:rsidRPr="002155B8" w:rsidRDefault="00B87E58" w:rsidP="00B87E58">
      <w:pPr>
        <w:pStyle w:val="ListParagraph"/>
        <w:spacing w:line="240" w:lineRule="auto"/>
        <w:rPr>
          <w:rFonts w:cstheme="minorHAnsi"/>
        </w:rPr>
      </w:pPr>
    </w:p>
    <w:p w14:paraId="2C8135DF" w14:textId="6B094FBF" w:rsidR="007A3B9E" w:rsidRPr="00DD6729" w:rsidRDefault="007A3B9E" w:rsidP="007A3B9E">
      <w:pPr>
        <w:pStyle w:val="ListParagraph"/>
        <w:numPr>
          <w:ilvl w:val="0"/>
          <w:numId w:val="1"/>
        </w:numPr>
        <w:spacing w:line="240" w:lineRule="auto"/>
        <w:rPr>
          <w:rFonts w:cstheme="minorHAnsi"/>
          <w:b/>
          <w:bCs/>
        </w:rPr>
      </w:pPr>
      <w:r w:rsidRPr="00DD6729">
        <w:rPr>
          <w:rFonts w:cstheme="minorHAnsi"/>
          <w:b/>
          <w:bCs/>
        </w:rPr>
        <w:t>What issues are children in these areas facing? (food shortages, safety concerns, homes or schools destroyed, etc.)</w:t>
      </w:r>
    </w:p>
    <w:p w14:paraId="5F453750" w14:textId="75D9C6F3" w:rsidR="000F2468" w:rsidRDefault="000F2468" w:rsidP="000F2468">
      <w:pPr>
        <w:pStyle w:val="ListParagraph"/>
        <w:spacing w:line="240" w:lineRule="auto"/>
        <w:rPr>
          <w:rFonts w:cstheme="minorHAnsi"/>
        </w:rPr>
      </w:pPr>
      <w:r>
        <w:rPr>
          <w:rFonts w:cstheme="minorHAnsi"/>
        </w:rPr>
        <w:t xml:space="preserve">There </w:t>
      </w:r>
      <w:r w:rsidR="005501F6">
        <w:rPr>
          <w:rFonts w:cstheme="minorHAnsi"/>
        </w:rPr>
        <w:t xml:space="preserve">are no significant reporting of the problems affecting children in our program areas. </w:t>
      </w:r>
    </w:p>
    <w:p w14:paraId="0D9791B8" w14:textId="77777777" w:rsidR="000F2468" w:rsidRDefault="000F2468" w:rsidP="000F2468">
      <w:pPr>
        <w:pStyle w:val="ListParagraph"/>
        <w:spacing w:line="240" w:lineRule="auto"/>
        <w:rPr>
          <w:rFonts w:cstheme="minorHAnsi"/>
        </w:rPr>
      </w:pPr>
    </w:p>
    <w:p w14:paraId="73FC7464" w14:textId="767D2676" w:rsidR="007A3B9E" w:rsidRPr="00DD6729" w:rsidRDefault="007A3B9E" w:rsidP="007A3B9E">
      <w:pPr>
        <w:pStyle w:val="ListParagraph"/>
        <w:numPr>
          <w:ilvl w:val="0"/>
          <w:numId w:val="1"/>
        </w:numPr>
        <w:spacing w:line="240" w:lineRule="auto"/>
        <w:rPr>
          <w:rFonts w:cstheme="minorHAnsi"/>
          <w:b/>
          <w:bCs/>
        </w:rPr>
      </w:pPr>
      <w:r w:rsidRPr="00DD6729">
        <w:rPr>
          <w:rFonts w:cstheme="minorHAnsi"/>
          <w:b/>
          <w:bCs/>
        </w:rPr>
        <w:t xml:space="preserve">Child protection risks caused or exacerbated by </w:t>
      </w:r>
      <w:proofErr w:type="gramStart"/>
      <w:r w:rsidRPr="00DD6729">
        <w:rPr>
          <w:rFonts w:cstheme="minorHAnsi"/>
          <w:b/>
          <w:bCs/>
        </w:rPr>
        <w:t>crisis situation</w:t>
      </w:r>
      <w:proofErr w:type="gramEnd"/>
      <w:r w:rsidRPr="00DD6729">
        <w:rPr>
          <w:rFonts w:cstheme="minorHAnsi"/>
          <w:b/>
          <w:bCs/>
        </w:rPr>
        <w:t>.</w:t>
      </w:r>
    </w:p>
    <w:p w14:paraId="3A39871C" w14:textId="30CC001D" w:rsidR="009C6AE4" w:rsidRDefault="009C6AE4" w:rsidP="009C6AE4">
      <w:pPr>
        <w:pStyle w:val="ListParagraph"/>
        <w:spacing w:line="240" w:lineRule="auto"/>
        <w:rPr>
          <w:rFonts w:cstheme="minorHAnsi"/>
        </w:rPr>
      </w:pPr>
      <w:r>
        <w:rPr>
          <w:rFonts w:cstheme="minorHAnsi"/>
        </w:rPr>
        <w:t>Nothing specific has been reported or observed.</w:t>
      </w:r>
    </w:p>
    <w:p w14:paraId="792679D9" w14:textId="77777777" w:rsidR="00B77CA2" w:rsidRDefault="00B77CA2" w:rsidP="000F2468">
      <w:pPr>
        <w:pStyle w:val="ListParagraph"/>
        <w:spacing w:line="240" w:lineRule="auto"/>
        <w:rPr>
          <w:rFonts w:cstheme="minorHAnsi"/>
        </w:rPr>
      </w:pPr>
    </w:p>
    <w:p w14:paraId="370A0C00" w14:textId="77777777" w:rsidR="007A3B9E" w:rsidRPr="00DD6729" w:rsidRDefault="007A3B9E" w:rsidP="007A3B9E">
      <w:pPr>
        <w:spacing w:line="240" w:lineRule="auto"/>
        <w:contextualSpacing/>
        <w:rPr>
          <w:rFonts w:cstheme="minorHAnsi"/>
          <w:b/>
          <w:bCs/>
          <w:u w:val="single"/>
        </w:rPr>
      </w:pPr>
      <w:r w:rsidRPr="00DD6729">
        <w:rPr>
          <w:rFonts w:cstheme="minorHAnsi"/>
          <w:b/>
          <w:bCs/>
          <w:u w:val="single"/>
        </w:rPr>
        <w:t>Part 3: ChildFund’s Response</w:t>
      </w:r>
    </w:p>
    <w:p w14:paraId="177B3697" w14:textId="1D2D24BD" w:rsidR="007A3B9E" w:rsidRPr="00DD6729" w:rsidRDefault="007A3B9E" w:rsidP="007A3B9E">
      <w:pPr>
        <w:pStyle w:val="ListParagraph"/>
        <w:numPr>
          <w:ilvl w:val="0"/>
          <w:numId w:val="1"/>
        </w:numPr>
        <w:spacing w:line="240" w:lineRule="auto"/>
        <w:rPr>
          <w:rFonts w:cstheme="minorHAnsi"/>
          <w:b/>
          <w:bCs/>
        </w:rPr>
      </w:pPr>
      <w:r w:rsidRPr="00DD6729">
        <w:rPr>
          <w:rFonts w:cstheme="minorHAnsi"/>
          <w:b/>
          <w:bCs/>
        </w:rPr>
        <w:t>Planned, desired or ongoing response – inside or outside current operational areas.</w:t>
      </w:r>
    </w:p>
    <w:p w14:paraId="731625A8" w14:textId="77777777" w:rsidR="009C148D" w:rsidRDefault="004C3BC7" w:rsidP="00C037DB">
      <w:pPr>
        <w:pStyle w:val="ListParagraph"/>
        <w:spacing w:line="240" w:lineRule="auto"/>
        <w:jc w:val="both"/>
        <w:rPr>
          <w:rFonts w:cstheme="minorHAnsi"/>
        </w:rPr>
      </w:pPr>
      <w:r>
        <w:rPr>
          <w:rFonts w:cstheme="minorHAnsi"/>
        </w:rPr>
        <w:t xml:space="preserve">ChildFund India has </w:t>
      </w:r>
      <w:r w:rsidR="00942FB7">
        <w:rPr>
          <w:rFonts w:cstheme="minorHAnsi"/>
        </w:rPr>
        <w:t>decided to respond in Sundarban, one of the worst affected areas</w:t>
      </w:r>
      <w:r w:rsidR="00DD6729">
        <w:rPr>
          <w:rFonts w:cstheme="minorHAnsi"/>
        </w:rPr>
        <w:t xml:space="preserve">. However, the proposed area is non-program </w:t>
      </w:r>
      <w:r w:rsidR="00532AF2">
        <w:rPr>
          <w:rFonts w:cstheme="minorHAnsi"/>
        </w:rPr>
        <w:t xml:space="preserve">and outside of our current operational areas. Therefore, </w:t>
      </w:r>
      <w:r w:rsidR="00532AF2">
        <w:rPr>
          <w:rFonts w:cstheme="minorHAnsi"/>
        </w:rPr>
        <w:lastRenderedPageBreak/>
        <w:t xml:space="preserve">ChildFund India SMT has reviewed the situation and explored funding opportunities and accordingly and decided to respond. ChildFund India has secured necessary approvals from </w:t>
      </w:r>
      <w:r w:rsidR="00DD6729">
        <w:rPr>
          <w:rFonts w:cstheme="minorHAnsi"/>
        </w:rPr>
        <w:t xml:space="preserve">RO/IO </w:t>
      </w:r>
      <w:r w:rsidR="00532AF2">
        <w:rPr>
          <w:rFonts w:cstheme="minorHAnsi"/>
        </w:rPr>
        <w:t>to launch the humanitarian response project in outside current operational areas.</w:t>
      </w:r>
      <w:r w:rsidR="005B3D8F">
        <w:rPr>
          <w:rFonts w:cstheme="minorHAnsi"/>
        </w:rPr>
        <w:t xml:space="preserve"> </w:t>
      </w:r>
    </w:p>
    <w:p w14:paraId="732B1768" w14:textId="77777777" w:rsidR="009C148D" w:rsidRDefault="009C148D" w:rsidP="00C037DB">
      <w:pPr>
        <w:pStyle w:val="ListParagraph"/>
        <w:spacing w:line="240" w:lineRule="auto"/>
        <w:jc w:val="both"/>
        <w:rPr>
          <w:rFonts w:cstheme="minorHAnsi"/>
        </w:rPr>
      </w:pPr>
    </w:p>
    <w:p w14:paraId="67E73615" w14:textId="1FF0519A" w:rsidR="009C6AE4" w:rsidRDefault="00BD5115" w:rsidP="00C037DB">
      <w:pPr>
        <w:pStyle w:val="ListParagraph"/>
        <w:spacing w:line="240" w:lineRule="auto"/>
        <w:jc w:val="both"/>
        <w:rPr>
          <w:rFonts w:cstheme="minorHAnsi"/>
        </w:rPr>
      </w:pPr>
      <w:r>
        <w:rPr>
          <w:rFonts w:cstheme="minorHAnsi"/>
        </w:rPr>
        <w:t xml:space="preserve">ChildFund India </w:t>
      </w:r>
      <w:r w:rsidR="002D3D94">
        <w:rPr>
          <w:rFonts w:cstheme="minorHAnsi"/>
        </w:rPr>
        <w:t xml:space="preserve">is </w:t>
      </w:r>
      <w:r w:rsidR="009C148D">
        <w:rPr>
          <w:rFonts w:cstheme="minorHAnsi"/>
        </w:rPr>
        <w:t>develop</w:t>
      </w:r>
      <w:r w:rsidR="002D3D94">
        <w:rPr>
          <w:rFonts w:cstheme="minorHAnsi"/>
        </w:rPr>
        <w:t xml:space="preserve">ing the </w:t>
      </w:r>
      <w:r w:rsidR="005B3D8F">
        <w:rPr>
          <w:rFonts w:cstheme="minorHAnsi"/>
        </w:rPr>
        <w:t>response plan</w:t>
      </w:r>
      <w:r w:rsidR="009C148D">
        <w:rPr>
          <w:rFonts w:cstheme="minorHAnsi"/>
        </w:rPr>
        <w:t xml:space="preserve"> targeting </w:t>
      </w:r>
      <w:r w:rsidR="009C148D" w:rsidRPr="001C6BA1">
        <w:rPr>
          <w:rFonts w:cstheme="minorHAnsi"/>
          <w:b/>
          <w:bCs/>
        </w:rPr>
        <w:t>100,000 population including 38,000 children</w:t>
      </w:r>
      <w:r w:rsidR="002D3D94">
        <w:rPr>
          <w:rFonts w:cstheme="minorHAnsi"/>
          <w:b/>
          <w:bCs/>
        </w:rPr>
        <w:t xml:space="preserve"> </w:t>
      </w:r>
      <w:r w:rsidR="001C6BA1">
        <w:rPr>
          <w:rFonts w:cstheme="minorHAnsi"/>
        </w:rPr>
        <w:t xml:space="preserve">to benefit from the response activities </w:t>
      </w:r>
      <w:r w:rsidR="00BD7DDB">
        <w:rPr>
          <w:rFonts w:cstheme="minorHAnsi"/>
        </w:rPr>
        <w:t>both relief and rehabilitation phase</w:t>
      </w:r>
      <w:r w:rsidR="00306E70">
        <w:rPr>
          <w:rFonts w:cstheme="minorHAnsi"/>
        </w:rPr>
        <w:t>s</w:t>
      </w:r>
      <w:r w:rsidR="00BD7DDB">
        <w:rPr>
          <w:rFonts w:cstheme="minorHAnsi"/>
        </w:rPr>
        <w:t>.</w:t>
      </w:r>
      <w:r w:rsidR="00F249E2">
        <w:rPr>
          <w:rFonts w:cstheme="minorHAnsi"/>
        </w:rPr>
        <w:t xml:space="preserve"> The first draft budget is estimated at </w:t>
      </w:r>
      <w:r w:rsidR="009A65DF" w:rsidRPr="00195FB1">
        <w:rPr>
          <w:rFonts w:cstheme="minorHAnsi"/>
          <w:b/>
          <w:bCs/>
        </w:rPr>
        <w:t>$</w:t>
      </w:r>
      <w:r w:rsidR="00F249E2" w:rsidRPr="00195FB1">
        <w:rPr>
          <w:rFonts w:cstheme="minorHAnsi"/>
          <w:b/>
          <w:bCs/>
        </w:rPr>
        <w:t>866,000</w:t>
      </w:r>
      <w:r w:rsidR="000B35D7">
        <w:rPr>
          <w:rFonts w:cstheme="minorHAnsi"/>
        </w:rPr>
        <w:t xml:space="preserve"> for a period 6 months</w:t>
      </w:r>
      <w:r w:rsidR="003A20B3">
        <w:rPr>
          <w:rFonts w:cstheme="minorHAnsi"/>
        </w:rPr>
        <w:t>.</w:t>
      </w:r>
      <w:r w:rsidR="00A854AA">
        <w:rPr>
          <w:rFonts w:cstheme="minorHAnsi"/>
        </w:rPr>
        <w:t xml:space="preserve"> The response plan will be updated with the more information generated through different assessments progressively.</w:t>
      </w:r>
    </w:p>
    <w:p w14:paraId="773846C0" w14:textId="44FF25CA" w:rsidR="00F12AB2" w:rsidRDefault="00F12AB2" w:rsidP="00C037DB">
      <w:pPr>
        <w:pStyle w:val="ListParagraph"/>
        <w:spacing w:line="240" w:lineRule="auto"/>
        <w:jc w:val="both"/>
        <w:rPr>
          <w:rFonts w:cstheme="minorHAnsi"/>
        </w:rPr>
      </w:pPr>
    </w:p>
    <w:p w14:paraId="44074D1C" w14:textId="18406FA9" w:rsidR="00F4378E" w:rsidRPr="00532AF2" w:rsidRDefault="007A3B9E" w:rsidP="00F4378E">
      <w:pPr>
        <w:pStyle w:val="ListParagraph"/>
        <w:numPr>
          <w:ilvl w:val="0"/>
          <w:numId w:val="1"/>
        </w:numPr>
        <w:spacing w:line="240" w:lineRule="auto"/>
        <w:rPr>
          <w:rFonts w:cstheme="minorHAnsi"/>
          <w:b/>
          <w:bCs/>
        </w:rPr>
      </w:pPr>
      <w:r w:rsidRPr="00532AF2">
        <w:rPr>
          <w:rFonts w:cstheme="minorHAnsi"/>
          <w:b/>
          <w:bCs/>
        </w:rPr>
        <w:t>Who are we partnering or collaborating with to provide our response?</w:t>
      </w:r>
    </w:p>
    <w:p w14:paraId="6797C256" w14:textId="44B37D19" w:rsidR="00F4378E" w:rsidRDefault="00532AF2" w:rsidP="00532AF2">
      <w:pPr>
        <w:pStyle w:val="ListParagraph"/>
        <w:spacing w:line="240" w:lineRule="auto"/>
        <w:jc w:val="both"/>
        <w:rPr>
          <w:rFonts w:cstheme="minorHAnsi"/>
        </w:rPr>
      </w:pPr>
      <w:r>
        <w:rPr>
          <w:rFonts w:cstheme="minorHAnsi"/>
        </w:rPr>
        <w:t xml:space="preserve">We have already identified a local NGO, Sundarban Social Development Centre (SSDC), which is based in </w:t>
      </w:r>
      <w:proofErr w:type="spellStart"/>
      <w:r>
        <w:rPr>
          <w:rFonts w:cstheme="minorHAnsi"/>
        </w:rPr>
        <w:t>Sundarban’s</w:t>
      </w:r>
      <w:proofErr w:type="spellEnd"/>
      <w:r>
        <w:rPr>
          <w:rFonts w:cstheme="minorHAnsi"/>
        </w:rPr>
        <w:t xml:space="preserve"> South 24 Parganas district. The due diligence process has been initiated.</w:t>
      </w:r>
    </w:p>
    <w:p w14:paraId="6D1E4D74" w14:textId="77777777" w:rsidR="00532AF2" w:rsidRPr="00CD0F1F" w:rsidRDefault="00532AF2" w:rsidP="00F4378E">
      <w:pPr>
        <w:pStyle w:val="ListParagraph"/>
        <w:spacing w:line="240" w:lineRule="auto"/>
        <w:rPr>
          <w:rFonts w:cstheme="minorHAnsi"/>
        </w:rPr>
      </w:pPr>
    </w:p>
    <w:p w14:paraId="697AB096" w14:textId="7B7E8E9B" w:rsidR="007A3B9E" w:rsidRPr="002453BA" w:rsidRDefault="007A3B9E" w:rsidP="007A3B9E">
      <w:pPr>
        <w:pStyle w:val="ListParagraph"/>
        <w:numPr>
          <w:ilvl w:val="0"/>
          <w:numId w:val="1"/>
        </w:numPr>
        <w:spacing w:line="240" w:lineRule="auto"/>
        <w:rPr>
          <w:rFonts w:cstheme="minorHAnsi"/>
          <w:b/>
          <w:bCs/>
        </w:rPr>
      </w:pPr>
      <w:r w:rsidRPr="002453BA">
        <w:rPr>
          <w:rFonts w:cstheme="minorHAnsi"/>
          <w:b/>
          <w:bCs/>
        </w:rPr>
        <w:t xml:space="preserve">What kind of response activities or interventions are being provided? What support items are needed (or have been collected/distributed)? </w:t>
      </w:r>
    </w:p>
    <w:p w14:paraId="6A54C472" w14:textId="77777777" w:rsidR="004A61F7" w:rsidRPr="00F12AB2" w:rsidRDefault="004A61F7" w:rsidP="002453BA">
      <w:pPr>
        <w:pStyle w:val="ListParagraph"/>
        <w:numPr>
          <w:ilvl w:val="1"/>
          <w:numId w:val="1"/>
        </w:numPr>
        <w:spacing w:line="240" w:lineRule="auto"/>
        <w:jc w:val="both"/>
        <w:rPr>
          <w:rFonts w:cstheme="minorHAnsi"/>
        </w:rPr>
      </w:pPr>
      <w:r w:rsidRPr="00DA2FBA">
        <w:rPr>
          <w:rFonts w:cstheme="minorHAnsi"/>
          <w:u w:val="single"/>
        </w:rPr>
        <w:t>Family Kits:</w:t>
      </w:r>
      <w:r w:rsidRPr="00F12AB2">
        <w:rPr>
          <w:rFonts w:cstheme="minorHAnsi"/>
        </w:rPr>
        <w:t xml:space="preserve"> Rapid Relief to 10,000 vulnerable households consisting of approx. 50,000 population including 19,000 children. The family kit comprising of Food basket, Hygiene kit and Shelter kit (Mosquito Nets, Tarpaulins, Floor Mats). This kit will support the affected families to recover from the impact of the cyclone and rebuild life with dignity.</w:t>
      </w:r>
    </w:p>
    <w:p w14:paraId="51012C9E" w14:textId="77777777" w:rsidR="004A61F7" w:rsidRPr="00F12AB2" w:rsidRDefault="004A61F7" w:rsidP="004A61F7">
      <w:pPr>
        <w:pStyle w:val="ListParagraph"/>
        <w:spacing w:line="240" w:lineRule="auto"/>
        <w:jc w:val="both"/>
        <w:rPr>
          <w:rFonts w:cstheme="minorHAnsi"/>
        </w:rPr>
      </w:pPr>
    </w:p>
    <w:p w14:paraId="3519961F" w14:textId="19CF0CD8" w:rsidR="004A61F7" w:rsidRPr="00F12AB2" w:rsidRDefault="004A61F7" w:rsidP="002453BA">
      <w:pPr>
        <w:pStyle w:val="ListParagraph"/>
        <w:numPr>
          <w:ilvl w:val="1"/>
          <w:numId w:val="1"/>
        </w:numPr>
        <w:spacing w:line="240" w:lineRule="auto"/>
        <w:jc w:val="both"/>
        <w:rPr>
          <w:rFonts w:cstheme="minorHAnsi"/>
        </w:rPr>
      </w:pPr>
      <w:r w:rsidRPr="009F3D4E">
        <w:rPr>
          <w:rFonts w:cstheme="minorHAnsi"/>
          <w:u w:val="single"/>
        </w:rPr>
        <w:t>Water Sanitation and Hygiene (WASH)</w:t>
      </w:r>
      <w:r w:rsidRPr="00F12AB2">
        <w:rPr>
          <w:rFonts w:cstheme="minorHAnsi"/>
        </w:rPr>
        <w:t xml:space="preserve"> activities will be launched to mitigate ill health, waterborne and other communicable diseases. Repair and Restoration of water sources such as ponds and tube-wells, open wells are an important relief and early recovery activity. Disinfection of schools and village surrounding along with WASH awareness campaigns will be prioritised in all 100 villages. We plan to establish child friendly hand washing stations at the schools to improve hand washing practices to maintain safe hygiene and prevention COVID-19 infection. We plan to establish 50 handwashing facilities in the affected areas.</w:t>
      </w:r>
    </w:p>
    <w:p w14:paraId="31A0EC3E" w14:textId="77777777" w:rsidR="004A61F7" w:rsidRPr="00F12AB2" w:rsidRDefault="004A61F7" w:rsidP="004A61F7">
      <w:pPr>
        <w:pStyle w:val="ListParagraph"/>
        <w:spacing w:line="240" w:lineRule="auto"/>
        <w:jc w:val="both"/>
        <w:rPr>
          <w:rFonts w:cstheme="minorHAnsi"/>
        </w:rPr>
      </w:pPr>
    </w:p>
    <w:p w14:paraId="0593DD38" w14:textId="3B820977" w:rsidR="004A61F7" w:rsidRPr="00F12AB2" w:rsidRDefault="004A61F7" w:rsidP="00E97077">
      <w:pPr>
        <w:pStyle w:val="ListParagraph"/>
        <w:numPr>
          <w:ilvl w:val="1"/>
          <w:numId w:val="1"/>
        </w:numPr>
        <w:spacing w:line="240" w:lineRule="auto"/>
        <w:jc w:val="both"/>
        <w:rPr>
          <w:rFonts w:cstheme="minorHAnsi"/>
        </w:rPr>
      </w:pPr>
      <w:r w:rsidRPr="00E97077">
        <w:rPr>
          <w:rFonts w:cstheme="minorHAnsi"/>
          <w:u w:val="single"/>
        </w:rPr>
        <w:t>Education Support:</w:t>
      </w:r>
      <w:r w:rsidRPr="00F12AB2">
        <w:rPr>
          <w:rFonts w:cstheme="minorHAnsi"/>
        </w:rPr>
        <w:t xml:space="preserve"> ChildFund proposes to provide </w:t>
      </w:r>
      <w:proofErr w:type="spellStart"/>
      <w:r w:rsidRPr="00F12AB2">
        <w:rPr>
          <w:rFonts w:cstheme="minorHAnsi"/>
        </w:rPr>
        <w:t>Inter Generational</w:t>
      </w:r>
      <w:proofErr w:type="spellEnd"/>
      <w:r w:rsidRPr="00F12AB2">
        <w:rPr>
          <w:rFonts w:cstheme="minorHAnsi"/>
        </w:rPr>
        <w:t xml:space="preserve"> Coping and Learning Kit for children to engage in </w:t>
      </w:r>
      <w:proofErr w:type="gramStart"/>
      <w:r w:rsidRPr="00F12AB2">
        <w:rPr>
          <w:rFonts w:cstheme="minorHAnsi"/>
        </w:rPr>
        <w:t>home based</w:t>
      </w:r>
      <w:proofErr w:type="gramEnd"/>
      <w:r w:rsidRPr="00F12AB2">
        <w:rPr>
          <w:rFonts w:cstheme="minorHAnsi"/>
        </w:rPr>
        <w:t xml:space="preserve"> activities along with their siblings and parents. Since, the schools and ICDS centres are closed due to COVID-19 pandemic, this intervention supports children’s learning continuity and reduces their stress level through engagement of different activities. We propose to provide 10,000 kits to cover equal number of families. In addition, ChildFund proposes to distribute school kits to 50 schools consisting teaching learning materials that will support school re-opening. </w:t>
      </w:r>
    </w:p>
    <w:p w14:paraId="149A66E4" w14:textId="77777777" w:rsidR="004A61F7" w:rsidRPr="00F12AB2" w:rsidRDefault="004A61F7" w:rsidP="004A61F7">
      <w:pPr>
        <w:pStyle w:val="ListParagraph"/>
        <w:spacing w:line="240" w:lineRule="auto"/>
        <w:jc w:val="both"/>
        <w:rPr>
          <w:rFonts w:cstheme="minorHAnsi"/>
        </w:rPr>
      </w:pPr>
    </w:p>
    <w:p w14:paraId="0269FF7D" w14:textId="05C17CC4" w:rsidR="004A61F7" w:rsidRPr="00F12AB2" w:rsidRDefault="004A61F7" w:rsidP="000941DA">
      <w:pPr>
        <w:pStyle w:val="ListParagraph"/>
        <w:numPr>
          <w:ilvl w:val="1"/>
          <w:numId w:val="1"/>
        </w:numPr>
        <w:spacing w:line="240" w:lineRule="auto"/>
        <w:jc w:val="both"/>
        <w:rPr>
          <w:rFonts w:cstheme="minorHAnsi"/>
        </w:rPr>
      </w:pPr>
      <w:r w:rsidRPr="000941DA">
        <w:rPr>
          <w:rFonts w:cstheme="minorHAnsi"/>
          <w:u w:val="single"/>
        </w:rPr>
        <w:t>Early Recovery activities through Livelihoods support</w:t>
      </w:r>
      <w:r w:rsidRPr="00F12AB2">
        <w:rPr>
          <w:rFonts w:cstheme="minorHAnsi"/>
        </w:rPr>
        <w:t xml:space="preserve"> to vulnerable households targeting marginal farmers, landless </w:t>
      </w:r>
      <w:proofErr w:type="gramStart"/>
      <w:r w:rsidRPr="00F12AB2">
        <w:rPr>
          <w:rFonts w:cstheme="minorHAnsi"/>
        </w:rPr>
        <w:t>poor</w:t>
      </w:r>
      <w:proofErr w:type="gramEnd"/>
      <w:r w:rsidRPr="00F12AB2">
        <w:rPr>
          <w:rFonts w:cstheme="minorHAnsi"/>
        </w:rPr>
        <w:t xml:space="preserve"> and migrant workers. The livelihoods support will include seeds support, kitchen garden support, </w:t>
      </w:r>
      <w:proofErr w:type="spellStart"/>
      <w:r w:rsidRPr="00F12AB2">
        <w:rPr>
          <w:rFonts w:cstheme="minorHAnsi"/>
        </w:rPr>
        <w:t>bettle</w:t>
      </w:r>
      <w:proofErr w:type="spellEnd"/>
      <w:r w:rsidRPr="00F12AB2">
        <w:rPr>
          <w:rFonts w:cstheme="minorHAnsi"/>
        </w:rPr>
        <w:t xml:space="preserve"> leaves restoration, poultry support and other off-farm livelihoods opportunities will be considered. ChildFund aims to support 4,000 vulnerable families.</w:t>
      </w:r>
    </w:p>
    <w:p w14:paraId="377B1CE7" w14:textId="77777777" w:rsidR="004A61F7" w:rsidRPr="00F12AB2" w:rsidRDefault="004A61F7" w:rsidP="004A61F7">
      <w:pPr>
        <w:pStyle w:val="ListParagraph"/>
        <w:spacing w:line="240" w:lineRule="auto"/>
        <w:jc w:val="both"/>
        <w:rPr>
          <w:rFonts w:cstheme="minorHAnsi"/>
        </w:rPr>
      </w:pPr>
    </w:p>
    <w:p w14:paraId="6C37D734" w14:textId="77777777" w:rsidR="00EA0A6B" w:rsidRDefault="004A61F7" w:rsidP="00EA0A6B">
      <w:pPr>
        <w:pStyle w:val="ListParagraph"/>
        <w:numPr>
          <w:ilvl w:val="1"/>
          <w:numId w:val="1"/>
        </w:numPr>
        <w:spacing w:line="240" w:lineRule="auto"/>
        <w:jc w:val="both"/>
        <w:rPr>
          <w:rFonts w:cstheme="minorHAnsi"/>
        </w:rPr>
      </w:pPr>
      <w:r w:rsidRPr="00CE1D71">
        <w:rPr>
          <w:rFonts w:cstheme="minorHAnsi"/>
          <w:u w:val="single"/>
        </w:rPr>
        <w:t>Establishing / Strengthening Community Based Child Protection Mechanisms</w:t>
      </w:r>
      <w:r w:rsidRPr="00F12AB2">
        <w:rPr>
          <w:rFonts w:cstheme="minorHAnsi"/>
        </w:rPr>
        <w:t xml:space="preserve"> will be an integral part of the response in the target villages. Through this intervention, ChildFund would assess the existing child protection mechanisms and strengthen them in line with the national flagship program i.e. ICPS. ChildFund will also network and liaison with district/block administration to highlight child protection issues and address them </w:t>
      </w:r>
      <w:r w:rsidRPr="00F12AB2">
        <w:rPr>
          <w:rFonts w:cstheme="minorHAnsi"/>
        </w:rPr>
        <w:lastRenderedPageBreak/>
        <w:t>through functional CP mechanisms These activities will prioritised in 100 villages and implemented in close collaboration with various stakeholders at PRI and District/Block level. ChildFund will also conduct orientation sessions / mass awareness on the CP risks for children and how deal with the Psychosocial support.</w:t>
      </w:r>
    </w:p>
    <w:p w14:paraId="3547E5A5" w14:textId="77777777" w:rsidR="00EA0A6B" w:rsidRPr="00EA0A6B" w:rsidRDefault="00EA0A6B" w:rsidP="00EA0A6B">
      <w:pPr>
        <w:pStyle w:val="ListParagraph"/>
        <w:rPr>
          <w:rFonts w:cstheme="minorHAnsi"/>
        </w:rPr>
      </w:pPr>
    </w:p>
    <w:p w14:paraId="22D562E7" w14:textId="3A92A63D" w:rsidR="007A3B9E" w:rsidRPr="00514450" w:rsidRDefault="007A3B9E" w:rsidP="007A3B9E">
      <w:pPr>
        <w:pStyle w:val="ListParagraph"/>
        <w:numPr>
          <w:ilvl w:val="0"/>
          <w:numId w:val="1"/>
        </w:numPr>
        <w:spacing w:line="240" w:lineRule="auto"/>
        <w:rPr>
          <w:rFonts w:cstheme="minorHAnsi"/>
          <w:b/>
          <w:bCs/>
        </w:rPr>
      </w:pPr>
      <w:r w:rsidRPr="00514450">
        <w:rPr>
          <w:rFonts w:cstheme="minorHAnsi"/>
          <w:b/>
          <w:bCs/>
        </w:rPr>
        <w:t>How is ChildFund linked with humanitarian coordination structures, i.e. in which clusters or working groups do we participate?</w:t>
      </w:r>
    </w:p>
    <w:p w14:paraId="27004495" w14:textId="2BA8DC02" w:rsidR="004943C9" w:rsidRDefault="00514450" w:rsidP="00514450">
      <w:pPr>
        <w:pStyle w:val="ListParagraph"/>
        <w:spacing w:line="240" w:lineRule="auto"/>
        <w:jc w:val="both"/>
        <w:rPr>
          <w:rFonts w:cstheme="minorHAnsi"/>
        </w:rPr>
      </w:pPr>
      <w:r>
        <w:rPr>
          <w:rFonts w:cstheme="minorHAnsi"/>
        </w:rPr>
        <w:t xml:space="preserve">ChildFund India is participating in emergency coordination meetings organised for cyclone </w:t>
      </w:r>
      <w:proofErr w:type="spellStart"/>
      <w:r>
        <w:rPr>
          <w:rFonts w:cstheme="minorHAnsi"/>
        </w:rPr>
        <w:t>Amphan</w:t>
      </w:r>
      <w:proofErr w:type="spellEnd"/>
      <w:r>
        <w:rPr>
          <w:rFonts w:cstheme="minorHAnsi"/>
        </w:rPr>
        <w:t xml:space="preserve"> both at national level by Sphere India and Inter Agency Group (IAG) at Odisha and West Bengal. In India we do not have UNOCHA and its cluster coordination structure.</w:t>
      </w:r>
    </w:p>
    <w:p w14:paraId="080CF772" w14:textId="77777777" w:rsidR="00514450" w:rsidRDefault="00514450" w:rsidP="00514450">
      <w:pPr>
        <w:pStyle w:val="ListParagraph"/>
        <w:spacing w:line="240" w:lineRule="auto"/>
        <w:jc w:val="both"/>
        <w:rPr>
          <w:rFonts w:cstheme="minorHAnsi"/>
        </w:rPr>
      </w:pPr>
    </w:p>
    <w:p w14:paraId="6F400DC9" w14:textId="747D8529" w:rsidR="007A3B9E" w:rsidRPr="00514450" w:rsidRDefault="007A3B9E" w:rsidP="007A3B9E">
      <w:pPr>
        <w:pStyle w:val="ListParagraph"/>
        <w:numPr>
          <w:ilvl w:val="0"/>
          <w:numId w:val="1"/>
        </w:numPr>
        <w:spacing w:line="240" w:lineRule="auto"/>
        <w:rPr>
          <w:rFonts w:cstheme="minorHAnsi"/>
          <w:b/>
          <w:bCs/>
        </w:rPr>
      </w:pPr>
      <w:r w:rsidRPr="00514450">
        <w:rPr>
          <w:rFonts w:cstheme="minorHAnsi"/>
          <w:b/>
          <w:bCs/>
        </w:rPr>
        <w:t>Next steps</w:t>
      </w:r>
    </w:p>
    <w:p w14:paraId="0E6A714E" w14:textId="6247E688" w:rsidR="00514450" w:rsidRDefault="00514450" w:rsidP="00BF6BC8">
      <w:pPr>
        <w:pStyle w:val="ListParagraph"/>
        <w:spacing w:line="240" w:lineRule="auto"/>
        <w:jc w:val="both"/>
        <w:rPr>
          <w:rFonts w:cstheme="minorHAnsi"/>
        </w:rPr>
      </w:pPr>
      <w:r>
        <w:rPr>
          <w:rFonts w:cstheme="minorHAnsi"/>
        </w:rPr>
        <w:t xml:space="preserve">ChildFund India </w:t>
      </w:r>
      <w:r w:rsidR="00BF6BC8">
        <w:rPr>
          <w:rFonts w:cstheme="minorHAnsi"/>
        </w:rPr>
        <w:t>has scheduled first distribution tomorrow i.e. 5</w:t>
      </w:r>
      <w:r w:rsidR="00BF6BC8" w:rsidRPr="00BF6BC8">
        <w:rPr>
          <w:rFonts w:cstheme="minorHAnsi"/>
          <w:vertAlign w:val="superscript"/>
        </w:rPr>
        <w:t>th</w:t>
      </w:r>
      <w:r w:rsidR="00BF6BC8">
        <w:rPr>
          <w:rFonts w:cstheme="minorHAnsi"/>
        </w:rPr>
        <w:t xml:space="preserve"> June 2020 in Sundarbans and more distributions will be undertaken based on the resource mobilisation.</w:t>
      </w:r>
    </w:p>
    <w:p w14:paraId="444CFDB0" w14:textId="77777777" w:rsidR="00C446C4" w:rsidRDefault="00C446C4" w:rsidP="00514450">
      <w:pPr>
        <w:pStyle w:val="ListParagraph"/>
        <w:spacing w:line="240" w:lineRule="auto"/>
        <w:rPr>
          <w:rFonts w:cstheme="minorHAnsi"/>
        </w:rPr>
      </w:pPr>
    </w:p>
    <w:p w14:paraId="432D1000" w14:textId="7A842E08" w:rsidR="008F64A9" w:rsidRPr="00050FB0" w:rsidRDefault="008F64A9" w:rsidP="007A3B9E">
      <w:pPr>
        <w:pStyle w:val="ListParagraph"/>
        <w:numPr>
          <w:ilvl w:val="0"/>
          <w:numId w:val="1"/>
        </w:numPr>
        <w:spacing w:line="240" w:lineRule="auto"/>
        <w:rPr>
          <w:rFonts w:cstheme="minorHAnsi"/>
          <w:b/>
          <w:bCs/>
        </w:rPr>
      </w:pPr>
      <w:r w:rsidRPr="00050FB0">
        <w:rPr>
          <w:rFonts w:cstheme="minorHAnsi"/>
          <w:b/>
          <w:bCs/>
        </w:rPr>
        <w:t xml:space="preserve">For SitReps submitted after ChildFund response has been initiated, what is the current </w:t>
      </w:r>
      <w:r w:rsidR="00136944" w:rsidRPr="00050FB0">
        <w:rPr>
          <w:rFonts w:cstheme="minorHAnsi"/>
          <w:b/>
          <w:bCs/>
        </w:rPr>
        <w:t>progress of implementation vs. the established response plan?</w:t>
      </w:r>
    </w:p>
    <w:p w14:paraId="3BE6E91C" w14:textId="675C4E6E" w:rsidR="00050FB0" w:rsidRDefault="00050FB0" w:rsidP="00050FB0">
      <w:pPr>
        <w:pStyle w:val="ListParagraph"/>
        <w:spacing w:line="240" w:lineRule="auto"/>
        <w:rPr>
          <w:rFonts w:cstheme="minorHAnsi"/>
        </w:rPr>
      </w:pPr>
      <w:r>
        <w:rPr>
          <w:rFonts w:cstheme="minorHAnsi"/>
        </w:rPr>
        <w:t xml:space="preserve">Will be updated from next </w:t>
      </w:r>
      <w:proofErr w:type="spellStart"/>
      <w:r>
        <w:rPr>
          <w:rFonts w:cstheme="minorHAnsi"/>
        </w:rPr>
        <w:t>SitRep</w:t>
      </w:r>
      <w:proofErr w:type="spellEnd"/>
      <w:r>
        <w:rPr>
          <w:rFonts w:cstheme="minorHAnsi"/>
        </w:rPr>
        <w:t xml:space="preserve"> onwards.</w:t>
      </w:r>
    </w:p>
    <w:p w14:paraId="5B39C739" w14:textId="77777777" w:rsidR="00050FB0" w:rsidRPr="002155B8" w:rsidRDefault="00050FB0" w:rsidP="00050FB0">
      <w:pPr>
        <w:pStyle w:val="ListParagraph"/>
        <w:spacing w:line="240" w:lineRule="auto"/>
        <w:rPr>
          <w:rFonts w:cstheme="minorHAnsi"/>
        </w:rPr>
      </w:pPr>
    </w:p>
    <w:p w14:paraId="075DB802" w14:textId="7777777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CD0F1F" w:rsidRDefault="007A3B9E" w:rsidP="007A3B9E">
      <w:pPr>
        <w:pStyle w:val="ListParagraph"/>
        <w:numPr>
          <w:ilvl w:val="0"/>
          <w:numId w:val="1"/>
        </w:numPr>
        <w:spacing w:line="240" w:lineRule="auto"/>
        <w:rPr>
          <w:rFonts w:cstheme="minorHAnsi"/>
          <w:u w:val="single"/>
        </w:rPr>
      </w:pPr>
      <w:r>
        <w:rPr>
          <w:rFonts w:cstheme="minorHAnsi"/>
        </w:rPr>
        <w:t>Staffing and Security</w:t>
      </w:r>
    </w:p>
    <w:p w14:paraId="1C696984" w14:textId="60818FCF" w:rsidR="007A3B9E" w:rsidRPr="001F4757" w:rsidRDefault="007A3B9E" w:rsidP="007A3B9E">
      <w:pPr>
        <w:pStyle w:val="ListParagraph"/>
        <w:numPr>
          <w:ilvl w:val="1"/>
          <w:numId w:val="1"/>
        </w:numPr>
        <w:spacing w:line="240" w:lineRule="auto"/>
        <w:rPr>
          <w:rFonts w:cstheme="minorHAnsi"/>
          <w:b/>
          <w:bCs/>
          <w:u w:val="single"/>
        </w:rPr>
      </w:pPr>
      <w:r w:rsidRPr="001F4757">
        <w:rPr>
          <w:rFonts w:cstheme="minorHAnsi"/>
          <w:b/>
          <w:bCs/>
        </w:rPr>
        <w:t xml:space="preserve">Which staff are on the ground? Please include names, </w:t>
      </w:r>
      <w:r w:rsidR="00136944" w:rsidRPr="001F4757">
        <w:rPr>
          <w:rFonts w:cstheme="minorHAnsi"/>
          <w:b/>
          <w:bCs/>
        </w:rPr>
        <w:t xml:space="preserve">functions, </w:t>
      </w:r>
      <w:r w:rsidRPr="001F4757">
        <w:rPr>
          <w:rFonts w:cstheme="minorHAnsi"/>
          <w:b/>
          <w:bCs/>
        </w:rPr>
        <w:t>contact information and arrival/departure dates for both IO and CO staff on the ground.</w:t>
      </w:r>
    </w:p>
    <w:p w14:paraId="6576F2EE" w14:textId="4188C1C1" w:rsidR="00BE5688" w:rsidRDefault="00BE5688" w:rsidP="001F4757">
      <w:pPr>
        <w:pStyle w:val="ListParagraph"/>
        <w:spacing w:line="240" w:lineRule="auto"/>
        <w:ind w:left="1440"/>
        <w:jc w:val="both"/>
        <w:rPr>
          <w:rFonts w:cstheme="minorHAnsi"/>
        </w:rPr>
      </w:pPr>
      <w:r w:rsidRPr="00BE5688">
        <w:rPr>
          <w:rFonts w:cstheme="minorHAnsi"/>
        </w:rPr>
        <w:t xml:space="preserve">Due to </w:t>
      </w:r>
      <w:r>
        <w:rPr>
          <w:rFonts w:cstheme="minorHAnsi"/>
        </w:rPr>
        <w:t xml:space="preserve">lockdown and movement restrictions between the states, </w:t>
      </w:r>
      <w:r w:rsidR="001F4757">
        <w:rPr>
          <w:rFonts w:cstheme="minorHAnsi"/>
        </w:rPr>
        <w:t>ChildFund team members could not be travelled to the affected areas from other parts of the country. W</w:t>
      </w:r>
      <w:r>
        <w:rPr>
          <w:rFonts w:cstheme="minorHAnsi"/>
        </w:rPr>
        <w:t xml:space="preserve">e have deployed </w:t>
      </w:r>
      <w:r w:rsidR="001F4757">
        <w:rPr>
          <w:rFonts w:cstheme="minorHAnsi"/>
        </w:rPr>
        <w:t>two members from our existing local partner (CTD), which is close to the affected areas in Sundarban. They will undertake the distributions schedule on 5</w:t>
      </w:r>
      <w:r w:rsidR="001F4757" w:rsidRPr="001F4757">
        <w:rPr>
          <w:rFonts w:cstheme="minorHAnsi"/>
          <w:vertAlign w:val="superscript"/>
        </w:rPr>
        <w:t>th</w:t>
      </w:r>
      <w:r w:rsidR="001F4757">
        <w:rPr>
          <w:rFonts w:cstheme="minorHAnsi"/>
        </w:rPr>
        <w:t xml:space="preserve"> June 2020 with guidance from Specialist – DRM</w:t>
      </w:r>
      <w:r w:rsidR="00894B68">
        <w:rPr>
          <w:rFonts w:cstheme="minorHAnsi"/>
        </w:rPr>
        <w:t xml:space="preserve"> based at New Delhi office</w:t>
      </w:r>
      <w:r w:rsidR="001F4757">
        <w:rPr>
          <w:rFonts w:cstheme="minorHAnsi"/>
        </w:rPr>
        <w:t>.</w:t>
      </w:r>
    </w:p>
    <w:p w14:paraId="7BFCCD89" w14:textId="77777777" w:rsidR="00BE5688" w:rsidRPr="00BE5688" w:rsidRDefault="00BE5688" w:rsidP="00BE5688">
      <w:pPr>
        <w:pStyle w:val="ListParagraph"/>
        <w:spacing w:line="240" w:lineRule="auto"/>
        <w:ind w:left="1440"/>
        <w:rPr>
          <w:rFonts w:cstheme="minorHAnsi"/>
        </w:rPr>
      </w:pPr>
    </w:p>
    <w:p w14:paraId="2685A7E0" w14:textId="0511FEEC" w:rsidR="00136944" w:rsidRPr="009D3FDE" w:rsidRDefault="00136944" w:rsidP="007A3B9E">
      <w:pPr>
        <w:pStyle w:val="ListParagraph"/>
        <w:numPr>
          <w:ilvl w:val="1"/>
          <w:numId w:val="1"/>
        </w:numPr>
        <w:spacing w:line="240" w:lineRule="auto"/>
        <w:rPr>
          <w:rFonts w:cstheme="minorHAnsi"/>
          <w:b/>
          <w:bCs/>
          <w:u w:val="single"/>
        </w:rPr>
      </w:pPr>
      <w:r w:rsidRPr="009D3FDE">
        <w:rPr>
          <w:rFonts w:cstheme="minorHAnsi"/>
          <w:b/>
          <w:bCs/>
        </w:rPr>
        <w:t>Who is or will be leading/managing the response? (if applicable)</w:t>
      </w:r>
    </w:p>
    <w:p w14:paraId="1E6D4ED2" w14:textId="7A6BB079" w:rsidR="00A06DDA" w:rsidRDefault="00A06DDA" w:rsidP="00A06DDA">
      <w:pPr>
        <w:pStyle w:val="ListParagraph"/>
        <w:spacing w:line="240" w:lineRule="auto"/>
        <w:ind w:left="1440"/>
        <w:jc w:val="both"/>
        <w:rPr>
          <w:rFonts w:cstheme="minorHAnsi"/>
        </w:rPr>
      </w:pPr>
      <w:r>
        <w:rPr>
          <w:rFonts w:cstheme="minorHAnsi"/>
        </w:rPr>
        <w:t>The Specialist – DRM with strategic guidance from Program Director and Country Director.</w:t>
      </w:r>
    </w:p>
    <w:p w14:paraId="105E111D" w14:textId="77777777" w:rsidR="00A06DDA" w:rsidRPr="00136944" w:rsidRDefault="00A06DDA" w:rsidP="00A06DDA">
      <w:pPr>
        <w:pStyle w:val="ListParagraph"/>
        <w:spacing w:line="240" w:lineRule="auto"/>
        <w:ind w:left="1440"/>
        <w:rPr>
          <w:rFonts w:cstheme="minorHAnsi"/>
          <w:u w:val="single"/>
        </w:rPr>
      </w:pPr>
    </w:p>
    <w:p w14:paraId="21599F7F" w14:textId="6ABDC957" w:rsidR="00136944" w:rsidRPr="00365592" w:rsidRDefault="00136944" w:rsidP="007A3B9E">
      <w:pPr>
        <w:pStyle w:val="ListParagraph"/>
        <w:numPr>
          <w:ilvl w:val="1"/>
          <w:numId w:val="1"/>
        </w:numPr>
        <w:spacing w:line="240" w:lineRule="auto"/>
        <w:rPr>
          <w:rFonts w:cstheme="minorHAnsi"/>
          <w:b/>
          <w:bCs/>
          <w:u w:val="single"/>
        </w:rPr>
      </w:pPr>
      <w:r w:rsidRPr="00365592">
        <w:rPr>
          <w:rFonts w:cstheme="minorHAnsi"/>
          <w:b/>
          <w:bCs/>
        </w:rPr>
        <w:t>Any gaps in staffing/need for deployment from other COs or Global Teams?</w:t>
      </w:r>
    </w:p>
    <w:p w14:paraId="0DE20DB0" w14:textId="6AB19D75" w:rsidR="009D3FDE" w:rsidRDefault="00FD7B7E" w:rsidP="009D3FDE">
      <w:pPr>
        <w:pStyle w:val="ListParagraph"/>
        <w:spacing w:line="240" w:lineRule="auto"/>
        <w:ind w:left="1440"/>
        <w:rPr>
          <w:rFonts w:cstheme="minorHAnsi"/>
        </w:rPr>
      </w:pPr>
      <w:r>
        <w:rPr>
          <w:rFonts w:cstheme="minorHAnsi"/>
        </w:rPr>
        <w:t>Country Office staff are equipped to manage the response through local partners.</w:t>
      </w:r>
    </w:p>
    <w:p w14:paraId="5FFB0075" w14:textId="77777777" w:rsidR="006533E8" w:rsidRPr="009D3FDE" w:rsidRDefault="006533E8" w:rsidP="009D3FDE">
      <w:pPr>
        <w:pStyle w:val="ListParagraph"/>
        <w:spacing w:line="240" w:lineRule="auto"/>
        <w:ind w:left="1440"/>
        <w:rPr>
          <w:rFonts w:cstheme="minorHAnsi"/>
        </w:rPr>
      </w:pPr>
    </w:p>
    <w:p w14:paraId="1301AF6B" w14:textId="3B4D7813" w:rsidR="007A3B9E" w:rsidRPr="00365592" w:rsidRDefault="007A3B9E" w:rsidP="007A3B9E">
      <w:pPr>
        <w:pStyle w:val="ListParagraph"/>
        <w:numPr>
          <w:ilvl w:val="1"/>
          <w:numId w:val="1"/>
        </w:numPr>
        <w:spacing w:line="240" w:lineRule="auto"/>
        <w:rPr>
          <w:rFonts w:cstheme="minorHAnsi"/>
          <w:b/>
          <w:bCs/>
          <w:u w:val="single"/>
        </w:rPr>
      </w:pPr>
      <w:r w:rsidRPr="00365592">
        <w:rPr>
          <w:rFonts w:cstheme="minorHAnsi"/>
          <w:b/>
          <w:bCs/>
        </w:rPr>
        <w:t>Confirm the safety of staff and their families in the affected area.</w:t>
      </w:r>
    </w:p>
    <w:p w14:paraId="26043623" w14:textId="3B61C3A0" w:rsidR="006533E8" w:rsidRDefault="006139E3" w:rsidP="006139E3">
      <w:pPr>
        <w:pStyle w:val="ListParagraph"/>
        <w:spacing w:line="240" w:lineRule="auto"/>
        <w:ind w:left="1440"/>
        <w:jc w:val="both"/>
        <w:rPr>
          <w:rFonts w:cstheme="minorHAnsi"/>
        </w:rPr>
      </w:pPr>
      <w:r>
        <w:rPr>
          <w:rFonts w:cstheme="minorHAnsi"/>
        </w:rPr>
        <w:t xml:space="preserve">None of our staff located in the affected areas in West Bengal and Odisha. Our LP’s staff </w:t>
      </w:r>
      <w:r w:rsidR="00B60821">
        <w:rPr>
          <w:rFonts w:cstheme="minorHAnsi"/>
        </w:rPr>
        <w:t>in both West Bengal and Odisha were affected without much severity.</w:t>
      </w:r>
    </w:p>
    <w:p w14:paraId="41F284D7" w14:textId="77777777" w:rsidR="00AE2856" w:rsidRPr="00AE2856" w:rsidRDefault="00AE2856" w:rsidP="006533E8">
      <w:pPr>
        <w:pStyle w:val="ListParagraph"/>
        <w:spacing w:line="240" w:lineRule="auto"/>
        <w:ind w:left="1440"/>
        <w:rPr>
          <w:rFonts w:cstheme="minorHAnsi"/>
        </w:rPr>
      </w:pPr>
    </w:p>
    <w:p w14:paraId="42B353C5" w14:textId="10031B5A" w:rsidR="007A3B9E" w:rsidRPr="000475FC" w:rsidRDefault="007A3B9E" w:rsidP="007A3B9E">
      <w:pPr>
        <w:pStyle w:val="ListParagraph"/>
        <w:numPr>
          <w:ilvl w:val="1"/>
          <w:numId w:val="1"/>
        </w:numPr>
        <w:spacing w:line="240" w:lineRule="auto"/>
        <w:rPr>
          <w:rFonts w:cstheme="minorHAnsi"/>
          <w:b/>
          <w:bCs/>
          <w:u w:val="single"/>
        </w:rPr>
      </w:pPr>
      <w:r w:rsidRPr="000475FC">
        <w:rPr>
          <w:rFonts w:cstheme="minorHAnsi"/>
          <w:b/>
          <w:bCs/>
        </w:rPr>
        <w:t>Safety and security risks/mitigation plans</w:t>
      </w:r>
    </w:p>
    <w:p w14:paraId="623D1174" w14:textId="1C499EEE" w:rsidR="000475FC" w:rsidRDefault="002D0B40" w:rsidP="002D0B40">
      <w:pPr>
        <w:pStyle w:val="ListParagraph"/>
        <w:spacing w:line="240" w:lineRule="auto"/>
        <w:ind w:left="1440"/>
        <w:jc w:val="both"/>
        <w:rPr>
          <w:rFonts w:cstheme="minorHAnsi"/>
        </w:rPr>
      </w:pPr>
      <w:r>
        <w:rPr>
          <w:rFonts w:cstheme="minorHAnsi"/>
        </w:rPr>
        <w:t xml:space="preserve">As of now, our movement is </w:t>
      </w:r>
      <w:proofErr w:type="gramStart"/>
      <w:r>
        <w:rPr>
          <w:rFonts w:cstheme="minorHAnsi"/>
        </w:rPr>
        <w:t>restricted</w:t>
      </w:r>
      <w:proofErr w:type="gramEnd"/>
      <w:r>
        <w:rPr>
          <w:rFonts w:cstheme="minorHAnsi"/>
        </w:rPr>
        <w:t xml:space="preserve"> and we are following government safety and security guidelines. No specific security threat has been observed or reported in the affected areas.</w:t>
      </w:r>
    </w:p>
    <w:p w14:paraId="6374CB61" w14:textId="77777777" w:rsidR="002D0B40" w:rsidRPr="009737D3" w:rsidRDefault="002D0B40" w:rsidP="000475FC">
      <w:pPr>
        <w:pStyle w:val="ListParagraph"/>
        <w:spacing w:line="240" w:lineRule="auto"/>
        <w:ind w:left="1440"/>
        <w:rPr>
          <w:rFonts w:cstheme="minorHAnsi"/>
          <w:u w:val="single"/>
        </w:rPr>
      </w:pPr>
    </w:p>
    <w:p w14:paraId="74A1735F" w14:textId="4F62C8A8" w:rsidR="007A3B9E" w:rsidRPr="002D0B40" w:rsidRDefault="007A3B9E" w:rsidP="007A3B9E">
      <w:pPr>
        <w:pStyle w:val="ListParagraph"/>
        <w:numPr>
          <w:ilvl w:val="1"/>
          <w:numId w:val="1"/>
        </w:numPr>
        <w:spacing w:line="240" w:lineRule="auto"/>
        <w:rPr>
          <w:rFonts w:cstheme="minorHAnsi"/>
          <w:b/>
          <w:bCs/>
          <w:u w:val="single"/>
        </w:rPr>
      </w:pPr>
      <w:r w:rsidRPr="002D0B40">
        <w:rPr>
          <w:rFonts w:cstheme="minorHAnsi"/>
          <w:b/>
          <w:bCs/>
        </w:rPr>
        <w:t>Recommendations around any upcoming travel planned for staff or donors</w:t>
      </w:r>
    </w:p>
    <w:p w14:paraId="1BB8B7B7" w14:textId="12CD5B58" w:rsidR="002D0B40" w:rsidRPr="002D0B40" w:rsidRDefault="002D0B40" w:rsidP="002D0B40">
      <w:pPr>
        <w:pStyle w:val="ListParagraph"/>
        <w:spacing w:line="240" w:lineRule="auto"/>
        <w:ind w:left="1440"/>
        <w:rPr>
          <w:rFonts w:cstheme="minorHAnsi"/>
        </w:rPr>
      </w:pPr>
      <w:r>
        <w:rPr>
          <w:rFonts w:cstheme="minorHAnsi"/>
        </w:rPr>
        <w:t xml:space="preserve">Travels are </w:t>
      </w:r>
      <w:r w:rsidR="002C4896">
        <w:rPr>
          <w:rFonts w:cstheme="minorHAnsi"/>
        </w:rPr>
        <w:t xml:space="preserve">avoided </w:t>
      </w:r>
      <w:r>
        <w:rPr>
          <w:rFonts w:cstheme="minorHAnsi"/>
        </w:rPr>
        <w:t>due to movement restrictions and quarantine</w:t>
      </w:r>
      <w:r w:rsidR="002C4896">
        <w:rPr>
          <w:rFonts w:cstheme="minorHAnsi"/>
        </w:rPr>
        <w:t xml:space="preserve"> enforcements</w:t>
      </w:r>
      <w:r>
        <w:rPr>
          <w:rFonts w:cstheme="minorHAnsi"/>
        </w:rPr>
        <w:t xml:space="preserve">. </w:t>
      </w:r>
    </w:p>
    <w:p w14:paraId="117D4156" w14:textId="77777777" w:rsidR="002C4896" w:rsidRPr="002C4896" w:rsidRDefault="007A3B9E" w:rsidP="007A3B9E">
      <w:pPr>
        <w:pStyle w:val="ListParagraph"/>
        <w:numPr>
          <w:ilvl w:val="1"/>
          <w:numId w:val="1"/>
        </w:numPr>
        <w:spacing w:line="240" w:lineRule="auto"/>
        <w:rPr>
          <w:rFonts w:cstheme="minorHAnsi"/>
          <w:b/>
          <w:bCs/>
          <w:u w:val="single"/>
        </w:rPr>
      </w:pPr>
      <w:r w:rsidRPr="002C4896">
        <w:rPr>
          <w:rFonts w:cstheme="minorHAnsi"/>
          <w:b/>
          <w:bCs/>
        </w:rPr>
        <w:lastRenderedPageBreak/>
        <w:t>Are there any other major HR issues?</w:t>
      </w:r>
      <w:r w:rsidR="002C4896" w:rsidRPr="002C4896">
        <w:rPr>
          <w:rFonts w:cstheme="minorHAnsi"/>
          <w:b/>
          <w:bCs/>
        </w:rPr>
        <w:t xml:space="preserve"> </w:t>
      </w:r>
    </w:p>
    <w:p w14:paraId="70D3F64D" w14:textId="0CB18663" w:rsidR="007A3B9E" w:rsidRPr="009737D3" w:rsidRDefault="002C4896" w:rsidP="002C4896">
      <w:pPr>
        <w:pStyle w:val="ListParagraph"/>
        <w:spacing w:line="240" w:lineRule="auto"/>
        <w:ind w:left="1440"/>
        <w:rPr>
          <w:rFonts w:cstheme="minorHAnsi"/>
          <w:u w:val="single"/>
        </w:rPr>
      </w:pPr>
      <w:r>
        <w:rPr>
          <w:rFonts w:cstheme="minorHAnsi"/>
        </w:rPr>
        <w:t>Nothing specific as of now.</w:t>
      </w:r>
    </w:p>
    <w:p w14:paraId="0E9CCC4E" w14:textId="77777777" w:rsidR="007A3B9E" w:rsidRPr="00253CF5" w:rsidRDefault="007A3B9E" w:rsidP="007A3B9E">
      <w:pPr>
        <w:pStyle w:val="ListParagraph"/>
        <w:spacing w:line="240" w:lineRule="auto"/>
        <w:ind w:left="1440"/>
        <w:rPr>
          <w:rFonts w:cstheme="minorHAnsi"/>
          <w:u w:val="single"/>
        </w:rPr>
      </w:pPr>
    </w:p>
    <w:p w14:paraId="30568834" w14:textId="00164868"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243D2F4F" w14:textId="067AAD24" w:rsidR="006C6B16" w:rsidRPr="0019054B" w:rsidRDefault="007A3B9E" w:rsidP="00DC7BC2">
      <w:pPr>
        <w:pStyle w:val="ListParagraph"/>
        <w:numPr>
          <w:ilvl w:val="1"/>
          <w:numId w:val="1"/>
        </w:numPr>
        <w:spacing w:line="240" w:lineRule="auto"/>
        <w:rPr>
          <w:rFonts w:cstheme="minorHAnsi"/>
        </w:rPr>
      </w:pPr>
      <w:r w:rsidRPr="0019054B">
        <w:rPr>
          <w:rFonts w:cstheme="minorHAnsi"/>
          <w:b/>
          <w:bCs/>
        </w:rPr>
        <w:t>Will this impact sponsorship activities like correspondence and DFCs?</w:t>
      </w:r>
      <w:r w:rsidR="006C6B16" w:rsidRPr="0019054B">
        <w:rPr>
          <w:rFonts w:cstheme="minorHAnsi"/>
          <w:b/>
          <w:bCs/>
        </w:rPr>
        <w:t xml:space="preserve"> </w:t>
      </w:r>
      <w:r w:rsidR="0019054B" w:rsidRPr="0019054B">
        <w:rPr>
          <w:rFonts w:cstheme="minorHAnsi"/>
          <w:b/>
          <w:bCs/>
        </w:rPr>
        <w:t xml:space="preserve"> </w:t>
      </w:r>
      <w:r w:rsidR="006C6B16" w:rsidRPr="0019054B">
        <w:rPr>
          <w:rFonts w:cstheme="minorHAnsi"/>
        </w:rPr>
        <w:t>N</w:t>
      </w:r>
      <w:r w:rsidR="00DC7BC2" w:rsidRPr="0019054B">
        <w:rPr>
          <w:rFonts w:cstheme="minorHAnsi"/>
        </w:rPr>
        <w:t>o</w:t>
      </w:r>
    </w:p>
    <w:p w14:paraId="7BA26B53" w14:textId="77777777" w:rsidR="00352153" w:rsidRPr="00E46D5C" w:rsidRDefault="00352153" w:rsidP="00DC7BC2">
      <w:pPr>
        <w:pStyle w:val="ListParagraph"/>
        <w:spacing w:line="240" w:lineRule="auto"/>
        <w:ind w:left="1440"/>
        <w:rPr>
          <w:rFonts w:cstheme="minorHAnsi"/>
        </w:rPr>
      </w:pPr>
    </w:p>
    <w:p w14:paraId="055522FA" w14:textId="60C8961F" w:rsidR="00DC7BC2" w:rsidRDefault="007A3B9E" w:rsidP="007A3B9E">
      <w:pPr>
        <w:pStyle w:val="ListParagraph"/>
        <w:numPr>
          <w:ilvl w:val="1"/>
          <w:numId w:val="1"/>
        </w:numPr>
        <w:spacing w:line="240" w:lineRule="auto"/>
        <w:rPr>
          <w:rFonts w:cstheme="minorHAnsi"/>
          <w:b/>
          <w:bCs/>
        </w:rPr>
      </w:pPr>
      <w:r w:rsidRPr="00E46D5C">
        <w:rPr>
          <w:rFonts w:cstheme="minorHAnsi"/>
          <w:b/>
          <w:bCs/>
        </w:rPr>
        <w:t>Total number of sponsored children in the affected area, by project number.</w:t>
      </w:r>
      <w:r w:rsidR="00DC7BC2" w:rsidRPr="00E46D5C">
        <w:rPr>
          <w:rFonts w:cstheme="minorHAnsi"/>
          <w:b/>
          <w:bCs/>
        </w:rPr>
        <w:t xml:space="preserve"> </w:t>
      </w:r>
    </w:p>
    <w:p w14:paraId="0A341ED2" w14:textId="4EBF1530" w:rsidR="006A0F43" w:rsidRDefault="006A0F43" w:rsidP="006A0F43">
      <w:pPr>
        <w:pStyle w:val="ListParagraph"/>
        <w:numPr>
          <w:ilvl w:val="2"/>
          <w:numId w:val="1"/>
        </w:numPr>
        <w:spacing w:line="240" w:lineRule="auto"/>
        <w:rPr>
          <w:rFonts w:cstheme="minorHAnsi"/>
        </w:rPr>
      </w:pPr>
      <w:r w:rsidRPr="006A0F43">
        <w:rPr>
          <w:rFonts w:cstheme="minorHAnsi"/>
        </w:rPr>
        <w:t>2849 / VARRAT</w:t>
      </w:r>
      <w:r>
        <w:rPr>
          <w:rFonts w:cstheme="minorHAnsi"/>
        </w:rPr>
        <w:t xml:space="preserve">: Sponsored – </w:t>
      </w:r>
      <w:r w:rsidRPr="006A0F43">
        <w:rPr>
          <w:rFonts w:cstheme="minorHAnsi"/>
        </w:rPr>
        <w:t>1</w:t>
      </w:r>
      <w:r>
        <w:rPr>
          <w:rFonts w:cstheme="minorHAnsi"/>
        </w:rPr>
        <w:t>,</w:t>
      </w:r>
      <w:r w:rsidRPr="006A0F43">
        <w:rPr>
          <w:rFonts w:cstheme="minorHAnsi"/>
        </w:rPr>
        <w:t>152</w:t>
      </w:r>
      <w:r>
        <w:rPr>
          <w:rFonts w:cstheme="minorHAnsi"/>
        </w:rPr>
        <w:t xml:space="preserve">; Enrolled – </w:t>
      </w:r>
      <w:r w:rsidRPr="006A0F43">
        <w:rPr>
          <w:rFonts w:cstheme="minorHAnsi"/>
        </w:rPr>
        <w:t>1</w:t>
      </w:r>
      <w:r>
        <w:rPr>
          <w:rFonts w:cstheme="minorHAnsi"/>
        </w:rPr>
        <w:t>,</w:t>
      </w:r>
      <w:r w:rsidRPr="006A0F43">
        <w:rPr>
          <w:rFonts w:cstheme="minorHAnsi"/>
        </w:rPr>
        <w:t>767</w:t>
      </w:r>
    </w:p>
    <w:p w14:paraId="139CBAE4" w14:textId="3FCCAF47" w:rsidR="006A1CD5" w:rsidRPr="009302B5" w:rsidRDefault="009302B5" w:rsidP="009302B5">
      <w:pPr>
        <w:pStyle w:val="ListParagraph"/>
        <w:numPr>
          <w:ilvl w:val="2"/>
          <w:numId w:val="1"/>
        </w:numPr>
        <w:spacing w:line="240" w:lineRule="auto"/>
        <w:rPr>
          <w:rFonts w:cstheme="minorHAnsi"/>
        </w:rPr>
      </w:pPr>
      <w:r w:rsidRPr="009302B5">
        <w:rPr>
          <w:rFonts w:cstheme="minorHAnsi"/>
        </w:rPr>
        <w:t xml:space="preserve">2879 / </w:t>
      </w:r>
      <w:r>
        <w:rPr>
          <w:rFonts w:cstheme="minorHAnsi"/>
        </w:rPr>
        <w:t xml:space="preserve">Centre for Total Development (CTD): Sponsored – </w:t>
      </w:r>
      <w:r w:rsidRPr="009302B5">
        <w:rPr>
          <w:rFonts w:cstheme="minorHAnsi"/>
        </w:rPr>
        <w:t>278</w:t>
      </w:r>
      <w:r>
        <w:rPr>
          <w:rFonts w:cstheme="minorHAnsi"/>
        </w:rPr>
        <w:t>; Enrolled-</w:t>
      </w:r>
      <w:r w:rsidRPr="009302B5">
        <w:rPr>
          <w:rFonts w:cstheme="minorHAnsi"/>
        </w:rPr>
        <w:t>280</w:t>
      </w:r>
    </w:p>
    <w:p w14:paraId="6A1272BC" w14:textId="77777777" w:rsidR="006A0F43" w:rsidRPr="00DC7BC2" w:rsidRDefault="006A0F43" w:rsidP="00DC7BC2">
      <w:pPr>
        <w:pStyle w:val="ListParagraph"/>
        <w:spacing w:line="240" w:lineRule="auto"/>
        <w:ind w:left="1440"/>
        <w:rPr>
          <w:rFonts w:cstheme="minorHAnsi"/>
          <w:b/>
          <w:bCs/>
        </w:rPr>
      </w:pPr>
    </w:p>
    <w:p w14:paraId="658B515F" w14:textId="15E36A9C" w:rsidR="007A3B9E" w:rsidRPr="00941DEA" w:rsidRDefault="007A3B9E" w:rsidP="007A3B9E">
      <w:pPr>
        <w:pStyle w:val="ListParagraph"/>
        <w:numPr>
          <w:ilvl w:val="1"/>
          <w:numId w:val="1"/>
        </w:numPr>
        <w:spacing w:line="240" w:lineRule="auto"/>
        <w:rPr>
          <w:rFonts w:cstheme="minorHAnsi"/>
          <w:b/>
          <w:bCs/>
        </w:rPr>
      </w:pPr>
      <w:r w:rsidRPr="00941DEA">
        <w:rPr>
          <w:rFonts w:cstheme="minorHAnsi"/>
          <w:b/>
          <w:bCs/>
        </w:rPr>
        <w:t>Confirm status of sponsored children in the area, are all accounted for?</w:t>
      </w:r>
    </w:p>
    <w:p w14:paraId="05DB4DDC" w14:textId="77777777" w:rsidR="00E46D5C" w:rsidRDefault="00E46D5C" w:rsidP="00E46D5C">
      <w:pPr>
        <w:pStyle w:val="ListParagraph"/>
        <w:spacing w:line="240" w:lineRule="auto"/>
        <w:ind w:left="1440"/>
        <w:rPr>
          <w:rFonts w:cstheme="minorHAnsi"/>
        </w:rPr>
      </w:pPr>
      <w:r w:rsidRPr="00E46D5C">
        <w:rPr>
          <w:rFonts w:cstheme="minorHAnsi"/>
        </w:rPr>
        <w:t>As shared earlier, all our sponsored and enrolled children are safe and accounted for.</w:t>
      </w:r>
    </w:p>
    <w:p w14:paraId="38EC4E65" w14:textId="77777777" w:rsidR="00E46D5C" w:rsidRDefault="00E46D5C" w:rsidP="00E46D5C">
      <w:pPr>
        <w:pStyle w:val="ListParagraph"/>
        <w:spacing w:line="240" w:lineRule="auto"/>
        <w:ind w:left="1440"/>
        <w:rPr>
          <w:rFonts w:cstheme="minorHAnsi"/>
        </w:rPr>
      </w:pPr>
    </w:p>
    <w:p w14:paraId="652173E8" w14:textId="403DF7C6" w:rsidR="005050D5" w:rsidRPr="008E2D07" w:rsidRDefault="005050D5" w:rsidP="00B97462">
      <w:pPr>
        <w:pStyle w:val="ListParagraph"/>
        <w:numPr>
          <w:ilvl w:val="1"/>
          <w:numId w:val="1"/>
        </w:numPr>
        <w:spacing w:line="240" w:lineRule="auto"/>
        <w:rPr>
          <w:rFonts w:cstheme="minorHAnsi"/>
        </w:rPr>
      </w:pPr>
      <w:r w:rsidRPr="008E2D07">
        <w:rPr>
          <w:rFonts w:cstheme="minorHAnsi"/>
          <w:b/>
          <w:bCs/>
        </w:rPr>
        <w:t>List any active grants in the affected area – name of grant, donor, and primary implementer</w:t>
      </w:r>
      <w:r w:rsidR="00B97462" w:rsidRPr="008E2D07">
        <w:rPr>
          <w:rFonts w:cstheme="minorHAnsi"/>
          <w:b/>
          <w:bCs/>
        </w:rPr>
        <w:t>:</w:t>
      </w:r>
      <w:r w:rsidR="008E2D07">
        <w:rPr>
          <w:rFonts w:cstheme="minorHAnsi"/>
          <w:b/>
          <w:bCs/>
        </w:rPr>
        <w:t xml:space="preserve"> </w:t>
      </w:r>
      <w:r w:rsidR="00B97462" w:rsidRPr="008E2D07">
        <w:rPr>
          <w:rFonts w:cstheme="minorHAnsi"/>
        </w:rPr>
        <w:t>No grants are implemented in the affected areas</w:t>
      </w:r>
    </w:p>
    <w:p w14:paraId="4A5E1803" w14:textId="77777777" w:rsidR="00B97462" w:rsidRDefault="00B97462" w:rsidP="00B97462">
      <w:pPr>
        <w:pStyle w:val="ListParagraph"/>
        <w:spacing w:line="240" w:lineRule="auto"/>
        <w:ind w:left="1440"/>
        <w:rPr>
          <w:rFonts w:cstheme="minorHAnsi"/>
        </w:rPr>
      </w:pPr>
    </w:p>
    <w:p w14:paraId="0E947CD6" w14:textId="7FDDB730" w:rsidR="005050D5" w:rsidRDefault="005050D5" w:rsidP="007A3B9E">
      <w:pPr>
        <w:pStyle w:val="ListParagraph"/>
        <w:numPr>
          <w:ilvl w:val="1"/>
          <w:numId w:val="1"/>
        </w:numPr>
        <w:spacing w:line="240" w:lineRule="auto"/>
        <w:rPr>
          <w:rFonts w:cstheme="minorHAnsi"/>
        </w:rPr>
      </w:pPr>
      <w:r w:rsidRPr="00B97462">
        <w:rPr>
          <w:rFonts w:cstheme="minorHAnsi"/>
          <w:b/>
          <w:bCs/>
        </w:rPr>
        <w:t xml:space="preserve">Will grant execution be impacted by the </w:t>
      </w:r>
      <w:proofErr w:type="gramStart"/>
      <w:r w:rsidRPr="00B97462">
        <w:rPr>
          <w:rFonts w:cstheme="minorHAnsi"/>
          <w:b/>
          <w:bCs/>
        </w:rPr>
        <w:t>emergency situation</w:t>
      </w:r>
      <w:proofErr w:type="gramEnd"/>
      <w:r w:rsidRPr="00B97462">
        <w:rPr>
          <w:rFonts w:cstheme="minorHAnsi"/>
          <w:b/>
          <w:bCs/>
        </w:rPr>
        <w:t>?</w:t>
      </w:r>
      <w:r w:rsidR="00B97462">
        <w:rPr>
          <w:rFonts w:cstheme="minorHAnsi"/>
        </w:rPr>
        <w:t xml:space="preserve"> Not Applicable</w:t>
      </w:r>
    </w:p>
    <w:p w14:paraId="2CBDA7D8" w14:textId="77777777" w:rsidR="007A3B9E" w:rsidRPr="00CD0F1F" w:rsidRDefault="007A3B9E" w:rsidP="007A3B9E">
      <w:pPr>
        <w:pStyle w:val="ListParagraph"/>
        <w:spacing w:line="240" w:lineRule="auto"/>
        <w:ind w:left="1440"/>
        <w:rPr>
          <w:rFonts w:cstheme="minorHAnsi"/>
          <w:u w:val="single"/>
        </w:rPr>
      </w:pPr>
    </w:p>
    <w:p w14:paraId="02DCC664"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6AB3914A" w14:textId="6DC9874B" w:rsidR="007A3B9E" w:rsidRPr="009C081C" w:rsidRDefault="007A3B9E" w:rsidP="007A3B9E">
      <w:pPr>
        <w:pStyle w:val="ListParagraph"/>
        <w:numPr>
          <w:ilvl w:val="1"/>
          <w:numId w:val="1"/>
        </w:numPr>
        <w:spacing w:line="240" w:lineRule="auto"/>
        <w:rPr>
          <w:rFonts w:cstheme="minorHAnsi"/>
          <w:b/>
          <w:bCs/>
          <w:u w:val="single"/>
        </w:rPr>
      </w:pPr>
      <w:r w:rsidRPr="009C081C">
        <w:rPr>
          <w:rFonts w:cstheme="minorHAnsi"/>
          <w:b/>
          <w:bCs/>
        </w:rPr>
        <w:t>Provide information about potential sources of funding (including grant donors, subsidy, Emergency Action Fund, Alliance members, GIK, etc.) for these emergency response efforts using the chart below.</w:t>
      </w:r>
      <w:r w:rsidR="001E3A1A">
        <w:rPr>
          <w:rFonts w:cstheme="minorHAnsi"/>
          <w:b/>
          <w:bCs/>
        </w:rPr>
        <w:t xml:space="preserve"> </w:t>
      </w:r>
    </w:p>
    <w:p w14:paraId="358C55F9" w14:textId="77777777" w:rsidR="00814652" w:rsidRDefault="00814652" w:rsidP="00814652">
      <w:pPr>
        <w:pStyle w:val="ListParagraph"/>
        <w:spacing w:after="0" w:line="240" w:lineRule="auto"/>
        <w:ind w:left="1440"/>
        <w:contextualSpacing w:val="0"/>
        <w:rPr>
          <w:rFonts w:eastAsia="Times New Roman"/>
        </w:rPr>
      </w:pPr>
    </w:p>
    <w:p w14:paraId="08536653" w14:textId="429F9A76" w:rsidR="00814652" w:rsidRDefault="00814652" w:rsidP="0085304A">
      <w:pPr>
        <w:pStyle w:val="ListParagraph"/>
        <w:spacing w:after="0" w:line="240" w:lineRule="auto"/>
        <w:ind w:left="1440"/>
        <w:contextualSpacing w:val="0"/>
        <w:jc w:val="both"/>
        <w:rPr>
          <w:rFonts w:eastAsia="Times New Roman"/>
        </w:rPr>
      </w:pPr>
      <w:r>
        <w:rPr>
          <w:rFonts w:eastAsia="Times New Roman"/>
        </w:rPr>
        <w:t xml:space="preserve">ChildFund India </w:t>
      </w:r>
      <w:r w:rsidR="0085304A">
        <w:rPr>
          <w:rFonts w:eastAsia="Times New Roman"/>
        </w:rPr>
        <w:t xml:space="preserve">has connected </w:t>
      </w:r>
      <w:r>
        <w:rPr>
          <w:rFonts w:eastAsia="Times New Roman"/>
        </w:rPr>
        <w:t xml:space="preserve">with a large national media company </w:t>
      </w:r>
      <w:r w:rsidR="0085304A">
        <w:rPr>
          <w:rFonts w:eastAsia="Times New Roman"/>
        </w:rPr>
        <w:t xml:space="preserve">(NDTV) </w:t>
      </w:r>
      <w:r>
        <w:rPr>
          <w:rFonts w:eastAsia="Times New Roman"/>
        </w:rPr>
        <w:t xml:space="preserve">interested in raising funds nationally to support children and families affected by this disaster, through a telethon campaign.  This </w:t>
      </w:r>
      <w:r w:rsidR="00786E4E">
        <w:rPr>
          <w:rFonts w:eastAsia="Times New Roman"/>
        </w:rPr>
        <w:t xml:space="preserve">is </w:t>
      </w:r>
      <w:r>
        <w:rPr>
          <w:rFonts w:eastAsia="Times New Roman"/>
        </w:rPr>
        <w:t xml:space="preserve">a unique opportunity to promote ChildFund’s visibility and </w:t>
      </w:r>
      <w:proofErr w:type="gramStart"/>
      <w:r>
        <w:rPr>
          <w:rFonts w:eastAsia="Times New Roman"/>
        </w:rPr>
        <w:t>exposure, and</w:t>
      </w:r>
      <w:proofErr w:type="gramEnd"/>
      <w:r>
        <w:rPr>
          <w:rFonts w:eastAsia="Times New Roman"/>
        </w:rPr>
        <w:t xml:space="preserve"> enhance local fundraising not just for this emergency response but in the future.</w:t>
      </w:r>
    </w:p>
    <w:p w14:paraId="7FF56F2A" w14:textId="05B69759" w:rsidR="001E3A1A" w:rsidRDefault="001E3A1A" w:rsidP="0085304A">
      <w:pPr>
        <w:pStyle w:val="ListParagraph"/>
        <w:spacing w:after="0" w:line="240" w:lineRule="auto"/>
        <w:ind w:left="1440"/>
        <w:contextualSpacing w:val="0"/>
        <w:jc w:val="both"/>
        <w:rPr>
          <w:rFonts w:eastAsia="Times New Roman"/>
        </w:rPr>
      </w:pPr>
    </w:p>
    <w:p w14:paraId="48D8D2D3" w14:textId="67584872" w:rsidR="001E3A1A" w:rsidRDefault="001E3A1A" w:rsidP="0085304A">
      <w:pPr>
        <w:pStyle w:val="ListParagraph"/>
        <w:spacing w:after="0" w:line="240" w:lineRule="auto"/>
        <w:ind w:left="1440"/>
        <w:contextualSpacing w:val="0"/>
        <w:jc w:val="both"/>
        <w:rPr>
          <w:rFonts w:eastAsia="Times New Roman"/>
        </w:rPr>
      </w:pPr>
      <w:r>
        <w:rPr>
          <w:rFonts w:eastAsia="Times New Roman"/>
        </w:rPr>
        <w:t xml:space="preserve">ECHO has issued funding call worth EUR 550,000 to support cyclone </w:t>
      </w:r>
      <w:proofErr w:type="spellStart"/>
      <w:r>
        <w:rPr>
          <w:rFonts w:eastAsia="Times New Roman"/>
        </w:rPr>
        <w:t>Amphan</w:t>
      </w:r>
      <w:proofErr w:type="spellEnd"/>
      <w:r>
        <w:rPr>
          <w:rFonts w:eastAsia="Times New Roman"/>
        </w:rPr>
        <w:t xml:space="preserve"> affected communities especially in West Bengal. This was opened to the existing partners of ECHO. </w:t>
      </w:r>
    </w:p>
    <w:p w14:paraId="40E03586" w14:textId="74723609" w:rsidR="001E3A1A" w:rsidRDefault="001E3A1A" w:rsidP="0085304A">
      <w:pPr>
        <w:pStyle w:val="ListParagraph"/>
        <w:spacing w:after="0" w:line="240" w:lineRule="auto"/>
        <w:ind w:left="1440"/>
        <w:contextualSpacing w:val="0"/>
        <w:jc w:val="both"/>
        <w:rPr>
          <w:rFonts w:eastAsia="Times New Roman"/>
        </w:rPr>
      </w:pPr>
    </w:p>
    <w:tbl>
      <w:tblPr>
        <w:tblStyle w:val="TableGrid"/>
        <w:tblW w:w="8581" w:type="dxa"/>
        <w:tblInd w:w="595" w:type="dxa"/>
        <w:tblLook w:val="04A0" w:firstRow="1" w:lastRow="0" w:firstColumn="1" w:lastColumn="0" w:noHBand="0" w:noVBand="1"/>
      </w:tblPr>
      <w:tblGrid>
        <w:gridCol w:w="1101"/>
        <w:gridCol w:w="1870"/>
        <w:gridCol w:w="1870"/>
        <w:gridCol w:w="1870"/>
        <w:gridCol w:w="1870"/>
      </w:tblGrid>
      <w:tr w:rsidR="007A3B9E" w14:paraId="53F3BDD9" w14:textId="77777777" w:rsidTr="0018185E">
        <w:tc>
          <w:tcPr>
            <w:tcW w:w="1101" w:type="dxa"/>
          </w:tcPr>
          <w:p w14:paraId="05D9AF1D" w14:textId="77777777" w:rsidR="007A3B9E" w:rsidRPr="000F342D" w:rsidRDefault="007A3B9E" w:rsidP="00B52608">
            <w:pPr>
              <w:rPr>
                <w:rFonts w:cstheme="minorHAnsi"/>
                <w:b/>
                <w:bCs/>
              </w:rPr>
            </w:pPr>
            <w:r w:rsidRPr="000F342D">
              <w:rPr>
                <w:rFonts w:cstheme="minorHAnsi"/>
                <w:b/>
                <w:bCs/>
              </w:rPr>
              <w:t>Donor</w:t>
            </w:r>
          </w:p>
        </w:tc>
        <w:tc>
          <w:tcPr>
            <w:tcW w:w="1870" w:type="dxa"/>
          </w:tcPr>
          <w:p w14:paraId="0B1F8CE2" w14:textId="77777777" w:rsidR="007A3B9E" w:rsidRPr="000F342D" w:rsidRDefault="007A3B9E" w:rsidP="00B52608">
            <w:pPr>
              <w:rPr>
                <w:rFonts w:cstheme="minorHAnsi"/>
                <w:b/>
                <w:bCs/>
              </w:rPr>
            </w:pPr>
            <w:r>
              <w:rPr>
                <w:rFonts w:cstheme="minorHAnsi"/>
                <w:b/>
                <w:bCs/>
              </w:rPr>
              <w:t>Program</w:t>
            </w:r>
          </w:p>
        </w:tc>
        <w:tc>
          <w:tcPr>
            <w:tcW w:w="1870" w:type="dxa"/>
          </w:tcPr>
          <w:p w14:paraId="546C670F" w14:textId="77777777" w:rsidR="007A3B9E" w:rsidRPr="000F342D" w:rsidRDefault="007A3B9E" w:rsidP="00B52608">
            <w:pPr>
              <w:rPr>
                <w:rFonts w:cstheme="minorHAnsi"/>
                <w:b/>
                <w:bCs/>
              </w:rPr>
            </w:pPr>
            <w:r>
              <w:rPr>
                <w:rFonts w:cstheme="minorHAnsi"/>
                <w:b/>
                <w:bCs/>
              </w:rPr>
              <w:t>Amount (USD)</w:t>
            </w:r>
          </w:p>
        </w:tc>
        <w:tc>
          <w:tcPr>
            <w:tcW w:w="1870" w:type="dxa"/>
          </w:tcPr>
          <w:p w14:paraId="5DBA83B0" w14:textId="77777777" w:rsidR="007A3B9E" w:rsidRPr="000F342D" w:rsidRDefault="007A3B9E" w:rsidP="00B52608">
            <w:pPr>
              <w:rPr>
                <w:rFonts w:cstheme="minorHAnsi"/>
                <w:b/>
                <w:bCs/>
              </w:rPr>
            </w:pPr>
            <w:r>
              <w:rPr>
                <w:rFonts w:cstheme="minorHAnsi"/>
                <w:b/>
                <w:bCs/>
              </w:rPr>
              <w:t>Requested? (Y/N)</w:t>
            </w:r>
          </w:p>
        </w:tc>
        <w:tc>
          <w:tcPr>
            <w:tcW w:w="1870" w:type="dxa"/>
          </w:tcPr>
          <w:p w14:paraId="575ADD97" w14:textId="77777777" w:rsidR="007A3B9E" w:rsidRPr="000F342D" w:rsidRDefault="007A3B9E" w:rsidP="00B52608">
            <w:pPr>
              <w:rPr>
                <w:rFonts w:cstheme="minorHAnsi"/>
                <w:b/>
                <w:bCs/>
              </w:rPr>
            </w:pPr>
            <w:r>
              <w:rPr>
                <w:rFonts w:cstheme="minorHAnsi"/>
                <w:b/>
                <w:bCs/>
              </w:rPr>
              <w:t>Confirmed? (Y/N)</w:t>
            </w:r>
          </w:p>
        </w:tc>
      </w:tr>
      <w:tr w:rsidR="007A3B9E" w14:paraId="70C93894" w14:textId="77777777" w:rsidTr="0018185E">
        <w:tc>
          <w:tcPr>
            <w:tcW w:w="1101" w:type="dxa"/>
          </w:tcPr>
          <w:p w14:paraId="48C71F6C" w14:textId="77777777" w:rsidR="007A3B9E" w:rsidRDefault="007A3B9E" w:rsidP="00B52608">
            <w:pPr>
              <w:rPr>
                <w:rFonts w:cstheme="minorHAnsi"/>
                <w:u w:val="single"/>
              </w:rPr>
            </w:pPr>
          </w:p>
        </w:tc>
        <w:tc>
          <w:tcPr>
            <w:tcW w:w="1870" w:type="dxa"/>
          </w:tcPr>
          <w:p w14:paraId="1A0D5A2A" w14:textId="77777777" w:rsidR="007A3B9E" w:rsidRDefault="007A3B9E" w:rsidP="00B52608">
            <w:pPr>
              <w:rPr>
                <w:rFonts w:cstheme="minorHAnsi"/>
                <w:u w:val="single"/>
              </w:rPr>
            </w:pPr>
          </w:p>
        </w:tc>
        <w:tc>
          <w:tcPr>
            <w:tcW w:w="1870" w:type="dxa"/>
          </w:tcPr>
          <w:p w14:paraId="0D48AE44" w14:textId="77777777" w:rsidR="007A3B9E" w:rsidRDefault="007A3B9E" w:rsidP="00B52608">
            <w:pPr>
              <w:rPr>
                <w:rFonts w:cstheme="minorHAnsi"/>
                <w:u w:val="single"/>
              </w:rPr>
            </w:pPr>
          </w:p>
        </w:tc>
        <w:tc>
          <w:tcPr>
            <w:tcW w:w="1870" w:type="dxa"/>
          </w:tcPr>
          <w:p w14:paraId="3852123D" w14:textId="77777777" w:rsidR="007A3B9E" w:rsidRDefault="007A3B9E" w:rsidP="00B52608">
            <w:pPr>
              <w:rPr>
                <w:rFonts w:cstheme="minorHAnsi"/>
                <w:u w:val="single"/>
              </w:rPr>
            </w:pPr>
          </w:p>
        </w:tc>
        <w:tc>
          <w:tcPr>
            <w:tcW w:w="1870" w:type="dxa"/>
          </w:tcPr>
          <w:p w14:paraId="3F927617" w14:textId="77777777" w:rsidR="007A3B9E" w:rsidRDefault="007A3B9E" w:rsidP="00B52608">
            <w:pPr>
              <w:rPr>
                <w:rFonts w:cstheme="minorHAnsi"/>
                <w:u w:val="single"/>
              </w:rPr>
            </w:pPr>
          </w:p>
        </w:tc>
      </w:tr>
    </w:tbl>
    <w:p w14:paraId="4C01F0AB" w14:textId="4CFCB88A" w:rsidR="007A3B9E" w:rsidRDefault="007A3B9E" w:rsidP="007A3B9E">
      <w:pPr>
        <w:pStyle w:val="ListParagraph"/>
        <w:spacing w:line="240" w:lineRule="auto"/>
        <w:rPr>
          <w:rFonts w:cstheme="minorHAnsi"/>
          <w:u w:val="single"/>
        </w:rPr>
      </w:pPr>
    </w:p>
    <w:p w14:paraId="1D077C49" w14:textId="6CBBB3EC" w:rsidR="00E97BF6" w:rsidRPr="000C26FF" w:rsidRDefault="007A3B9E" w:rsidP="000C26FF">
      <w:pPr>
        <w:pStyle w:val="ListParagraph"/>
        <w:numPr>
          <w:ilvl w:val="0"/>
          <w:numId w:val="1"/>
        </w:numPr>
        <w:spacing w:line="240" w:lineRule="auto"/>
        <w:rPr>
          <w:rFonts w:cstheme="minorHAnsi"/>
          <w:u w:val="single"/>
        </w:rPr>
      </w:pPr>
      <w:r w:rsidRPr="000C26FF">
        <w:rPr>
          <w:rFonts w:cstheme="minorHAnsi"/>
        </w:rPr>
        <w:t>Budget</w:t>
      </w:r>
      <w:r w:rsidR="000C26FF" w:rsidRPr="000C26FF">
        <w:rPr>
          <w:rFonts w:cstheme="minorHAnsi"/>
        </w:rPr>
        <w:t xml:space="preserve">: </w:t>
      </w:r>
      <w:r w:rsidRPr="000C26FF">
        <w:rPr>
          <w:rFonts w:cstheme="minorHAnsi"/>
        </w:rPr>
        <w:t>Outline how we will use this funding with a rough topline budget.</w:t>
      </w:r>
      <w:r w:rsidR="00E97BF6" w:rsidRPr="000C26FF">
        <w:rPr>
          <w:rFonts w:cstheme="minorHAnsi"/>
        </w:rPr>
        <w:t xml:space="preserve"> </w:t>
      </w:r>
      <w:r w:rsidR="0027558E" w:rsidRPr="000C26FF">
        <w:rPr>
          <w:rFonts w:cstheme="minorHAnsi"/>
        </w:rPr>
        <w:t>Furnished above</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62AA2B5D"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26097DC1" w14:textId="4F10691A" w:rsidR="007A3B9E" w:rsidRPr="004914CB" w:rsidRDefault="007A3B9E" w:rsidP="007A3B9E">
      <w:pPr>
        <w:pStyle w:val="ListParagraph"/>
        <w:numPr>
          <w:ilvl w:val="1"/>
          <w:numId w:val="1"/>
        </w:numPr>
        <w:spacing w:line="240" w:lineRule="auto"/>
        <w:rPr>
          <w:rFonts w:cstheme="minorHAnsi"/>
          <w:u w:val="single"/>
        </w:rPr>
      </w:pPr>
      <w:r>
        <w:rPr>
          <w:rFonts w:cstheme="minorHAnsi"/>
        </w:rPr>
        <w:t>List of media who will be or have been contacted with press releases</w:t>
      </w:r>
      <w:r w:rsidR="0027558E">
        <w:rPr>
          <w:rFonts w:cstheme="minorHAnsi"/>
        </w:rPr>
        <w:t xml:space="preserve">; </w:t>
      </w:r>
      <w:r w:rsidR="0027558E" w:rsidRPr="000C26FF">
        <w:rPr>
          <w:rFonts w:cstheme="minorHAnsi"/>
          <w:b/>
          <w:bCs/>
        </w:rPr>
        <w:t>will be initiated.</w:t>
      </w:r>
    </w:p>
    <w:p w14:paraId="552A2A61" w14:textId="6E89534B" w:rsidR="007A3B9E" w:rsidRPr="00D319B6" w:rsidRDefault="007A3B9E" w:rsidP="007A3B9E">
      <w:pPr>
        <w:pStyle w:val="ListParagraph"/>
        <w:numPr>
          <w:ilvl w:val="1"/>
          <w:numId w:val="1"/>
        </w:numPr>
        <w:spacing w:line="240" w:lineRule="auto"/>
        <w:rPr>
          <w:rFonts w:cstheme="minorHAnsi"/>
          <w:u w:val="single"/>
        </w:rPr>
      </w:pPr>
      <w:r w:rsidRPr="00AA59B5">
        <w:rPr>
          <w:rFonts w:cstheme="minorHAnsi"/>
        </w:rPr>
        <w:t xml:space="preserve">List of emergency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sidR="0027558E">
        <w:rPr>
          <w:rFonts w:cstheme="minorHAnsi"/>
        </w:rPr>
        <w:t xml:space="preserve">: </w:t>
      </w:r>
      <w:r w:rsidR="0027558E" w:rsidRPr="00F87ABE">
        <w:rPr>
          <w:rFonts w:cstheme="minorHAnsi"/>
          <w:b/>
          <w:bCs/>
        </w:rPr>
        <w:t>Ms. Neelam Makhijani, Country Director of ChildFund India</w:t>
      </w:r>
    </w:p>
    <w:p w14:paraId="4DA8C033" w14:textId="1F281762" w:rsidR="007A3B9E" w:rsidRPr="00F87ABE" w:rsidRDefault="007A3B9E" w:rsidP="007A3B9E">
      <w:pPr>
        <w:pStyle w:val="ListParagraph"/>
        <w:numPr>
          <w:ilvl w:val="1"/>
          <w:numId w:val="1"/>
        </w:numPr>
        <w:spacing w:line="240" w:lineRule="auto"/>
        <w:rPr>
          <w:rFonts w:cstheme="minorHAnsi"/>
          <w:b/>
          <w:bCs/>
          <w:u w:val="single"/>
        </w:rPr>
      </w:pPr>
      <w:r>
        <w:rPr>
          <w:rFonts w:cstheme="minorHAnsi"/>
        </w:rPr>
        <w:t>Plans for collecting photos/videos/stories, i.e. should an outside photographer be hired?</w:t>
      </w:r>
      <w:r w:rsidR="00F87ABE">
        <w:rPr>
          <w:rFonts w:cstheme="minorHAnsi"/>
        </w:rPr>
        <w:t xml:space="preserve"> </w:t>
      </w:r>
      <w:r w:rsidR="00F87ABE" w:rsidRPr="00F87ABE">
        <w:rPr>
          <w:rFonts w:cstheme="minorHAnsi"/>
          <w:b/>
          <w:bCs/>
        </w:rPr>
        <w:t>Initiated collection of photographs through LPs.</w:t>
      </w:r>
    </w:p>
    <w:p w14:paraId="5DE2531F" w14:textId="44C14005" w:rsidR="007A3B9E" w:rsidRPr="00AA59B5" w:rsidRDefault="007A3B9E" w:rsidP="007A3B9E">
      <w:pPr>
        <w:pStyle w:val="ListParagraph"/>
        <w:numPr>
          <w:ilvl w:val="1"/>
          <w:numId w:val="1"/>
        </w:numPr>
        <w:spacing w:line="240" w:lineRule="auto"/>
        <w:rPr>
          <w:rFonts w:cstheme="minorHAnsi"/>
          <w:u w:val="single"/>
        </w:rPr>
      </w:pPr>
      <w:r>
        <w:rPr>
          <w:rFonts w:cstheme="minorHAnsi"/>
        </w:rPr>
        <w:t>Key points for messaging and visibility, particularly any host government sensibilities that must be considered.</w:t>
      </w:r>
      <w:r w:rsidR="00E53F6F">
        <w:rPr>
          <w:rFonts w:cstheme="minorHAnsi"/>
        </w:rPr>
        <w:t xml:space="preserve"> </w:t>
      </w:r>
      <w:r w:rsidR="00E53F6F" w:rsidRPr="00AA5D01">
        <w:rPr>
          <w:rFonts w:cstheme="minorHAnsi"/>
          <w:b/>
          <w:bCs/>
        </w:rPr>
        <w:t>Currently ChildFund is adapting and utilizing the existing IEC materials from government and our own repository.</w:t>
      </w:r>
    </w:p>
    <w:p w14:paraId="4E9BA9FF" w14:textId="77777777" w:rsidR="007A3B9E" w:rsidRPr="00AA59B5" w:rsidRDefault="007A3B9E" w:rsidP="007A3B9E">
      <w:pPr>
        <w:pStyle w:val="ListParagraph"/>
        <w:spacing w:line="240" w:lineRule="auto"/>
        <w:ind w:left="1440"/>
        <w:rPr>
          <w:rFonts w:cstheme="minorHAnsi"/>
          <w:u w:val="single"/>
        </w:rPr>
      </w:pPr>
    </w:p>
    <w:p w14:paraId="3B25966D" w14:textId="77BE7921" w:rsidR="007C7716" w:rsidRPr="00200055" w:rsidRDefault="007A3B9E" w:rsidP="00200055">
      <w:pPr>
        <w:pStyle w:val="ListParagraph"/>
        <w:numPr>
          <w:ilvl w:val="0"/>
          <w:numId w:val="1"/>
        </w:numPr>
        <w:spacing w:line="240" w:lineRule="auto"/>
        <w:rPr>
          <w:rFonts w:cstheme="minorHAnsi"/>
          <w:b/>
          <w:bCs/>
          <w:u w:val="single"/>
        </w:rPr>
      </w:pPr>
      <w:r>
        <w:rPr>
          <w:rFonts w:cstheme="minorHAnsi"/>
        </w:rPr>
        <w:lastRenderedPageBreak/>
        <w:t>Support needed or requested from IO, GSS or Global Teams</w:t>
      </w:r>
      <w:r w:rsidR="00136944">
        <w:rPr>
          <w:rFonts w:cstheme="minorHAnsi"/>
        </w:rPr>
        <w:t xml:space="preserve"> – whether onsite or remote.</w:t>
      </w:r>
      <w:r w:rsidR="00C73D2F">
        <w:rPr>
          <w:rFonts w:cstheme="minorHAnsi"/>
        </w:rPr>
        <w:t xml:space="preserve"> </w:t>
      </w:r>
      <w:r w:rsidR="00C73D2F" w:rsidRPr="00C73D2F">
        <w:rPr>
          <w:rFonts w:cstheme="minorHAnsi"/>
          <w:b/>
          <w:bCs/>
        </w:rPr>
        <w:t>We requested supported in securing the approvals and has been processed in quick turn around time. Thanks for this faster approval process.</w:t>
      </w:r>
    </w:p>
    <w:p w14:paraId="32254A7A" w14:textId="477ED4F2" w:rsidR="00E85943" w:rsidRDefault="00E85943" w:rsidP="00E85943">
      <w:pPr>
        <w:jc w:val="center"/>
      </w:pPr>
      <w:r>
        <w:rPr>
          <w:noProof/>
        </w:rPr>
        <w:drawing>
          <wp:inline distT="0" distB="0" distL="0" distR="0" wp14:anchorId="113CC35D" wp14:editId="1F27734B">
            <wp:extent cx="4457700" cy="2009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0" cy="2009775"/>
                    </a:xfrm>
                    <a:prstGeom prst="rect">
                      <a:avLst/>
                    </a:prstGeom>
                    <a:noFill/>
                    <a:ln>
                      <a:noFill/>
                    </a:ln>
                  </pic:spPr>
                </pic:pic>
              </a:graphicData>
            </a:graphic>
          </wp:inline>
        </w:drawing>
      </w:r>
    </w:p>
    <w:p w14:paraId="5BA6FB17" w14:textId="77777777" w:rsidR="00E85943" w:rsidRDefault="00E85943" w:rsidP="00E85943">
      <w:pPr>
        <w:jc w:val="center"/>
      </w:pPr>
      <w:r>
        <w:t>A Thatched house completely collapsed due to heavy wind brought by cyclone</w:t>
      </w:r>
    </w:p>
    <w:p w14:paraId="66696FDD" w14:textId="07F8EF5F" w:rsidR="00E85943" w:rsidRDefault="00E85943" w:rsidP="00E85943">
      <w:pPr>
        <w:jc w:val="center"/>
      </w:pPr>
      <w:r>
        <w:rPr>
          <w:noProof/>
        </w:rPr>
        <w:drawing>
          <wp:inline distT="0" distB="0" distL="0" distR="0" wp14:anchorId="631F923C" wp14:editId="017887A8">
            <wp:extent cx="445770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114550"/>
                    </a:xfrm>
                    <a:prstGeom prst="rect">
                      <a:avLst/>
                    </a:prstGeom>
                    <a:noFill/>
                    <a:ln>
                      <a:noFill/>
                    </a:ln>
                  </pic:spPr>
                </pic:pic>
              </a:graphicData>
            </a:graphic>
          </wp:inline>
        </w:drawing>
      </w:r>
    </w:p>
    <w:p w14:paraId="75F56785" w14:textId="77777777" w:rsidR="00E85943" w:rsidRDefault="00E85943" w:rsidP="00E85943">
      <w:pPr>
        <w:jc w:val="center"/>
      </w:pPr>
      <w:r>
        <w:t>A school building with asbestos top completely blown away by the winds</w:t>
      </w:r>
    </w:p>
    <w:p w14:paraId="62914B48" w14:textId="77777777" w:rsidR="00E85943" w:rsidRDefault="00E85943" w:rsidP="00E85943">
      <w:pPr>
        <w:jc w:val="center"/>
      </w:pPr>
    </w:p>
    <w:p w14:paraId="7B01EDA2" w14:textId="5A7A245D" w:rsidR="00E85943" w:rsidRDefault="00E85943" w:rsidP="00E85943">
      <w:pPr>
        <w:jc w:val="center"/>
      </w:pPr>
      <w:r>
        <w:rPr>
          <w:noProof/>
        </w:rPr>
        <w:drawing>
          <wp:inline distT="0" distB="0" distL="0" distR="0" wp14:anchorId="4D3A04A0" wp14:editId="2CE4A427">
            <wp:extent cx="4505325" cy="2066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066925"/>
                    </a:xfrm>
                    <a:prstGeom prst="rect">
                      <a:avLst/>
                    </a:prstGeom>
                    <a:noFill/>
                    <a:ln>
                      <a:noFill/>
                    </a:ln>
                  </pic:spPr>
                </pic:pic>
              </a:graphicData>
            </a:graphic>
          </wp:inline>
        </w:drawing>
      </w:r>
    </w:p>
    <w:p w14:paraId="14064FF3" w14:textId="77777777" w:rsidR="00E85943" w:rsidRDefault="00E85943" w:rsidP="00E85943">
      <w:pPr>
        <w:jc w:val="center"/>
      </w:pPr>
      <w:r>
        <w:t>People taking shelter at an evacuation shelter in Sundarban</w:t>
      </w:r>
    </w:p>
    <w:sectPr w:rsidR="00E85943" w:rsidSect="007410D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A07E" w14:textId="77777777" w:rsidR="00570EE2" w:rsidRDefault="00570EE2" w:rsidP="007410DD">
      <w:pPr>
        <w:spacing w:after="0" w:line="240" w:lineRule="auto"/>
      </w:pPr>
      <w:r>
        <w:separator/>
      </w:r>
    </w:p>
  </w:endnote>
  <w:endnote w:type="continuationSeparator" w:id="0">
    <w:p w14:paraId="4BA5D0F2" w14:textId="77777777" w:rsidR="00570EE2" w:rsidRDefault="00570EE2"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37F2" w14:textId="77777777" w:rsidR="00570EE2" w:rsidRDefault="00570EE2" w:rsidP="007410DD">
      <w:pPr>
        <w:spacing w:after="0" w:line="240" w:lineRule="auto"/>
      </w:pPr>
      <w:r>
        <w:separator/>
      </w:r>
    </w:p>
  </w:footnote>
  <w:footnote w:type="continuationSeparator" w:id="0">
    <w:p w14:paraId="781C4817" w14:textId="77777777" w:rsidR="00570EE2" w:rsidRDefault="00570EE2"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03F4"/>
    <w:multiLevelType w:val="hybridMultilevel"/>
    <w:tmpl w:val="11FA0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56371D"/>
    <w:multiLevelType w:val="hybridMultilevel"/>
    <w:tmpl w:val="39B6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36F0"/>
    <w:rsid w:val="00020584"/>
    <w:rsid w:val="000475FC"/>
    <w:rsid w:val="00050FB0"/>
    <w:rsid w:val="00053F59"/>
    <w:rsid w:val="00071F5D"/>
    <w:rsid w:val="00091B41"/>
    <w:rsid w:val="0009393C"/>
    <w:rsid w:val="000941DA"/>
    <w:rsid w:val="000979E7"/>
    <w:rsid w:val="000B35D7"/>
    <w:rsid w:val="000B3A30"/>
    <w:rsid w:val="000B3B7C"/>
    <w:rsid w:val="000C26FF"/>
    <w:rsid w:val="000E6667"/>
    <w:rsid w:val="000F2468"/>
    <w:rsid w:val="00111D4F"/>
    <w:rsid w:val="00136944"/>
    <w:rsid w:val="00175385"/>
    <w:rsid w:val="0018185E"/>
    <w:rsid w:val="0019054B"/>
    <w:rsid w:val="001936EB"/>
    <w:rsid w:val="00195FB1"/>
    <w:rsid w:val="00197CDE"/>
    <w:rsid w:val="001A1617"/>
    <w:rsid w:val="001C2295"/>
    <w:rsid w:val="001C6BA1"/>
    <w:rsid w:val="001E3A1A"/>
    <w:rsid w:val="001F4757"/>
    <w:rsid w:val="00200055"/>
    <w:rsid w:val="002453BA"/>
    <w:rsid w:val="00254065"/>
    <w:rsid w:val="00274942"/>
    <w:rsid w:val="0027558E"/>
    <w:rsid w:val="002A0549"/>
    <w:rsid w:val="002A3A39"/>
    <w:rsid w:val="002B6FFF"/>
    <w:rsid w:val="002C15E8"/>
    <w:rsid w:val="002C1BC4"/>
    <w:rsid w:val="002C2D7D"/>
    <w:rsid w:val="002C4896"/>
    <w:rsid w:val="002D0B40"/>
    <w:rsid w:val="002D2F44"/>
    <w:rsid w:val="002D3D94"/>
    <w:rsid w:val="00306E70"/>
    <w:rsid w:val="003115A4"/>
    <w:rsid w:val="0034502B"/>
    <w:rsid w:val="00352153"/>
    <w:rsid w:val="00365592"/>
    <w:rsid w:val="003A20B3"/>
    <w:rsid w:val="003C6502"/>
    <w:rsid w:val="004343D1"/>
    <w:rsid w:val="004943C9"/>
    <w:rsid w:val="004A61F7"/>
    <w:rsid w:val="004C3BC7"/>
    <w:rsid w:val="005050D5"/>
    <w:rsid w:val="00510C04"/>
    <w:rsid w:val="00514450"/>
    <w:rsid w:val="00532AF2"/>
    <w:rsid w:val="005501F6"/>
    <w:rsid w:val="00570EE2"/>
    <w:rsid w:val="005B3D8F"/>
    <w:rsid w:val="005D4D81"/>
    <w:rsid w:val="006139E3"/>
    <w:rsid w:val="00647D09"/>
    <w:rsid w:val="00651BD7"/>
    <w:rsid w:val="006533E8"/>
    <w:rsid w:val="00655718"/>
    <w:rsid w:val="00681592"/>
    <w:rsid w:val="006862F6"/>
    <w:rsid w:val="006923B6"/>
    <w:rsid w:val="00694480"/>
    <w:rsid w:val="006A0F43"/>
    <w:rsid w:val="006A1CD5"/>
    <w:rsid w:val="006C0155"/>
    <w:rsid w:val="006C6B16"/>
    <w:rsid w:val="006D496B"/>
    <w:rsid w:val="006D7312"/>
    <w:rsid w:val="006D7401"/>
    <w:rsid w:val="007171E4"/>
    <w:rsid w:val="0072692A"/>
    <w:rsid w:val="007410DD"/>
    <w:rsid w:val="00774D44"/>
    <w:rsid w:val="00786E4E"/>
    <w:rsid w:val="007A3B9E"/>
    <w:rsid w:val="007B079C"/>
    <w:rsid w:val="007C7716"/>
    <w:rsid w:val="007D0BEE"/>
    <w:rsid w:val="007F090C"/>
    <w:rsid w:val="00802149"/>
    <w:rsid w:val="008058B1"/>
    <w:rsid w:val="00814652"/>
    <w:rsid w:val="0085304A"/>
    <w:rsid w:val="00894B68"/>
    <w:rsid w:val="008D78B0"/>
    <w:rsid w:val="008E2D07"/>
    <w:rsid w:val="008F64A9"/>
    <w:rsid w:val="009074F4"/>
    <w:rsid w:val="00920F53"/>
    <w:rsid w:val="009302B5"/>
    <w:rsid w:val="00941DEA"/>
    <w:rsid w:val="00942FB7"/>
    <w:rsid w:val="009A65DF"/>
    <w:rsid w:val="009B16D1"/>
    <w:rsid w:val="009C081C"/>
    <w:rsid w:val="009C148D"/>
    <w:rsid w:val="009C6AE4"/>
    <w:rsid w:val="009D3FDE"/>
    <w:rsid w:val="009F3D4E"/>
    <w:rsid w:val="009F6898"/>
    <w:rsid w:val="00A02F93"/>
    <w:rsid w:val="00A039FA"/>
    <w:rsid w:val="00A06DDA"/>
    <w:rsid w:val="00A40425"/>
    <w:rsid w:val="00A43010"/>
    <w:rsid w:val="00A65A58"/>
    <w:rsid w:val="00A76D1F"/>
    <w:rsid w:val="00A854AA"/>
    <w:rsid w:val="00AA5D01"/>
    <w:rsid w:val="00AD19AE"/>
    <w:rsid w:val="00AE2856"/>
    <w:rsid w:val="00AF5FAC"/>
    <w:rsid w:val="00B03503"/>
    <w:rsid w:val="00B318C8"/>
    <w:rsid w:val="00B60821"/>
    <w:rsid w:val="00B61324"/>
    <w:rsid w:val="00B77CA2"/>
    <w:rsid w:val="00B87E58"/>
    <w:rsid w:val="00B97462"/>
    <w:rsid w:val="00BB7E03"/>
    <w:rsid w:val="00BD5115"/>
    <w:rsid w:val="00BD75CA"/>
    <w:rsid w:val="00BD7DDB"/>
    <w:rsid w:val="00BE04B4"/>
    <w:rsid w:val="00BE5688"/>
    <w:rsid w:val="00BE5E16"/>
    <w:rsid w:val="00BF6BC8"/>
    <w:rsid w:val="00C037DB"/>
    <w:rsid w:val="00C05EEC"/>
    <w:rsid w:val="00C2286A"/>
    <w:rsid w:val="00C446C4"/>
    <w:rsid w:val="00C73D2F"/>
    <w:rsid w:val="00C773EA"/>
    <w:rsid w:val="00CA6491"/>
    <w:rsid w:val="00CE1D71"/>
    <w:rsid w:val="00D1251E"/>
    <w:rsid w:val="00D16E2E"/>
    <w:rsid w:val="00D217A0"/>
    <w:rsid w:val="00D315FA"/>
    <w:rsid w:val="00D42293"/>
    <w:rsid w:val="00D65758"/>
    <w:rsid w:val="00D71BF2"/>
    <w:rsid w:val="00D74704"/>
    <w:rsid w:val="00D92FB7"/>
    <w:rsid w:val="00DA2FBA"/>
    <w:rsid w:val="00DB4796"/>
    <w:rsid w:val="00DC7BC2"/>
    <w:rsid w:val="00DD173D"/>
    <w:rsid w:val="00DD6729"/>
    <w:rsid w:val="00DE1D5A"/>
    <w:rsid w:val="00E209EA"/>
    <w:rsid w:val="00E414EC"/>
    <w:rsid w:val="00E46D5C"/>
    <w:rsid w:val="00E53F6F"/>
    <w:rsid w:val="00E85943"/>
    <w:rsid w:val="00E901AB"/>
    <w:rsid w:val="00E97077"/>
    <w:rsid w:val="00E97BF6"/>
    <w:rsid w:val="00EA0A6B"/>
    <w:rsid w:val="00EB4DE7"/>
    <w:rsid w:val="00F12AB2"/>
    <w:rsid w:val="00F249E2"/>
    <w:rsid w:val="00F4378E"/>
    <w:rsid w:val="00F569E9"/>
    <w:rsid w:val="00F80A6A"/>
    <w:rsid w:val="00F87ABE"/>
    <w:rsid w:val="00F93FFC"/>
    <w:rsid w:val="00FD1ED6"/>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481513">
      <w:bodyDiv w:val="1"/>
      <w:marLeft w:val="0"/>
      <w:marRight w:val="0"/>
      <w:marTop w:val="0"/>
      <w:marBottom w:val="0"/>
      <w:divBdr>
        <w:top w:val="none" w:sz="0" w:space="0" w:color="auto"/>
        <w:left w:val="none" w:sz="0" w:space="0" w:color="auto"/>
        <w:bottom w:val="none" w:sz="0" w:space="0" w:color="auto"/>
        <w:right w:val="none" w:sz="0" w:space="0" w:color="auto"/>
      </w:divBdr>
    </w:div>
    <w:div w:id="9630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mmala@childfund.or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4653-EBAA-4C28-98E5-F9D6EEBE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194</cp:revision>
  <dcterms:created xsi:type="dcterms:W3CDTF">2019-12-03T21:06:00Z</dcterms:created>
  <dcterms:modified xsi:type="dcterms:W3CDTF">2020-06-04T18:40:00Z</dcterms:modified>
</cp:coreProperties>
</file>