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415E71E4" w:rsid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AE3B8D">
        <w:rPr>
          <w:rFonts w:ascii="Calibri" w:hAnsi="Calibri" w:cs="Calibri"/>
          <w:b/>
          <w:sz w:val="24"/>
        </w:rPr>
        <w:t>2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AE3343">
        <w:rPr>
          <w:rFonts w:ascii="Calibri" w:hAnsi="Calibri" w:cs="Calibri"/>
          <w:b/>
          <w:sz w:val="24"/>
        </w:rPr>
        <w:t>129</w:t>
      </w:r>
      <w:bookmarkStart w:id="0" w:name="_GoBack"/>
      <w:bookmarkEnd w:id="0"/>
    </w:p>
    <w:p w14:paraId="262BAA65" w14:textId="3A68BE9D" w:rsidR="00AE334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1A5D768E" w14:textId="397C383C" w:rsidR="00AE3343" w:rsidRDefault="00AE3343" w:rsidP="00AE3343">
      <w:pPr>
        <w:pStyle w:val="BodyAA"/>
        <w:rPr>
          <w:rFonts w:ascii="Calibri" w:eastAsia="Times New Roman" w:hAnsi="Calibri" w:cs="Times New Roman"/>
          <w:b/>
          <w:bCs/>
          <w:noProof/>
          <w:sz w:val="32"/>
          <w:lang w:eastAsia="en-US"/>
        </w:rPr>
      </w:pPr>
      <w:r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 xml:space="preserve">Good Practice in </w:t>
      </w:r>
      <w:r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>Interview</w:t>
      </w:r>
      <w:r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>ing</w:t>
      </w:r>
    </w:p>
    <w:p w14:paraId="5F654FB8" w14:textId="77777777" w:rsidR="00AE3343" w:rsidRPr="0049747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5E6DB72D" w14:textId="77777777" w:rsidR="00AE3343" w:rsidRPr="00717816" w:rsidRDefault="00AE3343" w:rsidP="00AE3343">
      <w:pPr>
        <w:pStyle w:val="BodyAA"/>
        <w:ind w:left="1440" w:hanging="1440"/>
        <w:rPr>
          <w:rFonts w:ascii="Calibri" w:hAnsi="Calibri"/>
        </w:rPr>
      </w:pPr>
      <w:r w:rsidRPr="007D3033">
        <w:rPr>
          <w:rFonts w:ascii="Calibri" w:hAnsi="Calibr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190F4B" wp14:editId="066C70D7">
                <wp:simplePos x="0" y="0"/>
                <wp:positionH relativeFrom="margin">
                  <wp:posOffset>45085</wp:posOffset>
                </wp:positionH>
                <wp:positionV relativeFrom="paragraph">
                  <wp:posOffset>0</wp:posOffset>
                </wp:positionV>
                <wp:extent cx="6064250" cy="4272915"/>
                <wp:effectExtent l="0" t="0" r="12700" b="133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BEA0" w14:textId="77777777" w:rsidR="00AE3343" w:rsidRPr="00717816" w:rsidRDefault="00AE3343" w:rsidP="00AE3343">
                            <w:pPr>
                              <w:pStyle w:val="BodyAA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17816">
                              <w:rPr>
                                <w:rFonts w:ascii="Calibri" w:hAnsi="Calibri"/>
                                <w:b/>
                                <w:bCs/>
                              </w:rPr>
                              <w:t>Good Practice in Interviewing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*</w:t>
                            </w:r>
                          </w:p>
                          <w:p w14:paraId="4D23D312" w14:textId="77777777" w:rsidR="00AE3343" w:rsidRDefault="00AE3343" w:rsidP="00AE3343">
                            <w:pPr>
                              <w:pStyle w:val="BodyAA"/>
                              <w:rPr>
                                <w:rFonts w:ascii="Calibri" w:hAnsi="Calibri"/>
                                <w:szCs w:val="18"/>
                              </w:rPr>
                            </w:pPr>
                          </w:p>
                          <w:p w14:paraId="7265364C" w14:textId="77777777" w:rsidR="00AE3343" w:rsidRPr="007D303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  <w:lang w:val="it-IT"/>
                              </w:rPr>
                              <w:t>Introduce</w:t>
                            </w: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 yourself.</w:t>
                            </w:r>
                          </w:p>
                          <w:p w14:paraId="2FE0FCDE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State the name of the organization or project that you are working for and the objective of the interview.</w:t>
                            </w:r>
                          </w:p>
                          <w:p w14:paraId="6551A2D8" w14:textId="77777777" w:rsidR="00AE3343" w:rsidRPr="007D303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Explain to interviewees that they do not have to take part in the survey</w:t>
                            </w:r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>.</w:t>
                            </w: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>E</w:t>
                            </w: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xplain exactly what will happen to the information that is collected and ask for their consent.</w:t>
                            </w:r>
                          </w:p>
                          <w:p w14:paraId="07E11C47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Ask the questions exactly as they are written. </w:t>
                            </w:r>
                          </w:p>
                          <w:p w14:paraId="6206812B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Speak loudly and clearly. Ask the questions in a respectful manner. </w:t>
                            </w:r>
                          </w:p>
                          <w:p w14:paraId="2E96435C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Make eye contact with the interviewee</w:t>
                            </w:r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 xml:space="preserve"> (person you are interviewing)</w:t>
                            </w: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. Do not stare at the questionnaire. </w:t>
                            </w:r>
                          </w:p>
                          <w:p w14:paraId="55A2FA1C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Remain neutral as the answers are given. Do not laugh, compliment, or correct a response. Do not imply that some answers are better than others. </w:t>
                            </w:r>
                          </w:p>
                          <w:p w14:paraId="6861EE45" w14:textId="77777777" w:rsidR="00AE3343" w:rsidRPr="007D303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Do not interrupt.</w:t>
                            </w:r>
                          </w:p>
                          <w:p w14:paraId="0FFEAEB4" w14:textId="77777777" w:rsidR="00AE3343" w:rsidRPr="007D303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Listen carefully to answers.</w:t>
                            </w:r>
                          </w:p>
                          <w:p w14:paraId="3880D681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Never lead a respondent to a specific response.</w:t>
                            </w:r>
                          </w:p>
                          <w:p w14:paraId="41B1E5A9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Never assume a response without asking.</w:t>
                            </w:r>
                          </w:p>
                          <w:p w14:paraId="60C45338" w14:textId="77777777" w:rsidR="00AE3343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 xml:space="preserve">Use people’s name and/or correct gender (he or she) when asking a question. </w:t>
                            </w:r>
                          </w:p>
                          <w:p w14:paraId="66B9687A" w14:textId="77777777" w:rsidR="00AE3343" w:rsidRPr="00423509" w:rsidRDefault="00AE3343" w:rsidP="00AE3343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7D3033">
                              <w:rPr>
                                <w:rFonts w:ascii="Calibri" w:hAnsi="Calibri"/>
                                <w:szCs w:val="18"/>
                              </w:rPr>
                              <w:t>Probe for accurate answers. For example, if an answer seems inconsistent or if there is some reason to doubt an answer, a good interviewer will try to discover the truth by asking the interviewee another question.</w:t>
                            </w:r>
                          </w:p>
                          <w:p w14:paraId="71EA080E" w14:textId="77777777" w:rsidR="00AE3343" w:rsidRDefault="00AE3343" w:rsidP="00AE3343">
                            <w:pPr>
                              <w:pStyle w:val="BodyAA"/>
                              <w:ind w:left="360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3A43E4F7" w14:textId="77777777" w:rsidR="00AE3343" w:rsidRPr="00423509" w:rsidRDefault="00AE3343" w:rsidP="00AE3343">
                            <w:pPr>
                              <w:pStyle w:val="BodyAA"/>
                              <w:ind w:left="360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23509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* Modified from: “Participant’s Manual and Workbook” KPC Training Module 2: Training Supervisors and Interviewers.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0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0;width:477.5pt;height:336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59Iw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">
                <v:textbox>
                  <w:txbxContent>
                    <w:p w14:paraId="473EBEA0" w14:textId="77777777" w:rsidR="00AE3343" w:rsidRPr="00717816" w:rsidRDefault="00AE3343" w:rsidP="00AE3343">
                      <w:pPr>
                        <w:pStyle w:val="BodyAA"/>
                        <w:jc w:val="center"/>
                        <w:rPr>
                          <w:rFonts w:ascii="Calibri" w:hAnsi="Calibri"/>
                        </w:rPr>
                      </w:pPr>
                      <w:r w:rsidRPr="00717816">
                        <w:rPr>
                          <w:rFonts w:ascii="Calibri" w:hAnsi="Calibri"/>
                          <w:b/>
                          <w:bCs/>
                        </w:rPr>
                        <w:t>Good Practice in Interviewing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*</w:t>
                      </w:r>
                    </w:p>
                    <w:p w14:paraId="4D23D312" w14:textId="77777777" w:rsidR="00AE3343" w:rsidRDefault="00AE3343" w:rsidP="00AE3343">
                      <w:pPr>
                        <w:pStyle w:val="BodyAA"/>
                        <w:rPr>
                          <w:rFonts w:ascii="Calibri" w:hAnsi="Calibri"/>
                          <w:szCs w:val="18"/>
                        </w:rPr>
                      </w:pPr>
                    </w:p>
                    <w:p w14:paraId="7265364C" w14:textId="77777777" w:rsidR="00AE3343" w:rsidRPr="007D303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  <w:lang w:val="it-IT"/>
                        </w:rPr>
                        <w:t>Introduce</w:t>
                      </w: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 yourself.</w:t>
                      </w:r>
                    </w:p>
                    <w:p w14:paraId="2FE0FCDE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State the name of the organization or project that you are working for and the objective of the interview.</w:t>
                      </w:r>
                    </w:p>
                    <w:p w14:paraId="6551A2D8" w14:textId="77777777" w:rsidR="00AE3343" w:rsidRPr="007D303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Explain to interviewees that they do not have to take part in the survey</w:t>
                      </w:r>
                      <w:r>
                        <w:rPr>
                          <w:rFonts w:ascii="Calibri" w:hAnsi="Calibri"/>
                          <w:szCs w:val="18"/>
                        </w:rPr>
                        <w:t>.</w:t>
                      </w: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18"/>
                        </w:rPr>
                        <w:t>E</w:t>
                      </w:r>
                      <w:r w:rsidRPr="007D3033">
                        <w:rPr>
                          <w:rFonts w:ascii="Calibri" w:hAnsi="Calibri"/>
                          <w:szCs w:val="18"/>
                        </w:rPr>
                        <w:t>xplain exactly what will happen to the information that is collected and ask for their consent.</w:t>
                      </w:r>
                    </w:p>
                    <w:p w14:paraId="07E11C47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Ask the questions exactly as they are written. </w:t>
                      </w:r>
                    </w:p>
                    <w:p w14:paraId="6206812B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Speak loudly and clearly. Ask the questions in a respectful manner. </w:t>
                      </w:r>
                    </w:p>
                    <w:p w14:paraId="2E96435C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Make eye contact with the interviewee</w:t>
                      </w:r>
                      <w:r>
                        <w:rPr>
                          <w:rFonts w:ascii="Calibri" w:hAnsi="Calibri"/>
                          <w:szCs w:val="18"/>
                        </w:rPr>
                        <w:t xml:space="preserve"> (person you are interviewing)</w:t>
                      </w: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. Do not stare at the questionnaire. </w:t>
                      </w:r>
                    </w:p>
                    <w:p w14:paraId="55A2FA1C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Remain neutral as the answers are given. Do not laugh, compliment, or correct a response. Do not imply that some answers are better than others. </w:t>
                      </w:r>
                    </w:p>
                    <w:p w14:paraId="6861EE45" w14:textId="77777777" w:rsidR="00AE3343" w:rsidRPr="007D303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Do not interrupt.</w:t>
                      </w:r>
                    </w:p>
                    <w:p w14:paraId="0FFEAEB4" w14:textId="77777777" w:rsidR="00AE3343" w:rsidRPr="007D303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Listen carefully to answers.</w:t>
                      </w:r>
                    </w:p>
                    <w:p w14:paraId="3880D681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Never lead a respondent to a specific response.</w:t>
                      </w:r>
                    </w:p>
                    <w:p w14:paraId="41B1E5A9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Never assume a response without asking.</w:t>
                      </w:r>
                    </w:p>
                    <w:p w14:paraId="60C45338" w14:textId="77777777" w:rsidR="00AE3343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 xml:space="preserve">Use people’s name and/or correct gender (he or she) when asking a question. </w:t>
                      </w:r>
                    </w:p>
                    <w:p w14:paraId="66B9687A" w14:textId="77777777" w:rsidR="00AE3343" w:rsidRPr="00423509" w:rsidRDefault="00AE3343" w:rsidP="00AE3343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 w:rsidRPr="007D3033">
                        <w:rPr>
                          <w:rFonts w:ascii="Calibri" w:hAnsi="Calibri"/>
                          <w:szCs w:val="18"/>
                        </w:rPr>
                        <w:t>Probe for accurate answers. For example, if an answer seems inconsistent or if there is some reason to doubt an answer, a good interviewer will try to discover the truth by asking the interviewee another question.</w:t>
                      </w:r>
                    </w:p>
                    <w:p w14:paraId="71EA080E" w14:textId="77777777" w:rsidR="00AE3343" w:rsidRDefault="00AE3343" w:rsidP="00AE3343">
                      <w:pPr>
                        <w:pStyle w:val="BodyAA"/>
                        <w:ind w:left="360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3A43E4F7" w14:textId="77777777" w:rsidR="00AE3343" w:rsidRPr="00423509" w:rsidRDefault="00AE3343" w:rsidP="00AE3343">
                      <w:pPr>
                        <w:pStyle w:val="BodyAA"/>
                        <w:ind w:left="360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23509">
                        <w:rPr>
                          <w:rFonts w:ascii="Calibri" w:hAnsi="Calibri"/>
                          <w:i/>
                          <w:sz w:val="20"/>
                        </w:rPr>
                        <w:t>* Modified from: “Participant’s Manual and Workbook” KPC Training Module 2: Training Supervisors and Interviewers.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8BD535" w14:textId="77777777" w:rsidR="00AE3B8D" w:rsidRDefault="00AE3B8D" w:rsidP="00AE3343">
      <w:pPr>
        <w:pStyle w:val="BodyAA"/>
        <w:jc w:val="center"/>
        <w:rPr>
          <w:rFonts w:ascii="Calibri" w:hAnsi="Calibri" w:cs="Calibri"/>
          <w:b/>
        </w:rPr>
      </w:pPr>
    </w:p>
    <w:sectPr w:rsidR="00AE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65547C"/>
    <w:rsid w:val="006D1D16"/>
    <w:rsid w:val="006F2F84"/>
    <w:rsid w:val="0079200A"/>
    <w:rsid w:val="008E16A1"/>
    <w:rsid w:val="00936161"/>
    <w:rsid w:val="00A14CA6"/>
    <w:rsid w:val="00A329FA"/>
    <w:rsid w:val="00A563EA"/>
    <w:rsid w:val="00AE3343"/>
    <w:rsid w:val="00AE3B8D"/>
    <w:rsid w:val="00BE65B8"/>
    <w:rsid w:val="00C23A3E"/>
    <w:rsid w:val="00C54116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7D4F-7436-4226-BF5D-2CA07E21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2018-01-04T21:14:00Z</dcterms:created>
  <dcterms:modified xsi:type="dcterms:W3CDTF">2018-01-04T21:14:00Z</dcterms:modified>
</cp:coreProperties>
</file>