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38F" w:rsidRDefault="00A81037" w:rsidP="00DA0A36">
      <w:pPr>
        <w:contextualSpacing/>
        <w:jc w:val="both"/>
        <w:rPr>
          <w:rFonts w:ascii="Tw Cen MT" w:eastAsia="SimSun" w:hAnsi="Tw Cen MT"/>
          <w:b/>
          <w:sz w:val="24"/>
        </w:rPr>
      </w:pPr>
    </w:p>
    <w:p w:rsidR="004D5045" w:rsidRPr="001E03BC" w:rsidRDefault="00BB33E4" w:rsidP="00DA0A36">
      <w:pPr>
        <w:contextualSpacing/>
        <w:jc w:val="both"/>
        <w:rPr>
          <w:rFonts w:ascii="Tw Cen MT" w:eastAsia="SimSun" w:hAnsi="Tw Cen MT"/>
          <w:b/>
          <w:sz w:val="24"/>
        </w:rPr>
      </w:pPr>
      <w:r>
        <w:rPr>
          <w:rFonts w:ascii="Tw Cen MT" w:eastAsia="SimSun" w:hAnsi="Tw Cen MT"/>
          <w:b/>
          <w:sz w:val="24"/>
        </w:rPr>
        <w:t>FLOOD SITUATION IN NOTHERN KENYA: SITUATION REPORT 2020</w:t>
      </w:r>
    </w:p>
    <w:p w:rsidR="00600DFC" w:rsidRPr="001E03BC" w:rsidRDefault="00A81037" w:rsidP="00DA0A36">
      <w:pPr>
        <w:contextualSpacing/>
        <w:jc w:val="both"/>
        <w:rPr>
          <w:rFonts w:ascii="Tw Cen MT" w:eastAsia="SimSun" w:hAnsi="Tw Cen MT"/>
          <w:b/>
          <w:sz w:val="24"/>
        </w:rPr>
      </w:pPr>
    </w:p>
    <w:p w:rsidR="004D5045" w:rsidRPr="001E03BC" w:rsidRDefault="00BB33E4" w:rsidP="00DA0A36">
      <w:pPr>
        <w:contextualSpacing/>
        <w:jc w:val="both"/>
        <w:rPr>
          <w:rFonts w:ascii="Tw Cen MT" w:eastAsia="SimSun" w:hAnsi="Tw Cen MT"/>
          <w:sz w:val="24"/>
        </w:rPr>
      </w:pPr>
      <w:r w:rsidRPr="001E03BC">
        <w:rPr>
          <w:rFonts w:ascii="Tw Cen MT" w:eastAsia="SimSun" w:hAnsi="Tw Cen MT"/>
          <w:b/>
          <w:sz w:val="24"/>
        </w:rPr>
        <w:t xml:space="preserve">Date: </w:t>
      </w:r>
      <w:r>
        <w:rPr>
          <w:rFonts w:ascii="Tw Cen MT" w:eastAsia="SimSun" w:hAnsi="Tw Cen MT"/>
          <w:sz w:val="24"/>
        </w:rPr>
        <w:t>7</w:t>
      </w:r>
      <w:r>
        <w:rPr>
          <w:rFonts w:ascii="Tw Cen MT" w:eastAsia="SimSun" w:hAnsi="Tw Cen MT"/>
          <w:sz w:val="24"/>
          <w:vertAlign w:val="superscript"/>
        </w:rPr>
        <w:t>th</w:t>
      </w:r>
      <w:r>
        <w:rPr>
          <w:rFonts w:ascii="Tw Cen MT" w:eastAsia="SimSun" w:hAnsi="Tw Cen MT"/>
          <w:sz w:val="24"/>
        </w:rPr>
        <w:t xml:space="preserve"> January 2020</w:t>
      </w:r>
    </w:p>
    <w:p w:rsidR="004D5045" w:rsidRPr="001E03BC" w:rsidRDefault="00BB33E4" w:rsidP="00DA0A36">
      <w:pPr>
        <w:contextualSpacing/>
        <w:jc w:val="both"/>
        <w:outlineLvl w:val="0"/>
        <w:rPr>
          <w:rFonts w:ascii="Tw Cen MT" w:eastAsia="SimSun" w:hAnsi="Tw Cen MT" w:cs="Arial"/>
          <w:sz w:val="24"/>
          <w:lang w:eastAsia="zh-CN"/>
        </w:rPr>
      </w:pPr>
      <w:r w:rsidRPr="001E03BC">
        <w:rPr>
          <w:rFonts w:ascii="Tw Cen MT" w:eastAsia="SimSun" w:hAnsi="Tw Cen MT" w:cs="Arial"/>
          <w:b/>
          <w:sz w:val="24"/>
          <w:lang w:eastAsia="zh-CN"/>
        </w:rPr>
        <w:t>Country/Location:</w:t>
      </w:r>
      <w:r>
        <w:rPr>
          <w:rFonts w:ascii="Tw Cen MT" w:eastAsia="SimSun" w:hAnsi="Tw Cen MT" w:cs="Arial"/>
          <w:sz w:val="24"/>
          <w:lang w:eastAsia="zh-CN"/>
        </w:rPr>
        <w:t xml:space="preserve"> Kenya (Turkana, </w:t>
      </w:r>
      <w:proofErr w:type="spellStart"/>
      <w:r>
        <w:rPr>
          <w:rFonts w:ascii="Tw Cen MT" w:eastAsia="SimSun" w:hAnsi="Tw Cen MT" w:cs="Arial"/>
          <w:sz w:val="24"/>
          <w:lang w:eastAsia="zh-CN"/>
        </w:rPr>
        <w:t>Marsabit</w:t>
      </w:r>
      <w:proofErr w:type="spellEnd"/>
      <w:r>
        <w:rPr>
          <w:rFonts w:ascii="Tw Cen MT" w:eastAsia="SimSun" w:hAnsi="Tw Cen MT" w:cs="Arial"/>
          <w:sz w:val="24"/>
          <w:lang w:eastAsia="zh-CN"/>
        </w:rPr>
        <w:t>,</w:t>
      </w:r>
      <w:r w:rsidRPr="001E03BC">
        <w:rPr>
          <w:rFonts w:ascii="Tw Cen MT" w:eastAsia="SimSun" w:hAnsi="Tw Cen MT" w:cs="Arial"/>
          <w:sz w:val="24"/>
          <w:lang w:eastAsia="zh-CN"/>
        </w:rPr>
        <w:t xml:space="preserve"> and Samburu counties) </w:t>
      </w:r>
    </w:p>
    <w:p w:rsidR="004D5045" w:rsidRPr="001E03BC" w:rsidRDefault="00BB33E4" w:rsidP="00DA0A36">
      <w:pPr>
        <w:contextualSpacing/>
        <w:jc w:val="both"/>
        <w:outlineLvl w:val="0"/>
        <w:rPr>
          <w:rFonts w:ascii="Tw Cen MT" w:eastAsia="SimSun" w:hAnsi="Tw Cen MT" w:cs="Arial"/>
          <w:sz w:val="24"/>
          <w:lang w:eastAsia="zh-CN"/>
        </w:rPr>
      </w:pPr>
      <w:r w:rsidRPr="001E03BC">
        <w:rPr>
          <w:rFonts w:ascii="Tw Cen MT" w:eastAsia="SimSun" w:hAnsi="Tw Cen MT" w:cs="Arial"/>
          <w:b/>
          <w:sz w:val="24"/>
          <w:lang w:eastAsia="zh-CN"/>
        </w:rPr>
        <w:t xml:space="preserve">Title of Emergency: </w:t>
      </w:r>
      <w:r w:rsidRPr="001E03BC">
        <w:rPr>
          <w:rFonts w:ascii="Tw Cen MT" w:eastAsia="SimSun" w:hAnsi="Tw Cen MT" w:cs="Arial"/>
          <w:sz w:val="24"/>
          <w:lang w:eastAsia="zh-CN"/>
        </w:rPr>
        <w:t>Food Crisis Emergency Response</w:t>
      </w:r>
    </w:p>
    <w:p w:rsidR="004D5045" w:rsidRPr="001E03BC" w:rsidRDefault="00BB33E4" w:rsidP="00DA0A36">
      <w:pPr>
        <w:contextualSpacing/>
        <w:jc w:val="both"/>
        <w:outlineLvl w:val="0"/>
        <w:rPr>
          <w:rFonts w:ascii="Tw Cen MT" w:eastAsia="SimSun" w:hAnsi="Tw Cen MT" w:cs="Arial"/>
          <w:sz w:val="24"/>
          <w:lang w:eastAsia="zh-CN"/>
        </w:rPr>
      </w:pPr>
      <w:r w:rsidRPr="001E03BC">
        <w:rPr>
          <w:rFonts w:ascii="Tw Cen MT" w:eastAsia="SimSun" w:hAnsi="Tw Cen MT" w:cs="Arial"/>
          <w:b/>
          <w:sz w:val="24"/>
          <w:lang w:eastAsia="zh-CN"/>
        </w:rPr>
        <w:t>Dates covered by report:</w:t>
      </w:r>
      <w:r w:rsidRPr="001E03BC">
        <w:rPr>
          <w:rFonts w:ascii="Tw Cen MT" w:eastAsia="SimSun" w:hAnsi="Tw Cen MT" w:cs="Arial"/>
          <w:sz w:val="24"/>
          <w:lang w:eastAsia="zh-CN"/>
        </w:rPr>
        <w:t xml:space="preserve"> </w:t>
      </w:r>
      <w:r>
        <w:rPr>
          <w:rFonts w:ascii="Tw Cen MT" w:eastAsia="SimSun" w:hAnsi="Tw Cen MT" w:cs="Arial"/>
          <w:sz w:val="24"/>
          <w:lang w:eastAsia="zh-CN"/>
        </w:rPr>
        <w:t>1</w:t>
      </w:r>
      <w:r w:rsidRPr="001C7588">
        <w:rPr>
          <w:rFonts w:ascii="Tw Cen MT" w:eastAsia="SimSun" w:hAnsi="Tw Cen MT" w:cs="Arial"/>
          <w:sz w:val="24"/>
          <w:vertAlign w:val="superscript"/>
          <w:lang w:eastAsia="zh-CN"/>
        </w:rPr>
        <w:t>st</w:t>
      </w:r>
      <w:r>
        <w:rPr>
          <w:rFonts w:ascii="Tw Cen MT" w:eastAsia="SimSun" w:hAnsi="Tw Cen MT" w:cs="Arial"/>
          <w:sz w:val="24"/>
          <w:lang w:eastAsia="zh-CN"/>
        </w:rPr>
        <w:t xml:space="preserve"> November</w:t>
      </w:r>
      <w:r w:rsidRPr="001E03BC">
        <w:rPr>
          <w:rFonts w:ascii="Tw Cen MT" w:eastAsia="SimSun" w:hAnsi="Tw Cen MT" w:cs="Arial"/>
          <w:sz w:val="24"/>
          <w:lang w:eastAsia="zh-CN"/>
        </w:rPr>
        <w:t xml:space="preserve"> to 30</w:t>
      </w:r>
      <w:r w:rsidRPr="001E03BC">
        <w:rPr>
          <w:rFonts w:ascii="Tw Cen MT" w:eastAsia="SimSun" w:hAnsi="Tw Cen MT" w:cs="Arial"/>
          <w:sz w:val="24"/>
          <w:vertAlign w:val="superscript"/>
          <w:lang w:eastAsia="zh-CN"/>
        </w:rPr>
        <w:t>th</w:t>
      </w:r>
      <w:r>
        <w:rPr>
          <w:rFonts w:ascii="Tw Cen MT" w:eastAsia="SimSun" w:hAnsi="Tw Cen MT" w:cs="Arial"/>
          <w:sz w:val="24"/>
          <w:lang w:eastAsia="zh-CN"/>
        </w:rPr>
        <w:t xml:space="preserve"> December</w:t>
      </w:r>
      <w:r w:rsidRPr="001E03BC">
        <w:rPr>
          <w:rFonts w:ascii="Tw Cen MT" w:eastAsia="SimSun" w:hAnsi="Tw Cen MT" w:cs="Arial"/>
          <w:sz w:val="24"/>
          <w:lang w:eastAsia="zh-CN"/>
        </w:rPr>
        <w:t xml:space="preserve"> 2019</w:t>
      </w:r>
    </w:p>
    <w:p w:rsidR="00383064" w:rsidRDefault="00A81037" w:rsidP="00DA0A36">
      <w:pPr>
        <w:spacing w:after="100" w:afterAutospacing="1"/>
        <w:contextualSpacing/>
        <w:jc w:val="both"/>
        <w:outlineLvl w:val="0"/>
        <w:rPr>
          <w:rFonts w:ascii="Tw Cen MT" w:eastAsia="SimSun" w:hAnsi="Tw Cen MT" w:cs="Arial"/>
          <w:sz w:val="24"/>
          <w:lang w:eastAsia="zh-CN"/>
        </w:rPr>
      </w:pPr>
    </w:p>
    <w:p w:rsidR="00180386" w:rsidRPr="001E03BC" w:rsidRDefault="00BB33E4" w:rsidP="00A30A52">
      <w:pPr>
        <w:contextualSpacing/>
        <w:jc w:val="both"/>
        <w:rPr>
          <w:rFonts w:ascii="Tw Cen MT" w:hAnsi="Tw Cen MT" w:cs="Arial"/>
          <w:b/>
          <w:sz w:val="24"/>
        </w:rPr>
      </w:pPr>
      <w:r w:rsidRPr="001E03BC">
        <w:rPr>
          <w:rFonts w:ascii="Tw Cen MT" w:hAnsi="Tw Cen MT" w:cs="Arial"/>
          <w:b/>
          <w:sz w:val="24"/>
        </w:rPr>
        <w:t>COUNTRY SITUATION HIGHLIGHTS</w:t>
      </w:r>
    </w:p>
    <w:p w:rsidR="00D52D58" w:rsidRPr="00D52D58" w:rsidRDefault="00BB33E4" w:rsidP="00D52D58">
      <w:pPr>
        <w:numPr>
          <w:ilvl w:val="0"/>
          <w:numId w:val="1"/>
        </w:numPr>
        <w:rPr>
          <w:rFonts w:ascii="Tw Cen MT" w:hAnsi="Tw Cen MT"/>
          <w:lang w:eastAsia="zh-CN"/>
        </w:rPr>
      </w:pPr>
      <w:r w:rsidRPr="00D52D58">
        <w:rPr>
          <w:rFonts w:ascii="Tw Cen MT" w:hAnsi="Tw Cen MT"/>
          <w:lang w:val="zh-CN" w:eastAsia="zh-CN"/>
        </w:rPr>
        <w:t>Heavy rainfall in many regions of Kenya since the start of the short rains season in early October has led to riverine and flash floods, rock falls</w:t>
      </w:r>
      <w:r w:rsidRPr="00D52D58">
        <w:rPr>
          <w:rFonts w:ascii="Tw Cen MT" w:hAnsi="Tw Cen MT"/>
          <w:lang w:eastAsia="zh-CN"/>
        </w:rPr>
        <w:t xml:space="preserve"> and</w:t>
      </w:r>
      <w:r w:rsidRPr="00D52D58">
        <w:rPr>
          <w:rFonts w:ascii="Tw Cen MT" w:hAnsi="Tw Cen MT"/>
          <w:lang w:val="zh-CN" w:eastAsia="zh-CN"/>
        </w:rPr>
        <w:t xml:space="preserve"> mudslides. </w:t>
      </w:r>
    </w:p>
    <w:p w:rsidR="00814872" w:rsidRPr="00814872" w:rsidRDefault="00BB33E4" w:rsidP="00D52D58">
      <w:pPr>
        <w:numPr>
          <w:ilvl w:val="0"/>
          <w:numId w:val="1"/>
        </w:numPr>
        <w:rPr>
          <w:rFonts w:ascii="Tw Cen MT" w:hAnsi="Tw Cen MT"/>
          <w:lang w:eastAsia="zh-CN"/>
        </w:rPr>
      </w:pPr>
      <w:r w:rsidRPr="00D52D58">
        <w:rPr>
          <w:rFonts w:ascii="Tw Cen MT" w:hAnsi="Tw Cen MT"/>
          <w:lang w:val="zh-CN" w:eastAsia="zh-CN"/>
        </w:rPr>
        <w:t xml:space="preserve">More than </w:t>
      </w:r>
      <w:r>
        <w:rPr>
          <w:rFonts w:ascii="Tw Cen MT" w:hAnsi="Tw Cen MT"/>
          <w:lang w:eastAsia="zh-CN"/>
        </w:rPr>
        <w:t xml:space="preserve">11000 </w:t>
      </w:r>
      <w:r w:rsidRPr="00D52D58">
        <w:rPr>
          <w:rFonts w:ascii="Tw Cen MT" w:hAnsi="Tw Cen MT"/>
          <w:lang w:val="zh-CN" w:eastAsia="zh-CN"/>
        </w:rPr>
        <w:t xml:space="preserve">people have been affected, mainly in the </w:t>
      </w:r>
      <w:r>
        <w:rPr>
          <w:rFonts w:ascii="Tw Cen MT" w:hAnsi="Tw Cen MT"/>
          <w:lang w:eastAsia="zh-CN"/>
        </w:rPr>
        <w:t>Northern Kenya</w:t>
      </w:r>
      <w:r w:rsidRPr="00D52D58">
        <w:rPr>
          <w:rFonts w:ascii="Tw Cen MT" w:hAnsi="Tw Cen MT"/>
          <w:lang w:eastAsia="zh-CN"/>
        </w:rPr>
        <w:t xml:space="preserve"> </w:t>
      </w:r>
      <w:r w:rsidRPr="00D52D58">
        <w:rPr>
          <w:rFonts w:ascii="Tw Cen MT" w:hAnsi="Tw Cen MT"/>
          <w:lang w:val="zh-CN" w:eastAsia="zh-CN"/>
        </w:rPr>
        <w:t xml:space="preserve">according to the Kenya Red Cross Society (KRCS). </w:t>
      </w:r>
      <w:r w:rsidRPr="00D52D58">
        <w:rPr>
          <w:rFonts w:ascii="Tw Cen MT" w:hAnsi="Tw Cen MT"/>
          <w:lang w:eastAsia="zh-CN"/>
        </w:rPr>
        <w:t>It has also been</w:t>
      </w:r>
      <w:r w:rsidRPr="00D52D58">
        <w:rPr>
          <w:rFonts w:ascii="Tw Cen MT" w:hAnsi="Tw Cen MT"/>
          <w:lang w:val="zh-CN" w:eastAsia="zh-CN"/>
        </w:rPr>
        <w:t xml:space="preserve"> confirmed that </w:t>
      </w:r>
      <w:r w:rsidRPr="00D52D58">
        <w:rPr>
          <w:rFonts w:ascii="Tw Cen MT" w:hAnsi="Tw Cen MT"/>
          <w:lang w:eastAsia="zh-CN"/>
        </w:rPr>
        <w:t>many</w:t>
      </w:r>
      <w:r w:rsidRPr="00D52D58">
        <w:rPr>
          <w:rFonts w:ascii="Tw Cen MT" w:hAnsi="Tw Cen MT"/>
          <w:lang w:val="zh-CN" w:eastAsia="zh-CN"/>
        </w:rPr>
        <w:t xml:space="preserve"> people</w:t>
      </w:r>
      <w:r>
        <w:rPr>
          <w:rFonts w:ascii="Tw Cen MT" w:hAnsi="Tw Cen MT"/>
          <w:lang w:eastAsia="zh-CN"/>
        </w:rPr>
        <w:t xml:space="preserve"> living in low lying areas</w:t>
      </w:r>
      <w:r>
        <w:rPr>
          <w:rFonts w:ascii="Tw Cen MT" w:hAnsi="Tw Cen MT"/>
          <w:lang w:val="zh-CN" w:eastAsia="zh-CN"/>
        </w:rPr>
        <w:t xml:space="preserve"> have been displaced as a result of rivers </w:t>
      </w:r>
      <w:r>
        <w:rPr>
          <w:rFonts w:ascii="Tw Cen MT" w:hAnsi="Tw Cen MT"/>
          <w:lang w:eastAsia="zh-CN"/>
        </w:rPr>
        <w:t>breaking banks</w:t>
      </w:r>
      <w:r w:rsidRPr="00D52D58">
        <w:rPr>
          <w:rFonts w:ascii="Tw Cen MT" w:hAnsi="Tw Cen MT"/>
          <w:lang w:val="zh-CN" w:eastAsia="zh-CN"/>
        </w:rPr>
        <w:t xml:space="preserve">. </w:t>
      </w:r>
    </w:p>
    <w:p w:rsidR="0002728A" w:rsidRPr="0002728A" w:rsidRDefault="00BB33E4" w:rsidP="00D52D58">
      <w:pPr>
        <w:numPr>
          <w:ilvl w:val="0"/>
          <w:numId w:val="1"/>
        </w:numPr>
        <w:rPr>
          <w:rFonts w:ascii="Tw Cen MT" w:hAnsi="Tw Cen MT"/>
          <w:lang w:eastAsia="zh-CN"/>
        </w:rPr>
      </w:pPr>
      <w:r w:rsidRPr="00D52D58">
        <w:rPr>
          <w:rFonts w:ascii="Tw Cen MT" w:hAnsi="Tw Cen MT"/>
          <w:lang w:val="zh-CN" w:eastAsia="zh-CN"/>
        </w:rPr>
        <w:t xml:space="preserve">At least </w:t>
      </w:r>
      <w:r w:rsidRPr="00D52D58">
        <w:rPr>
          <w:rFonts w:ascii="Tw Cen MT" w:hAnsi="Tw Cen MT"/>
          <w:lang w:eastAsia="zh-CN"/>
        </w:rPr>
        <w:t>8</w:t>
      </w:r>
      <w:r w:rsidRPr="00D52D58">
        <w:rPr>
          <w:rFonts w:ascii="Tw Cen MT" w:hAnsi="Tw Cen MT"/>
          <w:lang w:val="zh-CN" w:eastAsia="zh-CN"/>
        </w:rPr>
        <w:t xml:space="preserve"> flood-related deaths have been registered, according to </w:t>
      </w:r>
      <w:r w:rsidRPr="00D52D58">
        <w:rPr>
          <w:rFonts w:ascii="Tw Cen MT" w:hAnsi="Tw Cen MT"/>
          <w:lang w:eastAsia="zh-CN"/>
        </w:rPr>
        <w:t xml:space="preserve">Local </w:t>
      </w:r>
      <w:r w:rsidRPr="00D52D58">
        <w:rPr>
          <w:rFonts w:ascii="Tw Cen MT" w:hAnsi="Tw Cen MT"/>
          <w:lang w:val="zh-CN" w:eastAsia="zh-CN"/>
        </w:rPr>
        <w:t>media reports quoting the Government, and the death toll and number of people displaced is expected to rise in the days ahead as further information is received and verified from affected areas.</w:t>
      </w:r>
      <w:r w:rsidRPr="0002728A">
        <w:rPr>
          <w:rFonts w:ascii="Bookman Old Style" w:hAnsi="Bookman Old Style"/>
        </w:rPr>
        <w:t xml:space="preserve"> </w:t>
      </w:r>
    </w:p>
    <w:p w:rsidR="00D52D58" w:rsidRPr="00690E53" w:rsidRDefault="00BB33E4" w:rsidP="00D52D58">
      <w:pPr>
        <w:numPr>
          <w:ilvl w:val="0"/>
          <w:numId w:val="1"/>
        </w:numPr>
        <w:rPr>
          <w:rFonts w:ascii="Tw Cen MT" w:hAnsi="Tw Cen MT"/>
          <w:lang w:eastAsia="zh-CN"/>
        </w:rPr>
      </w:pPr>
      <w:r>
        <w:rPr>
          <w:rFonts w:ascii="Tw Cen MT" w:hAnsi="Tw Cen MT"/>
        </w:rPr>
        <w:t>In Turkana County it is estimated that 1,945</w:t>
      </w:r>
      <w:r w:rsidRPr="00690E53">
        <w:rPr>
          <w:rFonts w:ascii="Tw Cen MT" w:hAnsi="Tw Cen MT"/>
        </w:rPr>
        <w:t xml:space="preserve"> HH have been affe</w:t>
      </w:r>
      <w:r>
        <w:rPr>
          <w:rFonts w:ascii="Tw Cen MT" w:hAnsi="Tw Cen MT"/>
        </w:rPr>
        <w:t xml:space="preserve">cted by the floods. A total of 8,220 </w:t>
      </w:r>
      <w:proofErr w:type="spellStart"/>
      <w:r>
        <w:rPr>
          <w:rFonts w:ascii="Tw Cen MT" w:hAnsi="Tw Cen MT"/>
        </w:rPr>
        <w:t>shoats</w:t>
      </w:r>
      <w:proofErr w:type="spellEnd"/>
      <w:r>
        <w:rPr>
          <w:rFonts w:ascii="Tw Cen MT" w:hAnsi="Tw Cen MT"/>
        </w:rPr>
        <w:t>, 71</w:t>
      </w:r>
      <w:r w:rsidRPr="00690E53">
        <w:rPr>
          <w:rFonts w:ascii="Tw Cen MT" w:hAnsi="Tw Cen MT"/>
        </w:rPr>
        <w:t xml:space="preserve"> camels, </w:t>
      </w:r>
      <w:r>
        <w:rPr>
          <w:rFonts w:ascii="Tw Cen MT" w:hAnsi="Tw Cen MT"/>
        </w:rPr>
        <w:t xml:space="preserve">and 82 </w:t>
      </w:r>
      <w:r w:rsidRPr="00690E53">
        <w:rPr>
          <w:rFonts w:ascii="Tw Cen MT" w:hAnsi="Tw Cen MT"/>
        </w:rPr>
        <w:t xml:space="preserve">cattle died from </w:t>
      </w:r>
      <w:r>
        <w:rPr>
          <w:rFonts w:ascii="Tw Cen MT" w:hAnsi="Tw Cen MT"/>
        </w:rPr>
        <w:t>floods and nearly 3,9</w:t>
      </w:r>
      <w:r w:rsidRPr="00690E53">
        <w:rPr>
          <w:rFonts w:ascii="Tw Cen MT" w:hAnsi="Tw Cen MT"/>
        </w:rPr>
        <w:t>00 acres of irrigated land was d</w:t>
      </w:r>
      <w:r>
        <w:rPr>
          <w:rFonts w:ascii="Tw Cen MT" w:hAnsi="Tw Cen MT"/>
        </w:rPr>
        <w:t xml:space="preserve">estroyed. </w:t>
      </w:r>
      <w:r w:rsidR="00807F53">
        <w:rPr>
          <w:rFonts w:ascii="Tw Cen MT" w:hAnsi="Tw Cen MT"/>
        </w:rPr>
        <w:t>In Samburu</w:t>
      </w:r>
      <w:r>
        <w:rPr>
          <w:rFonts w:ascii="Tw Cen MT" w:hAnsi="Tw Cen MT"/>
        </w:rPr>
        <w:t xml:space="preserve"> county 642HH, 413 goats, 32 cows and 6</w:t>
      </w:r>
      <w:r w:rsidRPr="00690E53">
        <w:rPr>
          <w:rFonts w:ascii="Tw Cen MT" w:hAnsi="Tw Cen MT"/>
        </w:rPr>
        <w:t xml:space="preserve"> camels</w:t>
      </w:r>
      <w:r>
        <w:rPr>
          <w:rFonts w:ascii="Tw Cen MT" w:hAnsi="Tw Cen MT"/>
        </w:rPr>
        <w:t xml:space="preserve"> have been affected by floods</w:t>
      </w:r>
      <w:r w:rsidRPr="00690E53">
        <w:rPr>
          <w:rFonts w:ascii="Tw Cen MT" w:hAnsi="Tw Cen MT"/>
        </w:rPr>
        <w:t xml:space="preserve"> and </w:t>
      </w:r>
      <w:r>
        <w:rPr>
          <w:rFonts w:ascii="Tw Cen MT" w:hAnsi="Tw Cen MT"/>
        </w:rPr>
        <w:t xml:space="preserve">in </w:t>
      </w:r>
      <w:proofErr w:type="spellStart"/>
      <w:r>
        <w:rPr>
          <w:rFonts w:ascii="Tw Cen MT" w:hAnsi="Tw Cen MT"/>
        </w:rPr>
        <w:t>Marsabit</w:t>
      </w:r>
      <w:proofErr w:type="spellEnd"/>
      <w:r>
        <w:rPr>
          <w:rFonts w:ascii="Tw Cen MT" w:hAnsi="Tw Cen MT"/>
        </w:rPr>
        <w:t xml:space="preserve"> county 456HH affected with over 3</w:t>
      </w:r>
      <w:r w:rsidRPr="00690E53">
        <w:rPr>
          <w:rFonts w:ascii="Tw Cen MT" w:hAnsi="Tw Cen MT"/>
        </w:rPr>
        <w:t>000 livestock’s washed by flash floods</w:t>
      </w:r>
    </w:p>
    <w:p w:rsidR="00D52D58" w:rsidRPr="00814872" w:rsidRDefault="00BB33E4" w:rsidP="00814872">
      <w:pPr>
        <w:numPr>
          <w:ilvl w:val="0"/>
          <w:numId w:val="1"/>
        </w:numPr>
        <w:rPr>
          <w:rFonts w:ascii="Tw Cen MT" w:hAnsi="Tw Cen MT"/>
          <w:lang w:eastAsia="zh-CN"/>
        </w:rPr>
      </w:pPr>
      <w:r w:rsidRPr="00690E53">
        <w:rPr>
          <w:rFonts w:ascii="Tw Cen MT" w:hAnsi="Tw Cen MT"/>
          <w:lang w:val="zh-CN" w:eastAsia="zh-CN"/>
        </w:rPr>
        <w:t>Destruction and damage</w:t>
      </w:r>
      <w:r w:rsidRPr="00814872">
        <w:rPr>
          <w:rFonts w:ascii="Tw Cen MT" w:hAnsi="Tw Cen MT"/>
          <w:lang w:val="zh-CN" w:eastAsia="zh-CN"/>
        </w:rPr>
        <w:t xml:space="preserve"> of key infrastructure -including roads, bridges, schools and health facilities– has been </w:t>
      </w:r>
      <w:r>
        <w:rPr>
          <w:rFonts w:ascii="Tw Cen MT" w:hAnsi="Tw Cen MT"/>
          <w:lang w:val="zh-CN" w:eastAsia="zh-CN"/>
        </w:rPr>
        <w:t>reported in multiple areas.</w:t>
      </w:r>
    </w:p>
    <w:p w:rsidR="00D52D58" w:rsidRPr="00814872" w:rsidRDefault="00BB33E4" w:rsidP="00814872">
      <w:pPr>
        <w:numPr>
          <w:ilvl w:val="0"/>
          <w:numId w:val="1"/>
        </w:numPr>
        <w:rPr>
          <w:rFonts w:ascii="Tw Cen MT" w:hAnsi="Tw Cen MT"/>
          <w:lang w:eastAsia="zh-CN"/>
        </w:rPr>
      </w:pPr>
      <w:r w:rsidRPr="00814872">
        <w:rPr>
          <w:rFonts w:ascii="Tw Cen MT" w:hAnsi="Tw Cen MT"/>
          <w:lang w:val="zh-CN" w:eastAsia="zh-CN"/>
        </w:rPr>
        <w:t>The rains -driven by the strong positive</w:t>
      </w:r>
      <w:r w:rsidR="00284BD4">
        <w:rPr>
          <w:rFonts w:ascii="Tw Cen MT" w:hAnsi="Tw Cen MT"/>
          <w:lang w:val="zh-CN" w:eastAsia="zh-CN"/>
        </w:rPr>
        <w:t xml:space="preserve"> Indian Ocean Dipole (IOD)- was expected and continued for weeks  </w:t>
      </w:r>
      <w:r w:rsidRPr="00814872">
        <w:rPr>
          <w:rFonts w:ascii="Tw Cen MT" w:hAnsi="Tw Cen MT"/>
          <w:lang w:val="zh-CN" w:eastAsia="zh-CN"/>
        </w:rPr>
        <w:t xml:space="preserve"> with mos</w:t>
      </w:r>
      <w:r w:rsidR="00284BD4">
        <w:rPr>
          <w:rFonts w:ascii="Tw Cen MT" w:hAnsi="Tw Cen MT"/>
          <w:lang w:val="zh-CN" w:eastAsia="zh-CN"/>
        </w:rPr>
        <w:t>t parts of the country  experiencing</w:t>
      </w:r>
      <w:r w:rsidRPr="00814872">
        <w:rPr>
          <w:rFonts w:ascii="Tw Cen MT" w:hAnsi="Tw Cen MT"/>
          <w:lang w:val="zh-CN" w:eastAsia="zh-CN"/>
        </w:rPr>
        <w:t xml:space="preserve"> ab</w:t>
      </w:r>
      <w:r w:rsidR="00793D75">
        <w:rPr>
          <w:rFonts w:ascii="Tw Cen MT" w:hAnsi="Tw Cen MT"/>
          <w:lang w:val="zh-CN" w:eastAsia="zh-CN"/>
        </w:rPr>
        <w:t>ove average rainfall until late</w:t>
      </w:r>
      <w:r w:rsidRPr="00814872">
        <w:rPr>
          <w:rFonts w:ascii="Tw Cen MT" w:hAnsi="Tw Cen MT"/>
          <w:lang w:val="zh-CN" w:eastAsia="zh-CN"/>
        </w:rPr>
        <w:t xml:space="preserve"> December 2019, according to the Kenyan Meteorological Department.</w:t>
      </w:r>
    </w:p>
    <w:p w:rsidR="00A800ED" w:rsidRPr="00A800ED" w:rsidRDefault="00BB33E4" w:rsidP="00814872">
      <w:pPr>
        <w:numPr>
          <w:ilvl w:val="0"/>
          <w:numId w:val="1"/>
        </w:numPr>
        <w:rPr>
          <w:rFonts w:ascii="Tw Cen MT" w:hAnsi="Tw Cen MT"/>
          <w:lang w:val="zh-CN" w:eastAsia="zh-CN"/>
        </w:rPr>
      </w:pPr>
      <w:r w:rsidRPr="00814872">
        <w:rPr>
          <w:rFonts w:ascii="Tw Cen MT" w:hAnsi="Tw Cen MT"/>
          <w:lang w:val="zh-CN" w:eastAsia="zh-CN"/>
        </w:rPr>
        <w:t>The heavy rains and floods follow</w:t>
      </w:r>
      <w:proofErr w:type="spellStart"/>
      <w:r w:rsidR="00BE6DD8">
        <w:rPr>
          <w:rFonts w:ascii="Tw Cen MT" w:hAnsi="Tw Cen MT"/>
          <w:lang w:eastAsia="zh-CN"/>
        </w:rPr>
        <w:t>ed</w:t>
      </w:r>
      <w:proofErr w:type="spellEnd"/>
      <w:r w:rsidRPr="00814872">
        <w:rPr>
          <w:rFonts w:ascii="Tw Cen MT" w:hAnsi="Tw Cen MT"/>
          <w:lang w:val="zh-CN" w:eastAsia="zh-CN"/>
        </w:rPr>
        <w:t xml:space="preserve"> a prolonged period of drought in Kenya. Two consecutive seasons of poor rainfall and high land surface temperatures in many areas led to poor crop and livestock production and rapid deterioration of rangeland resources, according to the latest Integrated Phase Classification (IPC) report. </w:t>
      </w:r>
    </w:p>
    <w:p w:rsidR="006B4D77" w:rsidRPr="00AD4A35" w:rsidRDefault="00BB33E4" w:rsidP="00A800ED">
      <w:pPr>
        <w:numPr>
          <w:ilvl w:val="0"/>
          <w:numId w:val="1"/>
        </w:numPr>
        <w:rPr>
          <w:rFonts w:ascii="Tw Cen MT" w:hAnsi="Tw Cen MT"/>
          <w:lang w:val="zh-CN" w:eastAsia="zh-CN"/>
        </w:rPr>
      </w:pPr>
      <w:r w:rsidRPr="00814872">
        <w:rPr>
          <w:rFonts w:ascii="Tw Cen MT" w:hAnsi="Tw Cen MT"/>
          <w:lang w:val="zh-CN" w:eastAsia="zh-CN"/>
        </w:rPr>
        <w:t xml:space="preserve">Prior to the floods, a projected </w:t>
      </w:r>
      <w:r w:rsidRPr="00814872">
        <w:rPr>
          <w:rFonts w:ascii="Tw Cen MT" w:hAnsi="Tw Cen MT"/>
          <w:lang w:eastAsia="zh-CN"/>
        </w:rPr>
        <w:t>high number of</w:t>
      </w:r>
      <w:r w:rsidRPr="00814872">
        <w:rPr>
          <w:rFonts w:ascii="Tw Cen MT" w:hAnsi="Tw Cen MT"/>
          <w:lang w:val="zh-CN" w:eastAsia="zh-CN"/>
        </w:rPr>
        <w:t xml:space="preserve"> people were projected to face IPC Phases 3 (crisis) and 4 (emergency) in October</w:t>
      </w:r>
      <w:r>
        <w:rPr>
          <w:rFonts w:ascii="Tw Cen MT" w:hAnsi="Tw Cen MT"/>
          <w:lang w:eastAsia="zh-CN"/>
        </w:rPr>
        <w:t xml:space="preserve"> especially in the Northern parts of Kenya</w:t>
      </w:r>
      <w:r w:rsidRPr="00814872">
        <w:rPr>
          <w:rFonts w:ascii="Tw Cen MT" w:hAnsi="Tw Cen MT"/>
          <w:lang w:eastAsia="zh-CN"/>
        </w:rPr>
        <w:t>.</w:t>
      </w:r>
      <w:r w:rsidR="007B1C49">
        <w:rPr>
          <w:rFonts w:ascii="Tw Cen MT" w:hAnsi="Tw Cen MT"/>
          <w:lang w:val="zh-CN" w:eastAsia="zh-CN"/>
        </w:rPr>
        <w:t xml:space="preserve"> Although the rains brought</w:t>
      </w:r>
      <w:r w:rsidRPr="00814872">
        <w:rPr>
          <w:rFonts w:ascii="Tw Cen MT" w:hAnsi="Tw Cen MT"/>
          <w:lang w:val="zh-CN" w:eastAsia="zh-CN"/>
        </w:rPr>
        <w:t xml:space="preserve"> reprieve in some</w:t>
      </w:r>
      <w:r w:rsidR="007B1C49">
        <w:rPr>
          <w:rFonts w:ascii="Tw Cen MT" w:hAnsi="Tw Cen MT"/>
          <w:lang w:val="zh-CN" w:eastAsia="zh-CN"/>
        </w:rPr>
        <w:t xml:space="preserve"> locations, in others there was  risk</w:t>
      </w:r>
      <w:r w:rsidR="007B1C49">
        <w:rPr>
          <w:rFonts w:ascii="Tw Cen MT" w:hAnsi="Tw Cen MT"/>
          <w:lang w:eastAsia="zh-CN"/>
        </w:rPr>
        <w:t xml:space="preserve"> of</w:t>
      </w:r>
      <w:r w:rsidR="007B1C49">
        <w:rPr>
          <w:rFonts w:ascii="Tw Cen MT" w:hAnsi="Tw Cen MT"/>
          <w:lang w:val="zh-CN" w:eastAsia="zh-CN"/>
        </w:rPr>
        <w:t xml:space="preserve"> damaging crops</w:t>
      </w:r>
      <w:r w:rsidR="007B1C49">
        <w:rPr>
          <w:rFonts w:ascii="Tw Cen MT" w:hAnsi="Tw Cen MT"/>
          <w:lang w:eastAsia="zh-CN"/>
        </w:rPr>
        <w:t xml:space="preserve"> and killing livestock.</w:t>
      </w:r>
    </w:p>
    <w:p w:rsidR="00AD4A35" w:rsidRPr="007A3366" w:rsidRDefault="00284BD4" w:rsidP="00AD4A35">
      <w:pPr>
        <w:numPr>
          <w:ilvl w:val="0"/>
          <w:numId w:val="1"/>
        </w:numPr>
        <w:jc w:val="both"/>
        <w:rPr>
          <w:rFonts w:ascii="Tw Cen MT" w:hAnsi="Tw Cen MT" w:cs="Arial"/>
          <w:b/>
        </w:rPr>
      </w:pPr>
      <w:r>
        <w:rPr>
          <w:rFonts w:ascii="Tw Cen MT" w:hAnsi="Tw Cen MT"/>
        </w:rPr>
        <w:t>Higher than usual rainfall was received and</w:t>
      </w:r>
      <w:r w:rsidR="00BB33E4" w:rsidRPr="00AD4A35">
        <w:rPr>
          <w:rFonts w:ascii="Tw Cen MT" w:hAnsi="Tw Cen MT"/>
        </w:rPr>
        <w:t xml:space="preserve"> continue</w:t>
      </w:r>
      <w:r>
        <w:rPr>
          <w:rFonts w:ascii="Tw Cen MT" w:hAnsi="Tw Cen MT"/>
        </w:rPr>
        <w:t>d</w:t>
      </w:r>
      <w:r w:rsidR="00BB33E4" w:rsidRPr="00AD4A35">
        <w:rPr>
          <w:rFonts w:ascii="Tw Cen MT" w:hAnsi="Tw Cen MT"/>
        </w:rPr>
        <w:t xml:space="preserve"> in the region</w:t>
      </w:r>
      <w:r w:rsidR="00BB33E4">
        <w:rPr>
          <w:rFonts w:ascii="Tw Cen MT" w:hAnsi="Tw Cen MT"/>
        </w:rPr>
        <w:t>s</w:t>
      </w:r>
      <w:r w:rsidR="00BB33E4" w:rsidRPr="00AD4A35">
        <w:rPr>
          <w:rFonts w:ascii="Tw Cen MT" w:hAnsi="Tw Cen MT"/>
        </w:rPr>
        <w:t xml:space="preserve"> throughout November, 2019 and December, 2019 with persistent r</w:t>
      </w:r>
      <w:r w:rsidR="00BB33E4">
        <w:rPr>
          <w:rFonts w:ascii="Tw Cen MT" w:hAnsi="Tw Cen MT"/>
        </w:rPr>
        <w:t xml:space="preserve">isks of floods slipping </w:t>
      </w:r>
      <w:r w:rsidR="00BF1592">
        <w:rPr>
          <w:rFonts w:ascii="Tw Cen MT" w:hAnsi="Tw Cen MT"/>
        </w:rPr>
        <w:t>to early</w:t>
      </w:r>
      <w:r w:rsidR="00EE2C2C">
        <w:rPr>
          <w:rFonts w:ascii="Tw Cen MT" w:hAnsi="Tw Cen MT"/>
        </w:rPr>
        <w:t xml:space="preserve"> </w:t>
      </w:r>
      <w:r w:rsidR="00BB33E4">
        <w:rPr>
          <w:rFonts w:ascii="Tw Cen MT" w:hAnsi="Tw Cen MT"/>
        </w:rPr>
        <w:t>January 2020</w:t>
      </w:r>
    </w:p>
    <w:p w:rsidR="007A3366" w:rsidRPr="00AA3873" w:rsidRDefault="007A3366" w:rsidP="00AA3873">
      <w:pPr>
        <w:numPr>
          <w:ilvl w:val="0"/>
          <w:numId w:val="1"/>
        </w:numPr>
        <w:jc w:val="both"/>
        <w:rPr>
          <w:rFonts w:ascii="Tw Cen MT" w:hAnsi="Tw Cen MT" w:cs="Arial"/>
          <w:b/>
          <w:highlight w:val="yellow"/>
        </w:rPr>
      </w:pPr>
      <w:r w:rsidRPr="007A3366">
        <w:rPr>
          <w:rFonts w:ascii="Tw Cen MT" w:hAnsi="Tw Cen MT"/>
          <w:highlight w:val="yellow"/>
        </w:rPr>
        <w:t xml:space="preserve">Sometimes in late December, the government </w:t>
      </w:r>
      <w:r w:rsidRPr="007A3366">
        <w:rPr>
          <w:rFonts w:ascii="Tw Cen MT" w:hAnsi="Tw Cen MT"/>
          <w:highlight w:val="yellow"/>
          <w:lang w:val="en"/>
        </w:rPr>
        <w:t xml:space="preserve">that swarms of desert locusts started crossing into northern Kenya. Three counties of </w:t>
      </w:r>
      <w:proofErr w:type="spellStart"/>
      <w:r w:rsidRPr="007A3366">
        <w:rPr>
          <w:rFonts w:ascii="Tw Cen MT" w:hAnsi="Tw Cen MT"/>
          <w:highlight w:val="yellow"/>
          <w:lang w:val="en"/>
        </w:rPr>
        <w:t>Wajir</w:t>
      </w:r>
      <w:proofErr w:type="spellEnd"/>
      <w:r w:rsidRPr="007A3366">
        <w:rPr>
          <w:rFonts w:ascii="Tw Cen MT" w:hAnsi="Tw Cen MT"/>
          <w:highlight w:val="yellow"/>
          <w:lang w:val="en"/>
        </w:rPr>
        <w:t xml:space="preserve">, </w:t>
      </w:r>
      <w:proofErr w:type="spellStart"/>
      <w:r w:rsidRPr="007A3366">
        <w:rPr>
          <w:rFonts w:ascii="Tw Cen MT" w:hAnsi="Tw Cen MT"/>
          <w:highlight w:val="yellow"/>
          <w:lang w:val="en"/>
        </w:rPr>
        <w:t>Marsabit</w:t>
      </w:r>
      <w:proofErr w:type="spellEnd"/>
      <w:r w:rsidRPr="007A3366">
        <w:rPr>
          <w:rFonts w:ascii="Tw Cen MT" w:hAnsi="Tw Cen MT"/>
          <w:highlight w:val="yellow"/>
          <w:lang w:val="en"/>
        </w:rPr>
        <w:t xml:space="preserve"> and </w:t>
      </w:r>
      <w:proofErr w:type="spellStart"/>
      <w:r w:rsidRPr="007A3366">
        <w:rPr>
          <w:rFonts w:ascii="Tw Cen MT" w:hAnsi="Tw Cen MT"/>
          <w:highlight w:val="yellow"/>
          <w:lang w:val="en"/>
        </w:rPr>
        <w:t>Mandera</w:t>
      </w:r>
      <w:proofErr w:type="spellEnd"/>
      <w:r w:rsidRPr="007A3366">
        <w:rPr>
          <w:rFonts w:ascii="Tw Cen MT" w:hAnsi="Tw Cen MT"/>
          <w:highlight w:val="yellow"/>
          <w:lang w:val="en"/>
        </w:rPr>
        <w:t xml:space="preserve"> are affected. The government commenced aerial spraying in three counties to try to head off a locust invasion which has already caused extensive damage to farmland in neighboring Somalia and Ethiopia</w:t>
      </w:r>
      <w:r>
        <w:rPr>
          <w:rFonts w:ascii="Tw Cen MT" w:hAnsi="Tw Cen MT"/>
          <w:highlight w:val="yellow"/>
          <w:lang w:val="en"/>
        </w:rPr>
        <w:t xml:space="preserve">. ChildFund has operations in </w:t>
      </w:r>
      <w:proofErr w:type="spellStart"/>
      <w:r>
        <w:rPr>
          <w:rFonts w:ascii="Tw Cen MT" w:hAnsi="Tw Cen MT"/>
          <w:highlight w:val="yellow"/>
          <w:lang w:val="en"/>
        </w:rPr>
        <w:t>Marsabit</w:t>
      </w:r>
      <w:proofErr w:type="spellEnd"/>
      <w:r>
        <w:rPr>
          <w:rFonts w:ascii="Tw Cen MT" w:hAnsi="Tw Cen MT"/>
          <w:highlight w:val="yellow"/>
          <w:lang w:val="en"/>
        </w:rPr>
        <w:t>.</w:t>
      </w:r>
      <w:r w:rsidR="00AA3873">
        <w:rPr>
          <w:rFonts w:ascii="Tw Cen MT" w:hAnsi="Tw Cen MT"/>
          <w:highlight w:val="yellow"/>
          <w:lang w:val="en"/>
        </w:rPr>
        <w:t xml:space="preserve"> </w:t>
      </w:r>
      <w:r w:rsidR="00AA3873" w:rsidRPr="00AA3873">
        <w:rPr>
          <w:rFonts w:ascii="Tw Cen MT" w:hAnsi="Tw Cen MT"/>
          <w:highlight w:val="yellow"/>
          <w:lang w:val="en"/>
        </w:rPr>
        <w:t>The three affected counties are largely semi-arid and are occupied mostly by pastoral communities.</w:t>
      </w:r>
      <w:bookmarkStart w:id="0" w:name="_GoBack"/>
      <w:bookmarkEnd w:id="0"/>
    </w:p>
    <w:p w:rsidR="00DB769B" w:rsidRPr="001E03BC" w:rsidRDefault="00BB33E4" w:rsidP="00073AE5">
      <w:pPr>
        <w:ind w:left="720"/>
        <w:contextualSpacing/>
        <w:jc w:val="center"/>
        <w:outlineLvl w:val="1"/>
        <w:rPr>
          <w:rFonts w:ascii="Tw Cen MT" w:hAnsi="Tw Cen MT"/>
          <w:sz w:val="24"/>
        </w:rPr>
      </w:pPr>
      <w:r w:rsidRPr="00153222">
        <w:rPr>
          <w:rFonts w:ascii="Bookman Old Style" w:hAnsi="Bookman Old Style"/>
          <w:noProof/>
          <w:sz w:val="24"/>
        </w:rPr>
        <w:lastRenderedPageBreak/>
        <w:drawing>
          <wp:inline distT="0" distB="0" distL="0" distR="0" wp14:anchorId="3F86988C" wp14:editId="29971551">
            <wp:extent cx="2895600" cy="2533650"/>
            <wp:effectExtent l="0" t="0" r="0" b="0"/>
            <wp:docPr id="32" name="Picture 32" descr="C:\Users\Ben\Downloads\IMG-20191020-WA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n\Downloads\IMG-20191020-WA0273.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965257" cy="2594600"/>
                    </a:xfrm>
                    <a:prstGeom prst="rect">
                      <a:avLst/>
                    </a:prstGeom>
                    <a:noFill/>
                    <a:ln>
                      <a:noFill/>
                    </a:ln>
                  </pic:spPr>
                </pic:pic>
              </a:graphicData>
            </a:graphic>
          </wp:inline>
        </w:drawing>
      </w:r>
    </w:p>
    <w:p w:rsidR="001E03BC" w:rsidRDefault="00BB33E4" w:rsidP="00073AE5">
      <w:pPr>
        <w:ind w:left="720"/>
        <w:contextualSpacing/>
        <w:jc w:val="center"/>
        <w:outlineLvl w:val="1"/>
        <w:rPr>
          <w:rFonts w:ascii="Tw Cen MT" w:hAnsi="Tw Cen MT"/>
          <w:i/>
          <w:sz w:val="24"/>
        </w:rPr>
      </w:pPr>
      <w:r>
        <w:rPr>
          <w:rFonts w:ascii="Tw Cen MT" w:hAnsi="Tw Cen MT"/>
          <w:i/>
          <w:sz w:val="24"/>
        </w:rPr>
        <w:t xml:space="preserve">Livestock’s washed away by </w:t>
      </w:r>
      <w:r w:rsidR="00073AE5">
        <w:rPr>
          <w:rFonts w:ascii="Tw Cen MT" w:hAnsi="Tw Cen MT"/>
          <w:i/>
          <w:sz w:val="24"/>
        </w:rPr>
        <w:t>flash floods in Turkana County</w:t>
      </w:r>
    </w:p>
    <w:p w:rsidR="009F16A1" w:rsidRDefault="00A81037" w:rsidP="001E03BC">
      <w:pPr>
        <w:ind w:left="720"/>
        <w:contextualSpacing/>
        <w:jc w:val="both"/>
        <w:outlineLvl w:val="1"/>
        <w:rPr>
          <w:rFonts w:ascii="Tw Cen MT" w:hAnsi="Tw Cen MT"/>
          <w:i/>
          <w:sz w:val="24"/>
        </w:rPr>
      </w:pPr>
    </w:p>
    <w:p w:rsidR="009F16A1" w:rsidRDefault="00BB33E4" w:rsidP="001E03BC">
      <w:pPr>
        <w:ind w:left="720"/>
        <w:contextualSpacing/>
        <w:jc w:val="both"/>
        <w:outlineLvl w:val="1"/>
        <w:rPr>
          <w:rFonts w:ascii="Tw Cen MT" w:eastAsia="SimSun" w:hAnsi="Tw Cen MT" w:cs="Arial"/>
          <w:i/>
          <w:noProof/>
          <w:sz w:val="24"/>
        </w:rPr>
      </w:pPr>
      <w:r w:rsidRPr="0030050D">
        <w:rPr>
          <w:rFonts w:ascii="Tw Cen MT" w:eastAsia="SimSun" w:hAnsi="Tw Cen MT" w:cs="Arial"/>
          <w:i/>
          <w:noProof/>
          <w:sz w:val="24"/>
        </w:rPr>
        <w:drawing>
          <wp:inline distT="0" distB="0" distL="0" distR="0">
            <wp:extent cx="2876550" cy="2352675"/>
            <wp:effectExtent l="0" t="0" r="0" b="9525"/>
            <wp:docPr id="8" name="Picture 8" descr="C:\Users\Admin\Desktop\T.WASH Project photos\Screen-Shot-2015-12-09-at-7.24.56-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WASH Project photos\Screen-Shot-2015-12-09-at-7.24.56-P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927" cy="2352983"/>
                    </a:xfrm>
                    <a:prstGeom prst="rect">
                      <a:avLst/>
                    </a:prstGeom>
                    <a:noFill/>
                    <a:ln>
                      <a:noFill/>
                    </a:ln>
                  </pic:spPr>
                </pic:pic>
              </a:graphicData>
            </a:graphic>
          </wp:inline>
        </w:drawing>
      </w:r>
      <w:r>
        <w:rPr>
          <w:rFonts w:ascii="Tw Cen MT" w:eastAsia="SimSun" w:hAnsi="Tw Cen MT" w:cs="Arial"/>
          <w:i/>
          <w:noProof/>
          <w:sz w:val="24"/>
        </w:rPr>
        <w:t xml:space="preserve">     </w:t>
      </w:r>
      <w:r w:rsidRPr="0030050D">
        <w:rPr>
          <w:rFonts w:ascii="Tw Cen MT" w:eastAsia="SimSun" w:hAnsi="Tw Cen MT" w:cs="Arial"/>
          <w:i/>
          <w:noProof/>
          <w:sz w:val="24"/>
        </w:rPr>
        <w:drawing>
          <wp:inline distT="0" distB="0" distL="0" distR="0">
            <wp:extent cx="2867025" cy="2362200"/>
            <wp:effectExtent l="0" t="0" r="9525" b="0"/>
            <wp:docPr id="9" name="Picture 9" descr="C:\Users\Admin\Desktop\T.WASH Project photos\qzus6yzwnc2khofo5daae01fdd4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WASH Project photos\qzus6yzwnc2khofo5daae01fdd47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2362200"/>
                    </a:xfrm>
                    <a:prstGeom prst="rect">
                      <a:avLst/>
                    </a:prstGeom>
                    <a:noFill/>
                    <a:ln>
                      <a:noFill/>
                    </a:ln>
                  </pic:spPr>
                </pic:pic>
              </a:graphicData>
            </a:graphic>
          </wp:inline>
        </w:drawing>
      </w:r>
    </w:p>
    <w:p w:rsidR="0030050D" w:rsidRDefault="00BB33E4" w:rsidP="001E03BC">
      <w:pPr>
        <w:ind w:left="720"/>
        <w:contextualSpacing/>
        <w:jc w:val="both"/>
        <w:outlineLvl w:val="1"/>
        <w:rPr>
          <w:rFonts w:ascii="Tw Cen MT" w:eastAsia="SimSun" w:hAnsi="Tw Cen MT" w:cs="Arial"/>
          <w:i/>
          <w:noProof/>
          <w:sz w:val="24"/>
        </w:rPr>
      </w:pPr>
      <w:r>
        <w:rPr>
          <w:rFonts w:ascii="Tw Cen MT" w:eastAsia="SimSun" w:hAnsi="Tw Cen MT" w:cs="Arial"/>
          <w:i/>
          <w:noProof/>
          <w:sz w:val="24"/>
        </w:rPr>
        <w:t>(Right) River Turkwell in Turkan County breaks its banks due to floods. (Left) Poor access to one of the health facilities in Marsabit county due to flooding</w:t>
      </w:r>
    </w:p>
    <w:p w:rsidR="0030050D" w:rsidRPr="001E03BC" w:rsidRDefault="00A81037" w:rsidP="001E03BC">
      <w:pPr>
        <w:ind w:left="720"/>
        <w:contextualSpacing/>
        <w:jc w:val="both"/>
        <w:outlineLvl w:val="1"/>
        <w:rPr>
          <w:rFonts w:ascii="Tw Cen MT" w:eastAsia="SimSun" w:hAnsi="Tw Cen MT" w:cs="Arial"/>
          <w:i/>
          <w:sz w:val="24"/>
          <w:lang w:eastAsia="zh-CN"/>
        </w:rPr>
      </w:pPr>
    </w:p>
    <w:p w:rsidR="004D5045" w:rsidRDefault="00BB33E4" w:rsidP="00DA0A36">
      <w:pPr>
        <w:autoSpaceDE w:val="0"/>
        <w:autoSpaceDN w:val="0"/>
        <w:adjustRightInd w:val="0"/>
        <w:contextualSpacing/>
        <w:jc w:val="both"/>
        <w:rPr>
          <w:rFonts w:ascii="Tw Cen MT" w:hAnsi="Tw Cen MT" w:cs="Gill Sans MT"/>
          <w:b/>
          <w:sz w:val="24"/>
        </w:rPr>
      </w:pPr>
      <w:r w:rsidRPr="001E03BC">
        <w:rPr>
          <w:rFonts w:ascii="Tw Cen MT" w:hAnsi="Tw Cen MT" w:cs="Gill Sans MT"/>
          <w:b/>
          <w:sz w:val="24"/>
        </w:rPr>
        <w:t xml:space="preserve">CHILDFUND KENYA’S RESPONSE </w:t>
      </w:r>
    </w:p>
    <w:p w:rsidR="007A5C3E" w:rsidRDefault="00BB33E4" w:rsidP="003B37A7">
      <w:pPr>
        <w:contextualSpacing/>
        <w:jc w:val="both"/>
        <w:outlineLvl w:val="1"/>
        <w:rPr>
          <w:rFonts w:ascii="Tw Cen MT" w:eastAsia="SimSun" w:hAnsi="Tw Cen MT" w:cs="Calibri"/>
          <w:sz w:val="24"/>
          <w:lang w:eastAsia="zh-CN"/>
        </w:rPr>
      </w:pPr>
      <w:r>
        <w:rPr>
          <w:rFonts w:ascii="Tw Cen MT" w:eastAsia="SimSun" w:hAnsi="Tw Cen MT" w:cs="Calibri"/>
          <w:sz w:val="24"/>
          <w:lang w:eastAsia="zh-CN"/>
        </w:rPr>
        <w:t xml:space="preserve">In a bid to mitigate the effects of the drought, </w:t>
      </w:r>
      <w:r w:rsidRPr="001E03BC">
        <w:rPr>
          <w:rFonts w:ascii="Tw Cen MT" w:eastAsia="SimSun" w:hAnsi="Tw Cen MT" w:cs="Calibri"/>
          <w:sz w:val="24"/>
          <w:lang w:eastAsia="zh-CN"/>
        </w:rPr>
        <w:t xml:space="preserve">ChildFund Kenya working with its Local Partners (LPs) has been intervening </w:t>
      </w:r>
      <w:r>
        <w:rPr>
          <w:rFonts w:ascii="Tw Cen MT" w:eastAsia="SimSun" w:hAnsi="Tw Cen MT" w:cs="Calibri"/>
          <w:sz w:val="24"/>
          <w:lang w:eastAsia="zh-CN"/>
        </w:rPr>
        <w:t>in 7</w:t>
      </w:r>
      <w:r w:rsidRPr="001E03BC">
        <w:rPr>
          <w:rFonts w:ascii="Tw Cen MT" w:eastAsia="SimSun" w:hAnsi="Tw Cen MT" w:cs="Calibri"/>
          <w:sz w:val="24"/>
          <w:lang w:eastAsia="zh-CN"/>
        </w:rPr>
        <w:t xml:space="preserve"> counties reaching </w:t>
      </w:r>
      <w:r>
        <w:rPr>
          <w:rFonts w:ascii="Tw Cen MT" w:eastAsia="SimSun" w:hAnsi="Tw Cen MT" w:cs="Calibri"/>
          <w:sz w:val="24"/>
          <w:lang w:eastAsia="zh-CN"/>
        </w:rPr>
        <w:t xml:space="preserve">over 17,680 people </w:t>
      </w:r>
      <w:r w:rsidRPr="001E03BC">
        <w:rPr>
          <w:rFonts w:ascii="Tw Cen MT" w:eastAsia="SimSun" w:hAnsi="Tw Cen MT" w:cs="Calibri"/>
          <w:sz w:val="24"/>
          <w:lang w:eastAsia="zh-CN"/>
        </w:rPr>
        <w:t>with life-saving assistance</w:t>
      </w:r>
      <w:r>
        <w:rPr>
          <w:rFonts w:ascii="Tw Cen MT" w:eastAsia="SimSun" w:hAnsi="Tw Cen MT" w:cs="Calibri"/>
          <w:sz w:val="24"/>
          <w:lang w:eastAsia="zh-CN"/>
        </w:rPr>
        <w:t xml:space="preserve"> since </w:t>
      </w:r>
      <w:r w:rsidRPr="001E03BC">
        <w:rPr>
          <w:rFonts w:ascii="Tw Cen MT" w:eastAsia="SimSun" w:hAnsi="Tw Cen MT" w:cs="Calibri"/>
          <w:sz w:val="24"/>
          <w:lang w:eastAsia="zh-CN"/>
        </w:rPr>
        <w:t>December 2018</w:t>
      </w:r>
      <w:r>
        <w:rPr>
          <w:rFonts w:ascii="Tw Cen MT" w:eastAsia="SimSun" w:hAnsi="Tw Cen MT" w:cs="Calibri"/>
          <w:sz w:val="24"/>
          <w:lang w:eastAsia="zh-CN"/>
        </w:rPr>
        <w:t>.</w:t>
      </w:r>
      <w:r w:rsidRPr="001E03BC">
        <w:rPr>
          <w:rFonts w:ascii="Tw Cen MT" w:eastAsia="SimSun" w:hAnsi="Tw Cen MT" w:cs="Calibri"/>
          <w:sz w:val="24"/>
          <w:lang w:eastAsia="zh-CN"/>
        </w:rPr>
        <w:t xml:space="preserve"> These interventions are in Food Security, Health and Nutrition, and WASH with Child Protection as a cross-cutting sector. However</w:t>
      </w:r>
      <w:r>
        <w:rPr>
          <w:rFonts w:ascii="Tw Cen MT" w:eastAsia="SimSun" w:hAnsi="Tw Cen MT" w:cs="Calibri"/>
          <w:sz w:val="24"/>
          <w:lang w:eastAsia="zh-CN"/>
        </w:rPr>
        <w:t>,</w:t>
      </w:r>
      <w:r w:rsidRPr="001E03BC">
        <w:rPr>
          <w:rFonts w:ascii="Tw Cen MT" w:eastAsia="SimSun" w:hAnsi="Tw Cen MT" w:cs="Calibri"/>
          <w:sz w:val="24"/>
          <w:lang w:eastAsia="zh-CN"/>
        </w:rPr>
        <w:t xml:space="preserve"> given the prevailing situation</w:t>
      </w:r>
      <w:r>
        <w:rPr>
          <w:rFonts w:ascii="Tw Cen MT" w:eastAsia="SimSun" w:hAnsi="Tw Cen MT" w:cs="Calibri"/>
          <w:sz w:val="24"/>
          <w:lang w:eastAsia="zh-CN"/>
        </w:rPr>
        <w:t xml:space="preserve"> i.e. flooding in some areas and below average rainfall recorded in other parts,</w:t>
      </w:r>
      <w:r w:rsidRPr="001E03BC">
        <w:rPr>
          <w:rFonts w:ascii="Tw Cen MT" w:eastAsia="SimSun" w:hAnsi="Tw Cen MT" w:cs="Calibri"/>
          <w:sz w:val="24"/>
          <w:lang w:eastAsia="zh-CN"/>
        </w:rPr>
        <w:t xml:space="preserve"> there is need to </w:t>
      </w:r>
      <w:r>
        <w:rPr>
          <w:rFonts w:ascii="Tw Cen MT" w:eastAsia="SimSun" w:hAnsi="Tw Cen MT" w:cs="Calibri"/>
          <w:sz w:val="24"/>
          <w:lang w:eastAsia="zh-CN"/>
        </w:rPr>
        <w:t xml:space="preserve">review and </w:t>
      </w:r>
      <w:r w:rsidRPr="001E03BC">
        <w:rPr>
          <w:rFonts w:ascii="Tw Cen MT" w:eastAsia="SimSun" w:hAnsi="Tw Cen MT" w:cs="Calibri"/>
          <w:sz w:val="24"/>
          <w:lang w:eastAsia="zh-CN"/>
        </w:rPr>
        <w:t xml:space="preserve">scale up these interventions to reach more people as soon as possible. Additional funding is needed so that ChildFund can fully implement an elaborate </w:t>
      </w:r>
      <w:r>
        <w:rPr>
          <w:rFonts w:ascii="Tw Cen MT" w:eastAsia="SimSun" w:hAnsi="Tw Cen MT" w:cs="Calibri"/>
          <w:sz w:val="24"/>
          <w:lang w:eastAsia="zh-CN"/>
        </w:rPr>
        <w:t>emergency response</w:t>
      </w:r>
      <w:r w:rsidRPr="001E03BC">
        <w:rPr>
          <w:rFonts w:ascii="Tw Cen MT" w:eastAsia="SimSun" w:hAnsi="Tw Cen MT" w:cs="Calibri"/>
          <w:sz w:val="24"/>
          <w:lang w:eastAsia="zh-CN"/>
        </w:rPr>
        <w:t xml:space="preserve">. With support from </w:t>
      </w:r>
      <w:r>
        <w:rPr>
          <w:rFonts w:ascii="Tw Cen MT" w:eastAsia="SimSun" w:hAnsi="Tw Cen MT" w:cs="Calibri"/>
          <w:sz w:val="24"/>
          <w:lang w:eastAsia="zh-CN"/>
        </w:rPr>
        <w:t xml:space="preserve">the IO </w:t>
      </w:r>
      <w:r w:rsidRPr="001E03BC">
        <w:rPr>
          <w:rFonts w:ascii="Tw Cen MT" w:eastAsia="SimSun" w:hAnsi="Tw Cen MT" w:cs="Calibri"/>
          <w:sz w:val="24"/>
          <w:lang w:eastAsia="zh-CN"/>
        </w:rPr>
        <w:t>Emergency Management Unit</w:t>
      </w:r>
      <w:r>
        <w:rPr>
          <w:rFonts w:ascii="Tw Cen MT" w:eastAsia="SimSun" w:hAnsi="Tw Cen MT" w:cs="Calibri"/>
          <w:sz w:val="24"/>
          <w:lang w:eastAsia="zh-CN"/>
        </w:rPr>
        <w:t xml:space="preserve">, </w:t>
      </w:r>
      <w:r w:rsidRPr="001E03BC">
        <w:rPr>
          <w:rFonts w:ascii="Tw Cen MT" w:eastAsia="SimSun" w:hAnsi="Tw Cen MT" w:cs="Calibri"/>
          <w:sz w:val="24"/>
          <w:lang w:eastAsia="zh-CN"/>
        </w:rPr>
        <w:t xml:space="preserve">the Country Office intends to develop a two-year emergency response strategy focusing on immediate interventions, recovery and resilience-building for </w:t>
      </w:r>
      <w:r>
        <w:rPr>
          <w:rFonts w:ascii="Tw Cen MT" w:eastAsia="SimSun" w:hAnsi="Tw Cen MT" w:cs="Calibri"/>
          <w:sz w:val="24"/>
          <w:lang w:eastAsia="zh-CN"/>
        </w:rPr>
        <w:t>the affected</w:t>
      </w:r>
      <w:r w:rsidRPr="001E03BC">
        <w:rPr>
          <w:rFonts w:ascii="Tw Cen MT" w:eastAsia="SimSun" w:hAnsi="Tw Cen MT" w:cs="Calibri"/>
          <w:sz w:val="24"/>
          <w:lang w:eastAsia="zh-CN"/>
        </w:rPr>
        <w:t xml:space="preserve"> areas.  </w:t>
      </w:r>
      <w:r>
        <w:rPr>
          <w:rFonts w:ascii="Tw Cen MT" w:eastAsia="SimSun" w:hAnsi="Tw Cen MT" w:cs="Calibri"/>
          <w:sz w:val="24"/>
          <w:lang w:eastAsia="zh-CN"/>
        </w:rPr>
        <w:t>Below are some of the interventions that were implemented during the reporting period:</w:t>
      </w:r>
    </w:p>
    <w:p w:rsidR="00073AE5" w:rsidRDefault="00073AE5" w:rsidP="003B37A7">
      <w:pPr>
        <w:contextualSpacing/>
        <w:jc w:val="both"/>
        <w:outlineLvl w:val="1"/>
        <w:rPr>
          <w:rFonts w:ascii="Tw Cen MT" w:eastAsia="SimSun" w:hAnsi="Tw Cen MT" w:cs="Calibri"/>
          <w:sz w:val="24"/>
          <w:lang w:eastAsia="zh-CN"/>
        </w:rPr>
      </w:pPr>
    </w:p>
    <w:p w:rsidR="00073AE5" w:rsidRDefault="00073AE5" w:rsidP="003B37A7">
      <w:pPr>
        <w:contextualSpacing/>
        <w:jc w:val="both"/>
        <w:outlineLvl w:val="1"/>
        <w:rPr>
          <w:rFonts w:ascii="Tw Cen MT" w:eastAsia="SimSun" w:hAnsi="Tw Cen MT" w:cs="Calibri"/>
          <w:sz w:val="24"/>
          <w:lang w:eastAsia="zh-CN"/>
        </w:rPr>
      </w:pPr>
    </w:p>
    <w:p w:rsidR="00073AE5" w:rsidRPr="001E03BC" w:rsidRDefault="00073AE5" w:rsidP="003B37A7">
      <w:pPr>
        <w:contextualSpacing/>
        <w:jc w:val="both"/>
        <w:outlineLvl w:val="1"/>
        <w:rPr>
          <w:rFonts w:ascii="Tw Cen MT" w:hAnsi="Tw Cen MT" w:cs="Gill Sans MT"/>
          <w:b/>
          <w:sz w:val="24"/>
        </w:rPr>
      </w:pPr>
    </w:p>
    <w:p w:rsidR="00C22EDF" w:rsidRPr="001E03BC" w:rsidRDefault="00A81037" w:rsidP="00DA0A36">
      <w:pPr>
        <w:autoSpaceDE w:val="0"/>
        <w:autoSpaceDN w:val="0"/>
        <w:adjustRightInd w:val="0"/>
        <w:contextualSpacing/>
        <w:jc w:val="both"/>
        <w:rPr>
          <w:rFonts w:ascii="Tw Cen MT" w:hAnsi="Tw Cen MT" w:cs="Gill Sans MT"/>
          <w:b/>
          <w:sz w:val="24"/>
        </w:rPr>
      </w:pPr>
    </w:p>
    <w:p w:rsidR="00821175" w:rsidRPr="001E03BC" w:rsidRDefault="00BB33E4" w:rsidP="00E6743D">
      <w:pPr>
        <w:numPr>
          <w:ilvl w:val="0"/>
          <w:numId w:val="2"/>
        </w:numPr>
        <w:contextualSpacing/>
        <w:jc w:val="both"/>
        <w:rPr>
          <w:rFonts w:ascii="Tw Cen MT" w:hAnsi="Tw Cen MT"/>
          <w:b/>
          <w:sz w:val="24"/>
          <w:szCs w:val="24"/>
        </w:rPr>
      </w:pPr>
      <w:r>
        <w:rPr>
          <w:rFonts w:ascii="Tw Cen MT" w:hAnsi="Tw Cen MT"/>
          <w:b/>
          <w:sz w:val="24"/>
          <w:szCs w:val="24"/>
        </w:rPr>
        <w:lastRenderedPageBreak/>
        <w:t>Early Childhood Development (ECD) centers</w:t>
      </w:r>
      <w:r w:rsidRPr="001E03BC">
        <w:rPr>
          <w:rFonts w:ascii="Tw Cen MT" w:hAnsi="Tw Cen MT"/>
          <w:b/>
          <w:sz w:val="24"/>
          <w:szCs w:val="24"/>
        </w:rPr>
        <w:t xml:space="preserve"> and Pregnant and Lactating Women (PLW) supported with supplementary feeding</w:t>
      </w:r>
    </w:p>
    <w:p w:rsidR="00495609" w:rsidRPr="005D747B" w:rsidRDefault="00BB33E4" w:rsidP="00495609">
      <w:pPr>
        <w:ind w:left="720"/>
        <w:contextualSpacing/>
        <w:jc w:val="both"/>
        <w:outlineLvl w:val="1"/>
        <w:rPr>
          <w:rFonts w:ascii="Tw Cen MT" w:eastAsia="SimSun" w:hAnsi="Tw Cen MT" w:cs="Calibri"/>
          <w:sz w:val="24"/>
          <w:lang w:eastAsia="zh-CN"/>
        </w:rPr>
      </w:pPr>
      <w:r w:rsidRPr="005D747B">
        <w:rPr>
          <w:rFonts w:ascii="Tw Cen MT" w:eastAsia="SimSun" w:hAnsi="Tw Cen MT" w:cs="Calibri"/>
          <w:sz w:val="24"/>
          <w:lang w:eastAsia="zh-CN"/>
        </w:rPr>
        <w:t xml:space="preserve">ChildFund operating in </w:t>
      </w:r>
      <w:proofErr w:type="spellStart"/>
      <w:r w:rsidRPr="005D747B">
        <w:rPr>
          <w:rFonts w:ascii="Tw Cen MT" w:eastAsia="SimSun" w:hAnsi="Tw Cen MT" w:cs="Calibri"/>
          <w:sz w:val="24"/>
          <w:lang w:eastAsia="zh-CN"/>
        </w:rPr>
        <w:t>Marsabit</w:t>
      </w:r>
      <w:proofErr w:type="spellEnd"/>
      <w:r w:rsidRPr="005D747B">
        <w:rPr>
          <w:rFonts w:ascii="Tw Cen MT" w:eastAsia="SimSun" w:hAnsi="Tw Cen MT" w:cs="Calibri"/>
          <w:sz w:val="24"/>
          <w:lang w:eastAsia="zh-CN"/>
        </w:rPr>
        <w:t xml:space="preserve"> counties, </w:t>
      </w:r>
      <w:r w:rsidR="00EC525D">
        <w:rPr>
          <w:rFonts w:ascii="Tw Cen MT" w:hAnsi="Tw Cen MT"/>
          <w:sz w:val="24"/>
        </w:rPr>
        <w:t>supported 315</w:t>
      </w:r>
      <w:r w:rsidRPr="005D747B">
        <w:rPr>
          <w:rFonts w:ascii="Tw Cen MT" w:hAnsi="Tw Cen MT"/>
          <w:sz w:val="24"/>
        </w:rPr>
        <w:t xml:space="preserve"> pregnant and lactating mothers with food items like maize, beans, oil and rice as an emergency response to drought and flood to increase household food security.</w:t>
      </w:r>
    </w:p>
    <w:p w:rsidR="00151556" w:rsidRPr="005D747B" w:rsidRDefault="00A81037" w:rsidP="00495609">
      <w:pPr>
        <w:ind w:left="720"/>
        <w:contextualSpacing/>
        <w:jc w:val="both"/>
        <w:outlineLvl w:val="1"/>
        <w:rPr>
          <w:rFonts w:ascii="Tw Cen MT" w:eastAsia="SimSun" w:hAnsi="Tw Cen MT" w:cs="Calibri"/>
          <w:sz w:val="24"/>
          <w:lang w:eastAsia="zh-CN"/>
        </w:rPr>
      </w:pPr>
    </w:p>
    <w:p w:rsidR="00151556" w:rsidRPr="005D747B" w:rsidRDefault="00BB33E4" w:rsidP="005D747B">
      <w:pPr>
        <w:ind w:left="720"/>
        <w:contextualSpacing/>
        <w:jc w:val="both"/>
        <w:outlineLvl w:val="1"/>
        <w:rPr>
          <w:rFonts w:ascii="Tw Cen MT" w:eastAsia="SimSun" w:hAnsi="Tw Cen MT" w:cs="Calibri"/>
          <w:sz w:val="24"/>
          <w:lang w:eastAsia="zh-CN"/>
        </w:rPr>
      </w:pPr>
      <w:r w:rsidRPr="005D747B">
        <w:rPr>
          <w:rFonts w:ascii="Tw Cen MT" w:eastAsia="SimSun" w:hAnsi="Tw Cen MT" w:cs="Calibri"/>
          <w:sz w:val="24"/>
          <w:lang w:eastAsia="zh-CN"/>
        </w:rPr>
        <w:t xml:space="preserve">In Turkana County, 25 ECDs were </w:t>
      </w:r>
      <w:r w:rsidRPr="005D747B">
        <w:rPr>
          <w:rFonts w:ascii="Tw Cen MT" w:hAnsi="Tw Cen MT"/>
          <w:sz w:val="24"/>
        </w:rPr>
        <w:t xml:space="preserve">supported with supported with supplementary feeding in Turkana South, Turkana Central &amp; </w:t>
      </w:r>
      <w:proofErr w:type="spellStart"/>
      <w:r w:rsidRPr="005D747B">
        <w:rPr>
          <w:rFonts w:ascii="Tw Cen MT" w:hAnsi="Tw Cen MT"/>
          <w:sz w:val="24"/>
        </w:rPr>
        <w:t>Loima</w:t>
      </w:r>
      <w:proofErr w:type="spellEnd"/>
      <w:r w:rsidRPr="005D747B">
        <w:rPr>
          <w:rFonts w:ascii="Tw Cen MT" w:hAnsi="Tw Cen MT"/>
          <w:sz w:val="24"/>
        </w:rPr>
        <w:t xml:space="preserve"> Sub-Counties by Child Fund Kenya. A total of 4,545 Children (Boys-2,304, Girls-2,241)</w:t>
      </w:r>
      <w:r>
        <w:rPr>
          <w:rFonts w:ascii="Tw Cen MT" w:hAnsi="Tw Cen MT"/>
          <w:sz w:val="24"/>
        </w:rPr>
        <w:t>.</w:t>
      </w:r>
    </w:p>
    <w:p w:rsidR="005B57D2" w:rsidRPr="005D747B" w:rsidRDefault="00A81037" w:rsidP="00601027">
      <w:pPr>
        <w:ind w:left="720"/>
        <w:contextualSpacing/>
        <w:jc w:val="both"/>
        <w:outlineLvl w:val="1"/>
        <w:rPr>
          <w:rFonts w:ascii="Tw Cen MT" w:eastAsia="SimSun" w:hAnsi="Tw Cen MT" w:cs="Calibri"/>
          <w:sz w:val="24"/>
          <w:lang w:eastAsia="zh-CN"/>
        </w:rPr>
      </w:pPr>
    </w:p>
    <w:p w:rsidR="005B57D2" w:rsidRPr="005D747B" w:rsidRDefault="00BB33E4" w:rsidP="005D747B">
      <w:pPr>
        <w:ind w:left="795"/>
        <w:jc w:val="both"/>
        <w:rPr>
          <w:rFonts w:ascii="Tw Cen MT" w:hAnsi="Tw Cen MT"/>
          <w:sz w:val="24"/>
        </w:rPr>
      </w:pPr>
      <w:r w:rsidRPr="005D747B">
        <w:rPr>
          <w:rFonts w:ascii="Tw Cen MT" w:eastAsia="SimSun" w:hAnsi="Tw Cen MT" w:cs="Calibri"/>
          <w:sz w:val="24"/>
          <w:lang w:eastAsia="zh-CN"/>
        </w:rPr>
        <w:t>In Samburu County, ChildFund</w:t>
      </w:r>
      <w:r w:rsidR="00EF2B9C">
        <w:rPr>
          <w:rFonts w:ascii="Tw Cen MT" w:eastAsia="SimSun" w:hAnsi="Tw Cen MT" w:cs="Calibri"/>
          <w:sz w:val="24"/>
          <w:lang w:eastAsia="zh-CN"/>
        </w:rPr>
        <w:t xml:space="preserve"> supported 289 PLWs and</w:t>
      </w:r>
      <w:r w:rsidRPr="005D747B">
        <w:rPr>
          <w:rFonts w:ascii="Tw Cen MT" w:eastAsia="SimSun" w:hAnsi="Tw Cen MT" w:cs="Calibri"/>
          <w:sz w:val="24"/>
          <w:lang w:eastAsia="zh-CN"/>
        </w:rPr>
        <w:t xml:space="preserve"> </w:t>
      </w:r>
      <w:r w:rsidRPr="005D747B">
        <w:rPr>
          <w:rFonts w:ascii="Tw Cen MT" w:hAnsi="Tw Cen MT"/>
          <w:sz w:val="24"/>
        </w:rPr>
        <w:t xml:space="preserve">procured the following food stuffs for PLWs. Rice- 135 bags of 25 </w:t>
      </w:r>
      <w:proofErr w:type="spellStart"/>
      <w:r w:rsidRPr="005D747B">
        <w:rPr>
          <w:rFonts w:ascii="Tw Cen MT" w:hAnsi="Tw Cen MT"/>
          <w:sz w:val="24"/>
        </w:rPr>
        <w:t>kgs</w:t>
      </w:r>
      <w:proofErr w:type="spellEnd"/>
      <w:r w:rsidRPr="005D747B">
        <w:rPr>
          <w:rFonts w:ascii="Tw Cen MT" w:hAnsi="Tw Cen MT"/>
          <w:sz w:val="24"/>
        </w:rPr>
        <w:t xml:space="preserve"> Beans-25 bags of 45 </w:t>
      </w:r>
      <w:proofErr w:type="spellStart"/>
      <w:r w:rsidRPr="005D747B">
        <w:rPr>
          <w:rFonts w:ascii="Tw Cen MT" w:hAnsi="Tw Cen MT"/>
          <w:sz w:val="24"/>
        </w:rPr>
        <w:t>kgs</w:t>
      </w:r>
      <w:proofErr w:type="spellEnd"/>
      <w:r w:rsidRPr="005D747B">
        <w:rPr>
          <w:rFonts w:ascii="Tw Cen MT" w:hAnsi="Tw Cen MT"/>
          <w:sz w:val="24"/>
        </w:rPr>
        <w:t xml:space="preserve">, cooking oil-35 cartons of 5 </w:t>
      </w:r>
      <w:proofErr w:type="spellStart"/>
      <w:r w:rsidRPr="005D747B">
        <w:rPr>
          <w:rFonts w:ascii="Tw Cen MT" w:hAnsi="Tw Cen MT"/>
          <w:sz w:val="24"/>
        </w:rPr>
        <w:t>kgs</w:t>
      </w:r>
      <w:proofErr w:type="spellEnd"/>
    </w:p>
    <w:p w:rsidR="00151556" w:rsidRDefault="00A81037" w:rsidP="00495609">
      <w:pPr>
        <w:ind w:left="720"/>
        <w:contextualSpacing/>
        <w:jc w:val="both"/>
        <w:outlineLvl w:val="1"/>
        <w:rPr>
          <w:rFonts w:ascii="Tw Cen MT" w:eastAsia="SimSun" w:hAnsi="Tw Cen MT" w:cs="Calibri"/>
          <w:sz w:val="24"/>
          <w:lang w:eastAsia="zh-CN"/>
        </w:rPr>
      </w:pPr>
    </w:p>
    <w:p w:rsidR="00151556" w:rsidRPr="00151556" w:rsidRDefault="00BB33E4" w:rsidP="00151556">
      <w:pPr>
        <w:numPr>
          <w:ilvl w:val="0"/>
          <w:numId w:val="2"/>
        </w:numPr>
        <w:ind w:left="360" w:firstLine="0"/>
        <w:contextualSpacing/>
        <w:jc w:val="both"/>
        <w:rPr>
          <w:rFonts w:ascii="Tw Cen MT" w:hAnsi="Tw Cen MT"/>
          <w:b/>
          <w:sz w:val="24"/>
          <w:szCs w:val="24"/>
        </w:rPr>
      </w:pPr>
      <w:r w:rsidRPr="00151556">
        <w:rPr>
          <w:rFonts w:ascii="Tw Cen MT" w:hAnsi="Tw Cen MT"/>
          <w:b/>
          <w:sz w:val="24"/>
          <w:szCs w:val="24"/>
        </w:rPr>
        <w:t>Vulnerable families supported with supplementary feeding</w:t>
      </w:r>
    </w:p>
    <w:p w:rsidR="00F06B59" w:rsidRPr="005D747B" w:rsidRDefault="00BB33E4" w:rsidP="00F06B59">
      <w:pPr>
        <w:ind w:left="720"/>
        <w:contextualSpacing/>
        <w:jc w:val="both"/>
        <w:outlineLvl w:val="1"/>
        <w:rPr>
          <w:rFonts w:ascii="Tw Cen MT" w:eastAsia="SimSun" w:hAnsi="Tw Cen MT" w:cs="Calibri"/>
          <w:sz w:val="24"/>
          <w:lang w:eastAsia="zh-CN"/>
        </w:rPr>
      </w:pPr>
      <w:r>
        <w:rPr>
          <w:rFonts w:ascii="Tw Cen MT" w:eastAsia="SimSun" w:hAnsi="Tw Cen MT" w:cs="Calibri"/>
          <w:sz w:val="24"/>
          <w:lang w:eastAsia="zh-CN"/>
        </w:rPr>
        <w:t xml:space="preserve">Due to the </w:t>
      </w:r>
      <w:r w:rsidRPr="0025132F">
        <w:rPr>
          <w:rFonts w:ascii="Tw Cen MT" w:eastAsia="SimSun" w:hAnsi="Tw Cen MT" w:cs="Calibri"/>
          <w:sz w:val="24"/>
          <w:lang w:eastAsia="zh-CN"/>
        </w:rPr>
        <w:t xml:space="preserve">worsening </w:t>
      </w:r>
      <w:r>
        <w:rPr>
          <w:rFonts w:ascii="Tw Cen MT" w:eastAsia="SimSun" w:hAnsi="Tw Cen MT" w:cs="Calibri"/>
          <w:sz w:val="24"/>
          <w:lang w:eastAsia="zh-CN"/>
        </w:rPr>
        <w:t xml:space="preserve">situation in Turkana County, particularly </w:t>
      </w:r>
      <w:r w:rsidRPr="0025132F">
        <w:rPr>
          <w:rFonts w:ascii="Tw Cen MT" w:eastAsia="SimSun" w:hAnsi="Tw Cen MT" w:cs="Calibri"/>
          <w:sz w:val="24"/>
          <w:lang w:eastAsia="zh-CN"/>
        </w:rPr>
        <w:t>at the household level</w:t>
      </w:r>
      <w:r>
        <w:rPr>
          <w:rFonts w:ascii="Tw Cen MT" w:eastAsia="SimSun" w:hAnsi="Tw Cen MT" w:cs="Calibri"/>
          <w:sz w:val="24"/>
          <w:lang w:eastAsia="zh-CN"/>
        </w:rPr>
        <w:t>,</w:t>
      </w:r>
      <w:r w:rsidRPr="0025132F">
        <w:rPr>
          <w:rFonts w:ascii="Tw Cen MT" w:eastAsia="SimSun" w:hAnsi="Tw Cen MT" w:cs="Calibri"/>
          <w:sz w:val="24"/>
          <w:lang w:eastAsia="zh-CN"/>
        </w:rPr>
        <w:t xml:space="preserve"> and following </w:t>
      </w:r>
      <w:r>
        <w:rPr>
          <w:rFonts w:ascii="Tw Cen MT" w:eastAsia="SimSun" w:hAnsi="Tw Cen MT" w:cs="Calibri"/>
          <w:sz w:val="24"/>
          <w:lang w:eastAsia="zh-CN"/>
        </w:rPr>
        <w:t xml:space="preserve">an </w:t>
      </w:r>
      <w:r w:rsidRPr="0025132F">
        <w:rPr>
          <w:rFonts w:ascii="Tw Cen MT" w:eastAsia="SimSun" w:hAnsi="Tw Cen MT" w:cs="Calibri"/>
          <w:sz w:val="24"/>
          <w:lang w:eastAsia="zh-CN"/>
        </w:rPr>
        <w:t xml:space="preserve">appeal </w:t>
      </w:r>
      <w:r>
        <w:rPr>
          <w:rFonts w:ascii="Tw Cen MT" w:eastAsia="SimSun" w:hAnsi="Tw Cen MT" w:cs="Calibri"/>
          <w:sz w:val="24"/>
          <w:lang w:eastAsia="zh-CN"/>
        </w:rPr>
        <w:t>by</w:t>
      </w:r>
      <w:r w:rsidRPr="0025132F">
        <w:rPr>
          <w:rFonts w:ascii="Tw Cen MT" w:eastAsia="SimSun" w:hAnsi="Tw Cen MT" w:cs="Calibri"/>
          <w:sz w:val="24"/>
          <w:lang w:eastAsia="zh-CN"/>
        </w:rPr>
        <w:t xml:space="preserve"> the County Government</w:t>
      </w:r>
      <w:r>
        <w:rPr>
          <w:rFonts w:ascii="Tw Cen MT" w:eastAsia="SimSun" w:hAnsi="Tw Cen MT" w:cs="Calibri"/>
          <w:sz w:val="24"/>
          <w:lang w:eastAsia="zh-CN"/>
        </w:rPr>
        <w:t xml:space="preserve">, ChildFund supported </w:t>
      </w:r>
      <w:r w:rsidRPr="005D747B">
        <w:rPr>
          <w:rFonts w:ascii="Tw Cen MT" w:hAnsi="Tw Cen MT"/>
          <w:sz w:val="24"/>
        </w:rPr>
        <w:t xml:space="preserve">138 HH </w:t>
      </w:r>
      <w:r>
        <w:rPr>
          <w:rFonts w:ascii="Tw Cen MT" w:hAnsi="Tw Cen MT"/>
          <w:sz w:val="24"/>
        </w:rPr>
        <w:t xml:space="preserve">with food and non-food items reaching </w:t>
      </w:r>
      <w:r w:rsidRPr="005D747B">
        <w:rPr>
          <w:rFonts w:ascii="Tw Cen MT" w:hAnsi="Tw Cen MT"/>
          <w:sz w:val="24"/>
        </w:rPr>
        <w:t>a total of 828 beneficiaries (Male-405 &amp; Female-423)</w:t>
      </w:r>
    </w:p>
    <w:p w:rsidR="00151556" w:rsidRPr="00151556" w:rsidRDefault="00A81037" w:rsidP="00F06B59">
      <w:pPr>
        <w:contextualSpacing/>
        <w:jc w:val="both"/>
        <w:outlineLvl w:val="1"/>
        <w:rPr>
          <w:rFonts w:ascii="Tw Cen MT" w:eastAsia="SimSun" w:hAnsi="Tw Cen MT" w:cs="Calibri"/>
          <w:sz w:val="24"/>
          <w:lang w:eastAsia="zh-CN"/>
        </w:rPr>
      </w:pPr>
    </w:p>
    <w:p w:rsidR="00C635C8" w:rsidRPr="00151556" w:rsidRDefault="00A81037" w:rsidP="00151556">
      <w:pPr>
        <w:ind w:left="720"/>
        <w:contextualSpacing/>
        <w:jc w:val="both"/>
        <w:outlineLvl w:val="1"/>
        <w:rPr>
          <w:rFonts w:ascii="Tw Cen MT" w:eastAsia="SimSun" w:hAnsi="Tw Cen MT" w:cs="Calibri"/>
          <w:sz w:val="24"/>
          <w:lang w:eastAsia="zh-CN"/>
        </w:rPr>
      </w:pPr>
    </w:p>
    <w:p w:rsidR="00C635C8" w:rsidRPr="00151556" w:rsidRDefault="00BB33E4" w:rsidP="00151556">
      <w:pPr>
        <w:ind w:left="720"/>
        <w:contextualSpacing/>
        <w:jc w:val="both"/>
        <w:outlineLvl w:val="1"/>
        <w:rPr>
          <w:rFonts w:ascii="Tw Cen MT" w:eastAsia="SimSun" w:hAnsi="Tw Cen MT" w:cs="Calibri"/>
          <w:sz w:val="24"/>
          <w:lang w:eastAsia="zh-CN"/>
        </w:rPr>
      </w:pPr>
      <w:r>
        <w:rPr>
          <w:rFonts w:ascii="Times New Roman" w:hAnsi="Times New Roman"/>
          <w:noProof/>
          <w:sz w:val="24"/>
        </w:rPr>
        <w:drawing>
          <wp:anchor distT="0" distB="0" distL="114300" distR="114300" simplePos="0" relativeHeight="251659264" behindDoc="0" locked="0" layoutInCell="1" allowOverlap="1" wp14:anchorId="7996C0D6" wp14:editId="2770C954">
            <wp:simplePos x="0" y="0"/>
            <wp:positionH relativeFrom="margin">
              <wp:posOffset>3409950</wp:posOffset>
            </wp:positionH>
            <wp:positionV relativeFrom="paragraph">
              <wp:posOffset>19050</wp:posOffset>
            </wp:positionV>
            <wp:extent cx="2724150" cy="2000250"/>
            <wp:effectExtent l="0" t="0" r="0" b="0"/>
            <wp:wrapNone/>
            <wp:docPr id="6" name="Picture 5" descr="_DSC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DSC59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pic:spPr>
                </pic:pic>
              </a:graphicData>
            </a:graphic>
            <wp14:sizeRelH relativeFrom="page">
              <wp14:pctWidth>0</wp14:pctWidth>
            </wp14:sizeRelH>
            <wp14:sizeRelV relativeFrom="page">
              <wp14:pctHeight>0</wp14:pctHeight>
            </wp14:sizeRelV>
          </wp:anchor>
        </w:drawing>
      </w:r>
      <w:r w:rsidRPr="00052F5B">
        <w:rPr>
          <w:rFonts w:ascii="Tw Cen MT" w:eastAsia="SimSun" w:hAnsi="Tw Cen MT" w:cs="Calibri"/>
          <w:noProof/>
          <w:sz w:val="24"/>
        </w:rPr>
        <w:drawing>
          <wp:inline distT="0" distB="0" distL="0" distR="0">
            <wp:extent cx="2886075" cy="2047875"/>
            <wp:effectExtent l="0" t="0" r="9525" b="9525"/>
            <wp:docPr id="7" name="Picture 7" descr="C:\Users\Admin\Desktop\IMG_20171213_17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171213_1723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468" cy="2048154"/>
                    </a:xfrm>
                    <a:prstGeom prst="rect">
                      <a:avLst/>
                    </a:prstGeom>
                    <a:noFill/>
                    <a:ln>
                      <a:noFill/>
                    </a:ln>
                  </pic:spPr>
                </pic:pic>
              </a:graphicData>
            </a:graphic>
          </wp:inline>
        </w:drawing>
      </w:r>
    </w:p>
    <w:p w:rsidR="00C635C8" w:rsidRPr="00151556" w:rsidRDefault="00A81037" w:rsidP="00151556">
      <w:pPr>
        <w:ind w:left="720"/>
        <w:contextualSpacing/>
        <w:jc w:val="both"/>
        <w:outlineLvl w:val="1"/>
        <w:rPr>
          <w:rFonts w:ascii="Tw Cen MT" w:eastAsia="SimSun" w:hAnsi="Tw Cen MT" w:cs="Calibri"/>
          <w:sz w:val="24"/>
          <w:lang w:eastAsia="zh-CN"/>
        </w:rPr>
      </w:pPr>
    </w:p>
    <w:p w:rsidR="00151556" w:rsidRDefault="00BB33E4" w:rsidP="00073699">
      <w:pPr>
        <w:ind w:left="720"/>
        <w:contextualSpacing/>
        <w:jc w:val="both"/>
        <w:outlineLvl w:val="1"/>
        <w:rPr>
          <w:rFonts w:ascii="Tw Cen MT" w:eastAsia="SimSun" w:hAnsi="Tw Cen MT" w:cs="Calibri"/>
          <w:i/>
          <w:sz w:val="24"/>
          <w:lang w:eastAsia="zh-CN"/>
        </w:rPr>
      </w:pPr>
      <w:r w:rsidRPr="006702FC">
        <w:rPr>
          <w:rFonts w:ascii="Tw Cen MT" w:eastAsia="SimSun" w:hAnsi="Tw Cen MT" w:cs="Calibri"/>
          <w:i/>
          <w:sz w:val="24"/>
          <w:lang w:eastAsia="zh-CN"/>
        </w:rPr>
        <w:t xml:space="preserve">(Right) A group of beneficiaries of food commodities in Turkana County. (Left) Local partner staff distributing food commodities in </w:t>
      </w:r>
      <w:proofErr w:type="spellStart"/>
      <w:r w:rsidRPr="006702FC">
        <w:rPr>
          <w:rFonts w:ascii="Tw Cen MT" w:eastAsia="SimSun" w:hAnsi="Tw Cen MT" w:cs="Calibri"/>
          <w:i/>
          <w:sz w:val="24"/>
          <w:lang w:eastAsia="zh-CN"/>
        </w:rPr>
        <w:t>Marsabit</w:t>
      </w:r>
      <w:proofErr w:type="spellEnd"/>
      <w:r w:rsidR="00073AE5">
        <w:rPr>
          <w:rFonts w:ascii="Tw Cen MT" w:eastAsia="SimSun" w:hAnsi="Tw Cen MT" w:cs="Calibri"/>
          <w:i/>
          <w:sz w:val="24"/>
          <w:lang w:eastAsia="zh-CN"/>
        </w:rPr>
        <w:t>.</w:t>
      </w:r>
    </w:p>
    <w:p w:rsidR="00073AE5" w:rsidRPr="00073699" w:rsidRDefault="00073AE5" w:rsidP="00073699">
      <w:pPr>
        <w:ind w:left="720"/>
        <w:contextualSpacing/>
        <w:jc w:val="both"/>
        <w:outlineLvl w:val="1"/>
        <w:rPr>
          <w:rFonts w:ascii="Tw Cen MT" w:eastAsia="SimSun" w:hAnsi="Tw Cen MT" w:cs="Calibri"/>
          <w:i/>
          <w:sz w:val="24"/>
          <w:lang w:eastAsia="zh-CN"/>
        </w:rPr>
      </w:pPr>
    </w:p>
    <w:p w:rsidR="00153EE8" w:rsidRPr="005327B7" w:rsidRDefault="00BB33E4" w:rsidP="006B638F">
      <w:pPr>
        <w:numPr>
          <w:ilvl w:val="0"/>
          <w:numId w:val="2"/>
        </w:numPr>
        <w:ind w:left="360" w:firstLine="0"/>
        <w:contextualSpacing/>
        <w:jc w:val="both"/>
        <w:rPr>
          <w:rFonts w:ascii="Tw Cen MT" w:hAnsi="Tw Cen MT"/>
          <w:b/>
          <w:sz w:val="24"/>
          <w:szCs w:val="24"/>
        </w:rPr>
      </w:pPr>
      <w:r>
        <w:rPr>
          <w:rFonts w:ascii="Tw Cen MT" w:hAnsi="Tw Cen MT"/>
          <w:b/>
          <w:sz w:val="24"/>
          <w:szCs w:val="24"/>
        </w:rPr>
        <w:t>Water, Sanitation and Hygiene (</w:t>
      </w:r>
      <w:r w:rsidRPr="005327B7">
        <w:rPr>
          <w:rFonts w:ascii="Tw Cen MT" w:hAnsi="Tw Cen MT"/>
          <w:b/>
          <w:sz w:val="24"/>
          <w:szCs w:val="24"/>
        </w:rPr>
        <w:t>WASH</w:t>
      </w:r>
      <w:r>
        <w:rPr>
          <w:rFonts w:ascii="Tw Cen MT" w:hAnsi="Tw Cen MT"/>
          <w:b/>
          <w:sz w:val="24"/>
          <w:szCs w:val="24"/>
        </w:rPr>
        <w:t>)</w:t>
      </w:r>
    </w:p>
    <w:p w:rsidR="004A288D" w:rsidRPr="004A288D" w:rsidRDefault="00BB33E4" w:rsidP="009F16A1">
      <w:pPr>
        <w:ind w:left="720"/>
        <w:contextualSpacing/>
        <w:jc w:val="both"/>
        <w:outlineLvl w:val="1"/>
        <w:rPr>
          <w:rFonts w:ascii="Tw Cen MT" w:eastAsia="SimSun" w:hAnsi="Tw Cen MT" w:cs="Calibri"/>
          <w:sz w:val="24"/>
          <w:lang w:eastAsia="zh-CN"/>
        </w:rPr>
      </w:pPr>
      <w:r>
        <w:rPr>
          <w:rFonts w:ascii="Tw Cen MT" w:eastAsia="SimSun" w:hAnsi="Tw Cen MT" w:cs="Calibri"/>
          <w:sz w:val="24"/>
          <w:lang w:eastAsia="zh-CN"/>
        </w:rPr>
        <w:t xml:space="preserve">In Turkana County, ChildFund Kenya, with support from ChildFund Korea under the ongoing </w:t>
      </w:r>
      <w:r w:rsidRPr="00153EE8">
        <w:rPr>
          <w:rFonts w:ascii="Tw Cen MT" w:eastAsia="SimSun" w:hAnsi="Tw Cen MT" w:cs="Calibri"/>
          <w:sz w:val="24"/>
          <w:lang w:eastAsia="zh-CN"/>
        </w:rPr>
        <w:t>Turkana WASH and Nutrition Project</w:t>
      </w:r>
      <w:r>
        <w:rPr>
          <w:rFonts w:ascii="Tw Cen MT" w:eastAsia="SimSun" w:hAnsi="Tw Cen MT" w:cs="Calibri"/>
          <w:sz w:val="24"/>
          <w:lang w:eastAsia="zh-CN"/>
        </w:rPr>
        <w:t xml:space="preserve">, installed a </w:t>
      </w:r>
      <w:r w:rsidRPr="00153EE8">
        <w:rPr>
          <w:rFonts w:ascii="Tw Cen MT" w:eastAsia="SimSun" w:hAnsi="Tw Cen MT" w:cs="Calibri"/>
          <w:sz w:val="24"/>
          <w:lang w:eastAsia="zh-CN"/>
        </w:rPr>
        <w:t xml:space="preserve">solar pumping </w:t>
      </w:r>
      <w:r>
        <w:rPr>
          <w:rFonts w:ascii="Tw Cen MT" w:eastAsia="SimSun" w:hAnsi="Tw Cen MT" w:cs="Calibri"/>
          <w:sz w:val="24"/>
          <w:lang w:eastAsia="zh-CN"/>
        </w:rPr>
        <w:t xml:space="preserve">system in one borehole in </w:t>
      </w:r>
      <w:proofErr w:type="spellStart"/>
      <w:r>
        <w:rPr>
          <w:rFonts w:ascii="Tw Cen MT" w:eastAsia="SimSun" w:hAnsi="Tw Cen MT" w:cs="Calibri"/>
          <w:sz w:val="24"/>
          <w:lang w:eastAsia="zh-CN"/>
        </w:rPr>
        <w:t>Katilu</w:t>
      </w:r>
      <w:proofErr w:type="spellEnd"/>
      <w:r w:rsidRPr="00153EE8">
        <w:rPr>
          <w:rFonts w:ascii="Tw Cen MT" w:eastAsia="SimSun" w:hAnsi="Tw Cen MT" w:cs="Calibri"/>
          <w:sz w:val="24"/>
          <w:lang w:eastAsia="zh-CN"/>
        </w:rPr>
        <w:t xml:space="preserve"> community of </w:t>
      </w:r>
      <w:r>
        <w:rPr>
          <w:rFonts w:ascii="Tw Cen MT" w:eastAsia="SimSun" w:hAnsi="Tw Cen MT" w:cs="Calibri"/>
          <w:sz w:val="24"/>
          <w:lang w:eastAsia="zh-CN"/>
        </w:rPr>
        <w:t>Turkana south</w:t>
      </w:r>
      <w:r w:rsidRPr="00153EE8">
        <w:rPr>
          <w:rFonts w:ascii="Tw Cen MT" w:eastAsia="SimSun" w:hAnsi="Tw Cen MT" w:cs="Calibri"/>
          <w:sz w:val="24"/>
          <w:lang w:eastAsia="zh-CN"/>
        </w:rPr>
        <w:t xml:space="preserve"> sub-county.</w:t>
      </w:r>
      <w:r>
        <w:rPr>
          <w:rFonts w:ascii="Tw Cen MT" w:eastAsia="SimSun" w:hAnsi="Tw Cen MT" w:cs="Calibri"/>
          <w:sz w:val="24"/>
          <w:lang w:eastAsia="zh-CN"/>
        </w:rPr>
        <w:t xml:space="preserve"> Upon completion, this borehole will benefit 1,850 community members. </w:t>
      </w:r>
    </w:p>
    <w:p w:rsidR="004D5045" w:rsidRDefault="00BB33E4" w:rsidP="00DA0A36">
      <w:pPr>
        <w:contextualSpacing/>
        <w:jc w:val="both"/>
        <w:rPr>
          <w:rFonts w:ascii="Tw Cen MT" w:eastAsia="SimSun" w:hAnsi="Tw Cen MT" w:cs="Arial"/>
          <w:b/>
          <w:i/>
          <w:sz w:val="24"/>
          <w:lang w:eastAsia="zh-CN"/>
        </w:rPr>
      </w:pPr>
      <w:r>
        <w:rPr>
          <w:rFonts w:ascii="Tw Cen MT" w:eastAsia="SimSun" w:hAnsi="Tw Cen MT" w:cs="Arial"/>
          <w:b/>
          <w:i/>
          <w:sz w:val="24"/>
          <w:lang w:eastAsia="zh-CN"/>
        </w:rPr>
        <w:lastRenderedPageBreak/>
        <w:t xml:space="preserve">            </w:t>
      </w:r>
      <w:r w:rsidRPr="00ED2201">
        <w:rPr>
          <w:noProof/>
        </w:rPr>
        <w:drawing>
          <wp:inline distT="0" distB="0" distL="0" distR="0" wp14:anchorId="400FDA8B" wp14:editId="3B3FDD0A">
            <wp:extent cx="2961005" cy="2454852"/>
            <wp:effectExtent l="0" t="0" r="0" b="3175"/>
            <wp:docPr id="3" name="Picture 3" descr="C:\Users\Admin\Downloads\20191005_12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191005_125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2588" cy="2505908"/>
                    </a:xfrm>
                    <a:prstGeom prst="rect">
                      <a:avLst/>
                    </a:prstGeom>
                    <a:noFill/>
                    <a:ln>
                      <a:noFill/>
                    </a:ln>
                  </pic:spPr>
                </pic:pic>
              </a:graphicData>
            </a:graphic>
          </wp:inline>
        </w:drawing>
      </w:r>
      <w:r>
        <w:rPr>
          <w:rFonts w:ascii="Tw Cen MT" w:eastAsia="SimSun" w:hAnsi="Tw Cen MT" w:cs="Arial"/>
          <w:b/>
          <w:i/>
          <w:sz w:val="24"/>
          <w:lang w:eastAsia="zh-CN"/>
        </w:rPr>
        <w:t xml:space="preserve">   </w:t>
      </w:r>
      <w:r w:rsidRPr="00073699">
        <w:rPr>
          <w:rFonts w:ascii="Tw Cen MT" w:eastAsia="SimSun" w:hAnsi="Tw Cen MT" w:cs="Arial"/>
          <w:b/>
          <w:i/>
          <w:noProof/>
          <w:sz w:val="24"/>
        </w:rPr>
        <w:drawing>
          <wp:inline distT="0" distB="0" distL="0" distR="0">
            <wp:extent cx="2714625" cy="2476500"/>
            <wp:effectExtent l="0" t="0" r="9525" b="0"/>
            <wp:docPr id="10" name="Picture 10" descr="C:\Users\Admin\Desktop\T.WASH Project photos\Filter and borehole abstaraction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WASH Project photos\Filter and borehole abstaraction poi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2476500"/>
                    </a:xfrm>
                    <a:prstGeom prst="rect">
                      <a:avLst/>
                    </a:prstGeom>
                    <a:noFill/>
                    <a:ln>
                      <a:noFill/>
                    </a:ln>
                  </pic:spPr>
                </pic:pic>
              </a:graphicData>
            </a:graphic>
          </wp:inline>
        </w:drawing>
      </w:r>
    </w:p>
    <w:p w:rsidR="004A288D" w:rsidRPr="00073699" w:rsidRDefault="00BB33E4" w:rsidP="00073699">
      <w:pPr>
        <w:ind w:left="720"/>
        <w:contextualSpacing/>
        <w:jc w:val="both"/>
        <w:rPr>
          <w:rFonts w:ascii="Tw Cen MT" w:eastAsia="SimSun" w:hAnsi="Tw Cen MT" w:cs="Arial"/>
          <w:i/>
          <w:sz w:val="24"/>
          <w:lang w:eastAsia="zh-CN"/>
        </w:rPr>
      </w:pPr>
      <w:r w:rsidRPr="00A56069">
        <w:rPr>
          <w:rFonts w:ascii="Tw Cen MT" w:eastAsia="SimSun" w:hAnsi="Tw Cen MT" w:cs="Arial"/>
          <w:i/>
          <w:sz w:val="24"/>
          <w:lang w:eastAsia="zh-CN"/>
        </w:rPr>
        <w:t xml:space="preserve">(Right) Crystalline solar modules at </w:t>
      </w:r>
      <w:proofErr w:type="spellStart"/>
      <w:r w:rsidRPr="00A56069">
        <w:rPr>
          <w:rFonts w:ascii="Tw Cen MT" w:eastAsia="SimSun" w:hAnsi="Tw Cen MT" w:cs="Arial"/>
          <w:i/>
          <w:sz w:val="24"/>
          <w:lang w:eastAsia="zh-CN"/>
        </w:rPr>
        <w:t>Katilu</w:t>
      </w:r>
      <w:proofErr w:type="spellEnd"/>
      <w:r>
        <w:rPr>
          <w:rFonts w:ascii="Tw Cen MT" w:eastAsia="SimSun" w:hAnsi="Tw Cen MT" w:cs="Arial"/>
          <w:i/>
          <w:sz w:val="24"/>
          <w:lang w:eastAsia="zh-CN"/>
        </w:rPr>
        <w:t xml:space="preserve"> (Left) </w:t>
      </w:r>
      <w:proofErr w:type="spellStart"/>
      <w:r>
        <w:rPr>
          <w:rFonts w:ascii="Tw Cen MT" w:eastAsia="SimSun" w:hAnsi="Tw Cen MT" w:cs="Arial"/>
          <w:i/>
          <w:sz w:val="24"/>
          <w:lang w:eastAsia="zh-CN"/>
        </w:rPr>
        <w:t>Katilu</w:t>
      </w:r>
      <w:proofErr w:type="spellEnd"/>
      <w:r>
        <w:rPr>
          <w:rFonts w:ascii="Tw Cen MT" w:eastAsia="SimSun" w:hAnsi="Tw Cen MT" w:cs="Arial"/>
          <w:i/>
          <w:sz w:val="24"/>
          <w:lang w:eastAsia="zh-CN"/>
        </w:rPr>
        <w:t xml:space="preserve"> filter and borehole and abstraction point.</w:t>
      </w:r>
    </w:p>
    <w:p w:rsidR="000B2B10" w:rsidRPr="001E03BC" w:rsidRDefault="00A81037" w:rsidP="00DA0A36">
      <w:pPr>
        <w:contextualSpacing/>
        <w:jc w:val="both"/>
        <w:rPr>
          <w:rFonts w:ascii="Tw Cen MT" w:eastAsia="SimSun" w:hAnsi="Tw Cen MT" w:cs="Arial"/>
          <w:b/>
          <w:i/>
          <w:sz w:val="24"/>
          <w:lang w:eastAsia="zh-CN"/>
        </w:rPr>
      </w:pPr>
    </w:p>
    <w:p w:rsidR="004D5045" w:rsidRPr="001E03BC" w:rsidRDefault="00BB33E4" w:rsidP="00DA0A36">
      <w:pPr>
        <w:contextualSpacing/>
        <w:jc w:val="both"/>
        <w:rPr>
          <w:rFonts w:ascii="Tw Cen MT" w:eastAsia="SimSun" w:hAnsi="Tw Cen MT"/>
          <w:sz w:val="24"/>
        </w:rPr>
      </w:pPr>
      <w:r w:rsidRPr="001E03BC">
        <w:rPr>
          <w:rFonts w:ascii="Tw Cen MT" w:hAnsi="Tw Cen MT"/>
          <w:noProof/>
          <w:sz w:val="24"/>
        </w:rPr>
        <mc:AlternateContent>
          <mc:Choice Requires="wps">
            <w:drawing>
              <wp:anchor distT="4294967295" distB="4294967295" distL="114300" distR="114300" simplePos="0" relativeHeight="251656704" behindDoc="0" locked="0" layoutInCell="1" allowOverlap="1">
                <wp:simplePos x="0" y="0"/>
                <wp:positionH relativeFrom="column">
                  <wp:posOffset>0</wp:posOffset>
                </wp:positionH>
                <wp:positionV relativeFrom="paragraph">
                  <wp:posOffset>-104776</wp:posOffset>
                </wp:positionV>
                <wp:extent cx="5715000" cy="0"/>
                <wp:effectExtent l="0" t="19050" r="1905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D9D88" id="Straight Connector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25pt" to="45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" strokeweight="3pt"/>
            </w:pict>
          </mc:Fallback>
        </mc:AlternateContent>
      </w:r>
      <w:r w:rsidRPr="001E03BC">
        <w:rPr>
          <w:rFonts w:ascii="Tw Cen MT" w:eastAsia="SimSun" w:hAnsi="Tw Cen MT"/>
          <w:sz w:val="24"/>
        </w:rPr>
        <w:t>SECTIONS BELOW ARE FOR INTERNAL USE ONLY</w:t>
      </w:r>
    </w:p>
    <w:p w:rsidR="004D5045" w:rsidRPr="001E03BC" w:rsidRDefault="00A81037" w:rsidP="00DA0A36">
      <w:pPr>
        <w:contextualSpacing/>
        <w:jc w:val="both"/>
        <w:rPr>
          <w:rFonts w:ascii="Tw Cen MT" w:eastAsia="SimSun" w:hAnsi="Tw Cen MT" w:cs="Arial"/>
          <w:b/>
          <w:sz w:val="24"/>
          <w:u w:val="single"/>
          <w:lang w:eastAsia="zh-CN"/>
        </w:rPr>
      </w:pPr>
    </w:p>
    <w:p w:rsidR="004D5045" w:rsidRPr="001E03BC" w:rsidRDefault="00BB33E4" w:rsidP="00B40285">
      <w:pPr>
        <w:numPr>
          <w:ilvl w:val="0"/>
          <w:numId w:val="3"/>
        </w:numPr>
        <w:ind w:hanging="90"/>
        <w:contextualSpacing/>
        <w:jc w:val="both"/>
        <w:outlineLvl w:val="0"/>
        <w:rPr>
          <w:rFonts w:ascii="Tw Cen MT" w:eastAsia="SimSun" w:hAnsi="Tw Cen MT"/>
          <w:b/>
          <w:sz w:val="24"/>
        </w:rPr>
      </w:pPr>
      <w:r w:rsidRPr="001E03BC">
        <w:rPr>
          <w:rFonts w:ascii="Tw Cen MT" w:eastAsia="SimSun" w:hAnsi="Tw Cen MT"/>
          <w:b/>
          <w:sz w:val="24"/>
        </w:rPr>
        <w:t xml:space="preserve">Security &amp; logistics </w:t>
      </w:r>
    </w:p>
    <w:p w:rsidR="002526FA" w:rsidRPr="009319DD" w:rsidRDefault="00BB33E4" w:rsidP="002526FA">
      <w:pPr>
        <w:ind w:left="720"/>
        <w:contextualSpacing/>
        <w:jc w:val="both"/>
        <w:outlineLvl w:val="1"/>
        <w:rPr>
          <w:rFonts w:ascii="Century Gothic" w:hAnsi="Century Gothic" w:cs="Calibri"/>
        </w:rPr>
      </w:pPr>
      <w:r w:rsidRPr="001E03BC">
        <w:rPr>
          <w:rFonts w:ascii="Tw Cen MT" w:hAnsi="Tw Cen MT" w:cs="Calibri"/>
          <w:sz w:val="24"/>
        </w:rPr>
        <w:t xml:space="preserve">The security situation across the country and in the affected counties has generally remained calm. </w:t>
      </w:r>
      <w:r>
        <w:rPr>
          <w:rFonts w:ascii="Tw Cen MT" w:hAnsi="Tw Cen MT" w:cs="Calibri"/>
          <w:sz w:val="24"/>
        </w:rPr>
        <w:t>However, t</w:t>
      </w:r>
      <w:r w:rsidRPr="002526FA">
        <w:rPr>
          <w:rFonts w:ascii="Tw Cen MT" w:hAnsi="Tw Cen MT" w:cs="Calibri"/>
          <w:sz w:val="24"/>
        </w:rPr>
        <w:t xml:space="preserve">he security situation specifically in Turkana South and Turkana East sub-counties remains unpredictable because of the high likelihood of cattle-rustling between Turkana and Pokot herders since both communities have concentrated their livestock on the border area because that is the area that still has </w:t>
      </w:r>
      <w:r>
        <w:rPr>
          <w:rFonts w:ascii="Tw Cen MT" w:hAnsi="Tw Cen MT" w:cs="Calibri"/>
          <w:sz w:val="24"/>
        </w:rPr>
        <w:t>some</w:t>
      </w:r>
      <w:r w:rsidRPr="002526FA">
        <w:rPr>
          <w:rFonts w:ascii="Tw Cen MT" w:hAnsi="Tw Cen MT" w:cs="Calibri"/>
          <w:sz w:val="24"/>
        </w:rPr>
        <w:t xml:space="preserve"> pasture following the prolonged drought.</w:t>
      </w:r>
      <w:r w:rsidRPr="00807E66">
        <w:rPr>
          <w:rFonts w:ascii="Tw Cen MT" w:hAnsi="Tw Cen MT" w:cs="Calibri"/>
          <w:sz w:val="24"/>
        </w:rPr>
        <w:t xml:space="preserve"> Reports of cattle rustling between the Turkana and Samburu communities were also reported in </w:t>
      </w:r>
      <w:proofErr w:type="spellStart"/>
      <w:r w:rsidRPr="00807E66">
        <w:rPr>
          <w:rFonts w:ascii="Tw Cen MT" w:hAnsi="Tw Cen MT" w:cs="Calibri"/>
          <w:sz w:val="24"/>
        </w:rPr>
        <w:t>Saburu</w:t>
      </w:r>
      <w:proofErr w:type="spellEnd"/>
      <w:r w:rsidRPr="00807E66">
        <w:rPr>
          <w:rFonts w:ascii="Tw Cen MT" w:hAnsi="Tw Cen MT" w:cs="Calibri"/>
          <w:sz w:val="24"/>
        </w:rPr>
        <w:t xml:space="preserve"> North.</w:t>
      </w:r>
    </w:p>
    <w:p w:rsidR="002526FA" w:rsidRPr="001E03BC" w:rsidRDefault="00A81037" w:rsidP="00AB176B">
      <w:pPr>
        <w:ind w:left="720"/>
        <w:contextualSpacing/>
        <w:jc w:val="both"/>
        <w:outlineLvl w:val="1"/>
        <w:rPr>
          <w:rFonts w:ascii="Tw Cen MT" w:hAnsi="Tw Cen MT" w:cs="Calibri"/>
          <w:sz w:val="24"/>
        </w:rPr>
      </w:pPr>
    </w:p>
    <w:p w:rsidR="004D5045" w:rsidRPr="001E03BC" w:rsidRDefault="00BB33E4" w:rsidP="00B40285">
      <w:pPr>
        <w:numPr>
          <w:ilvl w:val="0"/>
          <w:numId w:val="3"/>
        </w:numPr>
        <w:ind w:hanging="90"/>
        <w:contextualSpacing/>
        <w:jc w:val="both"/>
        <w:outlineLvl w:val="0"/>
        <w:rPr>
          <w:rFonts w:ascii="Tw Cen MT" w:eastAsia="SimSun" w:hAnsi="Tw Cen MT"/>
          <w:b/>
          <w:sz w:val="24"/>
        </w:rPr>
      </w:pPr>
      <w:r w:rsidRPr="001E03BC">
        <w:rPr>
          <w:rFonts w:ascii="Tw Cen MT" w:eastAsia="SimSun" w:hAnsi="Tw Cen MT"/>
          <w:b/>
          <w:sz w:val="24"/>
        </w:rPr>
        <w:t>Partnership and coordination</w:t>
      </w:r>
    </w:p>
    <w:p w:rsidR="004D5045" w:rsidRPr="001E03BC" w:rsidRDefault="00BB33E4" w:rsidP="00844BEF">
      <w:pPr>
        <w:ind w:left="720"/>
        <w:contextualSpacing/>
        <w:jc w:val="both"/>
        <w:outlineLvl w:val="0"/>
        <w:rPr>
          <w:rFonts w:ascii="Tw Cen MT" w:eastAsia="SimSun" w:hAnsi="Tw Cen MT"/>
          <w:sz w:val="24"/>
        </w:rPr>
      </w:pPr>
      <w:r w:rsidRPr="001E03BC">
        <w:rPr>
          <w:rFonts w:ascii="Tw Cen MT" w:hAnsi="Tw Cen MT" w:cs="Calibri"/>
          <w:sz w:val="24"/>
        </w:rPr>
        <w:t xml:space="preserve">ChildFund and its LPs continue to participate in national and county level emergency response coordination forums. </w:t>
      </w:r>
      <w:r>
        <w:rPr>
          <w:rFonts w:ascii="Tw Cen MT" w:hAnsi="Tw Cen MT" w:cs="Calibri"/>
          <w:sz w:val="24"/>
        </w:rPr>
        <w:t xml:space="preserve">LPs </w:t>
      </w:r>
      <w:r w:rsidRPr="001E03BC">
        <w:rPr>
          <w:rFonts w:ascii="Tw Cen MT" w:hAnsi="Tw Cen MT" w:cs="Calibri"/>
          <w:sz w:val="24"/>
        </w:rPr>
        <w:t xml:space="preserve">are actively participating in county </w:t>
      </w:r>
      <w:r w:rsidRPr="001E03BC">
        <w:rPr>
          <w:rFonts w:ascii="Tw Cen MT" w:hAnsi="Tw Cen MT"/>
          <w:sz w:val="24"/>
          <w:lang w:eastAsia="x-none"/>
        </w:rPr>
        <w:t>level</w:t>
      </w:r>
      <w:r w:rsidRPr="001E03BC">
        <w:rPr>
          <w:rFonts w:ascii="Tw Cen MT" w:hAnsi="Tw Cen MT" w:cs="Calibri"/>
          <w:sz w:val="24"/>
        </w:rPr>
        <w:t xml:space="preserve"> steering groups charged with assessment, planning and implementation of interventions. </w:t>
      </w:r>
      <w:r w:rsidRPr="001E03BC">
        <w:rPr>
          <w:rFonts w:ascii="Tw Cen MT" w:eastAsia="SimSun" w:hAnsi="Tw Cen MT"/>
          <w:sz w:val="24"/>
        </w:rPr>
        <w:t>ChildFund also works in collaboration with other international and local Non-Governmental Organizations such as UNICEF and World Food Program.</w:t>
      </w:r>
    </w:p>
    <w:p w:rsidR="00844BEF" w:rsidRPr="001E03BC" w:rsidRDefault="00A81037" w:rsidP="00844BEF">
      <w:pPr>
        <w:ind w:left="720"/>
        <w:contextualSpacing/>
        <w:jc w:val="both"/>
        <w:outlineLvl w:val="0"/>
        <w:rPr>
          <w:rFonts w:ascii="Tw Cen MT" w:hAnsi="Tw Cen MT" w:cs="Calibri"/>
          <w:sz w:val="24"/>
        </w:rPr>
      </w:pPr>
    </w:p>
    <w:p w:rsidR="00B30D19" w:rsidRPr="00B30D19" w:rsidRDefault="00BB33E4" w:rsidP="007572A8">
      <w:pPr>
        <w:numPr>
          <w:ilvl w:val="0"/>
          <w:numId w:val="3"/>
        </w:numPr>
        <w:ind w:hanging="450"/>
        <w:contextualSpacing/>
        <w:jc w:val="both"/>
        <w:outlineLvl w:val="0"/>
        <w:rPr>
          <w:rFonts w:ascii="Tw Cen MT" w:eastAsia="SimSun" w:hAnsi="Tw Cen MT"/>
          <w:sz w:val="24"/>
        </w:rPr>
      </w:pPr>
      <w:bookmarkStart w:id="1" w:name="OLE_LINK1"/>
      <w:bookmarkStart w:id="2" w:name="OLE_LINK2"/>
      <w:r w:rsidRPr="001E03BC">
        <w:rPr>
          <w:rFonts w:ascii="Tw Cen MT" w:eastAsia="SimSun" w:hAnsi="Tw Cen MT"/>
          <w:b/>
          <w:sz w:val="24"/>
        </w:rPr>
        <w:t>Staffing</w:t>
      </w:r>
    </w:p>
    <w:p w:rsidR="005003DC" w:rsidRPr="001E03BC" w:rsidRDefault="00BB33E4" w:rsidP="00B30D19">
      <w:pPr>
        <w:ind w:left="720"/>
        <w:contextualSpacing/>
        <w:jc w:val="both"/>
        <w:outlineLvl w:val="0"/>
        <w:rPr>
          <w:rFonts w:ascii="Tw Cen MT" w:eastAsia="SimSun" w:hAnsi="Tw Cen MT"/>
          <w:sz w:val="24"/>
        </w:rPr>
      </w:pPr>
      <w:r w:rsidRPr="001E03BC">
        <w:rPr>
          <w:rFonts w:ascii="Tw Cen MT" w:eastAsia="SimSun" w:hAnsi="Tw Cen MT"/>
          <w:sz w:val="24"/>
        </w:rPr>
        <w:t xml:space="preserve">Ongoing emergency response efforts are currently supported by existing Country Office and LP staff. </w:t>
      </w:r>
    </w:p>
    <w:p w:rsidR="00C12151" w:rsidRPr="001E03BC" w:rsidRDefault="00A81037" w:rsidP="00C12151">
      <w:pPr>
        <w:ind w:left="720"/>
        <w:contextualSpacing/>
        <w:jc w:val="both"/>
        <w:outlineLvl w:val="0"/>
        <w:rPr>
          <w:rFonts w:ascii="Tw Cen MT" w:eastAsia="SimSun" w:hAnsi="Tw Cen MT"/>
          <w:sz w:val="24"/>
        </w:rPr>
      </w:pPr>
    </w:p>
    <w:p w:rsidR="00DF1FD7" w:rsidRPr="001E03BC" w:rsidRDefault="00BB33E4" w:rsidP="000A1EBD">
      <w:pPr>
        <w:numPr>
          <w:ilvl w:val="0"/>
          <w:numId w:val="3"/>
        </w:numPr>
        <w:ind w:hanging="450"/>
        <w:contextualSpacing/>
        <w:jc w:val="both"/>
        <w:outlineLvl w:val="0"/>
        <w:rPr>
          <w:rFonts w:ascii="Tw Cen MT" w:eastAsia="SimSun" w:hAnsi="Tw Cen MT"/>
          <w:sz w:val="24"/>
        </w:rPr>
      </w:pPr>
      <w:r w:rsidRPr="001E03BC">
        <w:rPr>
          <w:rFonts w:ascii="Tw Cen MT" w:eastAsia="SimSun" w:hAnsi="Tw Cen MT"/>
          <w:b/>
          <w:sz w:val="24"/>
        </w:rPr>
        <w:t xml:space="preserve">Donors: </w:t>
      </w:r>
      <w:r w:rsidRPr="001E03BC">
        <w:rPr>
          <w:rFonts w:ascii="Tw Cen MT" w:eastAsia="SimSun" w:hAnsi="Tw Cen MT"/>
          <w:sz w:val="24"/>
        </w:rPr>
        <w:t xml:space="preserve">To date, ChildFund Kenya has utilized </w:t>
      </w:r>
      <w:r w:rsidRPr="00D4450C">
        <w:rPr>
          <w:rFonts w:ascii="Tw Cen MT" w:eastAsia="SimSun" w:hAnsi="Tw Cen MT"/>
          <w:sz w:val="24"/>
        </w:rPr>
        <w:t>USD 227</w:t>
      </w:r>
      <w:r w:rsidRPr="00D4450C">
        <w:rPr>
          <w:rFonts w:ascii="Tw Cen MT" w:hAnsi="Tw Cen MT" w:cs="Arial"/>
          <w:sz w:val="24"/>
        </w:rPr>
        <w:t>,697</w:t>
      </w:r>
      <w:r>
        <w:rPr>
          <w:rFonts w:ascii="Tw Cen MT" w:hAnsi="Tw Cen MT" w:cs="Arial"/>
          <w:sz w:val="24"/>
        </w:rPr>
        <w:t xml:space="preserve"> </w:t>
      </w:r>
      <w:r w:rsidRPr="001E03BC">
        <w:rPr>
          <w:rFonts w:ascii="Tw Cen MT" w:eastAsia="SimSun" w:hAnsi="Tw Cen MT"/>
          <w:sz w:val="24"/>
        </w:rPr>
        <w:t xml:space="preserve">to implement various emergency response interventions using funding from subsidy and ongoing grants as indicated below: </w:t>
      </w:r>
    </w:p>
    <w:p w:rsidR="000E7AA4" w:rsidRPr="00975A51" w:rsidRDefault="00A81037" w:rsidP="00E318F5">
      <w:pPr>
        <w:ind w:left="720"/>
        <w:contextualSpacing/>
        <w:jc w:val="both"/>
        <w:outlineLvl w:val="1"/>
        <w:rPr>
          <w:rFonts w:ascii="Tw Cen MT" w:hAnsi="Tw Cen MT" w:cs="Arial"/>
          <w:sz w:val="12"/>
          <w:szCs w:val="12"/>
        </w:rPr>
      </w:pPr>
    </w:p>
    <w:tbl>
      <w:tblPr>
        <w:tblW w:w="958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5040"/>
        <w:gridCol w:w="2116"/>
      </w:tblGrid>
      <w:tr w:rsidR="00E318F5" w:rsidRPr="009E531A" w:rsidTr="00C24F2A">
        <w:trPr>
          <w:trHeight w:val="263"/>
        </w:trPr>
        <w:tc>
          <w:tcPr>
            <w:tcW w:w="2430" w:type="dxa"/>
            <w:shd w:val="clear" w:color="auto" w:fill="E6E6E6"/>
            <w:noWrap/>
            <w:tcMar>
              <w:top w:w="0" w:type="dxa"/>
              <w:left w:w="108" w:type="dxa"/>
              <w:bottom w:w="0" w:type="dxa"/>
              <w:right w:w="108" w:type="dxa"/>
            </w:tcMar>
            <w:vAlign w:val="bottom"/>
          </w:tcPr>
          <w:p w:rsidR="00E318F5" w:rsidRPr="00680143" w:rsidRDefault="00BB33E4" w:rsidP="007572A8">
            <w:pPr>
              <w:jc w:val="both"/>
              <w:rPr>
                <w:rFonts w:ascii="Tw Cen MT" w:hAnsi="Tw Cen MT" w:cs="Arial"/>
                <w:bCs/>
                <w:sz w:val="24"/>
              </w:rPr>
            </w:pPr>
            <w:r w:rsidRPr="00680143">
              <w:rPr>
                <w:rFonts w:ascii="Tw Cen MT" w:hAnsi="Tw Cen MT" w:cs="Arial"/>
                <w:bCs/>
                <w:sz w:val="24"/>
              </w:rPr>
              <w:t>Donor</w:t>
            </w:r>
            <w:r>
              <w:rPr>
                <w:rFonts w:ascii="Tw Cen MT" w:hAnsi="Tw Cen MT" w:cs="Arial"/>
                <w:bCs/>
                <w:sz w:val="24"/>
              </w:rPr>
              <w:t>/Source of Funds</w:t>
            </w:r>
          </w:p>
        </w:tc>
        <w:tc>
          <w:tcPr>
            <w:tcW w:w="5040" w:type="dxa"/>
            <w:shd w:val="clear" w:color="auto" w:fill="E6E6E6"/>
            <w:noWrap/>
            <w:tcMar>
              <w:top w:w="0" w:type="dxa"/>
              <w:left w:w="108" w:type="dxa"/>
              <w:bottom w:w="0" w:type="dxa"/>
              <w:right w:w="108" w:type="dxa"/>
            </w:tcMar>
            <w:vAlign w:val="bottom"/>
          </w:tcPr>
          <w:p w:rsidR="00E318F5" w:rsidRPr="00680143" w:rsidRDefault="00BB33E4" w:rsidP="007572A8">
            <w:pPr>
              <w:jc w:val="both"/>
              <w:rPr>
                <w:rFonts w:ascii="Tw Cen MT" w:hAnsi="Tw Cen MT" w:cs="Arial"/>
                <w:bCs/>
                <w:sz w:val="24"/>
              </w:rPr>
            </w:pPr>
            <w:r w:rsidRPr="00680143">
              <w:rPr>
                <w:rFonts w:ascii="Tw Cen MT" w:hAnsi="Tw Cen MT" w:cs="Arial"/>
                <w:bCs/>
                <w:sz w:val="24"/>
              </w:rPr>
              <w:t>Program</w:t>
            </w:r>
          </w:p>
        </w:tc>
        <w:tc>
          <w:tcPr>
            <w:tcW w:w="2116" w:type="dxa"/>
            <w:shd w:val="clear" w:color="auto" w:fill="E6E6E6"/>
            <w:noWrap/>
            <w:tcMar>
              <w:top w:w="0" w:type="dxa"/>
              <w:left w:w="108" w:type="dxa"/>
              <w:bottom w:w="0" w:type="dxa"/>
              <w:right w:w="108" w:type="dxa"/>
            </w:tcMar>
            <w:vAlign w:val="bottom"/>
          </w:tcPr>
          <w:p w:rsidR="00E318F5" w:rsidRPr="00680143" w:rsidRDefault="00BB33E4" w:rsidP="000374EA">
            <w:pPr>
              <w:jc w:val="center"/>
              <w:rPr>
                <w:rFonts w:ascii="Tw Cen MT" w:hAnsi="Tw Cen MT" w:cs="Arial"/>
                <w:bCs/>
                <w:sz w:val="24"/>
              </w:rPr>
            </w:pPr>
            <w:r w:rsidRPr="00680143">
              <w:rPr>
                <w:rFonts w:ascii="Tw Cen MT" w:hAnsi="Tw Cen MT" w:cs="Arial"/>
                <w:bCs/>
                <w:sz w:val="24"/>
              </w:rPr>
              <w:t>Amount (USD)</w:t>
            </w:r>
          </w:p>
        </w:tc>
      </w:tr>
      <w:tr w:rsidR="00E318F5" w:rsidRPr="009E531A" w:rsidTr="00C24F2A">
        <w:trPr>
          <w:trHeight w:val="263"/>
        </w:trPr>
        <w:tc>
          <w:tcPr>
            <w:tcW w:w="2430" w:type="dxa"/>
            <w:noWrap/>
            <w:tcMar>
              <w:top w:w="0" w:type="dxa"/>
              <w:left w:w="108" w:type="dxa"/>
              <w:bottom w:w="0" w:type="dxa"/>
              <w:right w:w="108" w:type="dxa"/>
            </w:tcMar>
            <w:vAlign w:val="bottom"/>
          </w:tcPr>
          <w:p w:rsidR="00E318F5" w:rsidRPr="00680143" w:rsidRDefault="00BB33E4" w:rsidP="00C24F2A">
            <w:pPr>
              <w:rPr>
                <w:rFonts w:ascii="Tw Cen MT" w:hAnsi="Tw Cen MT" w:cs="Arial"/>
                <w:sz w:val="24"/>
              </w:rPr>
            </w:pPr>
            <w:r w:rsidRPr="00680143">
              <w:rPr>
                <w:rFonts w:ascii="Tw Cen MT" w:hAnsi="Tw Cen MT" w:cs="Arial"/>
                <w:sz w:val="24"/>
              </w:rPr>
              <w:t>ChildFund Korea</w:t>
            </w:r>
          </w:p>
        </w:tc>
        <w:tc>
          <w:tcPr>
            <w:tcW w:w="5040" w:type="dxa"/>
            <w:noWrap/>
            <w:tcMar>
              <w:top w:w="0" w:type="dxa"/>
              <w:left w:w="108" w:type="dxa"/>
              <w:bottom w:w="0" w:type="dxa"/>
              <w:right w:w="108" w:type="dxa"/>
            </w:tcMar>
            <w:vAlign w:val="bottom"/>
          </w:tcPr>
          <w:p w:rsidR="00E318F5" w:rsidRPr="00680143" w:rsidRDefault="00BB33E4" w:rsidP="00F53EEF">
            <w:pPr>
              <w:rPr>
                <w:rFonts w:ascii="Tw Cen MT" w:hAnsi="Tw Cen MT" w:cs="Arial"/>
                <w:sz w:val="24"/>
              </w:rPr>
            </w:pPr>
            <w:r w:rsidRPr="00680143">
              <w:rPr>
                <w:rFonts w:ascii="Tw Cen MT" w:hAnsi="Tw Cen MT" w:cs="Arial"/>
                <w:sz w:val="24"/>
              </w:rPr>
              <w:t xml:space="preserve">Disaster Risk Reduction Project in </w:t>
            </w:r>
            <w:proofErr w:type="spellStart"/>
            <w:r w:rsidRPr="00680143">
              <w:rPr>
                <w:rFonts w:ascii="Tw Cen MT" w:hAnsi="Tw Cen MT" w:cs="Arial"/>
                <w:sz w:val="24"/>
              </w:rPr>
              <w:t>Marsabit</w:t>
            </w:r>
            <w:proofErr w:type="spellEnd"/>
            <w:r w:rsidRPr="00680143">
              <w:rPr>
                <w:rFonts w:ascii="Tw Cen MT" w:hAnsi="Tw Cen MT" w:cs="Arial"/>
                <w:sz w:val="24"/>
              </w:rPr>
              <w:t xml:space="preserve"> County</w:t>
            </w:r>
          </w:p>
        </w:tc>
        <w:tc>
          <w:tcPr>
            <w:tcW w:w="2116" w:type="dxa"/>
            <w:noWrap/>
            <w:tcMar>
              <w:top w:w="0" w:type="dxa"/>
              <w:left w:w="108" w:type="dxa"/>
              <w:bottom w:w="0" w:type="dxa"/>
              <w:right w:w="108" w:type="dxa"/>
            </w:tcMar>
            <w:vAlign w:val="bottom"/>
          </w:tcPr>
          <w:p w:rsidR="00E318F5" w:rsidRPr="00680143" w:rsidRDefault="00BB33E4" w:rsidP="000374EA">
            <w:pPr>
              <w:jc w:val="center"/>
              <w:rPr>
                <w:rFonts w:ascii="Tw Cen MT" w:hAnsi="Tw Cen MT" w:cs="Arial"/>
                <w:sz w:val="24"/>
              </w:rPr>
            </w:pPr>
            <w:r w:rsidRPr="00680143">
              <w:rPr>
                <w:rFonts w:ascii="Tw Cen MT" w:hAnsi="Tw Cen MT" w:cs="Arial"/>
                <w:sz w:val="24"/>
              </w:rPr>
              <w:t>49,314</w:t>
            </w:r>
          </w:p>
        </w:tc>
      </w:tr>
      <w:tr w:rsidR="00E318F5" w:rsidRPr="009E531A" w:rsidTr="00C24F2A">
        <w:trPr>
          <w:trHeight w:val="263"/>
        </w:trPr>
        <w:tc>
          <w:tcPr>
            <w:tcW w:w="2430" w:type="dxa"/>
            <w:noWrap/>
            <w:tcMar>
              <w:top w:w="0" w:type="dxa"/>
              <w:left w:w="108" w:type="dxa"/>
              <w:bottom w:w="0" w:type="dxa"/>
              <w:right w:w="108" w:type="dxa"/>
            </w:tcMar>
            <w:vAlign w:val="bottom"/>
          </w:tcPr>
          <w:p w:rsidR="00E318F5" w:rsidRPr="00680143" w:rsidRDefault="00BB33E4" w:rsidP="007572A8">
            <w:pPr>
              <w:jc w:val="both"/>
              <w:rPr>
                <w:rFonts w:ascii="Tw Cen MT" w:hAnsi="Tw Cen MT" w:cs="Arial"/>
                <w:sz w:val="24"/>
              </w:rPr>
            </w:pPr>
            <w:r w:rsidRPr="00680143">
              <w:rPr>
                <w:rFonts w:ascii="Tw Cen MT" w:hAnsi="Tw Cen MT" w:cs="Arial"/>
                <w:sz w:val="24"/>
              </w:rPr>
              <w:t>ChildFund Korea</w:t>
            </w:r>
          </w:p>
        </w:tc>
        <w:tc>
          <w:tcPr>
            <w:tcW w:w="5040" w:type="dxa"/>
            <w:noWrap/>
            <w:tcMar>
              <w:top w:w="0" w:type="dxa"/>
              <w:left w:w="108" w:type="dxa"/>
              <w:bottom w:w="0" w:type="dxa"/>
              <w:right w:w="108" w:type="dxa"/>
            </w:tcMar>
            <w:vAlign w:val="bottom"/>
          </w:tcPr>
          <w:p w:rsidR="00E318F5" w:rsidRPr="00680143" w:rsidRDefault="00BB33E4" w:rsidP="007572A8">
            <w:pPr>
              <w:jc w:val="both"/>
              <w:rPr>
                <w:rFonts w:ascii="Tw Cen MT" w:hAnsi="Tw Cen MT" w:cs="Arial"/>
                <w:sz w:val="24"/>
              </w:rPr>
            </w:pPr>
            <w:r w:rsidRPr="00680143">
              <w:rPr>
                <w:rFonts w:ascii="Tw Cen MT" w:hAnsi="Tw Cen MT" w:cs="Arial"/>
                <w:sz w:val="24"/>
              </w:rPr>
              <w:t>WASH and Nutrition Project in Turkana County</w:t>
            </w:r>
          </w:p>
        </w:tc>
        <w:tc>
          <w:tcPr>
            <w:tcW w:w="2116" w:type="dxa"/>
            <w:noWrap/>
            <w:tcMar>
              <w:top w:w="0" w:type="dxa"/>
              <w:left w:w="108" w:type="dxa"/>
              <w:bottom w:w="0" w:type="dxa"/>
              <w:right w:w="108" w:type="dxa"/>
            </w:tcMar>
            <w:vAlign w:val="bottom"/>
          </w:tcPr>
          <w:p w:rsidR="00E318F5" w:rsidRPr="00680143" w:rsidRDefault="00BB33E4" w:rsidP="000374EA">
            <w:pPr>
              <w:jc w:val="center"/>
              <w:rPr>
                <w:rFonts w:ascii="Tw Cen MT" w:hAnsi="Tw Cen MT" w:cs="Arial"/>
                <w:sz w:val="24"/>
              </w:rPr>
            </w:pPr>
            <w:r w:rsidRPr="00680143">
              <w:rPr>
                <w:rFonts w:ascii="Tw Cen MT" w:hAnsi="Tw Cen MT" w:cs="Arial"/>
                <w:sz w:val="24"/>
              </w:rPr>
              <w:t>88,891</w:t>
            </w:r>
          </w:p>
        </w:tc>
      </w:tr>
      <w:tr w:rsidR="00E318F5" w:rsidRPr="009E531A" w:rsidTr="00C24F2A">
        <w:trPr>
          <w:trHeight w:val="263"/>
        </w:trPr>
        <w:tc>
          <w:tcPr>
            <w:tcW w:w="2430" w:type="dxa"/>
            <w:noWrap/>
            <w:tcMar>
              <w:top w:w="0" w:type="dxa"/>
              <w:left w:w="108" w:type="dxa"/>
              <w:bottom w:w="0" w:type="dxa"/>
              <w:right w:w="108" w:type="dxa"/>
            </w:tcMar>
            <w:vAlign w:val="bottom"/>
          </w:tcPr>
          <w:p w:rsidR="00E318F5" w:rsidRPr="00680143" w:rsidRDefault="00BB33E4" w:rsidP="00C24F2A">
            <w:pPr>
              <w:jc w:val="both"/>
              <w:rPr>
                <w:rFonts w:ascii="Tw Cen MT" w:hAnsi="Tw Cen MT" w:cs="Arial"/>
                <w:sz w:val="24"/>
              </w:rPr>
            </w:pPr>
            <w:r w:rsidRPr="00680143">
              <w:rPr>
                <w:rFonts w:ascii="Tw Cen MT" w:hAnsi="Tw Cen MT" w:cs="Arial"/>
                <w:sz w:val="24"/>
              </w:rPr>
              <w:t>UNICEF</w:t>
            </w:r>
          </w:p>
        </w:tc>
        <w:tc>
          <w:tcPr>
            <w:tcW w:w="5040" w:type="dxa"/>
            <w:noWrap/>
            <w:tcMar>
              <w:top w:w="0" w:type="dxa"/>
              <w:left w:w="108" w:type="dxa"/>
              <w:bottom w:w="0" w:type="dxa"/>
              <w:right w:w="108" w:type="dxa"/>
            </w:tcMar>
            <w:vAlign w:val="bottom"/>
          </w:tcPr>
          <w:p w:rsidR="00E318F5" w:rsidRPr="00680143" w:rsidRDefault="00BB33E4" w:rsidP="007572A8">
            <w:pPr>
              <w:jc w:val="both"/>
              <w:rPr>
                <w:rFonts w:ascii="Tw Cen MT" w:hAnsi="Tw Cen MT" w:cs="Arial"/>
                <w:sz w:val="24"/>
              </w:rPr>
            </w:pPr>
            <w:r w:rsidRPr="00680143">
              <w:rPr>
                <w:rFonts w:ascii="Tw Cen MT" w:hAnsi="Tw Cen MT" w:cs="Arial"/>
                <w:sz w:val="24"/>
              </w:rPr>
              <w:t>Integrated ECD Project in Samburu County</w:t>
            </w:r>
          </w:p>
        </w:tc>
        <w:tc>
          <w:tcPr>
            <w:tcW w:w="2116" w:type="dxa"/>
            <w:noWrap/>
            <w:tcMar>
              <w:top w:w="0" w:type="dxa"/>
              <w:left w:w="108" w:type="dxa"/>
              <w:bottom w:w="0" w:type="dxa"/>
              <w:right w:w="108" w:type="dxa"/>
            </w:tcMar>
            <w:vAlign w:val="bottom"/>
          </w:tcPr>
          <w:p w:rsidR="00E318F5" w:rsidRPr="00680143" w:rsidRDefault="00BB33E4" w:rsidP="000374EA">
            <w:pPr>
              <w:jc w:val="center"/>
              <w:rPr>
                <w:rFonts w:ascii="Tw Cen MT" w:hAnsi="Tw Cen MT" w:cs="Arial"/>
                <w:sz w:val="24"/>
              </w:rPr>
            </w:pPr>
            <w:r w:rsidRPr="00680143">
              <w:rPr>
                <w:rFonts w:ascii="Tw Cen MT" w:hAnsi="Tw Cen MT" w:cs="Arial"/>
                <w:sz w:val="24"/>
              </w:rPr>
              <w:t>1,779</w:t>
            </w:r>
          </w:p>
        </w:tc>
      </w:tr>
      <w:tr w:rsidR="00C24F2A" w:rsidRPr="009E531A" w:rsidTr="00C24F2A">
        <w:trPr>
          <w:trHeight w:val="263"/>
        </w:trPr>
        <w:tc>
          <w:tcPr>
            <w:tcW w:w="2430" w:type="dxa"/>
            <w:noWrap/>
            <w:tcMar>
              <w:top w:w="0" w:type="dxa"/>
              <w:left w:w="108" w:type="dxa"/>
              <w:bottom w:w="0" w:type="dxa"/>
              <w:right w:w="108" w:type="dxa"/>
            </w:tcMar>
            <w:vAlign w:val="bottom"/>
          </w:tcPr>
          <w:p w:rsidR="000E1021" w:rsidRDefault="00BB33E4" w:rsidP="007572A8">
            <w:pPr>
              <w:rPr>
                <w:rFonts w:ascii="Tw Cen MT" w:hAnsi="Tw Cen MT" w:cs="Arial"/>
                <w:sz w:val="24"/>
              </w:rPr>
            </w:pPr>
            <w:r>
              <w:rPr>
                <w:rFonts w:ascii="Tw Cen MT" w:hAnsi="Tw Cen MT" w:cs="Arial"/>
                <w:sz w:val="24"/>
              </w:rPr>
              <w:t xml:space="preserve">Funding Model </w:t>
            </w:r>
          </w:p>
          <w:p w:rsidR="00C24F2A" w:rsidRPr="00D4450C" w:rsidRDefault="00BB33E4" w:rsidP="007572A8">
            <w:pPr>
              <w:rPr>
                <w:rFonts w:ascii="Tw Cen MT" w:hAnsi="Tw Cen MT" w:cs="Arial"/>
                <w:sz w:val="24"/>
              </w:rPr>
            </w:pPr>
            <w:r>
              <w:rPr>
                <w:rFonts w:ascii="Tw Cen MT" w:hAnsi="Tw Cen MT" w:cs="Arial"/>
                <w:sz w:val="24"/>
              </w:rPr>
              <w:lastRenderedPageBreak/>
              <w:t>re-</w:t>
            </w:r>
            <w:r w:rsidRPr="00D4450C">
              <w:rPr>
                <w:rFonts w:ascii="Tw Cen MT" w:hAnsi="Tw Cen MT" w:cs="Arial"/>
                <w:sz w:val="24"/>
              </w:rPr>
              <w:t>allocation in Turkana County</w:t>
            </w:r>
          </w:p>
        </w:tc>
        <w:tc>
          <w:tcPr>
            <w:tcW w:w="5040" w:type="dxa"/>
            <w:noWrap/>
            <w:tcMar>
              <w:top w:w="0" w:type="dxa"/>
              <w:left w:w="108" w:type="dxa"/>
              <w:bottom w:w="0" w:type="dxa"/>
              <w:right w:w="108" w:type="dxa"/>
            </w:tcMar>
            <w:vAlign w:val="bottom"/>
          </w:tcPr>
          <w:p w:rsidR="00C24F2A" w:rsidRPr="00D4450C" w:rsidRDefault="00BB33E4" w:rsidP="0063782B">
            <w:pPr>
              <w:rPr>
                <w:rFonts w:ascii="Tw Cen MT" w:hAnsi="Tw Cen MT" w:cs="Arial"/>
                <w:sz w:val="24"/>
              </w:rPr>
            </w:pPr>
            <w:r w:rsidRPr="00D4450C">
              <w:rPr>
                <w:rFonts w:ascii="Tw Cen MT" w:hAnsi="Tw Cen MT" w:cs="Arial"/>
                <w:sz w:val="24"/>
              </w:rPr>
              <w:lastRenderedPageBreak/>
              <w:t>Frontiers Children Development Program (Turkana County)</w:t>
            </w:r>
          </w:p>
        </w:tc>
        <w:tc>
          <w:tcPr>
            <w:tcW w:w="2116" w:type="dxa"/>
            <w:noWrap/>
            <w:tcMar>
              <w:top w:w="0" w:type="dxa"/>
              <w:left w:w="108" w:type="dxa"/>
              <w:bottom w:w="0" w:type="dxa"/>
              <w:right w:w="108" w:type="dxa"/>
            </w:tcMar>
            <w:vAlign w:val="bottom"/>
          </w:tcPr>
          <w:p w:rsidR="00C24F2A" w:rsidRPr="00D4450C" w:rsidRDefault="00BB33E4" w:rsidP="00056631">
            <w:pPr>
              <w:jc w:val="center"/>
              <w:rPr>
                <w:rFonts w:ascii="Tw Cen MT" w:hAnsi="Tw Cen MT" w:cs="Arial"/>
                <w:sz w:val="24"/>
              </w:rPr>
            </w:pPr>
            <w:r w:rsidRPr="00D4450C">
              <w:rPr>
                <w:rFonts w:ascii="Tw Cen MT" w:hAnsi="Tw Cen MT" w:cs="Arial"/>
                <w:sz w:val="24"/>
              </w:rPr>
              <w:t>18,662</w:t>
            </w:r>
          </w:p>
        </w:tc>
      </w:tr>
      <w:tr w:rsidR="005464EE" w:rsidRPr="009E531A" w:rsidTr="00C24F2A">
        <w:trPr>
          <w:trHeight w:val="263"/>
        </w:trPr>
        <w:tc>
          <w:tcPr>
            <w:tcW w:w="2430" w:type="dxa"/>
            <w:noWrap/>
            <w:tcMar>
              <w:top w:w="0" w:type="dxa"/>
              <w:left w:w="108" w:type="dxa"/>
              <w:bottom w:w="0" w:type="dxa"/>
              <w:right w:w="108" w:type="dxa"/>
            </w:tcMar>
            <w:vAlign w:val="bottom"/>
          </w:tcPr>
          <w:p w:rsidR="005464EE" w:rsidRPr="00D4450C" w:rsidRDefault="00BB33E4" w:rsidP="00285D93">
            <w:pPr>
              <w:rPr>
                <w:rFonts w:ascii="Tw Cen MT" w:hAnsi="Tw Cen MT" w:cs="Arial"/>
                <w:sz w:val="24"/>
              </w:rPr>
            </w:pPr>
            <w:r>
              <w:rPr>
                <w:rFonts w:ascii="Tw Cen MT" w:hAnsi="Tw Cen MT" w:cs="Arial"/>
                <w:sz w:val="24"/>
              </w:rPr>
              <w:lastRenderedPageBreak/>
              <w:t>Subsidy re-</w:t>
            </w:r>
            <w:r w:rsidRPr="00D4450C">
              <w:rPr>
                <w:rFonts w:ascii="Tw Cen MT" w:hAnsi="Tw Cen MT" w:cs="Arial"/>
                <w:sz w:val="24"/>
              </w:rPr>
              <w:t xml:space="preserve">allocation </w:t>
            </w:r>
          </w:p>
        </w:tc>
        <w:tc>
          <w:tcPr>
            <w:tcW w:w="5040" w:type="dxa"/>
            <w:noWrap/>
            <w:tcMar>
              <w:top w:w="0" w:type="dxa"/>
              <w:left w:w="108" w:type="dxa"/>
              <w:bottom w:w="0" w:type="dxa"/>
              <w:right w:w="108" w:type="dxa"/>
            </w:tcMar>
            <w:vAlign w:val="bottom"/>
          </w:tcPr>
          <w:p w:rsidR="005464EE" w:rsidRPr="00D4450C" w:rsidRDefault="00BB33E4" w:rsidP="00285D93">
            <w:pPr>
              <w:rPr>
                <w:rFonts w:ascii="Tw Cen MT" w:hAnsi="Tw Cen MT" w:cs="Arial"/>
                <w:sz w:val="24"/>
              </w:rPr>
            </w:pPr>
            <w:proofErr w:type="spellStart"/>
            <w:r w:rsidRPr="00D4450C">
              <w:rPr>
                <w:rFonts w:ascii="Tw Cen MT" w:hAnsi="Tw Cen MT" w:cs="Arial"/>
                <w:sz w:val="24"/>
              </w:rPr>
              <w:t>Nawiri</w:t>
            </w:r>
            <w:proofErr w:type="spellEnd"/>
            <w:r w:rsidRPr="00D4450C">
              <w:rPr>
                <w:rFonts w:ascii="Tw Cen MT" w:hAnsi="Tw Cen MT" w:cs="Arial"/>
                <w:sz w:val="24"/>
              </w:rPr>
              <w:t xml:space="preserve"> Child Development Program (</w:t>
            </w:r>
            <w:proofErr w:type="spellStart"/>
            <w:r w:rsidRPr="00D4450C">
              <w:rPr>
                <w:rFonts w:ascii="Tw Cen MT" w:hAnsi="Tw Cen MT" w:cs="Arial"/>
                <w:sz w:val="24"/>
              </w:rPr>
              <w:t>Marsabit</w:t>
            </w:r>
            <w:proofErr w:type="spellEnd"/>
            <w:r w:rsidRPr="00D4450C">
              <w:rPr>
                <w:rFonts w:ascii="Tw Cen MT" w:hAnsi="Tw Cen MT" w:cs="Arial"/>
                <w:sz w:val="24"/>
              </w:rPr>
              <w:t xml:space="preserve"> County)</w:t>
            </w:r>
          </w:p>
        </w:tc>
        <w:tc>
          <w:tcPr>
            <w:tcW w:w="2116" w:type="dxa"/>
            <w:noWrap/>
            <w:tcMar>
              <w:top w:w="0" w:type="dxa"/>
              <w:left w:w="108" w:type="dxa"/>
              <w:bottom w:w="0" w:type="dxa"/>
              <w:right w:w="108" w:type="dxa"/>
            </w:tcMar>
            <w:vAlign w:val="bottom"/>
          </w:tcPr>
          <w:p w:rsidR="005464EE" w:rsidRPr="00D4450C" w:rsidRDefault="00BB33E4" w:rsidP="00056631">
            <w:pPr>
              <w:jc w:val="center"/>
              <w:rPr>
                <w:rFonts w:ascii="Tw Cen MT" w:hAnsi="Tw Cen MT" w:cs="Arial"/>
                <w:sz w:val="24"/>
              </w:rPr>
            </w:pPr>
            <w:r w:rsidRPr="00D4450C">
              <w:rPr>
                <w:rFonts w:ascii="Tw Cen MT" w:hAnsi="Tw Cen MT" w:cs="Arial"/>
                <w:sz w:val="24"/>
              </w:rPr>
              <w:t>26,020</w:t>
            </w:r>
          </w:p>
        </w:tc>
      </w:tr>
      <w:tr w:rsidR="005464EE" w:rsidRPr="009E531A" w:rsidTr="00C24F2A">
        <w:trPr>
          <w:trHeight w:val="263"/>
        </w:trPr>
        <w:tc>
          <w:tcPr>
            <w:tcW w:w="2430" w:type="dxa"/>
            <w:noWrap/>
            <w:tcMar>
              <w:top w:w="0" w:type="dxa"/>
              <w:left w:w="108" w:type="dxa"/>
              <w:bottom w:w="0" w:type="dxa"/>
              <w:right w:w="108" w:type="dxa"/>
            </w:tcMar>
            <w:vAlign w:val="bottom"/>
          </w:tcPr>
          <w:p w:rsidR="005464EE" w:rsidRPr="000E1021" w:rsidRDefault="00BB33E4" w:rsidP="0063782B">
            <w:pPr>
              <w:rPr>
                <w:rFonts w:ascii="Tw Cen MT" w:hAnsi="Tw Cen MT" w:cs="Arial"/>
                <w:b/>
                <w:sz w:val="24"/>
              </w:rPr>
            </w:pPr>
            <w:r w:rsidRPr="00D4450C">
              <w:rPr>
                <w:rFonts w:ascii="Tw Cen MT" w:hAnsi="Tw Cen MT" w:cs="Arial"/>
                <w:sz w:val="24"/>
              </w:rPr>
              <w:t xml:space="preserve"> </w:t>
            </w:r>
            <w:r>
              <w:rPr>
                <w:rFonts w:ascii="Tw Cen MT" w:hAnsi="Tw Cen MT" w:cs="Arial"/>
                <w:sz w:val="24"/>
              </w:rPr>
              <w:t>Subsidy re-</w:t>
            </w:r>
            <w:r w:rsidRPr="00D4450C">
              <w:rPr>
                <w:rFonts w:ascii="Tw Cen MT" w:hAnsi="Tw Cen MT" w:cs="Arial"/>
                <w:sz w:val="24"/>
              </w:rPr>
              <w:t>allocation</w:t>
            </w:r>
          </w:p>
        </w:tc>
        <w:tc>
          <w:tcPr>
            <w:tcW w:w="5040" w:type="dxa"/>
            <w:noWrap/>
            <w:tcMar>
              <w:top w:w="0" w:type="dxa"/>
              <w:left w:w="108" w:type="dxa"/>
              <w:bottom w:w="0" w:type="dxa"/>
              <w:right w:w="108" w:type="dxa"/>
            </w:tcMar>
            <w:vAlign w:val="bottom"/>
          </w:tcPr>
          <w:p w:rsidR="005464EE" w:rsidRPr="00D4450C" w:rsidRDefault="00BB33E4" w:rsidP="00285D93">
            <w:pPr>
              <w:rPr>
                <w:rFonts w:ascii="Tw Cen MT" w:hAnsi="Tw Cen MT" w:cs="Arial"/>
                <w:sz w:val="24"/>
              </w:rPr>
            </w:pPr>
            <w:r w:rsidRPr="00D4450C">
              <w:rPr>
                <w:rFonts w:ascii="Tw Cen MT" w:hAnsi="Tw Cen MT" w:cs="Arial"/>
                <w:sz w:val="24"/>
              </w:rPr>
              <w:t>Samburu Children’s Program (Samburu County)</w:t>
            </w:r>
          </w:p>
        </w:tc>
        <w:tc>
          <w:tcPr>
            <w:tcW w:w="2116" w:type="dxa"/>
            <w:noWrap/>
            <w:tcMar>
              <w:top w:w="0" w:type="dxa"/>
              <w:left w:w="108" w:type="dxa"/>
              <w:bottom w:w="0" w:type="dxa"/>
              <w:right w:w="108" w:type="dxa"/>
            </w:tcMar>
            <w:vAlign w:val="bottom"/>
          </w:tcPr>
          <w:p w:rsidR="005464EE" w:rsidRPr="00D4450C" w:rsidRDefault="00BB33E4" w:rsidP="00056631">
            <w:pPr>
              <w:jc w:val="center"/>
              <w:rPr>
                <w:rFonts w:ascii="Tw Cen MT" w:hAnsi="Tw Cen MT" w:cs="Arial"/>
                <w:sz w:val="24"/>
              </w:rPr>
            </w:pPr>
            <w:r w:rsidRPr="00D4450C">
              <w:rPr>
                <w:rFonts w:ascii="Tw Cen MT" w:hAnsi="Tw Cen MT" w:cs="Arial"/>
                <w:sz w:val="24"/>
              </w:rPr>
              <w:t>13,226</w:t>
            </w:r>
          </w:p>
        </w:tc>
      </w:tr>
      <w:tr w:rsidR="000B2B10" w:rsidRPr="009E531A" w:rsidTr="00C24F2A">
        <w:trPr>
          <w:trHeight w:val="263"/>
        </w:trPr>
        <w:tc>
          <w:tcPr>
            <w:tcW w:w="2430" w:type="dxa"/>
            <w:noWrap/>
            <w:tcMar>
              <w:top w:w="0" w:type="dxa"/>
              <w:left w:w="108" w:type="dxa"/>
              <w:bottom w:w="0" w:type="dxa"/>
              <w:right w:w="108" w:type="dxa"/>
            </w:tcMar>
            <w:vAlign w:val="bottom"/>
          </w:tcPr>
          <w:p w:rsidR="000B2B10" w:rsidRPr="00D4450C" w:rsidRDefault="00BB33E4" w:rsidP="000B2B10">
            <w:pPr>
              <w:rPr>
                <w:rFonts w:ascii="Tw Cen MT" w:hAnsi="Tw Cen MT" w:cs="Arial"/>
                <w:sz w:val="24"/>
              </w:rPr>
            </w:pPr>
            <w:r>
              <w:rPr>
                <w:rFonts w:ascii="Tw Cen MT" w:hAnsi="Tw Cen MT" w:cs="Arial"/>
                <w:sz w:val="24"/>
              </w:rPr>
              <w:t>Subsidy re-</w:t>
            </w:r>
            <w:r w:rsidRPr="00D4450C">
              <w:rPr>
                <w:rFonts w:ascii="Tw Cen MT" w:hAnsi="Tw Cen MT" w:cs="Arial"/>
                <w:sz w:val="24"/>
              </w:rPr>
              <w:t>allocation</w:t>
            </w:r>
          </w:p>
        </w:tc>
        <w:tc>
          <w:tcPr>
            <w:tcW w:w="5040" w:type="dxa"/>
            <w:noWrap/>
            <w:tcMar>
              <w:top w:w="0" w:type="dxa"/>
              <w:left w:w="108" w:type="dxa"/>
              <w:bottom w:w="0" w:type="dxa"/>
              <w:right w:w="108" w:type="dxa"/>
            </w:tcMar>
            <w:vAlign w:val="bottom"/>
          </w:tcPr>
          <w:p w:rsidR="000B2B10" w:rsidRPr="00D4450C" w:rsidRDefault="00BB33E4" w:rsidP="000B2B10">
            <w:pPr>
              <w:rPr>
                <w:rFonts w:ascii="Tw Cen MT" w:hAnsi="Tw Cen MT" w:cs="Arial"/>
                <w:sz w:val="24"/>
              </w:rPr>
            </w:pPr>
            <w:r w:rsidRPr="00D4450C">
              <w:rPr>
                <w:rFonts w:ascii="Tw Cen MT" w:hAnsi="Tw Cen MT" w:cs="Arial"/>
                <w:sz w:val="24"/>
              </w:rPr>
              <w:t>Frontiers Children Development Program (Turkana County)</w:t>
            </w:r>
          </w:p>
        </w:tc>
        <w:tc>
          <w:tcPr>
            <w:tcW w:w="2116" w:type="dxa"/>
            <w:noWrap/>
            <w:tcMar>
              <w:top w:w="0" w:type="dxa"/>
              <w:left w:w="108" w:type="dxa"/>
              <w:bottom w:w="0" w:type="dxa"/>
              <w:right w:w="108" w:type="dxa"/>
            </w:tcMar>
            <w:vAlign w:val="bottom"/>
          </w:tcPr>
          <w:p w:rsidR="000B2B10" w:rsidRPr="00D4450C" w:rsidRDefault="00BB33E4" w:rsidP="000B2B10">
            <w:pPr>
              <w:jc w:val="center"/>
              <w:rPr>
                <w:rFonts w:ascii="Tw Cen MT" w:hAnsi="Tw Cen MT" w:cs="Arial"/>
                <w:sz w:val="24"/>
              </w:rPr>
            </w:pPr>
            <w:r w:rsidRPr="00D4450C">
              <w:rPr>
                <w:rFonts w:ascii="Tw Cen MT" w:hAnsi="Tw Cen MT" w:cs="Arial"/>
                <w:sz w:val="24"/>
              </w:rPr>
              <w:t>29,509</w:t>
            </w:r>
          </w:p>
        </w:tc>
      </w:tr>
      <w:tr w:rsidR="00680143" w:rsidRPr="009E531A" w:rsidTr="00C24F2A">
        <w:trPr>
          <w:trHeight w:val="263"/>
        </w:trPr>
        <w:tc>
          <w:tcPr>
            <w:tcW w:w="2430" w:type="dxa"/>
            <w:noWrap/>
            <w:tcMar>
              <w:top w:w="0" w:type="dxa"/>
              <w:left w:w="108" w:type="dxa"/>
              <w:bottom w:w="0" w:type="dxa"/>
              <w:right w:w="108" w:type="dxa"/>
            </w:tcMar>
            <w:vAlign w:val="bottom"/>
          </w:tcPr>
          <w:p w:rsidR="00680143" w:rsidRPr="00D4450C" w:rsidRDefault="00BB33E4" w:rsidP="00680143">
            <w:pPr>
              <w:rPr>
                <w:rFonts w:ascii="Tw Cen MT" w:hAnsi="Tw Cen MT" w:cs="Arial"/>
                <w:sz w:val="24"/>
              </w:rPr>
            </w:pPr>
            <w:r>
              <w:rPr>
                <w:rFonts w:ascii="Tw Cen MT" w:hAnsi="Tw Cen MT" w:cs="Arial"/>
                <w:sz w:val="24"/>
              </w:rPr>
              <w:t>Subsidy re-</w:t>
            </w:r>
            <w:r w:rsidRPr="00D4450C">
              <w:rPr>
                <w:rFonts w:ascii="Tw Cen MT" w:hAnsi="Tw Cen MT" w:cs="Arial"/>
                <w:sz w:val="24"/>
              </w:rPr>
              <w:t>allocation</w:t>
            </w:r>
          </w:p>
        </w:tc>
        <w:tc>
          <w:tcPr>
            <w:tcW w:w="5040" w:type="dxa"/>
            <w:noWrap/>
            <w:tcMar>
              <w:top w:w="0" w:type="dxa"/>
              <w:left w:w="108" w:type="dxa"/>
              <w:bottom w:w="0" w:type="dxa"/>
              <w:right w:w="108" w:type="dxa"/>
            </w:tcMar>
            <w:vAlign w:val="bottom"/>
          </w:tcPr>
          <w:p w:rsidR="00680143" w:rsidRPr="00D4450C" w:rsidRDefault="00BB33E4" w:rsidP="00680143">
            <w:pPr>
              <w:rPr>
                <w:rFonts w:ascii="Tw Cen MT" w:hAnsi="Tw Cen MT" w:cs="Arial"/>
                <w:sz w:val="24"/>
              </w:rPr>
            </w:pPr>
            <w:r w:rsidRPr="00D4450C">
              <w:rPr>
                <w:rFonts w:ascii="Tw Cen MT" w:hAnsi="Tw Cen MT" w:cs="Arial"/>
                <w:sz w:val="24"/>
              </w:rPr>
              <w:t>Central Rift Child Development Program (</w:t>
            </w:r>
            <w:proofErr w:type="spellStart"/>
            <w:r w:rsidRPr="00D4450C">
              <w:rPr>
                <w:rFonts w:ascii="Tw Cen MT" w:hAnsi="Tw Cen MT" w:cs="Arial"/>
                <w:sz w:val="24"/>
              </w:rPr>
              <w:t>Baringo</w:t>
            </w:r>
            <w:proofErr w:type="spellEnd"/>
            <w:r w:rsidRPr="00D4450C">
              <w:rPr>
                <w:rFonts w:ascii="Tw Cen MT" w:hAnsi="Tw Cen MT" w:cs="Arial"/>
                <w:sz w:val="24"/>
              </w:rPr>
              <w:t xml:space="preserve"> County)</w:t>
            </w:r>
          </w:p>
        </w:tc>
        <w:tc>
          <w:tcPr>
            <w:tcW w:w="2116" w:type="dxa"/>
            <w:noWrap/>
            <w:tcMar>
              <w:top w:w="0" w:type="dxa"/>
              <w:left w:w="108" w:type="dxa"/>
              <w:bottom w:w="0" w:type="dxa"/>
              <w:right w:w="108" w:type="dxa"/>
            </w:tcMar>
            <w:vAlign w:val="bottom"/>
          </w:tcPr>
          <w:p w:rsidR="00680143" w:rsidRPr="00D4450C" w:rsidRDefault="00BB33E4" w:rsidP="00680143">
            <w:pPr>
              <w:jc w:val="center"/>
              <w:rPr>
                <w:rFonts w:ascii="Tw Cen MT" w:hAnsi="Tw Cen MT" w:cs="Arial"/>
                <w:sz w:val="24"/>
              </w:rPr>
            </w:pPr>
            <w:r w:rsidRPr="00D4450C">
              <w:rPr>
                <w:rFonts w:ascii="Tw Cen MT" w:hAnsi="Tw Cen MT" w:cs="Arial"/>
                <w:sz w:val="24"/>
              </w:rPr>
              <w:t>296</w:t>
            </w:r>
          </w:p>
        </w:tc>
      </w:tr>
      <w:tr w:rsidR="00680143" w:rsidRPr="001E03BC" w:rsidTr="004E7404">
        <w:trPr>
          <w:trHeight w:val="410"/>
        </w:trPr>
        <w:tc>
          <w:tcPr>
            <w:tcW w:w="7470" w:type="dxa"/>
            <w:gridSpan w:val="2"/>
            <w:noWrap/>
            <w:tcMar>
              <w:top w:w="0" w:type="dxa"/>
              <w:left w:w="108" w:type="dxa"/>
              <w:bottom w:w="0" w:type="dxa"/>
              <w:right w:w="108" w:type="dxa"/>
            </w:tcMar>
            <w:vAlign w:val="bottom"/>
          </w:tcPr>
          <w:p w:rsidR="00680143" w:rsidRPr="000E1021" w:rsidRDefault="00BB33E4" w:rsidP="00D4450C">
            <w:pPr>
              <w:rPr>
                <w:rFonts w:ascii="Tw Cen MT" w:hAnsi="Tw Cen MT" w:cs="Arial"/>
                <w:b/>
                <w:sz w:val="24"/>
                <w:highlight w:val="yellow"/>
              </w:rPr>
            </w:pPr>
            <w:r w:rsidRPr="000E1021">
              <w:rPr>
                <w:rFonts w:ascii="Tw Cen MT" w:hAnsi="Tw Cen MT" w:cs="Arial"/>
                <w:b/>
                <w:sz w:val="24"/>
              </w:rPr>
              <w:t xml:space="preserve">Total </w:t>
            </w:r>
          </w:p>
        </w:tc>
        <w:tc>
          <w:tcPr>
            <w:tcW w:w="2116" w:type="dxa"/>
            <w:noWrap/>
            <w:tcMar>
              <w:top w:w="0" w:type="dxa"/>
              <w:left w:w="108" w:type="dxa"/>
              <w:bottom w:w="0" w:type="dxa"/>
              <w:right w:w="108" w:type="dxa"/>
            </w:tcMar>
            <w:vAlign w:val="bottom"/>
          </w:tcPr>
          <w:p w:rsidR="00680143" w:rsidRPr="000E1021" w:rsidRDefault="00BB33E4" w:rsidP="00680143">
            <w:pPr>
              <w:jc w:val="center"/>
              <w:rPr>
                <w:rFonts w:ascii="Tw Cen MT" w:hAnsi="Tw Cen MT" w:cs="Arial"/>
                <w:b/>
                <w:sz w:val="24"/>
              </w:rPr>
            </w:pPr>
            <w:r w:rsidRPr="000E1021">
              <w:rPr>
                <w:rFonts w:ascii="Tw Cen MT" w:hAnsi="Tw Cen MT" w:cs="Arial"/>
                <w:b/>
                <w:sz w:val="24"/>
              </w:rPr>
              <w:t>227,697</w:t>
            </w:r>
          </w:p>
        </w:tc>
      </w:tr>
      <w:bookmarkEnd w:id="1"/>
      <w:bookmarkEnd w:id="2"/>
    </w:tbl>
    <w:p w:rsidR="000B2B10" w:rsidRPr="001E03BC" w:rsidRDefault="00A81037" w:rsidP="000B2B10">
      <w:pPr>
        <w:ind w:left="720"/>
        <w:contextualSpacing/>
        <w:jc w:val="both"/>
        <w:outlineLvl w:val="0"/>
        <w:rPr>
          <w:rFonts w:ascii="Tw Cen MT" w:eastAsia="SimSun" w:hAnsi="Tw Cen MT"/>
          <w:b/>
          <w:sz w:val="24"/>
        </w:rPr>
      </w:pPr>
    </w:p>
    <w:p w:rsidR="00497A60" w:rsidRDefault="00A81037" w:rsidP="000B2B10">
      <w:pPr>
        <w:ind w:left="720"/>
        <w:contextualSpacing/>
        <w:jc w:val="both"/>
        <w:outlineLvl w:val="0"/>
        <w:rPr>
          <w:rFonts w:ascii="Tw Cen MT" w:eastAsia="SimSun" w:hAnsi="Tw Cen MT"/>
          <w:b/>
          <w:sz w:val="24"/>
        </w:rPr>
      </w:pPr>
    </w:p>
    <w:p w:rsidR="004D5045" w:rsidRPr="001E03BC" w:rsidRDefault="00BB33E4" w:rsidP="00C12151">
      <w:pPr>
        <w:numPr>
          <w:ilvl w:val="0"/>
          <w:numId w:val="3"/>
        </w:numPr>
        <w:ind w:hanging="450"/>
        <w:contextualSpacing/>
        <w:jc w:val="both"/>
        <w:outlineLvl w:val="0"/>
        <w:rPr>
          <w:rFonts w:ascii="Tw Cen MT" w:eastAsia="SimSun" w:hAnsi="Tw Cen MT"/>
          <w:b/>
          <w:sz w:val="24"/>
        </w:rPr>
      </w:pPr>
      <w:r w:rsidRPr="001E03BC">
        <w:rPr>
          <w:rFonts w:ascii="Tw Cen MT" w:eastAsia="SimSun" w:hAnsi="Tw Cen MT"/>
          <w:b/>
          <w:sz w:val="24"/>
        </w:rPr>
        <w:t xml:space="preserve">Media/Communications </w:t>
      </w:r>
    </w:p>
    <w:p w:rsidR="004D5045" w:rsidRPr="001E03BC" w:rsidRDefault="00BB33E4" w:rsidP="00B40285">
      <w:pPr>
        <w:ind w:left="720"/>
        <w:contextualSpacing/>
        <w:jc w:val="both"/>
        <w:outlineLvl w:val="0"/>
        <w:rPr>
          <w:rFonts w:ascii="Tw Cen MT" w:eastAsia="SimSun" w:hAnsi="Tw Cen MT"/>
          <w:sz w:val="24"/>
        </w:rPr>
      </w:pPr>
      <w:r w:rsidRPr="001E03BC">
        <w:rPr>
          <w:rFonts w:ascii="Tw Cen MT" w:eastAsia="SimSun" w:hAnsi="Tw Cen MT"/>
          <w:sz w:val="24"/>
        </w:rPr>
        <w:t xml:space="preserve">Spokesperson: Chege Ngugi, Country Director </w:t>
      </w:r>
    </w:p>
    <w:p w:rsidR="004D5045" w:rsidRPr="001E03BC" w:rsidRDefault="00BB33E4" w:rsidP="00B40285">
      <w:pPr>
        <w:ind w:left="720"/>
        <w:contextualSpacing/>
        <w:jc w:val="both"/>
        <w:outlineLvl w:val="0"/>
        <w:rPr>
          <w:rFonts w:ascii="Tw Cen MT" w:eastAsia="SimSun" w:hAnsi="Tw Cen MT"/>
          <w:sz w:val="24"/>
        </w:rPr>
      </w:pPr>
      <w:r w:rsidRPr="001E03BC">
        <w:rPr>
          <w:rFonts w:ascii="Tw Cen MT" w:eastAsia="SimSun" w:hAnsi="Tw Cen MT"/>
          <w:sz w:val="24"/>
        </w:rPr>
        <w:t>Media contact: Maureen Siele, Communications Officer</w:t>
      </w:r>
    </w:p>
    <w:p w:rsidR="004D5045" w:rsidRPr="001E03BC" w:rsidRDefault="00BB33E4" w:rsidP="00B40285">
      <w:pPr>
        <w:ind w:left="720"/>
        <w:contextualSpacing/>
        <w:jc w:val="both"/>
        <w:outlineLvl w:val="0"/>
        <w:rPr>
          <w:rFonts w:ascii="Tw Cen MT" w:eastAsia="SimSun" w:hAnsi="Tw Cen MT"/>
          <w:sz w:val="24"/>
        </w:rPr>
      </w:pPr>
      <w:r w:rsidRPr="001E03BC">
        <w:rPr>
          <w:rFonts w:ascii="Tw Cen MT" w:eastAsia="SimSun" w:hAnsi="Tw Cen MT"/>
          <w:sz w:val="24"/>
        </w:rPr>
        <w:t xml:space="preserve">Languages spoken: English  </w:t>
      </w:r>
    </w:p>
    <w:p w:rsidR="00694788" w:rsidRPr="001E03BC" w:rsidRDefault="00A81037" w:rsidP="009D04D1">
      <w:pPr>
        <w:tabs>
          <w:tab w:val="left" w:pos="2130"/>
        </w:tabs>
        <w:contextualSpacing/>
        <w:jc w:val="both"/>
        <w:outlineLvl w:val="0"/>
        <w:rPr>
          <w:rFonts w:ascii="Tw Cen MT" w:eastAsia="SimSun" w:hAnsi="Tw Cen MT"/>
          <w:sz w:val="24"/>
        </w:rPr>
      </w:pPr>
    </w:p>
    <w:tbl>
      <w:tblPr>
        <w:tblW w:w="94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70"/>
        <w:gridCol w:w="2857"/>
        <w:gridCol w:w="5423"/>
      </w:tblGrid>
      <w:tr w:rsidR="004D5045" w:rsidRPr="001E03BC" w:rsidTr="00073AE5">
        <w:trPr>
          <w:cantSplit/>
          <w:trHeight w:val="512"/>
          <w:tblHeader/>
        </w:trPr>
        <w:tc>
          <w:tcPr>
            <w:tcW w:w="1170" w:type="dxa"/>
            <w:shd w:val="clear" w:color="auto" w:fill="E6E6E6"/>
          </w:tcPr>
          <w:p w:rsidR="004D5045" w:rsidRPr="001E03BC" w:rsidRDefault="00BB33E4" w:rsidP="00C12151">
            <w:pPr>
              <w:contextualSpacing/>
              <w:jc w:val="both"/>
              <w:outlineLvl w:val="1"/>
              <w:rPr>
                <w:rFonts w:ascii="Tw Cen MT" w:eastAsia="SimSun" w:hAnsi="Tw Cen MT" w:cs="Arial"/>
                <w:b/>
                <w:sz w:val="24"/>
                <w:lang w:eastAsia="zh-CN"/>
              </w:rPr>
            </w:pPr>
            <w:r w:rsidRPr="001E03BC">
              <w:rPr>
                <w:rFonts w:ascii="Tw Cen MT" w:eastAsia="SimSun" w:hAnsi="Tw Cen MT" w:cs="Arial"/>
                <w:sz w:val="24"/>
                <w:lang w:eastAsia="zh-CN"/>
              </w:rPr>
              <w:t>Resources</w:t>
            </w:r>
          </w:p>
        </w:tc>
        <w:tc>
          <w:tcPr>
            <w:tcW w:w="2857" w:type="dxa"/>
            <w:shd w:val="clear" w:color="auto" w:fill="E6E6E6"/>
          </w:tcPr>
          <w:p w:rsidR="004D5045" w:rsidRPr="001E03BC" w:rsidRDefault="00BB33E4" w:rsidP="00C12151">
            <w:pPr>
              <w:contextualSpacing/>
              <w:jc w:val="both"/>
              <w:outlineLvl w:val="1"/>
              <w:rPr>
                <w:rFonts w:ascii="Tw Cen MT" w:eastAsia="SimSun" w:hAnsi="Tw Cen MT" w:cs="Arial"/>
                <w:b/>
                <w:sz w:val="24"/>
                <w:lang w:eastAsia="zh-CN"/>
              </w:rPr>
            </w:pPr>
            <w:r w:rsidRPr="001E03BC">
              <w:rPr>
                <w:rFonts w:ascii="Tw Cen MT" w:eastAsia="SimSun" w:hAnsi="Tw Cen MT" w:cs="Arial"/>
                <w:sz w:val="24"/>
                <w:lang w:eastAsia="zh-CN"/>
              </w:rPr>
              <w:t>What’s available</w:t>
            </w:r>
          </w:p>
        </w:tc>
        <w:tc>
          <w:tcPr>
            <w:tcW w:w="5423" w:type="dxa"/>
            <w:shd w:val="clear" w:color="auto" w:fill="E6E6E6"/>
          </w:tcPr>
          <w:p w:rsidR="004D5045" w:rsidRPr="001E03BC" w:rsidRDefault="00BB33E4" w:rsidP="00C12151">
            <w:pPr>
              <w:contextualSpacing/>
              <w:jc w:val="both"/>
              <w:outlineLvl w:val="1"/>
              <w:rPr>
                <w:rFonts w:ascii="Tw Cen MT" w:eastAsia="SimSun" w:hAnsi="Tw Cen MT" w:cs="Arial"/>
                <w:b/>
                <w:sz w:val="24"/>
                <w:lang w:eastAsia="zh-CN"/>
              </w:rPr>
            </w:pPr>
            <w:r w:rsidRPr="001E03BC">
              <w:rPr>
                <w:rFonts w:ascii="Tw Cen MT" w:eastAsia="SimSun" w:hAnsi="Tw Cen MT" w:cs="Arial"/>
                <w:sz w:val="24"/>
                <w:lang w:eastAsia="zh-CN"/>
              </w:rPr>
              <w:t>URL</w:t>
            </w:r>
          </w:p>
        </w:tc>
      </w:tr>
      <w:tr w:rsidR="004D5045" w:rsidRPr="001E03BC" w:rsidTr="00073AE5">
        <w:trPr>
          <w:cantSplit/>
          <w:trHeight w:val="276"/>
        </w:trPr>
        <w:tc>
          <w:tcPr>
            <w:tcW w:w="1170" w:type="dxa"/>
          </w:tcPr>
          <w:p w:rsidR="004D5045" w:rsidRPr="001E03BC" w:rsidRDefault="00BB33E4" w:rsidP="00C12151">
            <w:pPr>
              <w:contextualSpacing/>
              <w:jc w:val="both"/>
              <w:rPr>
                <w:rFonts w:ascii="Tw Cen MT" w:eastAsia="SimSun" w:hAnsi="Tw Cen MT" w:cs="Arial"/>
                <w:sz w:val="24"/>
                <w:lang w:eastAsia="zh-CN"/>
              </w:rPr>
            </w:pPr>
            <w:r w:rsidRPr="001E03BC">
              <w:rPr>
                <w:rFonts w:ascii="Tw Cen MT" w:eastAsia="SimSun" w:hAnsi="Tw Cen MT" w:cs="Arial"/>
                <w:sz w:val="24"/>
                <w:lang w:eastAsia="zh-CN"/>
              </w:rPr>
              <w:t xml:space="preserve">Websites </w:t>
            </w:r>
          </w:p>
        </w:tc>
        <w:tc>
          <w:tcPr>
            <w:tcW w:w="2857" w:type="dxa"/>
          </w:tcPr>
          <w:p w:rsidR="004D5045" w:rsidRPr="001E03BC" w:rsidRDefault="00BB33E4" w:rsidP="0067559E">
            <w:pPr>
              <w:contextualSpacing/>
              <w:rPr>
                <w:rFonts w:ascii="Tw Cen MT" w:eastAsia="SimSun" w:hAnsi="Tw Cen MT" w:cs="Arial"/>
                <w:sz w:val="24"/>
                <w:lang w:eastAsia="zh-CN"/>
              </w:rPr>
            </w:pPr>
            <w:r w:rsidRPr="001E03BC">
              <w:rPr>
                <w:rFonts w:ascii="Tw Cen MT" w:eastAsia="SimSun" w:hAnsi="Tw Cen MT" w:cs="Arial"/>
                <w:sz w:val="24"/>
                <w:lang w:eastAsia="zh-CN"/>
              </w:rPr>
              <w:t xml:space="preserve">Media coverage of the </w:t>
            </w:r>
            <w:r>
              <w:rPr>
                <w:rFonts w:ascii="Tw Cen MT" w:eastAsia="SimSun" w:hAnsi="Tw Cen MT" w:cs="Arial"/>
                <w:sz w:val="24"/>
                <w:lang w:eastAsia="zh-CN"/>
              </w:rPr>
              <w:t>drought and</w:t>
            </w:r>
            <w:r w:rsidRPr="001E03BC">
              <w:rPr>
                <w:rFonts w:ascii="Tw Cen MT" w:eastAsia="SimSun" w:hAnsi="Tw Cen MT" w:cs="Arial"/>
                <w:sz w:val="24"/>
                <w:lang w:eastAsia="zh-CN"/>
              </w:rPr>
              <w:t xml:space="preserve"> flood</w:t>
            </w:r>
            <w:r>
              <w:rPr>
                <w:rFonts w:ascii="Tw Cen MT" w:eastAsia="SimSun" w:hAnsi="Tw Cen MT" w:cs="Arial"/>
                <w:sz w:val="24"/>
                <w:lang w:eastAsia="zh-CN"/>
              </w:rPr>
              <w:t>s</w:t>
            </w:r>
            <w:r w:rsidRPr="001E03BC">
              <w:rPr>
                <w:rFonts w:ascii="Tw Cen MT" w:eastAsia="SimSun" w:hAnsi="Tw Cen MT" w:cs="Arial"/>
                <w:sz w:val="24"/>
                <w:lang w:eastAsia="zh-CN"/>
              </w:rPr>
              <w:t xml:space="preserve"> situation in Kenya</w:t>
            </w:r>
          </w:p>
        </w:tc>
        <w:tc>
          <w:tcPr>
            <w:tcW w:w="5423" w:type="dxa"/>
          </w:tcPr>
          <w:p w:rsidR="0067559E" w:rsidRPr="0067559E" w:rsidRDefault="00BB33E4" w:rsidP="0067559E">
            <w:pPr>
              <w:spacing w:after="0"/>
              <w:contextualSpacing/>
              <w:rPr>
                <w:rFonts w:ascii="Tw Cen MT" w:hAnsi="Tw Cen MT"/>
              </w:rPr>
            </w:pPr>
            <w:r w:rsidRPr="0067559E">
              <w:rPr>
                <w:rFonts w:ascii="Tw Cen MT" w:hAnsi="Tw Cen MT"/>
              </w:rPr>
              <w:t>Drought crisis, food insecurity could worsen in Kenya – IGAD</w:t>
            </w:r>
          </w:p>
          <w:p w:rsidR="0067559E" w:rsidRPr="0067559E" w:rsidRDefault="00A81037" w:rsidP="00690BFB">
            <w:pPr>
              <w:spacing w:after="0"/>
              <w:contextualSpacing/>
              <w:rPr>
                <w:rFonts w:ascii="Tw Cen MT" w:hAnsi="Tw Cen MT"/>
              </w:rPr>
            </w:pPr>
            <w:hyperlink r:id="rId14" w:history="1">
              <w:r w:rsidR="00BB33E4" w:rsidRPr="0067559E">
                <w:rPr>
                  <w:rFonts w:ascii="Tw Cen MT" w:hAnsi="Tw Cen MT"/>
                </w:rPr>
                <w:t>https://citizentv.co.ke/news/drought-crisis-food-insecurity-could-worsen-in-kenya-igad-241362/</w:t>
              </w:r>
            </w:hyperlink>
            <w:r w:rsidR="00BB33E4" w:rsidRPr="0067559E">
              <w:rPr>
                <w:rFonts w:ascii="Tw Cen MT" w:hAnsi="Tw Cen MT"/>
              </w:rPr>
              <w:t xml:space="preserve"> </w:t>
            </w:r>
          </w:p>
          <w:p w:rsidR="0067559E" w:rsidRDefault="00A81037" w:rsidP="00690BFB">
            <w:pPr>
              <w:spacing w:after="0"/>
              <w:contextualSpacing/>
              <w:rPr>
                <w:rFonts w:ascii="Tw Cen MT" w:hAnsi="Tw Cen MT"/>
                <w:b/>
              </w:rPr>
            </w:pPr>
          </w:p>
          <w:p w:rsidR="00000423" w:rsidRPr="00000423" w:rsidRDefault="00BB33E4" w:rsidP="00000423">
            <w:pPr>
              <w:spacing w:after="0"/>
              <w:contextualSpacing/>
              <w:rPr>
                <w:rFonts w:ascii="Tw Cen MT" w:hAnsi="Tw Cen MT"/>
              </w:rPr>
            </w:pPr>
            <w:r w:rsidRPr="00000423">
              <w:rPr>
                <w:rFonts w:ascii="Tw Cen MT" w:hAnsi="Tw Cen MT"/>
              </w:rPr>
              <w:t xml:space="preserve">Drought to get worse, state warns </w:t>
            </w:r>
          </w:p>
          <w:p w:rsidR="00000423" w:rsidRDefault="00A81037" w:rsidP="00690BFB">
            <w:pPr>
              <w:spacing w:after="0"/>
              <w:contextualSpacing/>
              <w:rPr>
                <w:rFonts w:ascii="Tw Cen MT" w:hAnsi="Tw Cen MT"/>
              </w:rPr>
            </w:pPr>
            <w:hyperlink r:id="rId15" w:history="1">
              <w:r w:rsidR="00BB33E4" w:rsidRPr="007010C0">
                <w:rPr>
                  <w:rFonts w:ascii="Tw Cen MT" w:hAnsi="Tw Cen MT"/>
                </w:rPr>
                <w:t>https://www.the-star.co.ke/news/2019-04-10-drought-to-get-worse-state-warns/</w:t>
              </w:r>
            </w:hyperlink>
            <w:r w:rsidR="00BB33E4">
              <w:rPr>
                <w:rFonts w:ascii="Tw Cen MT" w:hAnsi="Tw Cen MT"/>
              </w:rPr>
              <w:t xml:space="preserve"> </w:t>
            </w:r>
          </w:p>
          <w:p w:rsidR="00000423" w:rsidRDefault="00A81037" w:rsidP="00690BFB">
            <w:pPr>
              <w:spacing w:after="0"/>
              <w:contextualSpacing/>
              <w:rPr>
                <w:rFonts w:ascii="Tw Cen MT" w:hAnsi="Tw Cen MT"/>
              </w:rPr>
            </w:pPr>
          </w:p>
          <w:p w:rsidR="00690BFB" w:rsidRPr="001E03BC" w:rsidRDefault="00BB33E4" w:rsidP="00690BFB">
            <w:pPr>
              <w:spacing w:after="0"/>
              <w:contextualSpacing/>
              <w:rPr>
                <w:rFonts w:ascii="Tw Cen MT" w:hAnsi="Tw Cen MT"/>
              </w:rPr>
            </w:pPr>
            <w:r w:rsidRPr="001E03BC">
              <w:rPr>
                <w:rFonts w:ascii="Tw Cen MT" w:hAnsi="Tw Cen MT"/>
              </w:rPr>
              <w:t xml:space="preserve">Floods to hit Nairobi and four other counties </w:t>
            </w:r>
          </w:p>
          <w:p w:rsidR="00690BFB" w:rsidRPr="001E03BC" w:rsidRDefault="00A81037" w:rsidP="006B4D77">
            <w:pPr>
              <w:spacing w:after="0"/>
              <w:contextualSpacing/>
              <w:rPr>
                <w:rFonts w:ascii="Tw Cen MT" w:hAnsi="Tw Cen MT"/>
              </w:rPr>
            </w:pPr>
            <w:hyperlink r:id="rId16" w:history="1">
              <w:r w:rsidR="00BB33E4" w:rsidRPr="001E03BC">
                <w:rPr>
                  <w:rFonts w:ascii="Tw Cen MT" w:hAnsi="Tw Cen MT"/>
                </w:rPr>
                <w:t>https://www.the-star.co.ke/news/2019-04-26-floods-to-hit-nairobi-and-four-other-counties/</w:t>
              </w:r>
            </w:hyperlink>
            <w:r w:rsidR="00BB33E4" w:rsidRPr="001E03BC">
              <w:rPr>
                <w:rFonts w:ascii="Tw Cen MT" w:hAnsi="Tw Cen MT"/>
              </w:rPr>
              <w:t xml:space="preserve"> </w:t>
            </w:r>
          </w:p>
          <w:p w:rsidR="00690BFB" w:rsidRPr="001E03BC" w:rsidRDefault="00A81037" w:rsidP="006B4D77">
            <w:pPr>
              <w:spacing w:after="0"/>
              <w:contextualSpacing/>
              <w:rPr>
                <w:rFonts w:ascii="Tw Cen MT" w:hAnsi="Tw Cen MT"/>
              </w:rPr>
            </w:pPr>
          </w:p>
          <w:p w:rsidR="00B7469E" w:rsidRPr="001E03BC" w:rsidRDefault="00BB33E4" w:rsidP="006B4D77">
            <w:pPr>
              <w:spacing w:after="0"/>
              <w:contextualSpacing/>
              <w:rPr>
                <w:rFonts w:ascii="Tw Cen MT" w:hAnsi="Tw Cen MT"/>
              </w:rPr>
            </w:pPr>
            <w:r w:rsidRPr="001E03BC">
              <w:rPr>
                <w:rFonts w:ascii="Tw Cen MT" w:hAnsi="Tw Cen MT"/>
              </w:rPr>
              <w:t xml:space="preserve">Transport paralyzed in Turkana as flash floods cut off </w:t>
            </w:r>
            <w:proofErr w:type="spellStart"/>
            <w:r w:rsidRPr="001E03BC">
              <w:rPr>
                <w:rFonts w:ascii="Tw Cen MT" w:hAnsi="Tw Cen MT"/>
              </w:rPr>
              <w:t>Kakuma</w:t>
            </w:r>
            <w:r>
              <w:rPr>
                <w:rFonts w:ascii="Tw Cen MT" w:hAnsi="Tw Cen MT"/>
              </w:rPr>
              <w:t>-</w:t>
            </w:r>
            <w:r w:rsidRPr="001E03BC">
              <w:rPr>
                <w:rFonts w:ascii="Tw Cen MT" w:hAnsi="Tw Cen MT"/>
              </w:rPr>
              <w:t>Lokichogio</w:t>
            </w:r>
            <w:proofErr w:type="spellEnd"/>
            <w:r w:rsidRPr="001E03BC">
              <w:rPr>
                <w:rFonts w:ascii="Tw Cen MT" w:hAnsi="Tw Cen MT"/>
              </w:rPr>
              <w:t xml:space="preserve"> road </w:t>
            </w:r>
          </w:p>
          <w:p w:rsidR="00DF3D40" w:rsidRPr="001E03BC" w:rsidRDefault="00A81037" w:rsidP="006B4D77">
            <w:pPr>
              <w:spacing w:after="0"/>
              <w:contextualSpacing/>
              <w:rPr>
                <w:rFonts w:ascii="Tw Cen MT" w:hAnsi="Tw Cen MT"/>
              </w:rPr>
            </w:pPr>
            <w:hyperlink r:id="rId17" w:history="1">
              <w:r w:rsidR="00BB33E4" w:rsidRPr="001576BE">
                <w:rPr>
                  <w:rFonts w:ascii="Tw Cen MT" w:hAnsi="Tw Cen MT"/>
                </w:rPr>
                <w:t>https://citizentv.co.ke/news/hundreds-stranded-as-kakuma-lokichogio-road-cut-off-in-flash-floods-242091/</w:t>
              </w:r>
            </w:hyperlink>
            <w:r w:rsidR="00BB33E4">
              <w:rPr>
                <w:rFonts w:ascii="Tw Cen MT" w:hAnsi="Tw Cen MT"/>
              </w:rPr>
              <w:t xml:space="preserve"> </w:t>
            </w:r>
          </w:p>
          <w:p w:rsidR="00B7469E" w:rsidRPr="001E03BC" w:rsidRDefault="00A81037" w:rsidP="006B4D77">
            <w:pPr>
              <w:spacing w:after="0"/>
              <w:contextualSpacing/>
              <w:rPr>
                <w:rFonts w:ascii="Tw Cen MT" w:hAnsi="Tw Cen MT"/>
              </w:rPr>
            </w:pPr>
          </w:p>
          <w:p w:rsidR="006B4D77" w:rsidRPr="001E03BC" w:rsidRDefault="00BB33E4" w:rsidP="006B4D77">
            <w:pPr>
              <w:spacing w:after="0"/>
              <w:contextualSpacing/>
              <w:rPr>
                <w:rFonts w:ascii="Tw Cen MT" w:hAnsi="Tw Cen MT"/>
              </w:rPr>
            </w:pPr>
            <w:r w:rsidRPr="001E03BC">
              <w:rPr>
                <w:rFonts w:ascii="Tw Cen MT" w:hAnsi="Tw Cen MT"/>
              </w:rPr>
              <w:t>Woman, child swept away after Nairobi floods wreak havoc</w:t>
            </w:r>
          </w:p>
          <w:p w:rsidR="006B4D77" w:rsidRPr="001E03BC" w:rsidRDefault="00A81037" w:rsidP="006B4D77">
            <w:pPr>
              <w:spacing w:after="0"/>
              <w:contextualSpacing/>
              <w:rPr>
                <w:rFonts w:ascii="Tw Cen MT" w:eastAsia="SimSun" w:hAnsi="Tw Cen MT" w:cs="Arial"/>
                <w:lang w:eastAsia="zh-CN"/>
              </w:rPr>
            </w:pPr>
            <w:hyperlink r:id="rId18" w:history="1">
              <w:r w:rsidR="00BB33E4" w:rsidRPr="001E03BC">
                <w:rPr>
                  <w:rFonts w:ascii="Tw Cen MT" w:eastAsia="SimSun" w:hAnsi="Tw Cen MT" w:cs="Arial"/>
                  <w:lang w:eastAsia="zh-CN"/>
                </w:rPr>
                <w:t>https://citizentv.co.ke/news/woman-child-swept-away-after-nairobi-floods-wreak-havoc-242249/</w:t>
              </w:r>
            </w:hyperlink>
            <w:r w:rsidR="00BB33E4" w:rsidRPr="001E03BC">
              <w:rPr>
                <w:rFonts w:ascii="Tw Cen MT" w:eastAsia="SimSun" w:hAnsi="Tw Cen MT" w:cs="Arial"/>
                <w:lang w:eastAsia="zh-CN"/>
              </w:rPr>
              <w:t xml:space="preserve"> </w:t>
            </w:r>
          </w:p>
          <w:p w:rsidR="006B4D77" w:rsidRPr="001E03BC" w:rsidRDefault="00A81037" w:rsidP="006B4D77">
            <w:pPr>
              <w:spacing w:after="0"/>
              <w:contextualSpacing/>
              <w:rPr>
                <w:rFonts w:ascii="Tw Cen MT" w:eastAsia="SimSun" w:hAnsi="Tw Cen MT" w:cs="Arial"/>
                <w:lang w:eastAsia="zh-CN"/>
              </w:rPr>
            </w:pPr>
          </w:p>
          <w:p w:rsidR="006B4D77" w:rsidRPr="001E03BC" w:rsidRDefault="00BB33E4" w:rsidP="006B4D77">
            <w:pPr>
              <w:spacing w:after="0"/>
              <w:contextualSpacing/>
              <w:rPr>
                <w:rFonts w:ascii="Tw Cen MT" w:hAnsi="Tw Cen MT"/>
              </w:rPr>
            </w:pPr>
            <w:r w:rsidRPr="001E03BC">
              <w:rPr>
                <w:rFonts w:ascii="Tw Cen MT" w:eastAsia="SimSun" w:hAnsi="Tw Cen MT" w:cs="Arial"/>
                <w:lang w:eastAsia="zh-CN"/>
              </w:rPr>
              <w:t xml:space="preserve">Several </w:t>
            </w:r>
            <w:r w:rsidRPr="001E03BC">
              <w:rPr>
                <w:rFonts w:ascii="Tw Cen MT" w:hAnsi="Tw Cen MT"/>
              </w:rPr>
              <w:t xml:space="preserve">families displaced as floods wreak havoc </w:t>
            </w:r>
          </w:p>
          <w:p w:rsidR="00151B76" w:rsidRPr="001E03BC" w:rsidRDefault="00A81037" w:rsidP="00690BFB">
            <w:pPr>
              <w:spacing w:after="0"/>
              <w:contextualSpacing/>
              <w:rPr>
                <w:rFonts w:ascii="Tw Cen MT" w:hAnsi="Tw Cen MT"/>
              </w:rPr>
            </w:pPr>
            <w:hyperlink r:id="rId19" w:history="1">
              <w:r w:rsidR="00BB33E4" w:rsidRPr="001E03BC">
                <w:rPr>
                  <w:rFonts w:ascii="Tw Cen MT" w:hAnsi="Tw Cen MT"/>
                </w:rPr>
                <w:t>https://www.standardmedia.co.ke/article/2001323348/several-families-displaced-as-floods-wreak-havoc-in-bondo</w:t>
              </w:r>
            </w:hyperlink>
            <w:r w:rsidR="00BB33E4" w:rsidRPr="001E03BC">
              <w:rPr>
                <w:rFonts w:ascii="Tw Cen MT" w:hAnsi="Tw Cen MT"/>
              </w:rPr>
              <w:t xml:space="preserve"> </w:t>
            </w:r>
          </w:p>
        </w:tc>
      </w:tr>
    </w:tbl>
    <w:p w:rsidR="00AC50E1" w:rsidRPr="001E03BC" w:rsidRDefault="00A81037" w:rsidP="00160F80">
      <w:pPr>
        <w:contextualSpacing/>
        <w:jc w:val="both"/>
        <w:rPr>
          <w:rFonts w:ascii="Tw Cen MT" w:hAnsi="Tw Cen MT"/>
          <w:sz w:val="24"/>
        </w:rPr>
      </w:pPr>
    </w:p>
    <w:sectPr w:rsidR="00AC50E1" w:rsidRPr="001E03BC" w:rsidSect="006B638F">
      <w:headerReference w:type="default" r:id="rId20"/>
      <w:footerReference w:type="even" r:id="rId21"/>
      <w:footerReference w:type="default" r:id="rId22"/>
      <w:pgSz w:w="12240" w:h="15840"/>
      <w:pgMar w:top="990" w:right="990" w:bottom="720" w:left="117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037" w:rsidRDefault="00A81037">
      <w:pPr>
        <w:spacing w:after="0" w:line="240" w:lineRule="auto"/>
      </w:pPr>
      <w:r>
        <w:separator/>
      </w:r>
    </w:p>
  </w:endnote>
  <w:endnote w:type="continuationSeparator" w:id="0">
    <w:p w:rsidR="00A81037" w:rsidRDefault="00A81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2A8" w:rsidRDefault="00BB33E4" w:rsidP="007572A8">
    <w:pPr>
      <w:framePr w:wrap="around" w:vAnchor="text" w:hAnchor="margin" w:xAlign="right" w:y="1"/>
    </w:pPr>
    <w:r>
      <w:fldChar w:fldCharType="begin"/>
    </w:r>
    <w:r>
      <w:instrText xml:space="preserve">PAGE  </w:instrText>
    </w:r>
    <w:r>
      <w:fldChar w:fldCharType="end"/>
    </w:r>
  </w:p>
  <w:p w:rsidR="007572A8" w:rsidRDefault="00A81037" w:rsidP="007572A8">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2A8" w:rsidRPr="00C135EE" w:rsidRDefault="00BB33E4" w:rsidP="006F6D5B">
    <w:pPr>
      <w:pBdr>
        <w:top w:val="thinThickSmallGap" w:sz="24" w:space="1" w:color="622423"/>
      </w:pBdr>
      <w:tabs>
        <w:tab w:val="left" w:pos="2558"/>
        <w:tab w:val="right" w:pos="9180"/>
      </w:tabs>
      <w:rPr>
        <w:rFonts w:ascii="Tw Cen MT" w:eastAsia="Times New Roman" w:hAnsi="Tw Cen MT"/>
        <w:sz w:val="16"/>
        <w:szCs w:val="16"/>
      </w:rPr>
    </w:pPr>
    <w:r w:rsidRPr="00C135EE">
      <w:rPr>
        <w:rFonts w:ascii="Tw Cen MT" w:eastAsia="Times New Roman" w:hAnsi="Tw Cen MT"/>
        <w:sz w:val="16"/>
        <w:szCs w:val="16"/>
      </w:rPr>
      <w:tab/>
    </w:r>
    <w:r>
      <w:rPr>
        <w:rFonts w:ascii="Tw Cen MT" w:eastAsia="Times New Roman" w:hAnsi="Tw Cen MT"/>
        <w:sz w:val="16"/>
        <w:szCs w:val="16"/>
      </w:rPr>
      <w:tab/>
    </w:r>
    <w:r w:rsidRPr="00C135EE">
      <w:rPr>
        <w:rFonts w:ascii="Tw Cen MT" w:eastAsia="Times New Roman" w:hAnsi="Tw Cen MT"/>
        <w:sz w:val="16"/>
        <w:szCs w:val="16"/>
      </w:rPr>
      <w:t xml:space="preserve">Page </w:t>
    </w:r>
    <w:r w:rsidRPr="00C135EE">
      <w:rPr>
        <w:rFonts w:ascii="Tw Cen MT" w:eastAsia="Times New Roman" w:hAnsi="Tw Cen MT"/>
        <w:sz w:val="16"/>
        <w:szCs w:val="16"/>
      </w:rPr>
      <w:fldChar w:fldCharType="begin"/>
    </w:r>
    <w:r w:rsidRPr="00C135EE">
      <w:rPr>
        <w:rFonts w:ascii="Tw Cen MT" w:hAnsi="Tw Cen MT"/>
        <w:sz w:val="16"/>
        <w:szCs w:val="16"/>
      </w:rPr>
      <w:instrText xml:space="preserve"> PAGE   \* MERGEFORMAT </w:instrText>
    </w:r>
    <w:r w:rsidRPr="00C135EE">
      <w:rPr>
        <w:rFonts w:ascii="Tw Cen MT" w:eastAsia="Times New Roman" w:hAnsi="Tw Cen MT"/>
        <w:sz w:val="16"/>
        <w:szCs w:val="16"/>
      </w:rPr>
      <w:fldChar w:fldCharType="separate"/>
    </w:r>
    <w:r w:rsidR="00AA3873" w:rsidRPr="00AA3873">
      <w:rPr>
        <w:rFonts w:ascii="Tw Cen MT" w:eastAsia="Times New Roman" w:hAnsi="Tw Cen MT"/>
        <w:noProof/>
        <w:sz w:val="16"/>
        <w:szCs w:val="16"/>
      </w:rPr>
      <w:t>2</w:t>
    </w:r>
    <w:r w:rsidRPr="00C135EE">
      <w:rPr>
        <w:rFonts w:ascii="Tw Cen MT" w:eastAsia="Times New Roman" w:hAnsi="Tw Cen MT"/>
        <w:noProof/>
        <w:sz w:val="16"/>
        <w:szCs w:val="16"/>
      </w:rPr>
      <w:fldChar w:fldCharType="end"/>
    </w:r>
  </w:p>
  <w:p w:rsidR="007572A8" w:rsidRDefault="00A81037" w:rsidP="007572A8">
    <w:pPr>
      <w:tabs>
        <w:tab w:val="center" w:pos="4590"/>
        <w:tab w:val="right" w:pos="918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037" w:rsidRDefault="00A81037">
      <w:pPr>
        <w:spacing w:after="0" w:line="240" w:lineRule="auto"/>
      </w:pPr>
      <w:r>
        <w:separator/>
      </w:r>
    </w:p>
  </w:footnote>
  <w:footnote w:type="continuationSeparator" w:id="0">
    <w:p w:rsidR="00A81037" w:rsidRDefault="00A81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2A8" w:rsidRDefault="00BB33E4" w:rsidP="007572A8">
    <w:pPr>
      <w:jc w:val="right"/>
    </w:pPr>
    <w:r w:rsidRPr="00ED6315">
      <w:rPr>
        <w:noProof/>
      </w:rPr>
      <w:drawing>
        <wp:inline distT="0" distB="0" distL="0" distR="0">
          <wp:extent cx="1276350" cy="36195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26AFD"/>
    <w:multiLevelType w:val="multilevel"/>
    <w:tmpl w:val="59F8D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284"/>
    <w:rsid w:val="00073AE5"/>
    <w:rsid w:val="00284BD4"/>
    <w:rsid w:val="00596C9E"/>
    <w:rsid w:val="00793D75"/>
    <w:rsid w:val="007A3366"/>
    <w:rsid w:val="007B1C49"/>
    <w:rsid w:val="007E1A6E"/>
    <w:rsid w:val="00807F53"/>
    <w:rsid w:val="00881284"/>
    <w:rsid w:val="00A81037"/>
    <w:rsid w:val="00AA3873"/>
    <w:rsid w:val="00AA5D71"/>
    <w:rsid w:val="00BB33E4"/>
    <w:rsid w:val="00BE6DD8"/>
    <w:rsid w:val="00BF1592"/>
    <w:rsid w:val="00EC525D"/>
    <w:rsid w:val="00EE2C2C"/>
    <w:rsid w:val="00EF2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451B7"/>
  <w15:docId w15:val="{7561CE61-BD9A-4C22-8770-1B062142E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citizentv.co.ke/news/woman-child-swept-away-after-nairobi-floods-wreak-havoc-242249/"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citizentv.co.ke/news/hundreds-stranded-as-kakuma-lokichogio-road-cut-off-in-flash-floods-242091/" TargetMode="External"/><Relationship Id="rId2" Type="http://schemas.openxmlformats.org/officeDocument/2006/relationships/styles" Target="styles.xml"/><Relationship Id="rId16" Type="http://schemas.openxmlformats.org/officeDocument/2006/relationships/hyperlink" Target="https://www.the-star.co.ke/news/2019-04-26-floods-to-hit-nairobi-and-four-other-countie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he-star.co.ke/news/2019-04-10-drought-to-get-worse-state-warns/"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standardmedia.co.ke/article/2001323348/several-families-displaced-as-floods-wreak-havoc-in-bond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itizentv.co.ke/news/drought-crisis-food-insecurity-could-worsen-in-kenya-igad-241362/"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1458</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Zack Lenawamuro</dc:creator>
  <cp:lastModifiedBy>Chege Ngugi</cp:lastModifiedBy>
  <cp:revision>3</cp:revision>
  <dcterms:created xsi:type="dcterms:W3CDTF">2020-01-08T08:30:00Z</dcterms:created>
  <dcterms:modified xsi:type="dcterms:W3CDTF">2020-01-08T08:31:00Z</dcterms:modified>
</cp:coreProperties>
</file>