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5D" w:rsidRPr="00772A52" w:rsidRDefault="009577B4" w:rsidP="0095064E">
      <w:pPr>
        <w:pBdr>
          <w:top w:val="single" w:sz="4" w:space="1" w:color="auto"/>
          <w:left w:val="single" w:sz="4" w:space="4" w:color="auto"/>
          <w:bottom w:val="single" w:sz="4" w:space="1" w:color="auto"/>
          <w:right w:val="single" w:sz="4" w:space="4" w:color="auto"/>
        </w:pBdr>
        <w:spacing w:after="0" w:line="240" w:lineRule="auto"/>
        <w:jc w:val="center"/>
        <w:rPr>
          <w:b/>
          <w:lang w:val="es-CO"/>
        </w:rPr>
      </w:pPr>
      <w:r w:rsidRPr="00772A52">
        <w:rPr>
          <w:b/>
          <w:lang w:val="es-CO"/>
        </w:rPr>
        <w:t>Información</w:t>
      </w:r>
      <w:r w:rsidR="0095064E" w:rsidRPr="00772A52">
        <w:rPr>
          <w:b/>
          <w:lang w:val="es-CO"/>
        </w:rPr>
        <w:t xml:space="preserve"> para </w:t>
      </w:r>
      <w:r w:rsidR="00FF340D" w:rsidRPr="00772A52">
        <w:rPr>
          <w:b/>
          <w:lang w:val="es-CO"/>
        </w:rPr>
        <w:t xml:space="preserve">preparar </w:t>
      </w:r>
      <w:r w:rsidR="0095064E" w:rsidRPr="00772A52">
        <w:rPr>
          <w:b/>
          <w:lang w:val="es-CO"/>
        </w:rPr>
        <w:t xml:space="preserve">una potencial </w:t>
      </w:r>
      <w:r w:rsidR="008019B6" w:rsidRPr="00772A52">
        <w:rPr>
          <w:b/>
          <w:lang w:val="es-CO"/>
        </w:rPr>
        <w:t>reunión</w:t>
      </w:r>
      <w:r w:rsidR="0095064E" w:rsidRPr="00772A52">
        <w:rPr>
          <w:b/>
          <w:lang w:val="es-CO"/>
        </w:rPr>
        <w:t xml:space="preserve"> con la </w:t>
      </w:r>
      <w:r w:rsidR="008019B6" w:rsidRPr="00772A52">
        <w:rPr>
          <w:b/>
          <w:lang w:val="es-CO"/>
        </w:rPr>
        <w:t>Delegación</w:t>
      </w:r>
      <w:r w:rsidR="0095064E" w:rsidRPr="00772A52">
        <w:rPr>
          <w:b/>
          <w:lang w:val="es-CO"/>
        </w:rPr>
        <w:t xml:space="preserve"> de la </w:t>
      </w:r>
      <w:r w:rsidR="00DC2D4C" w:rsidRPr="00772A52">
        <w:rPr>
          <w:b/>
          <w:lang w:val="es-CO"/>
        </w:rPr>
        <w:t>Unión</w:t>
      </w:r>
      <w:r w:rsidR="0095064E" w:rsidRPr="00772A52">
        <w:rPr>
          <w:b/>
          <w:lang w:val="es-CO"/>
        </w:rPr>
        <w:t xml:space="preserve"> Europea en </w:t>
      </w:r>
      <w:r w:rsidR="00DD7D32">
        <w:rPr>
          <w:b/>
          <w:lang w:val="es-CO"/>
        </w:rPr>
        <w:t>El Salvador</w:t>
      </w:r>
    </w:p>
    <w:p w:rsidR="00F56D1A" w:rsidRPr="00772A52" w:rsidRDefault="00F56D1A" w:rsidP="00E07C5D">
      <w:pPr>
        <w:spacing w:after="0" w:line="240" w:lineRule="auto"/>
        <w:jc w:val="both"/>
        <w:rPr>
          <w:color w:val="000000"/>
          <w:lang w:val="es-CO"/>
        </w:rPr>
      </w:pPr>
    </w:p>
    <w:p w:rsidR="00AB4DE8" w:rsidRDefault="00A460A1" w:rsidP="00E07C5D">
      <w:pPr>
        <w:spacing w:after="0" w:line="240" w:lineRule="auto"/>
        <w:jc w:val="both"/>
        <w:rPr>
          <w:color w:val="000000"/>
          <w:lang w:val="es-CO"/>
        </w:rPr>
      </w:pPr>
      <w:r w:rsidRPr="00A460A1">
        <w:rPr>
          <w:color w:val="000000"/>
          <w:lang w:val="es-CO"/>
        </w:rPr>
        <w:t>Uno de los objetivos de mantener un dialogo con la Unión Europea (UE) es tener información sobre futuras convocatorias o prioridades que la Delegación tiene para el país. El tener esta información antes de que una convocatoria sea publicada ayudara a tener más tiempo para preparar la propuesta. La siguiente información tiene como objetivo ayudar a preparar una posible reunión con la Delegación de la Unión Europea en su país y ejemplos de preguntas que podría hacer para obtener más información sobre futuras convocatorias.</w:t>
      </w:r>
    </w:p>
    <w:p w:rsidR="00A460A1" w:rsidRPr="00772A52" w:rsidRDefault="00A460A1" w:rsidP="00E07C5D">
      <w:pPr>
        <w:spacing w:after="0" w:line="240" w:lineRule="auto"/>
        <w:jc w:val="both"/>
        <w:rPr>
          <w:color w:val="000000"/>
          <w:u w:val="single"/>
          <w:lang w:val="es-CO"/>
        </w:rPr>
      </w:pPr>
    </w:p>
    <w:p w:rsidR="00AB4DE8" w:rsidRPr="00772A52" w:rsidRDefault="00AB4DE8" w:rsidP="00E07C5D">
      <w:pPr>
        <w:spacing w:after="0" w:line="240" w:lineRule="auto"/>
        <w:jc w:val="both"/>
        <w:rPr>
          <w:b/>
          <w:color w:val="000000"/>
          <w:u w:val="single"/>
          <w:lang w:val="es-CO"/>
        </w:rPr>
      </w:pPr>
      <w:r w:rsidRPr="00772A52">
        <w:rPr>
          <w:b/>
          <w:color w:val="000000"/>
          <w:u w:val="single"/>
          <w:lang w:val="es-CO"/>
        </w:rPr>
        <w:t xml:space="preserve">Instrumentos de </w:t>
      </w:r>
      <w:r w:rsidR="0079693D" w:rsidRPr="00772A52">
        <w:rPr>
          <w:b/>
          <w:color w:val="000000"/>
          <w:u w:val="single"/>
          <w:lang w:val="es-CO"/>
        </w:rPr>
        <w:t>cooperación</w:t>
      </w:r>
    </w:p>
    <w:p w:rsidR="00F5610D" w:rsidRPr="00772A52" w:rsidRDefault="00F56D1A" w:rsidP="00E07C5D">
      <w:pPr>
        <w:spacing w:after="0" w:line="240" w:lineRule="auto"/>
        <w:jc w:val="both"/>
        <w:rPr>
          <w:lang w:val="es-CO"/>
        </w:rPr>
      </w:pPr>
      <w:r w:rsidRPr="00772A52">
        <w:rPr>
          <w:color w:val="000000"/>
          <w:lang w:val="es-CO"/>
        </w:rPr>
        <w:t xml:space="preserve">El programa </w:t>
      </w:r>
      <w:r w:rsidR="009577B4" w:rsidRPr="00772A52">
        <w:rPr>
          <w:color w:val="000000"/>
          <w:lang w:val="es-CO"/>
        </w:rPr>
        <w:t>indicativo</w:t>
      </w:r>
      <w:r w:rsidRPr="00772A52">
        <w:rPr>
          <w:color w:val="000000"/>
          <w:lang w:val="es-CO"/>
        </w:rPr>
        <w:t xml:space="preserve"> </w:t>
      </w:r>
      <w:r w:rsidR="009577B4" w:rsidRPr="00772A52">
        <w:rPr>
          <w:color w:val="000000"/>
          <w:lang w:val="es-CO"/>
        </w:rPr>
        <w:t>an</w:t>
      </w:r>
      <w:r w:rsidRPr="00772A52">
        <w:rPr>
          <w:color w:val="000000"/>
          <w:lang w:val="es-CO"/>
        </w:rPr>
        <w:t>ual acordado entre la</w:t>
      </w:r>
      <w:r w:rsidR="00E91C3B">
        <w:rPr>
          <w:color w:val="000000"/>
          <w:lang w:val="es-CO"/>
        </w:rPr>
        <w:t xml:space="preserve"> </w:t>
      </w:r>
      <w:r w:rsidRPr="00772A52">
        <w:rPr>
          <w:color w:val="000000"/>
          <w:lang w:val="es-CO"/>
        </w:rPr>
        <w:t xml:space="preserve">UE y </w:t>
      </w:r>
      <w:r w:rsidR="006A09F1">
        <w:rPr>
          <w:color w:val="000000"/>
          <w:lang w:val="es-CO"/>
        </w:rPr>
        <w:t xml:space="preserve">El Salvador </w:t>
      </w:r>
      <w:r w:rsidR="00F5610D" w:rsidRPr="00772A52">
        <w:rPr>
          <w:color w:val="000000"/>
          <w:lang w:val="es-CO"/>
        </w:rPr>
        <w:t>(</w:t>
      </w:r>
      <w:hyperlink r:id="rId8" w:history="1">
        <w:r w:rsidR="00F5610D" w:rsidRPr="00772A52">
          <w:rPr>
            <w:rStyle w:val="Hyperlink"/>
            <w:lang w:val="es-CO"/>
          </w:rPr>
          <w:t>LINK</w:t>
        </w:r>
      </w:hyperlink>
      <w:r w:rsidR="00F5610D" w:rsidRPr="00772A52">
        <w:rPr>
          <w:color w:val="000000"/>
          <w:lang w:val="es-CO"/>
        </w:rPr>
        <w:t xml:space="preserve">) </w:t>
      </w:r>
      <w:r w:rsidR="00DC2D4C" w:rsidRPr="00772A52">
        <w:rPr>
          <w:color w:val="000000"/>
          <w:lang w:val="es-CO"/>
        </w:rPr>
        <w:t>prevé</w:t>
      </w:r>
      <w:r w:rsidR="00DC2D4C" w:rsidRPr="00772A52">
        <w:rPr>
          <w:b/>
          <w:color w:val="000000"/>
          <w:lang w:val="es-CO"/>
        </w:rPr>
        <w:t xml:space="preserve"> </w:t>
      </w:r>
      <w:r w:rsidR="00F5610D" w:rsidRPr="00772A52">
        <w:rPr>
          <w:b/>
          <w:color w:val="000000"/>
          <w:lang w:val="es-CO"/>
        </w:rPr>
        <w:t>€</w:t>
      </w:r>
      <w:r w:rsidR="002A312A" w:rsidRPr="00772A52">
        <w:rPr>
          <w:lang w:val="es-CO"/>
        </w:rPr>
        <w:t xml:space="preserve"> </w:t>
      </w:r>
      <w:r w:rsidR="006A09F1" w:rsidRPr="006A09F1">
        <w:rPr>
          <w:lang w:val="es-CO"/>
        </w:rPr>
        <w:t>149</w:t>
      </w:r>
      <w:r w:rsidR="006A09F1">
        <w:rPr>
          <w:lang w:val="es-CO"/>
        </w:rPr>
        <w:t xml:space="preserve"> M</w:t>
      </w:r>
      <w:r w:rsidRPr="00772A52">
        <w:rPr>
          <w:lang w:val="es-CO"/>
        </w:rPr>
        <w:t xml:space="preserve"> para acciones de </w:t>
      </w:r>
      <w:r w:rsidR="009577B4" w:rsidRPr="00772A52">
        <w:rPr>
          <w:lang w:val="es-CO"/>
        </w:rPr>
        <w:t>cooperación</w:t>
      </w:r>
      <w:r w:rsidRPr="00772A52">
        <w:rPr>
          <w:lang w:val="es-CO"/>
        </w:rPr>
        <w:t xml:space="preserve"> en el period</w:t>
      </w:r>
      <w:r w:rsidR="009577B4" w:rsidRPr="00772A52">
        <w:rPr>
          <w:lang w:val="es-CO"/>
        </w:rPr>
        <w:t xml:space="preserve">o </w:t>
      </w:r>
      <w:r w:rsidRPr="00772A52">
        <w:rPr>
          <w:lang w:val="es-CO"/>
        </w:rPr>
        <w:t xml:space="preserve">de </w:t>
      </w:r>
      <w:r w:rsidR="00F5610D" w:rsidRPr="00772A52">
        <w:rPr>
          <w:lang w:val="es-CO"/>
        </w:rPr>
        <w:t>2014-2020</w:t>
      </w:r>
      <w:r w:rsidR="005D4A56" w:rsidRPr="00772A52">
        <w:rPr>
          <w:lang w:val="es-CO"/>
        </w:rPr>
        <w:t xml:space="preserve"> </w:t>
      </w:r>
      <w:r w:rsidR="009577B4" w:rsidRPr="00772A52">
        <w:rPr>
          <w:lang w:val="es-CO"/>
        </w:rPr>
        <w:t>en las si</w:t>
      </w:r>
      <w:r w:rsidRPr="00772A52">
        <w:rPr>
          <w:lang w:val="es-CO"/>
        </w:rPr>
        <w:t>guientes prioridades:</w:t>
      </w:r>
      <w:r w:rsidR="001B64B1">
        <w:rPr>
          <w:lang w:val="es-CO"/>
        </w:rPr>
        <w:t xml:space="preserve"> </w:t>
      </w:r>
      <w:r w:rsidR="006A09F1">
        <w:rPr>
          <w:lang w:val="es-CO"/>
        </w:rPr>
        <w:t xml:space="preserve">inclusión social y juventud y desarrollo del sector privado. </w:t>
      </w:r>
    </w:p>
    <w:p w:rsidR="00670D39" w:rsidRPr="00772A52" w:rsidRDefault="00670D39" w:rsidP="00E07C5D">
      <w:pPr>
        <w:spacing w:after="0" w:line="240" w:lineRule="auto"/>
        <w:ind w:left="720"/>
        <w:jc w:val="both"/>
        <w:rPr>
          <w:lang w:val="es-CO"/>
        </w:rPr>
      </w:pPr>
    </w:p>
    <w:p w:rsidR="008019B6" w:rsidRPr="00772A52" w:rsidRDefault="009577B4" w:rsidP="00E07C5D">
      <w:pPr>
        <w:spacing w:after="0" w:line="240" w:lineRule="auto"/>
        <w:jc w:val="both"/>
        <w:rPr>
          <w:lang w:val="es-CO"/>
        </w:rPr>
      </w:pPr>
      <w:r w:rsidRPr="00772A52">
        <w:rPr>
          <w:lang w:val="es-CO"/>
        </w:rPr>
        <w:t xml:space="preserve">Esto </w:t>
      </w:r>
      <w:r w:rsidR="008019B6" w:rsidRPr="00772A52">
        <w:rPr>
          <w:lang w:val="es-CO"/>
        </w:rPr>
        <w:t>será</w:t>
      </w:r>
      <w:r w:rsidRPr="00772A52">
        <w:rPr>
          <w:lang w:val="es-CO"/>
        </w:rPr>
        <w:t xml:space="preserve"> complementado con actividades financiadas con fondos temáticos y en cercana </w:t>
      </w:r>
      <w:r w:rsidR="008019B6" w:rsidRPr="00772A52">
        <w:rPr>
          <w:lang w:val="es-CO"/>
        </w:rPr>
        <w:t>coordinación</w:t>
      </w:r>
      <w:r w:rsidRPr="00772A52">
        <w:rPr>
          <w:lang w:val="es-CO"/>
        </w:rPr>
        <w:t xml:space="preserve"> con los programas regionales </w:t>
      </w:r>
      <w:r w:rsidR="008019B6" w:rsidRPr="00772A52">
        <w:rPr>
          <w:lang w:val="es-CO"/>
        </w:rPr>
        <w:t>(América Latina)</w:t>
      </w:r>
      <w:r w:rsidRPr="00772A52">
        <w:rPr>
          <w:lang w:val="es-CO"/>
        </w:rPr>
        <w:t xml:space="preserve"> y sub regionales</w:t>
      </w:r>
      <w:r w:rsidR="008019B6" w:rsidRPr="00772A52">
        <w:rPr>
          <w:lang w:val="es-CO"/>
        </w:rPr>
        <w:t xml:space="preserve"> (América Central)</w:t>
      </w:r>
      <w:r w:rsidRPr="00772A52">
        <w:rPr>
          <w:lang w:val="es-CO"/>
        </w:rPr>
        <w:t xml:space="preserve"> de la </w:t>
      </w:r>
      <w:r w:rsidR="008019B6" w:rsidRPr="00772A52">
        <w:rPr>
          <w:lang w:val="es-CO"/>
        </w:rPr>
        <w:t>U</w:t>
      </w:r>
      <w:r w:rsidR="005E4DAC" w:rsidRPr="00772A52">
        <w:rPr>
          <w:lang w:val="es-CO"/>
        </w:rPr>
        <w:t>E</w:t>
      </w:r>
      <w:r w:rsidR="008019B6" w:rsidRPr="00772A52">
        <w:rPr>
          <w:lang w:val="es-CO"/>
        </w:rPr>
        <w:t xml:space="preserve">. </w:t>
      </w:r>
    </w:p>
    <w:p w:rsidR="005E4DAC" w:rsidRPr="00772A52" w:rsidRDefault="005E4DAC" w:rsidP="00E07C5D">
      <w:pPr>
        <w:spacing w:after="0" w:line="240" w:lineRule="auto"/>
        <w:jc w:val="both"/>
        <w:rPr>
          <w:lang w:val="es-CO"/>
        </w:rPr>
      </w:pPr>
    </w:p>
    <w:p w:rsidR="00DC2D4C" w:rsidRPr="00772A52" w:rsidRDefault="008019B6" w:rsidP="00E07C5D">
      <w:pPr>
        <w:spacing w:after="0" w:line="240" w:lineRule="auto"/>
        <w:jc w:val="both"/>
        <w:rPr>
          <w:rFonts w:eastAsia="Times New Roman" w:cs="Arial"/>
          <w:lang w:val="es-CO" w:eastAsia="sv-SE"/>
        </w:rPr>
      </w:pPr>
      <w:r w:rsidRPr="00772A52">
        <w:rPr>
          <w:lang w:val="es-CO"/>
        </w:rPr>
        <w:t>Los fondos de la U</w:t>
      </w:r>
      <w:r w:rsidR="005E4DAC" w:rsidRPr="00772A52">
        <w:rPr>
          <w:lang w:val="es-CO"/>
        </w:rPr>
        <w:t>E</w:t>
      </w:r>
      <w:r w:rsidRPr="00772A52">
        <w:rPr>
          <w:lang w:val="es-CO"/>
        </w:rPr>
        <w:t xml:space="preserve"> para</w:t>
      </w:r>
      <w:r w:rsidR="006A09F1">
        <w:rPr>
          <w:lang w:val="es-CO"/>
        </w:rPr>
        <w:t xml:space="preserve"> El Salvador </w:t>
      </w:r>
      <w:r w:rsidRPr="00772A52">
        <w:rPr>
          <w:lang w:val="es-CO"/>
        </w:rPr>
        <w:t xml:space="preserve">vienen del </w:t>
      </w:r>
      <w:r w:rsidRPr="00772A52">
        <w:rPr>
          <w:b/>
          <w:lang w:val="es-CO"/>
        </w:rPr>
        <w:t>Instrumento Co</w:t>
      </w:r>
      <w:r w:rsidRPr="00772A52">
        <w:rPr>
          <w:rFonts w:eastAsia="Times New Roman" w:cs="Arial"/>
          <w:b/>
          <w:lang w:val="es-CO" w:eastAsia="sv-SE"/>
        </w:rPr>
        <w:t>operación para el Desarrollo</w:t>
      </w:r>
      <w:r w:rsidRPr="00772A52">
        <w:rPr>
          <w:rFonts w:eastAsia="Times New Roman" w:cs="Arial"/>
          <w:lang w:val="es-CO" w:eastAsia="sv-SE"/>
        </w:rPr>
        <w:t xml:space="preserve"> con el cual se prioriza</w:t>
      </w:r>
      <w:r w:rsidR="00DC2D4C" w:rsidRPr="00772A52">
        <w:rPr>
          <w:rFonts w:eastAsia="Times New Roman" w:cs="Arial"/>
          <w:lang w:val="es-CO" w:eastAsia="sv-SE"/>
        </w:rPr>
        <w:t xml:space="preserve"> los siguientes temas:</w:t>
      </w:r>
      <w:r w:rsidRPr="00772A52">
        <w:rPr>
          <w:rFonts w:eastAsia="Times New Roman" w:cs="Arial"/>
          <w:lang w:val="es-CO" w:eastAsia="sv-SE"/>
        </w:rPr>
        <w:t xml:space="preserve"> erradicación de la pobreza, objetivos del milenio, </w:t>
      </w:r>
      <w:r w:rsidR="00DC2D4C" w:rsidRPr="00772A52">
        <w:rPr>
          <w:rFonts w:eastAsia="Times New Roman" w:cs="Arial"/>
          <w:lang w:val="es-CO" w:eastAsia="sv-SE"/>
        </w:rPr>
        <w:t xml:space="preserve"> derechos humanos y el marco</w:t>
      </w:r>
      <w:r w:rsidRPr="00772A52">
        <w:rPr>
          <w:rFonts w:eastAsia="Times New Roman" w:cs="Arial"/>
          <w:lang w:val="es-CO" w:eastAsia="sv-SE"/>
        </w:rPr>
        <w:t xml:space="preserve"> internacional</w:t>
      </w:r>
      <w:r w:rsidR="00DC2D4C" w:rsidRPr="00772A52">
        <w:rPr>
          <w:rFonts w:eastAsia="Times New Roman" w:cs="Arial"/>
          <w:lang w:val="es-CO" w:eastAsia="sv-SE"/>
        </w:rPr>
        <w:t xml:space="preserve"> de derechos humanos, democracia, </w:t>
      </w:r>
      <w:r w:rsidRPr="00772A52">
        <w:rPr>
          <w:rFonts w:eastAsia="Times New Roman" w:cs="Arial"/>
          <w:lang w:val="es-CO" w:eastAsia="sv-SE"/>
        </w:rPr>
        <w:t>gobernanza y el cumplimiento de la ley</w:t>
      </w:r>
      <w:r w:rsidR="00DC2D4C" w:rsidRPr="00772A52">
        <w:rPr>
          <w:rFonts w:eastAsia="Times New Roman" w:cs="Arial"/>
          <w:lang w:val="es-CO" w:eastAsia="sv-SE"/>
        </w:rPr>
        <w:t>.</w:t>
      </w:r>
    </w:p>
    <w:p w:rsidR="00DC2D4C" w:rsidRPr="00772A52" w:rsidRDefault="00DC2D4C" w:rsidP="00E07C5D">
      <w:pPr>
        <w:spacing w:after="0" w:line="240" w:lineRule="auto"/>
        <w:jc w:val="both"/>
        <w:rPr>
          <w:rFonts w:eastAsia="Times New Roman" w:cs="Arial"/>
          <w:lang w:val="es-CO" w:eastAsia="sv-SE"/>
        </w:rPr>
      </w:pPr>
    </w:p>
    <w:p w:rsidR="00BF3625" w:rsidRPr="00772A52" w:rsidRDefault="008019B6" w:rsidP="00E07C5D">
      <w:pPr>
        <w:spacing w:after="0" w:line="240" w:lineRule="auto"/>
        <w:jc w:val="both"/>
        <w:rPr>
          <w:color w:val="000000" w:themeColor="text1"/>
          <w:kern w:val="24"/>
          <w:lang w:val="es-CO"/>
        </w:rPr>
      </w:pPr>
      <w:bookmarkStart w:id="0" w:name="_GoBack"/>
      <w:bookmarkEnd w:id="0"/>
      <w:r w:rsidRPr="00772A52">
        <w:rPr>
          <w:color w:val="000000" w:themeColor="text1"/>
          <w:kern w:val="24"/>
          <w:lang w:val="es-CO"/>
        </w:rPr>
        <w:t>Al nivel regional, un programa indicativo multianual de la U</w:t>
      </w:r>
      <w:r w:rsidR="00E91C3B">
        <w:rPr>
          <w:color w:val="000000" w:themeColor="text1"/>
          <w:kern w:val="24"/>
          <w:lang w:val="es-CO"/>
        </w:rPr>
        <w:t>E</w:t>
      </w:r>
      <w:r w:rsidRPr="00772A52">
        <w:rPr>
          <w:color w:val="000000" w:themeColor="text1"/>
          <w:kern w:val="24"/>
          <w:lang w:val="es-CO"/>
        </w:rPr>
        <w:t xml:space="preserve"> ha sido acordado por un monto de </w:t>
      </w:r>
      <w:r w:rsidR="00BF3625" w:rsidRPr="00772A52">
        <w:rPr>
          <w:color w:val="000000" w:themeColor="text1"/>
          <w:kern w:val="24"/>
          <w:lang w:val="es-CO"/>
        </w:rPr>
        <w:t xml:space="preserve"> </w:t>
      </w:r>
      <w:r w:rsidR="00BF3625" w:rsidRPr="00772A52">
        <w:rPr>
          <w:bCs/>
          <w:color w:val="000000" w:themeColor="text1"/>
          <w:kern w:val="24"/>
          <w:lang w:val="es-CO"/>
        </w:rPr>
        <w:t>€</w:t>
      </w:r>
      <w:r w:rsidRPr="00772A52">
        <w:rPr>
          <w:color w:val="000000" w:themeColor="text1"/>
          <w:kern w:val="24"/>
          <w:lang w:val="es-CO"/>
        </w:rPr>
        <w:t>925 m (2014-2020). Este incluye dos co</w:t>
      </w:r>
      <w:r w:rsidR="00BF3625" w:rsidRPr="00772A52">
        <w:rPr>
          <w:color w:val="000000" w:themeColor="text1"/>
          <w:kern w:val="24"/>
          <w:lang w:val="es-CO"/>
        </w:rPr>
        <w:t>mponent</w:t>
      </w:r>
      <w:r w:rsidRPr="00772A52">
        <w:rPr>
          <w:color w:val="000000" w:themeColor="text1"/>
          <w:kern w:val="24"/>
          <w:lang w:val="es-CO"/>
        </w:rPr>
        <w:t>e</w:t>
      </w:r>
      <w:r w:rsidR="00BF3625" w:rsidRPr="00772A52">
        <w:rPr>
          <w:color w:val="000000" w:themeColor="text1"/>
          <w:kern w:val="24"/>
          <w:lang w:val="es-CO"/>
        </w:rPr>
        <w:t>s</w:t>
      </w:r>
      <w:r w:rsidRPr="00772A52">
        <w:rPr>
          <w:color w:val="000000" w:themeColor="text1"/>
          <w:kern w:val="24"/>
          <w:lang w:val="es-CO"/>
        </w:rPr>
        <w:t xml:space="preserve"> principales</w:t>
      </w:r>
      <w:r w:rsidR="00BF3625" w:rsidRPr="00772A52">
        <w:rPr>
          <w:color w:val="000000" w:themeColor="text1"/>
          <w:kern w:val="24"/>
          <w:lang w:val="es-CO"/>
        </w:rPr>
        <w:t xml:space="preserve">: </w:t>
      </w:r>
    </w:p>
    <w:p w:rsidR="005D4A56" w:rsidRPr="00772A52" w:rsidRDefault="005D4A56" w:rsidP="00E07C5D">
      <w:pPr>
        <w:spacing w:after="0" w:line="240" w:lineRule="auto"/>
        <w:rPr>
          <w:rFonts w:eastAsia="Times New Roman" w:cs="Times New Roman"/>
          <w:spacing w:val="-6"/>
          <w:lang w:val="es-CO"/>
        </w:rPr>
      </w:pPr>
    </w:p>
    <w:p w:rsidR="00BF3625" w:rsidRPr="00772A52" w:rsidRDefault="00BF3625" w:rsidP="00E07C5D">
      <w:pPr>
        <w:spacing w:after="0" w:line="240" w:lineRule="auto"/>
        <w:jc w:val="both"/>
        <w:rPr>
          <w:lang w:val="es-CO"/>
        </w:rPr>
      </w:pPr>
      <w:r w:rsidRPr="00772A52">
        <w:rPr>
          <w:color w:val="000000" w:themeColor="text1"/>
          <w:spacing w:val="-6"/>
          <w:kern w:val="24"/>
          <w:lang w:val="es-CO"/>
        </w:rPr>
        <w:t xml:space="preserve">1. </w:t>
      </w:r>
      <w:r w:rsidR="008019B6" w:rsidRPr="00772A52">
        <w:rPr>
          <w:lang w:val="es-CO"/>
        </w:rPr>
        <w:t xml:space="preserve">Al nivel regional: </w:t>
      </w:r>
      <w:r w:rsidR="00DC2D4C" w:rsidRPr="00772A52">
        <w:rPr>
          <w:lang w:val="es-CO"/>
        </w:rPr>
        <w:t>€805 mi</w:t>
      </w:r>
      <w:r w:rsidR="00E91C3B">
        <w:rPr>
          <w:lang w:val="es-CO"/>
        </w:rPr>
        <w:t>llones de euros serán</w:t>
      </w:r>
      <w:r w:rsidRPr="00772A52">
        <w:rPr>
          <w:lang w:val="es-CO"/>
        </w:rPr>
        <w:t xml:space="preserve"> dedica</w:t>
      </w:r>
      <w:r w:rsidR="008019B6" w:rsidRPr="00772A52">
        <w:rPr>
          <w:lang w:val="es-CO"/>
        </w:rPr>
        <w:t xml:space="preserve">dos a iniciativas regionales abierto a </w:t>
      </w:r>
      <w:r w:rsidRPr="00772A52">
        <w:rPr>
          <w:lang w:val="es-CO"/>
        </w:rPr>
        <w:t xml:space="preserve">Argentina, Bolivia, </w:t>
      </w:r>
      <w:r w:rsidR="00790C02" w:rsidRPr="00772A52">
        <w:rPr>
          <w:lang w:val="es-CO"/>
        </w:rPr>
        <w:t>Bra</w:t>
      </w:r>
      <w:r w:rsidR="00B61FE4" w:rsidRPr="00772A52">
        <w:rPr>
          <w:lang w:val="es-CO"/>
        </w:rPr>
        <w:t>s</w:t>
      </w:r>
      <w:r w:rsidR="00790C02" w:rsidRPr="00772A52">
        <w:rPr>
          <w:lang w:val="es-CO"/>
        </w:rPr>
        <w:t>il</w:t>
      </w:r>
      <w:r w:rsidRPr="00772A52">
        <w:rPr>
          <w:lang w:val="es-CO"/>
        </w:rPr>
        <w:t>, Chile, Colombia, Costa Rica, Cuba, Ecuado</w:t>
      </w:r>
      <w:r w:rsidRPr="00772A52">
        <w:rPr>
          <w:b/>
          <w:lang w:val="es-CO"/>
        </w:rPr>
        <w:t>r</w:t>
      </w:r>
      <w:r w:rsidRPr="00772A52">
        <w:rPr>
          <w:lang w:val="es-CO"/>
        </w:rPr>
        <w:t xml:space="preserve">, El Salvador, Guatemala, Honduras, México, Nicaragua, Panamá, Paraguay, </w:t>
      </w:r>
      <w:r w:rsidR="00B61FE4" w:rsidRPr="00772A52">
        <w:rPr>
          <w:lang w:val="es-CO"/>
        </w:rPr>
        <w:t>Perú, Uruguay y</w:t>
      </w:r>
      <w:r w:rsidRPr="00772A52">
        <w:rPr>
          <w:lang w:val="es-CO"/>
        </w:rPr>
        <w:t xml:space="preserve"> Venezuela – </w:t>
      </w:r>
      <w:r w:rsidR="00B61FE4" w:rsidRPr="00772A52">
        <w:rPr>
          <w:lang w:val="es-CO"/>
        </w:rPr>
        <w:t>y con én</w:t>
      </w:r>
      <w:r w:rsidR="00DC2D4C" w:rsidRPr="00772A52">
        <w:rPr>
          <w:lang w:val="es-CO"/>
        </w:rPr>
        <w:t xml:space="preserve">fasis en </w:t>
      </w:r>
      <w:r w:rsidR="0079693D" w:rsidRPr="00772A52">
        <w:rPr>
          <w:lang w:val="es-CO"/>
        </w:rPr>
        <w:t>áreas</w:t>
      </w:r>
      <w:r w:rsidR="00DC2D4C" w:rsidRPr="00772A52">
        <w:rPr>
          <w:lang w:val="es-CO"/>
        </w:rPr>
        <w:t xml:space="preserve"> que requieren esfuerzos </w:t>
      </w:r>
      <w:r w:rsidR="0079693D" w:rsidRPr="00772A52">
        <w:rPr>
          <w:lang w:val="es-CO"/>
        </w:rPr>
        <w:t>conjuntos</w:t>
      </w:r>
      <w:r w:rsidR="00DC2D4C" w:rsidRPr="00772A52">
        <w:rPr>
          <w:lang w:val="es-CO"/>
        </w:rPr>
        <w:t xml:space="preserve"> entre la </w:t>
      </w:r>
      <w:r w:rsidR="0079693D" w:rsidRPr="00772A52">
        <w:rPr>
          <w:lang w:val="es-CO"/>
        </w:rPr>
        <w:t>Unión</w:t>
      </w:r>
      <w:r w:rsidR="00DC2D4C" w:rsidRPr="00772A52">
        <w:rPr>
          <w:lang w:val="es-CO"/>
        </w:rPr>
        <w:t xml:space="preserve"> Europea y </w:t>
      </w:r>
      <w:r w:rsidR="0079693D" w:rsidRPr="00772A52">
        <w:rPr>
          <w:lang w:val="es-CO"/>
        </w:rPr>
        <w:t>América</w:t>
      </w:r>
      <w:r w:rsidR="00DC2D4C" w:rsidRPr="00772A52">
        <w:rPr>
          <w:lang w:val="es-CO"/>
        </w:rPr>
        <w:t xml:space="preserve"> Latina: </w:t>
      </w:r>
      <w:r w:rsidR="0079693D" w:rsidRPr="00772A52">
        <w:rPr>
          <w:color w:val="222222"/>
          <w:lang w:val="es-ES"/>
        </w:rPr>
        <w:t>el nexo entre seguridad y desarrollo; gobernanza, la rendición de cuentas</w:t>
      </w:r>
      <w:r w:rsidR="0079693D" w:rsidRPr="00772A52">
        <w:rPr>
          <w:lang w:val="es-CO"/>
        </w:rPr>
        <w:t xml:space="preserve"> </w:t>
      </w:r>
      <w:r w:rsidR="00DC2D4C" w:rsidRPr="00772A52">
        <w:rPr>
          <w:lang w:val="es-CO"/>
        </w:rPr>
        <w:t>y equida</w:t>
      </w:r>
      <w:r w:rsidR="0079693D" w:rsidRPr="00772A52">
        <w:rPr>
          <w:lang w:val="es-CO"/>
        </w:rPr>
        <w:t>d</w:t>
      </w:r>
      <w:r w:rsidR="00DC2D4C" w:rsidRPr="00772A52">
        <w:rPr>
          <w:lang w:val="es-CO"/>
        </w:rPr>
        <w:t xml:space="preserve"> social</w:t>
      </w:r>
      <w:r w:rsidRPr="00772A52">
        <w:rPr>
          <w:lang w:val="es-CO"/>
        </w:rPr>
        <w:t xml:space="preserve">; </w:t>
      </w:r>
      <w:r w:rsidR="00DC2D4C" w:rsidRPr="00772A52">
        <w:rPr>
          <w:lang w:val="es-CO"/>
        </w:rPr>
        <w:t xml:space="preserve">crecimiento sostenible e inclusivo para el desarrollo humano, cambio </w:t>
      </w:r>
      <w:r w:rsidR="0079693D" w:rsidRPr="00772A52">
        <w:rPr>
          <w:lang w:val="es-CO"/>
        </w:rPr>
        <w:t>climático</w:t>
      </w:r>
      <w:r w:rsidR="00DC2D4C" w:rsidRPr="00772A52">
        <w:rPr>
          <w:lang w:val="es-CO"/>
        </w:rPr>
        <w:t xml:space="preserve"> y </w:t>
      </w:r>
      <w:r w:rsidR="0079693D" w:rsidRPr="00772A52">
        <w:rPr>
          <w:color w:val="222222"/>
          <w:lang w:val="es-ES"/>
        </w:rPr>
        <w:t>sostenibilidad ambiental y cambio climático</w:t>
      </w:r>
      <w:r w:rsidR="00DC2D4C" w:rsidRPr="00772A52">
        <w:rPr>
          <w:lang w:val="es-CO"/>
        </w:rPr>
        <w:t>; educación superior</w:t>
      </w:r>
    </w:p>
    <w:p w:rsidR="00BF3625" w:rsidRPr="00772A52" w:rsidRDefault="00BF3625" w:rsidP="00877DBB">
      <w:pPr>
        <w:tabs>
          <w:tab w:val="left" w:pos="6184"/>
        </w:tabs>
        <w:spacing w:after="0" w:line="240" w:lineRule="auto"/>
        <w:jc w:val="both"/>
        <w:rPr>
          <w:lang w:val="es-CO"/>
        </w:rPr>
      </w:pPr>
      <w:r w:rsidRPr="00772A52">
        <w:rPr>
          <w:lang w:val="es-CO"/>
        </w:rPr>
        <w:t> </w:t>
      </w:r>
      <w:r w:rsidR="00877DBB" w:rsidRPr="00772A52">
        <w:rPr>
          <w:lang w:val="es-CO"/>
        </w:rPr>
        <w:tab/>
      </w:r>
    </w:p>
    <w:p w:rsidR="00BF3625" w:rsidRPr="00772A52" w:rsidRDefault="00BF3625" w:rsidP="00E07C5D">
      <w:pPr>
        <w:spacing w:after="0" w:line="240" w:lineRule="auto"/>
        <w:jc w:val="both"/>
        <w:rPr>
          <w:i/>
          <w:iCs/>
          <w:color w:val="000000" w:themeColor="text1"/>
          <w:kern w:val="24"/>
          <w:lang w:val="es-CO"/>
        </w:rPr>
      </w:pPr>
      <w:r w:rsidRPr="00772A52">
        <w:rPr>
          <w:color w:val="000000" w:themeColor="text1"/>
          <w:kern w:val="24"/>
          <w:lang w:val="es-CO"/>
        </w:rPr>
        <w:t>2. A</w:t>
      </w:r>
      <w:r w:rsidR="00DF1035" w:rsidRPr="00772A52">
        <w:rPr>
          <w:color w:val="000000" w:themeColor="text1"/>
          <w:kern w:val="24"/>
          <w:lang w:val="es-CO"/>
        </w:rPr>
        <w:t xml:space="preserve"> nivel </w:t>
      </w:r>
      <w:r w:rsidRPr="00772A52">
        <w:rPr>
          <w:color w:val="000000" w:themeColor="text1"/>
          <w:kern w:val="24"/>
          <w:lang w:val="es-CO"/>
        </w:rPr>
        <w:t xml:space="preserve">Sub-regional </w:t>
      </w:r>
      <w:r w:rsidR="00DF1035" w:rsidRPr="00772A52">
        <w:rPr>
          <w:color w:val="000000" w:themeColor="text1"/>
          <w:kern w:val="24"/>
          <w:lang w:val="es-CO"/>
        </w:rPr>
        <w:t xml:space="preserve">para Centro </w:t>
      </w:r>
      <w:r w:rsidR="00DC2D4C" w:rsidRPr="00772A52">
        <w:rPr>
          <w:color w:val="000000" w:themeColor="text1"/>
          <w:kern w:val="24"/>
          <w:lang w:val="es-CO"/>
        </w:rPr>
        <w:t>América</w:t>
      </w:r>
      <w:r w:rsidR="00DF1035" w:rsidRPr="00772A52">
        <w:rPr>
          <w:color w:val="000000" w:themeColor="text1"/>
          <w:kern w:val="24"/>
          <w:lang w:val="es-CO"/>
        </w:rPr>
        <w:t xml:space="preserve"> </w:t>
      </w:r>
      <w:r w:rsidRPr="00772A52">
        <w:rPr>
          <w:color w:val="000000" w:themeColor="text1"/>
          <w:kern w:val="24"/>
          <w:lang w:val="es-CO"/>
        </w:rPr>
        <w:t xml:space="preserve">(Costa Rica, El Salvador, Guatemala, Honduras, Nicaragua and Panamá): €120 </w:t>
      </w:r>
      <w:r w:rsidR="00A460A1">
        <w:rPr>
          <w:color w:val="000000" w:themeColor="text1"/>
          <w:kern w:val="24"/>
          <w:lang w:val="es-CO"/>
        </w:rPr>
        <w:t>M</w:t>
      </w:r>
      <w:r w:rsidRPr="00772A52">
        <w:rPr>
          <w:color w:val="000000" w:themeColor="text1"/>
          <w:kern w:val="24"/>
          <w:lang w:val="es-CO"/>
        </w:rPr>
        <w:t xml:space="preserve"> </w:t>
      </w:r>
      <w:r w:rsidR="00DF1035" w:rsidRPr="00772A52">
        <w:rPr>
          <w:color w:val="000000" w:themeColor="text1"/>
          <w:kern w:val="24"/>
          <w:lang w:val="es-CO"/>
        </w:rPr>
        <w:t xml:space="preserve">con énfasis en </w:t>
      </w:r>
      <w:r w:rsidR="0079693D" w:rsidRPr="00772A52">
        <w:rPr>
          <w:color w:val="000000" w:themeColor="text1"/>
          <w:kern w:val="24"/>
          <w:lang w:val="es-CO"/>
        </w:rPr>
        <w:t>Integración</w:t>
      </w:r>
      <w:r w:rsidR="00DF1035" w:rsidRPr="00772A52">
        <w:rPr>
          <w:color w:val="000000" w:themeColor="text1"/>
          <w:kern w:val="24"/>
          <w:lang w:val="es-CO"/>
        </w:rPr>
        <w:t xml:space="preserve"> </w:t>
      </w:r>
      <w:r w:rsidR="0079693D" w:rsidRPr="00772A52">
        <w:rPr>
          <w:color w:val="000000" w:themeColor="text1"/>
          <w:kern w:val="24"/>
          <w:lang w:val="es-CO"/>
        </w:rPr>
        <w:t>Económica</w:t>
      </w:r>
      <w:r w:rsidR="00DF1035" w:rsidRPr="00772A52">
        <w:rPr>
          <w:color w:val="000000" w:themeColor="text1"/>
          <w:kern w:val="24"/>
          <w:lang w:val="es-CO"/>
        </w:rPr>
        <w:t xml:space="preserve"> Regional, Seguridad, cumplimiento de la ley, cambio climático, </w:t>
      </w:r>
      <w:r w:rsidR="00DC2D4C" w:rsidRPr="00772A52">
        <w:rPr>
          <w:color w:val="000000" w:themeColor="text1"/>
          <w:kern w:val="24"/>
          <w:lang w:val="es-CO"/>
        </w:rPr>
        <w:t xml:space="preserve">y </w:t>
      </w:r>
      <w:r w:rsidR="00DF1035" w:rsidRPr="00772A52">
        <w:rPr>
          <w:color w:val="000000" w:themeColor="text1"/>
          <w:kern w:val="24"/>
          <w:lang w:val="es-CO"/>
        </w:rPr>
        <w:t xml:space="preserve">manejo de riesgos. </w:t>
      </w:r>
    </w:p>
    <w:p w:rsidR="00E4671B" w:rsidRPr="00772A52" w:rsidRDefault="00E4671B" w:rsidP="00E07C5D">
      <w:pPr>
        <w:spacing w:after="0" w:line="240" w:lineRule="auto"/>
        <w:jc w:val="both"/>
        <w:rPr>
          <w:b/>
          <w:highlight w:val="yellow"/>
          <w:lang w:val="es-CO"/>
        </w:rPr>
      </w:pPr>
    </w:p>
    <w:p w:rsidR="005D4A56" w:rsidRPr="00772A52" w:rsidRDefault="00DC2D4C" w:rsidP="00E07C5D">
      <w:pPr>
        <w:spacing w:after="0" w:line="240" w:lineRule="auto"/>
        <w:jc w:val="both"/>
        <w:rPr>
          <w:b/>
          <w:u w:val="single"/>
          <w:lang w:val="es-CO"/>
        </w:rPr>
      </w:pPr>
      <w:r w:rsidRPr="00772A52">
        <w:rPr>
          <w:b/>
          <w:u w:val="single"/>
          <w:lang w:val="es-CO"/>
        </w:rPr>
        <w:t>Ejemplo de preguntas para hacer</w:t>
      </w:r>
      <w:r w:rsidR="004E3CBE" w:rsidRPr="00772A52">
        <w:rPr>
          <w:b/>
          <w:u w:val="single"/>
          <w:lang w:val="es-CO"/>
        </w:rPr>
        <w:t xml:space="preserve"> a la </w:t>
      </w:r>
      <w:r w:rsidR="0079693D" w:rsidRPr="00772A52">
        <w:rPr>
          <w:b/>
          <w:u w:val="single"/>
          <w:lang w:val="es-CO"/>
        </w:rPr>
        <w:t>Delegación</w:t>
      </w:r>
      <w:r w:rsidR="004E3CBE" w:rsidRPr="00772A52">
        <w:rPr>
          <w:b/>
          <w:u w:val="single"/>
          <w:lang w:val="es-CO"/>
        </w:rPr>
        <w:t xml:space="preserve"> de la </w:t>
      </w:r>
      <w:r w:rsidR="0079693D" w:rsidRPr="00772A52">
        <w:rPr>
          <w:b/>
          <w:u w:val="single"/>
          <w:lang w:val="es-CO"/>
        </w:rPr>
        <w:t>U</w:t>
      </w:r>
      <w:r w:rsidR="00E91C3B">
        <w:rPr>
          <w:b/>
          <w:u w:val="single"/>
          <w:lang w:val="es-CO"/>
        </w:rPr>
        <w:t>E</w:t>
      </w:r>
    </w:p>
    <w:p w:rsidR="005D4A56" w:rsidRPr="00772A52" w:rsidRDefault="005D4A56" w:rsidP="00E07C5D">
      <w:pPr>
        <w:spacing w:after="0" w:line="240" w:lineRule="auto"/>
        <w:jc w:val="both"/>
        <w:rPr>
          <w:b/>
          <w:lang w:val="es-CO"/>
        </w:rPr>
      </w:pPr>
    </w:p>
    <w:p w:rsidR="004E3CBE" w:rsidRPr="00772A52" w:rsidRDefault="005D4A56" w:rsidP="00E07C5D">
      <w:pPr>
        <w:spacing w:after="0" w:line="240" w:lineRule="auto"/>
        <w:jc w:val="both"/>
        <w:rPr>
          <w:lang w:val="es-CO"/>
        </w:rPr>
      </w:pPr>
      <w:r w:rsidRPr="00772A52">
        <w:rPr>
          <w:lang w:val="es-CO"/>
        </w:rPr>
        <w:t>-</w:t>
      </w:r>
      <w:r w:rsidR="004E3CBE" w:rsidRPr="00772A52">
        <w:rPr>
          <w:b/>
          <w:lang w:val="es-CO"/>
        </w:rPr>
        <w:t xml:space="preserve">Dialogo entre la </w:t>
      </w:r>
      <w:r w:rsidR="0079693D" w:rsidRPr="00772A52">
        <w:rPr>
          <w:b/>
          <w:lang w:val="es-CO"/>
        </w:rPr>
        <w:t>Delegación</w:t>
      </w:r>
      <w:r w:rsidR="004E3CBE" w:rsidRPr="00772A52">
        <w:rPr>
          <w:b/>
          <w:lang w:val="es-CO"/>
        </w:rPr>
        <w:t xml:space="preserve"> de la </w:t>
      </w:r>
      <w:r w:rsidR="0079693D" w:rsidRPr="00772A52">
        <w:rPr>
          <w:b/>
          <w:lang w:val="es-CO"/>
        </w:rPr>
        <w:t>U</w:t>
      </w:r>
      <w:r w:rsidR="00E91C3B">
        <w:rPr>
          <w:b/>
          <w:lang w:val="es-CO"/>
        </w:rPr>
        <w:t>E</w:t>
      </w:r>
      <w:r w:rsidR="004E3CBE" w:rsidRPr="00772A52">
        <w:rPr>
          <w:b/>
          <w:lang w:val="es-CO"/>
        </w:rPr>
        <w:t xml:space="preserve"> y Organizaciones de la Sociedad Civil</w:t>
      </w:r>
      <w:r w:rsidR="00E07C5D" w:rsidRPr="00772A52">
        <w:rPr>
          <w:lang w:val="es-CO"/>
        </w:rPr>
        <w:t xml:space="preserve">: </w:t>
      </w:r>
      <w:r w:rsidR="004E3CBE" w:rsidRPr="00772A52">
        <w:rPr>
          <w:lang w:val="es-CO"/>
        </w:rPr>
        <w:t xml:space="preserve">la </w:t>
      </w:r>
      <w:r w:rsidR="0079693D" w:rsidRPr="00772A52">
        <w:rPr>
          <w:lang w:val="es-CO"/>
        </w:rPr>
        <w:t>Comisión</w:t>
      </w:r>
      <w:r w:rsidR="004E3CBE" w:rsidRPr="00772A52">
        <w:rPr>
          <w:lang w:val="es-CO"/>
        </w:rPr>
        <w:t xml:space="preserve"> Europea reconoce el importante rol de la sociedad civil y su contribución al desarrollo y la democracia. Al mismo tiempo, resalta la necesidad de mantener un dialogo estratégico con la sociedad civil al nivel nacional. </w:t>
      </w:r>
    </w:p>
    <w:p w:rsidR="00E07C5D" w:rsidRPr="00772A52" w:rsidRDefault="004E3CBE" w:rsidP="00E07C5D">
      <w:pPr>
        <w:spacing w:after="0" w:line="240" w:lineRule="auto"/>
        <w:jc w:val="both"/>
        <w:rPr>
          <w:lang w:val="es-CO"/>
        </w:rPr>
      </w:pPr>
      <w:r w:rsidRPr="00772A52">
        <w:rPr>
          <w:lang w:val="es-CO"/>
        </w:rPr>
        <w:t xml:space="preserve">Sin embargo todavía quedan bastantes </w:t>
      </w:r>
      <w:r w:rsidR="0079693D" w:rsidRPr="00772A52">
        <w:rPr>
          <w:lang w:val="es-CO"/>
        </w:rPr>
        <w:t>desafíos</w:t>
      </w:r>
      <w:r w:rsidRPr="00772A52">
        <w:rPr>
          <w:lang w:val="es-CO"/>
        </w:rPr>
        <w:t xml:space="preserve"> en este dialogo. La hoja de ruta de la </w:t>
      </w:r>
      <w:r w:rsidR="0079693D" w:rsidRPr="00772A52">
        <w:rPr>
          <w:lang w:val="es-CO"/>
        </w:rPr>
        <w:t>Unión</w:t>
      </w:r>
      <w:r w:rsidRPr="00772A52">
        <w:rPr>
          <w:lang w:val="es-CO"/>
        </w:rPr>
        <w:t xml:space="preserve"> Europea para coordinar con la sociedad civil debería ser un marco de trabajo común para fortalecer este dialogo entre la </w:t>
      </w:r>
      <w:r w:rsidR="0079693D" w:rsidRPr="00772A52">
        <w:rPr>
          <w:lang w:val="es-CO"/>
        </w:rPr>
        <w:t>Delegación</w:t>
      </w:r>
      <w:r w:rsidRPr="00772A52">
        <w:rPr>
          <w:lang w:val="es-CO"/>
        </w:rPr>
        <w:t xml:space="preserve"> de la </w:t>
      </w:r>
      <w:r w:rsidR="0079693D" w:rsidRPr="00772A52">
        <w:rPr>
          <w:lang w:val="es-CO"/>
        </w:rPr>
        <w:t>Unión</w:t>
      </w:r>
      <w:r w:rsidRPr="00772A52">
        <w:rPr>
          <w:lang w:val="es-CO"/>
        </w:rPr>
        <w:t xml:space="preserve"> Europea y la sociedad civil al nivel nacional. </w:t>
      </w:r>
    </w:p>
    <w:p w:rsidR="00E07C5D" w:rsidRPr="00772A52" w:rsidRDefault="00E07C5D" w:rsidP="00E07C5D">
      <w:pPr>
        <w:tabs>
          <w:tab w:val="left" w:pos="6390"/>
        </w:tabs>
        <w:spacing w:after="0" w:line="240" w:lineRule="auto"/>
        <w:jc w:val="both"/>
        <w:rPr>
          <w:lang w:val="es-CO"/>
        </w:rPr>
      </w:pPr>
      <w:r w:rsidRPr="00772A52">
        <w:rPr>
          <w:lang w:val="es-CO"/>
        </w:rPr>
        <w:tab/>
      </w:r>
    </w:p>
    <w:p w:rsidR="005D4A56" w:rsidRDefault="004E3CBE" w:rsidP="00E07C5D">
      <w:pPr>
        <w:pBdr>
          <w:top w:val="single" w:sz="4" w:space="1" w:color="auto"/>
          <w:left w:val="single" w:sz="4" w:space="4" w:color="auto"/>
          <w:bottom w:val="single" w:sz="4" w:space="1" w:color="auto"/>
          <w:right w:val="single" w:sz="4" w:space="4" w:color="auto"/>
        </w:pBdr>
        <w:spacing w:after="0" w:line="240" w:lineRule="auto"/>
        <w:jc w:val="both"/>
        <w:rPr>
          <w:rFonts w:ascii="Segoe UI" w:hAnsi="Segoe UI" w:cs="Segoe UI"/>
          <w:color w:val="000000"/>
          <w:sz w:val="20"/>
          <w:szCs w:val="20"/>
          <w:lang w:val="es-CO"/>
        </w:rPr>
      </w:pPr>
      <w:r w:rsidRPr="00772A52">
        <w:rPr>
          <w:b/>
          <w:lang w:val="es-CO"/>
        </w:rPr>
        <w:t>P</w:t>
      </w:r>
      <w:r w:rsidR="005D4A56" w:rsidRPr="00772A52">
        <w:rPr>
          <w:b/>
          <w:lang w:val="es-CO"/>
        </w:rPr>
        <w:t>.:</w:t>
      </w:r>
      <w:r w:rsidR="005D4A56" w:rsidRPr="00772A52">
        <w:rPr>
          <w:lang w:val="es-CO"/>
        </w:rPr>
        <w:t xml:space="preserve"> </w:t>
      </w:r>
      <w:r w:rsidRPr="00772A52">
        <w:rPr>
          <w:lang w:val="es-CO"/>
        </w:rPr>
        <w:t xml:space="preserve">Pregunte el estado actual de la hoja de ruta en su </w:t>
      </w:r>
      <w:r w:rsidR="0073337B" w:rsidRPr="00772A52">
        <w:rPr>
          <w:lang w:val="es-CO"/>
        </w:rPr>
        <w:t>país.</w:t>
      </w:r>
      <w:r w:rsidRPr="00772A52">
        <w:rPr>
          <w:lang w:val="es-CO"/>
        </w:rPr>
        <w:t xml:space="preserve"> </w:t>
      </w:r>
      <w:r w:rsidR="0073337B" w:rsidRPr="00772A52">
        <w:rPr>
          <w:lang w:val="es-CO"/>
        </w:rPr>
        <w:t>Cuáles</w:t>
      </w:r>
      <w:r w:rsidRPr="00772A52">
        <w:rPr>
          <w:lang w:val="es-CO"/>
        </w:rPr>
        <w:t xml:space="preserve"> serán los siguientes pasos y como se asegurar</w:t>
      </w:r>
      <w:r w:rsidR="0073337B" w:rsidRPr="00772A52">
        <w:rPr>
          <w:lang w:val="es-CO"/>
        </w:rPr>
        <w:t>a</w:t>
      </w:r>
      <w:r w:rsidRPr="00772A52">
        <w:rPr>
          <w:lang w:val="es-CO"/>
        </w:rPr>
        <w:t xml:space="preserve"> la participación de la sociedad civil. </w:t>
      </w:r>
      <w:r w:rsidR="0073337B" w:rsidRPr="00772A52">
        <w:rPr>
          <w:lang w:val="es-CO"/>
        </w:rPr>
        <w:t>Específicamente</w:t>
      </w:r>
      <w:r w:rsidRPr="00772A52">
        <w:rPr>
          <w:lang w:val="es-CO"/>
        </w:rPr>
        <w:t xml:space="preserve"> pregunte como </w:t>
      </w:r>
      <w:proofErr w:type="spellStart"/>
      <w:r w:rsidRPr="00772A52">
        <w:rPr>
          <w:lang w:val="es-CO"/>
        </w:rPr>
        <w:t>ChildFund</w:t>
      </w:r>
      <w:proofErr w:type="spellEnd"/>
      <w:r w:rsidRPr="00772A52">
        <w:rPr>
          <w:lang w:val="es-CO"/>
        </w:rPr>
        <w:t xml:space="preserve"> </w:t>
      </w:r>
      <w:r w:rsidR="00A32578">
        <w:rPr>
          <w:lang w:val="es-CO"/>
        </w:rPr>
        <w:t xml:space="preserve">Alliance </w:t>
      </w:r>
      <w:r w:rsidRPr="00772A52">
        <w:rPr>
          <w:lang w:val="es-CO"/>
        </w:rPr>
        <w:t xml:space="preserve">podría estar involucrado. </w:t>
      </w:r>
      <w:r w:rsidR="00A32578">
        <w:rPr>
          <w:lang w:val="es-CO"/>
        </w:rPr>
        <w:t xml:space="preserve">Aquí podrá ver </w:t>
      </w:r>
      <w:r w:rsidR="00FD6FC7">
        <w:rPr>
          <w:lang w:val="es-CO"/>
        </w:rPr>
        <w:t xml:space="preserve">la Hoja de Ruta para su país: </w:t>
      </w:r>
      <w:hyperlink r:id="rId9" w:history="1">
        <w:r w:rsidR="00FD6FC7" w:rsidRPr="00314EEA">
          <w:rPr>
            <w:rStyle w:val="Hyperlink"/>
            <w:rFonts w:ascii="Segoe UI" w:hAnsi="Segoe UI" w:cs="Segoe UI"/>
            <w:sz w:val="20"/>
            <w:szCs w:val="20"/>
            <w:lang w:val="es-CO"/>
          </w:rPr>
          <w:t>http://www.eeas.europa.eu/delegations/el_salvador/documents/content/20141016_roadmap.pdf</w:t>
        </w:r>
      </w:hyperlink>
    </w:p>
    <w:p w:rsidR="00FD6FC7" w:rsidRPr="00FD6FC7" w:rsidRDefault="00FD6FC7" w:rsidP="00E07C5D">
      <w:pPr>
        <w:pBdr>
          <w:top w:val="single" w:sz="4" w:space="1" w:color="auto"/>
          <w:left w:val="single" w:sz="4" w:space="4" w:color="auto"/>
          <w:bottom w:val="single" w:sz="4" w:space="1" w:color="auto"/>
          <w:right w:val="single" w:sz="4" w:space="4" w:color="auto"/>
        </w:pBdr>
        <w:spacing w:after="0" w:line="240" w:lineRule="auto"/>
        <w:jc w:val="both"/>
        <w:rPr>
          <w:lang w:val="es-CO"/>
        </w:rPr>
      </w:pPr>
    </w:p>
    <w:p w:rsidR="00E07C5D" w:rsidRPr="00772A52" w:rsidRDefault="00E07C5D" w:rsidP="00E07C5D">
      <w:pPr>
        <w:spacing w:after="0" w:line="240" w:lineRule="auto"/>
        <w:jc w:val="both"/>
        <w:rPr>
          <w:lang w:val="es-CO"/>
        </w:rPr>
      </w:pPr>
    </w:p>
    <w:p w:rsidR="00161533" w:rsidRPr="00A460A1" w:rsidRDefault="00A460A1" w:rsidP="00E07C5D">
      <w:pPr>
        <w:spacing w:after="0" w:line="240" w:lineRule="auto"/>
        <w:jc w:val="both"/>
        <w:rPr>
          <w:lang w:val="es-CO"/>
        </w:rPr>
      </w:pPr>
      <w:r w:rsidRPr="00A460A1">
        <w:rPr>
          <w:b/>
          <w:lang w:val="es-CO"/>
        </w:rPr>
        <w:t xml:space="preserve">-Compromiso para el cumplimiento de los Objetivos de Desarrollo Sostenible. </w:t>
      </w:r>
      <w:r w:rsidRPr="00A460A1">
        <w:rPr>
          <w:lang w:val="es-CO"/>
        </w:rPr>
        <w:t>La UE ha mostrado un fuerte compromiso hacia el cumplimiento de los objetivos del milenio. En septiembre de 2015 será lanzada la nueva agenda que contiene los nuevos objetivos de desarrollo. Esta agenda incluye objetivos específicos para derechos de la niñez, por ejemplo el derecho a ser protegido contra la violencia y la explotación.</w:t>
      </w:r>
    </w:p>
    <w:p w:rsidR="00161533" w:rsidRPr="00772A52" w:rsidRDefault="00161533" w:rsidP="00E07C5D">
      <w:pPr>
        <w:spacing w:after="0" w:line="240" w:lineRule="auto"/>
        <w:jc w:val="both"/>
        <w:rPr>
          <w:b/>
          <w:lang w:val="es-CO"/>
        </w:rPr>
      </w:pPr>
    </w:p>
    <w:p w:rsidR="00FB5FD7" w:rsidRPr="00772A52" w:rsidRDefault="00161533" w:rsidP="00161533">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lang w:val="es-CO" w:eastAsia="sv-SE"/>
        </w:rPr>
      </w:pPr>
      <w:r w:rsidRPr="00772A52">
        <w:rPr>
          <w:b/>
          <w:lang w:val="es-CO"/>
        </w:rPr>
        <w:t>P</w:t>
      </w:r>
      <w:r w:rsidR="005D4A56" w:rsidRPr="00772A52">
        <w:rPr>
          <w:lang w:val="es-CO"/>
        </w:rPr>
        <w:t xml:space="preserve">: </w:t>
      </w:r>
      <w:r w:rsidRPr="00772A52">
        <w:rPr>
          <w:lang w:val="es-CO"/>
        </w:rPr>
        <w:t>Pregunt</w:t>
      </w:r>
      <w:r w:rsidR="0073337B" w:rsidRPr="00772A52">
        <w:rPr>
          <w:lang w:val="es-CO"/>
        </w:rPr>
        <w:t>e</w:t>
      </w:r>
      <w:r w:rsidRPr="00772A52">
        <w:rPr>
          <w:lang w:val="es-CO"/>
        </w:rPr>
        <w:t xml:space="preserve"> como la </w:t>
      </w:r>
      <w:r w:rsidR="0073337B" w:rsidRPr="00772A52">
        <w:rPr>
          <w:lang w:val="es-CO"/>
        </w:rPr>
        <w:t>Delegación</w:t>
      </w:r>
      <w:r w:rsidRPr="00772A52">
        <w:rPr>
          <w:lang w:val="es-CO"/>
        </w:rPr>
        <w:t xml:space="preserve"> va a incluir estos objetivos en la estrategia nacional y si priorizara algunas de las metas relacionadas con derechos de la </w:t>
      </w:r>
      <w:r w:rsidR="0073337B" w:rsidRPr="00772A52">
        <w:rPr>
          <w:lang w:val="es-CO"/>
        </w:rPr>
        <w:t>niñez</w:t>
      </w:r>
      <w:r w:rsidRPr="00772A52">
        <w:rPr>
          <w:lang w:val="es-CO"/>
        </w:rPr>
        <w:t xml:space="preserve">. </w:t>
      </w:r>
    </w:p>
    <w:p w:rsidR="00FB5FD7" w:rsidRPr="00772A52" w:rsidRDefault="00FB5FD7" w:rsidP="00E07C5D">
      <w:pPr>
        <w:pStyle w:val="NormalWeb"/>
        <w:shd w:val="clear" w:color="auto" w:fill="FFFFFF"/>
        <w:jc w:val="both"/>
        <w:rPr>
          <w:rFonts w:asciiTheme="minorHAnsi" w:eastAsia="Times New Roman" w:hAnsiTheme="minorHAnsi" w:cs="Arial"/>
          <w:b/>
          <w:sz w:val="22"/>
          <w:szCs w:val="22"/>
          <w:lang w:val="es-CO" w:eastAsia="sv-SE"/>
        </w:rPr>
      </w:pPr>
    </w:p>
    <w:p w:rsidR="005D4A56" w:rsidRPr="00772A52" w:rsidRDefault="00877DBB" w:rsidP="00E07C5D">
      <w:pPr>
        <w:pStyle w:val="NormalWeb"/>
        <w:shd w:val="clear" w:color="auto" w:fill="FFFFFF"/>
        <w:jc w:val="both"/>
        <w:rPr>
          <w:rFonts w:asciiTheme="minorHAnsi" w:eastAsia="Times New Roman" w:hAnsiTheme="minorHAnsi" w:cs="Arial"/>
          <w:b/>
          <w:sz w:val="22"/>
          <w:szCs w:val="22"/>
          <w:u w:val="single"/>
          <w:lang w:val="es-CO" w:eastAsia="sv-SE"/>
        </w:rPr>
      </w:pPr>
      <w:r w:rsidRPr="00772A52">
        <w:rPr>
          <w:rFonts w:asciiTheme="minorHAnsi" w:eastAsia="Times New Roman" w:hAnsiTheme="minorHAnsi" w:cs="Arial"/>
          <w:b/>
          <w:sz w:val="22"/>
          <w:szCs w:val="22"/>
          <w:u w:val="single"/>
          <w:lang w:val="es-CO" w:eastAsia="sv-SE"/>
        </w:rPr>
        <w:t>Ejemplo de pr</w:t>
      </w:r>
      <w:r w:rsidR="00161533" w:rsidRPr="00772A52">
        <w:rPr>
          <w:rFonts w:asciiTheme="minorHAnsi" w:eastAsia="Times New Roman" w:hAnsiTheme="minorHAnsi" w:cs="Arial"/>
          <w:b/>
          <w:sz w:val="22"/>
          <w:szCs w:val="22"/>
          <w:u w:val="single"/>
          <w:lang w:val="es-CO" w:eastAsia="sv-SE"/>
        </w:rPr>
        <w:t>eguntas sobre oportunidades de financiamiento</w:t>
      </w:r>
      <w:r w:rsidR="005D4A56" w:rsidRPr="00772A52">
        <w:rPr>
          <w:rFonts w:asciiTheme="minorHAnsi" w:eastAsia="Times New Roman" w:hAnsiTheme="minorHAnsi" w:cs="Arial"/>
          <w:b/>
          <w:sz w:val="22"/>
          <w:szCs w:val="22"/>
          <w:u w:val="single"/>
          <w:lang w:val="es-CO" w:eastAsia="sv-SE"/>
        </w:rPr>
        <w:t>:</w:t>
      </w:r>
    </w:p>
    <w:p w:rsidR="005D4A56" w:rsidRPr="00772A52" w:rsidRDefault="005D4A56" w:rsidP="00E07C5D">
      <w:pPr>
        <w:pStyle w:val="NormalWeb"/>
        <w:shd w:val="clear" w:color="auto" w:fill="FFFFFF"/>
        <w:jc w:val="both"/>
        <w:rPr>
          <w:rFonts w:asciiTheme="minorHAnsi" w:eastAsia="Times New Roman" w:hAnsiTheme="minorHAnsi" w:cs="Arial"/>
          <w:b/>
          <w:sz w:val="22"/>
          <w:szCs w:val="22"/>
          <w:lang w:val="es-CO" w:eastAsia="sv-SE"/>
        </w:rPr>
      </w:pPr>
    </w:p>
    <w:p w:rsidR="00161533" w:rsidRPr="00772A52" w:rsidRDefault="00161533" w:rsidP="00E07C5D">
      <w:pPr>
        <w:pStyle w:val="NoSpacing"/>
        <w:pBdr>
          <w:top w:val="single" w:sz="4" w:space="1" w:color="auto"/>
          <w:left w:val="single" w:sz="4" w:space="4" w:color="auto"/>
          <w:bottom w:val="single" w:sz="4" w:space="1" w:color="auto"/>
          <w:right w:val="single" w:sz="4" w:space="4" w:color="auto"/>
        </w:pBdr>
        <w:jc w:val="both"/>
        <w:rPr>
          <w:rFonts w:eastAsia="Times New Roman" w:cs="Arial"/>
          <w:lang w:val="es-CO" w:eastAsia="sv-SE"/>
        </w:rPr>
      </w:pPr>
      <w:r w:rsidRPr="00772A52">
        <w:rPr>
          <w:rFonts w:eastAsia="Times New Roman" w:cs="Arial"/>
          <w:b/>
          <w:lang w:val="es-CO" w:eastAsia="sv-SE"/>
        </w:rPr>
        <w:t>P</w:t>
      </w:r>
      <w:r w:rsidR="00E07C5D" w:rsidRPr="00772A52">
        <w:rPr>
          <w:rFonts w:eastAsia="Times New Roman" w:cs="Arial"/>
          <w:b/>
          <w:lang w:val="es-CO" w:eastAsia="sv-SE"/>
        </w:rPr>
        <w:t>:</w:t>
      </w:r>
      <w:r w:rsidR="00E07C5D" w:rsidRPr="00772A52">
        <w:rPr>
          <w:rFonts w:eastAsia="Times New Roman" w:cs="Arial"/>
          <w:lang w:val="es-CO" w:eastAsia="sv-SE"/>
        </w:rPr>
        <w:t xml:space="preserve"> </w:t>
      </w:r>
      <w:r w:rsidR="001167B0" w:rsidRPr="00772A52">
        <w:rPr>
          <w:rFonts w:eastAsia="Times New Roman" w:cs="Arial"/>
          <w:lang w:val="es-CO" w:eastAsia="sv-SE"/>
        </w:rPr>
        <w:t>Pregunte có</w:t>
      </w:r>
      <w:r w:rsidRPr="00772A52">
        <w:rPr>
          <w:rFonts w:eastAsia="Times New Roman" w:cs="Arial"/>
          <w:lang w:val="es-CO" w:eastAsia="sv-SE"/>
        </w:rPr>
        <w:t xml:space="preserve">mo </w:t>
      </w:r>
      <w:r w:rsidR="0073337B" w:rsidRPr="00772A52">
        <w:rPr>
          <w:rFonts w:eastAsia="Times New Roman" w:cs="Arial"/>
          <w:lang w:val="es-CO" w:eastAsia="sv-SE"/>
        </w:rPr>
        <w:t>los</w:t>
      </w:r>
      <w:r w:rsidRPr="00772A52">
        <w:rPr>
          <w:rFonts w:eastAsia="Times New Roman" w:cs="Arial"/>
          <w:lang w:val="es-CO" w:eastAsia="sv-SE"/>
        </w:rPr>
        <w:t xml:space="preserve"> fondos </w:t>
      </w:r>
      <w:r w:rsidR="0073337B" w:rsidRPr="00772A52">
        <w:rPr>
          <w:rFonts w:eastAsia="Times New Roman" w:cs="Arial"/>
          <w:lang w:val="es-CO" w:eastAsia="sv-SE"/>
        </w:rPr>
        <w:t>bilaterales</w:t>
      </w:r>
      <w:r w:rsidRPr="00772A52">
        <w:rPr>
          <w:rFonts w:eastAsia="Times New Roman" w:cs="Arial"/>
          <w:lang w:val="es-CO" w:eastAsia="sv-SE"/>
        </w:rPr>
        <w:t xml:space="preserve"> para</w:t>
      </w:r>
      <w:r w:rsidRPr="00772A52">
        <w:rPr>
          <w:rFonts w:eastAsia="Times New Roman" w:cs="Arial"/>
          <w:b/>
          <w:lang w:val="es-CO" w:eastAsia="sv-SE"/>
        </w:rPr>
        <w:t xml:space="preserve"> </w:t>
      </w:r>
      <w:r w:rsidR="00A32578">
        <w:rPr>
          <w:rFonts w:eastAsia="Times New Roman" w:cs="Arial"/>
          <w:b/>
          <w:lang w:val="es-CO" w:eastAsia="sv-SE"/>
        </w:rPr>
        <w:t>El Salvador</w:t>
      </w:r>
      <w:r w:rsidRPr="00772A52">
        <w:rPr>
          <w:rFonts w:eastAsia="Times New Roman" w:cs="Arial"/>
          <w:lang w:val="es-CO" w:eastAsia="sv-SE"/>
        </w:rPr>
        <w:t xml:space="preserve"> </w:t>
      </w:r>
      <w:r w:rsidR="0073337B" w:rsidRPr="00772A52">
        <w:rPr>
          <w:rFonts w:eastAsia="Times New Roman" w:cs="Arial"/>
          <w:lang w:val="es-CO" w:eastAsia="sv-SE"/>
        </w:rPr>
        <w:t>serán</w:t>
      </w:r>
      <w:r w:rsidRPr="00772A52">
        <w:rPr>
          <w:rFonts w:eastAsia="Times New Roman" w:cs="Arial"/>
          <w:lang w:val="es-CO" w:eastAsia="sv-SE"/>
        </w:rPr>
        <w:t xml:space="preserve"> implementados</w:t>
      </w:r>
      <w:proofErr w:type="gramStart"/>
      <w:r w:rsidRPr="00772A52">
        <w:rPr>
          <w:rFonts w:eastAsia="Times New Roman" w:cs="Arial"/>
          <w:lang w:val="es-CO" w:eastAsia="sv-SE"/>
        </w:rPr>
        <w:t>?</w:t>
      </w:r>
      <w:proofErr w:type="gramEnd"/>
      <w:r w:rsidRPr="00772A52">
        <w:rPr>
          <w:rFonts w:eastAsia="Times New Roman" w:cs="Arial"/>
          <w:lang w:val="es-CO" w:eastAsia="sv-SE"/>
        </w:rPr>
        <w:t xml:space="preserve"> Por ejemplo si esto se </w:t>
      </w:r>
      <w:r w:rsidR="0073337B" w:rsidRPr="00772A52">
        <w:rPr>
          <w:rFonts w:eastAsia="Times New Roman" w:cs="Arial"/>
          <w:lang w:val="es-CO" w:eastAsia="sv-SE"/>
        </w:rPr>
        <w:t>hará</w:t>
      </w:r>
      <w:r w:rsidRPr="00772A52">
        <w:rPr>
          <w:rFonts w:eastAsia="Times New Roman" w:cs="Arial"/>
          <w:lang w:val="es-CO" w:eastAsia="sv-SE"/>
        </w:rPr>
        <w:t xml:space="preserve"> a través de convocatorias donde las ONG pueden aplicar. </w:t>
      </w:r>
      <w:r w:rsidR="00241AE5" w:rsidRPr="00772A52">
        <w:rPr>
          <w:rFonts w:eastAsia="Times New Roman" w:cs="Arial"/>
          <w:lang w:val="es-CO" w:eastAsia="sv-SE"/>
        </w:rPr>
        <w:t>Qué tipo de fondos temáticos habr</w:t>
      </w:r>
      <w:r w:rsidR="00772A52" w:rsidRPr="00772A52">
        <w:rPr>
          <w:rFonts w:eastAsia="Times New Roman" w:cs="Arial"/>
          <w:lang w:val="es-CO" w:eastAsia="sv-SE"/>
        </w:rPr>
        <w:t xml:space="preserve">á para </w:t>
      </w:r>
      <w:r w:rsidR="00A32578">
        <w:rPr>
          <w:rFonts w:eastAsia="Times New Roman" w:cs="Arial"/>
          <w:lang w:val="es-CO" w:eastAsia="sv-SE"/>
        </w:rPr>
        <w:t>El Salvador</w:t>
      </w:r>
      <w:proofErr w:type="gramStart"/>
      <w:r w:rsidR="00241AE5" w:rsidRPr="00772A52">
        <w:rPr>
          <w:rFonts w:eastAsia="Times New Roman" w:cs="Arial"/>
          <w:lang w:val="es-CO" w:eastAsia="sv-SE"/>
        </w:rPr>
        <w:t>?</w:t>
      </w:r>
      <w:proofErr w:type="gramEnd"/>
    </w:p>
    <w:p w:rsidR="006101CE" w:rsidRPr="00772A52" w:rsidRDefault="006101CE" w:rsidP="00E07C5D">
      <w:pPr>
        <w:pStyle w:val="NormalWeb"/>
        <w:shd w:val="clear" w:color="auto" w:fill="FFFFFF"/>
        <w:rPr>
          <w:rFonts w:asciiTheme="minorHAnsi" w:hAnsiTheme="minorHAnsi"/>
          <w:color w:val="000000"/>
          <w:sz w:val="22"/>
          <w:szCs w:val="22"/>
          <w:highlight w:val="yellow"/>
          <w:lang w:val="es-CO"/>
        </w:rPr>
      </w:pPr>
    </w:p>
    <w:p w:rsidR="00E4330D" w:rsidRPr="00772A52" w:rsidRDefault="00877DBB" w:rsidP="00E07C5D">
      <w:pPr>
        <w:pStyle w:val="NormalWeb"/>
        <w:shd w:val="clear" w:color="auto" w:fill="FFFFFF"/>
        <w:rPr>
          <w:rFonts w:asciiTheme="minorHAnsi" w:eastAsia="Times New Roman" w:hAnsiTheme="minorHAnsi" w:cs="Arial"/>
          <w:b/>
          <w:sz w:val="22"/>
          <w:szCs w:val="22"/>
          <w:lang w:val="es-CO" w:eastAsia="sv-SE"/>
        </w:rPr>
      </w:pPr>
      <w:r w:rsidRPr="00772A52">
        <w:rPr>
          <w:rFonts w:asciiTheme="minorHAnsi" w:eastAsia="Times New Roman" w:hAnsiTheme="minorHAnsi" w:cs="Arial"/>
          <w:b/>
          <w:sz w:val="22"/>
          <w:szCs w:val="22"/>
          <w:lang w:val="es-CO" w:eastAsia="sv-SE"/>
        </w:rPr>
        <w:t>-</w:t>
      </w:r>
      <w:r w:rsidR="00420E7A" w:rsidRPr="00772A52">
        <w:rPr>
          <w:rFonts w:asciiTheme="minorHAnsi" w:eastAsia="Times New Roman" w:hAnsiTheme="minorHAnsi" w:cs="Arial"/>
          <w:b/>
          <w:sz w:val="22"/>
          <w:szCs w:val="22"/>
          <w:lang w:val="es-CO" w:eastAsia="sv-SE"/>
        </w:rPr>
        <w:t xml:space="preserve">Instrumento de Derechos Humanos y Democracia </w:t>
      </w:r>
      <w:r w:rsidR="00E07C5D" w:rsidRPr="00772A52">
        <w:rPr>
          <w:rFonts w:asciiTheme="minorHAnsi" w:eastAsia="Times New Roman" w:hAnsiTheme="minorHAnsi" w:cs="Arial"/>
          <w:b/>
          <w:sz w:val="22"/>
          <w:szCs w:val="22"/>
          <w:lang w:val="es-CO" w:eastAsia="sv-SE"/>
        </w:rPr>
        <w:t>(I</w:t>
      </w:r>
      <w:r w:rsidR="00420E7A" w:rsidRPr="00772A52">
        <w:rPr>
          <w:rFonts w:asciiTheme="minorHAnsi" w:eastAsia="Times New Roman" w:hAnsiTheme="minorHAnsi" w:cs="Arial"/>
          <w:b/>
          <w:sz w:val="22"/>
          <w:szCs w:val="22"/>
          <w:lang w:val="es-CO" w:eastAsia="sv-SE"/>
        </w:rPr>
        <w:t>E</w:t>
      </w:r>
      <w:r w:rsidR="00E07C5D" w:rsidRPr="00772A52">
        <w:rPr>
          <w:rFonts w:asciiTheme="minorHAnsi" w:eastAsia="Times New Roman" w:hAnsiTheme="minorHAnsi" w:cs="Arial"/>
          <w:b/>
          <w:sz w:val="22"/>
          <w:szCs w:val="22"/>
          <w:lang w:val="es-CO" w:eastAsia="sv-SE"/>
        </w:rPr>
        <w:t>D</w:t>
      </w:r>
      <w:r w:rsidR="00420E7A" w:rsidRPr="00772A52">
        <w:rPr>
          <w:rFonts w:asciiTheme="minorHAnsi" w:eastAsia="Times New Roman" w:hAnsiTheme="minorHAnsi" w:cs="Arial"/>
          <w:b/>
          <w:sz w:val="22"/>
          <w:szCs w:val="22"/>
          <w:lang w:val="es-CO" w:eastAsia="sv-SE"/>
        </w:rPr>
        <w:t>DH</w:t>
      </w:r>
      <w:r w:rsidR="00E07C5D" w:rsidRPr="00772A52">
        <w:rPr>
          <w:rFonts w:asciiTheme="minorHAnsi" w:eastAsia="Times New Roman" w:hAnsiTheme="minorHAnsi" w:cs="Arial"/>
          <w:b/>
          <w:sz w:val="22"/>
          <w:szCs w:val="22"/>
          <w:lang w:val="es-CO" w:eastAsia="sv-SE"/>
        </w:rPr>
        <w:t>)</w:t>
      </w:r>
    </w:p>
    <w:p w:rsidR="002D3CF3" w:rsidRPr="00772A52" w:rsidRDefault="00420E7A" w:rsidP="00420E7A">
      <w:pPr>
        <w:pStyle w:val="NoSpacing"/>
        <w:jc w:val="both"/>
        <w:rPr>
          <w:rFonts w:eastAsia="Times New Roman" w:cs="Arial"/>
          <w:lang w:val="es-CO" w:eastAsia="sv-SE"/>
        </w:rPr>
      </w:pPr>
      <w:r w:rsidRPr="00772A52">
        <w:rPr>
          <w:rFonts w:eastAsia="Times New Roman" w:cs="Arial"/>
          <w:lang w:val="es-CO" w:eastAsia="sv-SE"/>
        </w:rPr>
        <w:t>Es instrumento busca la promoción de la democracia y los derechos humanos</w:t>
      </w:r>
      <w:r w:rsidR="00F20EE3" w:rsidRPr="00772A52">
        <w:rPr>
          <w:rFonts w:eastAsia="Times New Roman" w:cs="Arial"/>
          <w:lang w:val="es-CO" w:eastAsia="sv-SE"/>
        </w:rPr>
        <w:t xml:space="preserve">. </w:t>
      </w:r>
      <w:r w:rsidRPr="00772A52">
        <w:rPr>
          <w:rFonts w:eastAsia="Times New Roman" w:cs="Arial"/>
          <w:lang w:val="es-CO" w:eastAsia="sv-SE"/>
        </w:rPr>
        <w:t xml:space="preserve">Tiene cobertura mundial fuera de la UE y puede actuar independientemente del consentimiento de los gobiernos de los países afectados. </w:t>
      </w:r>
    </w:p>
    <w:p w:rsidR="002D3CF3" w:rsidRPr="00772A52" w:rsidRDefault="002D3CF3" w:rsidP="00420E7A">
      <w:pPr>
        <w:pStyle w:val="NoSpacing"/>
        <w:jc w:val="both"/>
        <w:rPr>
          <w:rFonts w:eastAsia="Times New Roman" w:cs="Arial"/>
          <w:lang w:val="es-CO" w:eastAsia="sv-SE"/>
        </w:rPr>
      </w:pPr>
    </w:p>
    <w:p w:rsidR="000B4387" w:rsidRPr="00772A52" w:rsidRDefault="002D3CF3" w:rsidP="00420E7A">
      <w:pPr>
        <w:pStyle w:val="NoSpacing"/>
        <w:jc w:val="both"/>
        <w:rPr>
          <w:rFonts w:eastAsia="Times New Roman" w:cs="Arial"/>
          <w:b/>
          <w:lang w:val="es-CO" w:eastAsia="sv-SE"/>
        </w:rPr>
      </w:pPr>
      <w:r w:rsidRPr="00772A52">
        <w:rPr>
          <w:rFonts w:ascii="Calibri" w:eastAsia="Times New Roman" w:hAnsi="Calibri" w:cs="Arial"/>
          <w:b/>
          <w:lang w:val="es-CO" w:eastAsia="sv-SE"/>
        </w:rPr>
        <w:t>Elegibilidad:</w:t>
      </w:r>
      <w:r w:rsidR="001167B0" w:rsidRPr="00772A52">
        <w:rPr>
          <w:rFonts w:ascii="Calibri" w:eastAsia="Times New Roman" w:hAnsi="Calibri" w:cs="Arial"/>
          <w:b/>
          <w:lang w:val="es-CO" w:eastAsia="sv-SE"/>
        </w:rPr>
        <w:t xml:space="preserve"> </w:t>
      </w:r>
      <w:r w:rsidR="00E91C3B">
        <w:rPr>
          <w:rFonts w:eastAsia="Times New Roman" w:cs="Arial"/>
          <w:lang w:val="es-CO" w:eastAsia="sv-SE"/>
        </w:rPr>
        <w:t>Los criterios de elegibilidad serán definidos en cada convocatoria.</w:t>
      </w:r>
      <w:r w:rsidR="00877DBB" w:rsidRPr="00772A52">
        <w:rPr>
          <w:rFonts w:eastAsia="Times New Roman" w:cs="Arial"/>
          <w:b/>
          <w:lang w:val="es-CO" w:eastAsia="sv-SE"/>
        </w:rPr>
        <w:t xml:space="preserve"> </w:t>
      </w:r>
    </w:p>
    <w:p w:rsidR="0073337B" w:rsidRPr="00772A52" w:rsidRDefault="0073337B" w:rsidP="00420E7A">
      <w:pPr>
        <w:pStyle w:val="NoSpacing"/>
        <w:jc w:val="both"/>
        <w:rPr>
          <w:rFonts w:eastAsia="Times New Roman" w:cs="Arial"/>
          <w:lang w:val="es-CO" w:eastAsia="sv-SE"/>
        </w:rPr>
      </w:pPr>
    </w:p>
    <w:p w:rsidR="00DF7A2D" w:rsidRPr="00772A52" w:rsidRDefault="00420E7A" w:rsidP="00670D39">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olor w:val="000000"/>
          <w:sz w:val="22"/>
          <w:szCs w:val="22"/>
          <w:highlight w:val="yellow"/>
          <w:lang w:val="es-CO"/>
        </w:rPr>
      </w:pPr>
      <w:r w:rsidRPr="00772A52">
        <w:rPr>
          <w:rFonts w:asciiTheme="minorHAnsi" w:hAnsiTheme="minorHAnsi"/>
          <w:b/>
          <w:color w:val="000000"/>
          <w:sz w:val="22"/>
          <w:szCs w:val="22"/>
          <w:lang w:val="es-CO"/>
        </w:rPr>
        <w:t>P</w:t>
      </w:r>
      <w:r w:rsidR="00E07C5D" w:rsidRPr="00772A52">
        <w:rPr>
          <w:rFonts w:asciiTheme="minorHAnsi" w:hAnsiTheme="minorHAnsi"/>
          <w:b/>
          <w:color w:val="000000"/>
          <w:sz w:val="22"/>
          <w:szCs w:val="22"/>
          <w:lang w:val="es-CO"/>
        </w:rPr>
        <w:t xml:space="preserve">. </w:t>
      </w:r>
      <w:r w:rsidR="00772A52" w:rsidRPr="00772A52">
        <w:rPr>
          <w:rFonts w:asciiTheme="minorHAnsi" w:hAnsiTheme="minorHAnsi"/>
          <w:color w:val="000000"/>
          <w:sz w:val="22"/>
          <w:szCs w:val="22"/>
          <w:lang w:val="es-CO"/>
        </w:rPr>
        <w:t>En 2015 fue publicada una c</w:t>
      </w:r>
      <w:r w:rsidR="00A32578">
        <w:rPr>
          <w:rFonts w:asciiTheme="minorHAnsi" w:hAnsiTheme="minorHAnsi"/>
          <w:color w:val="000000"/>
          <w:sz w:val="22"/>
          <w:szCs w:val="22"/>
          <w:lang w:val="es-CO"/>
        </w:rPr>
        <w:t>onvocatoria para El Salvador</w:t>
      </w:r>
      <w:r w:rsidR="00772A52" w:rsidRPr="00772A52">
        <w:rPr>
          <w:rFonts w:asciiTheme="minorHAnsi" w:hAnsiTheme="minorHAnsi"/>
          <w:color w:val="000000"/>
          <w:sz w:val="22"/>
          <w:szCs w:val="22"/>
          <w:lang w:val="es-CO"/>
        </w:rPr>
        <w:t xml:space="preserve">. </w:t>
      </w:r>
      <w:r w:rsidR="00241AE5" w:rsidRPr="00772A52">
        <w:rPr>
          <w:rFonts w:asciiTheme="minorHAnsi" w:hAnsiTheme="minorHAnsi"/>
          <w:color w:val="000000"/>
          <w:sz w:val="22"/>
          <w:szCs w:val="22"/>
          <w:lang w:val="es-CO"/>
        </w:rPr>
        <w:t xml:space="preserve">Pregunte si se prevé </w:t>
      </w:r>
      <w:r w:rsidR="00772A52" w:rsidRPr="00772A52">
        <w:rPr>
          <w:rFonts w:asciiTheme="minorHAnsi" w:hAnsiTheme="minorHAnsi"/>
          <w:color w:val="000000"/>
          <w:sz w:val="22"/>
          <w:szCs w:val="22"/>
          <w:lang w:val="es-CO"/>
        </w:rPr>
        <w:t>una nueva para el 2016</w:t>
      </w:r>
      <w:r w:rsidR="00241AE5" w:rsidRPr="00772A52">
        <w:rPr>
          <w:rFonts w:asciiTheme="minorHAnsi" w:hAnsiTheme="minorHAnsi"/>
          <w:color w:val="000000"/>
          <w:sz w:val="22"/>
          <w:szCs w:val="22"/>
          <w:lang w:val="es-CO"/>
        </w:rPr>
        <w:t xml:space="preserve">? Si la respuesta es positiva, pregunte si esta incluirá un objetivo relacionado con derechos de la niñez. </w:t>
      </w:r>
      <w:r w:rsidRPr="00772A52">
        <w:rPr>
          <w:rFonts w:asciiTheme="minorHAnsi" w:hAnsiTheme="minorHAnsi"/>
          <w:color w:val="000000"/>
          <w:sz w:val="22"/>
          <w:szCs w:val="22"/>
          <w:lang w:val="es-CO"/>
        </w:rPr>
        <w:t xml:space="preserve">  </w:t>
      </w:r>
    </w:p>
    <w:p w:rsidR="00F20EE3" w:rsidRPr="00772A52" w:rsidRDefault="00F20EE3" w:rsidP="00E07C5D">
      <w:pPr>
        <w:pStyle w:val="NormalWeb"/>
        <w:shd w:val="clear" w:color="auto" w:fill="FFFFFF"/>
        <w:rPr>
          <w:rFonts w:asciiTheme="minorHAnsi" w:hAnsiTheme="minorHAnsi"/>
          <w:color w:val="000000"/>
          <w:sz w:val="22"/>
          <w:szCs w:val="22"/>
          <w:highlight w:val="yellow"/>
          <w:lang w:val="es-CO"/>
        </w:rPr>
      </w:pPr>
    </w:p>
    <w:p w:rsidR="00E07C5D" w:rsidRPr="00772A52" w:rsidRDefault="00877DBB" w:rsidP="00E07C5D">
      <w:pPr>
        <w:pStyle w:val="NormalWeb"/>
        <w:shd w:val="clear" w:color="auto" w:fill="FFFFFF"/>
        <w:rPr>
          <w:rFonts w:asciiTheme="minorHAnsi" w:eastAsia="Times New Roman" w:hAnsiTheme="minorHAnsi" w:cs="Arial"/>
          <w:b/>
          <w:sz w:val="22"/>
          <w:szCs w:val="22"/>
          <w:lang w:val="es-CO" w:eastAsia="sv-SE"/>
        </w:rPr>
      </w:pPr>
      <w:r w:rsidRPr="00772A52">
        <w:rPr>
          <w:rFonts w:asciiTheme="minorHAnsi" w:eastAsia="Times New Roman" w:hAnsiTheme="minorHAnsi" w:cs="Arial"/>
          <w:b/>
          <w:sz w:val="22"/>
          <w:szCs w:val="22"/>
          <w:lang w:val="es-CO" w:eastAsia="sv-SE"/>
        </w:rPr>
        <w:t>-</w:t>
      </w:r>
      <w:r w:rsidR="00420E7A" w:rsidRPr="00772A52">
        <w:rPr>
          <w:rFonts w:asciiTheme="minorHAnsi" w:eastAsia="Times New Roman" w:hAnsiTheme="minorHAnsi" w:cs="Arial"/>
          <w:b/>
          <w:sz w:val="22"/>
          <w:szCs w:val="22"/>
          <w:lang w:val="es-CO" w:eastAsia="sv-SE"/>
        </w:rPr>
        <w:t>Organizaciones de la Sociedad Civil</w:t>
      </w:r>
      <w:r w:rsidR="00E07C5D" w:rsidRPr="00772A52">
        <w:rPr>
          <w:rFonts w:asciiTheme="minorHAnsi" w:eastAsia="Times New Roman" w:hAnsiTheme="minorHAnsi" w:cs="Arial"/>
          <w:b/>
          <w:sz w:val="22"/>
          <w:szCs w:val="22"/>
          <w:lang w:val="es-CO" w:eastAsia="sv-SE"/>
        </w:rPr>
        <w:t xml:space="preserve"> – </w:t>
      </w:r>
      <w:r w:rsidR="00420E7A" w:rsidRPr="00772A52">
        <w:rPr>
          <w:rFonts w:asciiTheme="minorHAnsi" w:eastAsia="Times New Roman" w:hAnsiTheme="minorHAnsi" w:cs="Arial"/>
          <w:b/>
          <w:sz w:val="22"/>
          <w:szCs w:val="22"/>
          <w:lang w:val="es-CO" w:eastAsia="sv-SE"/>
        </w:rPr>
        <w:t xml:space="preserve">Autoridades </w:t>
      </w:r>
      <w:r w:rsidR="00E07C5D" w:rsidRPr="00772A52">
        <w:rPr>
          <w:rFonts w:asciiTheme="minorHAnsi" w:eastAsia="Times New Roman" w:hAnsiTheme="minorHAnsi" w:cs="Arial"/>
          <w:b/>
          <w:sz w:val="22"/>
          <w:szCs w:val="22"/>
          <w:lang w:val="es-CO" w:eastAsia="sv-SE"/>
        </w:rPr>
        <w:t>Local</w:t>
      </w:r>
      <w:r w:rsidR="00420E7A" w:rsidRPr="00772A52">
        <w:rPr>
          <w:rFonts w:asciiTheme="minorHAnsi" w:eastAsia="Times New Roman" w:hAnsiTheme="minorHAnsi" w:cs="Arial"/>
          <w:b/>
          <w:sz w:val="22"/>
          <w:szCs w:val="22"/>
          <w:lang w:val="es-CO" w:eastAsia="sv-SE"/>
        </w:rPr>
        <w:t>es (</w:t>
      </w:r>
      <w:r w:rsidR="00E07C5D" w:rsidRPr="00772A52">
        <w:rPr>
          <w:rFonts w:asciiTheme="minorHAnsi" w:eastAsia="Times New Roman" w:hAnsiTheme="minorHAnsi" w:cs="Arial"/>
          <w:b/>
          <w:sz w:val="22"/>
          <w:szCs w:val="22"/>
          <w:lang w:val="es-CO" w:eastAsia="sv-SE"/>
        </w:rPr>
        <w:t>O</w:t>
      </w:r>
      <w:r w:rsidR="00420E7A" w:rsidRPr="00772A52">
        <w:rPr>
          <w:rFonts w:asciiTheme="minorHAnsi" w:eastAsia="Times New Roman" w:hAnsiTheme="minorHAnsi" w:cs="Arial"/>
          <w:b/>
          <w:sz w:val="22"/>
          <w:szCs w:val="22"/>
          <w:lang w:val="es-CO" w:eastAsia="sv-SE"/>
        </w:rPr>
        <w:t>SC-</w:t>
      </w:r>
      <w:r w:rsidR="00E07C5D" w:rsidRPr="00772A52">
        <w:rPr>
          <w:rFonts w:asciiTheme="minorHAnsi" w:eastAsia="Times New Roman" w:hAnsiTheme="minorHAnsi" w:cs="Arial"/>
          <w:b/>
          <w:sz w:val="22"/>
          <w:szCs w:val="22"/>
          <w:lang w:val="es-CO" w:eastAsia="sv-SE"/>
        </w:rPr>
        <w:t>A</w:t>
      </w:r>
      <w:r w:rsidR="00420E7A" w:rsidRPr="00772A52">
        <w:rPr>
          <w:rFonts w:asciiTheme="minorHAnsi" w:eastAsia="Times New Roman" w:hAnsiTheme="minorHAnsi" w:cs="Arial"/>
          <w:b/>
          <w:sz w:val="22"/>
          <w:szCs w:val="22"/>
          <w:lang w:val="es-CO" w:eastAsia="sv-SE"/>
        </w:rPr>
        <w:t>L</w:t>
      </w:r>
      <w:r w:rsidR="00E07C5D" w:rsidRPr="00772A52">
        <w:rPr>
          <w:rFonts w:asciiTheme="minorHAnsi" w:eastAsia="Times New Roman" w:hAnsiTheme="minorHAnsi" w:cs="Arial"/>
          <w:b/>
          <w:sz w:val="22"/>
          <w:szCs w:val="22"/>
          <w:lang w:val="es-CO" w:eastAsia="sv-SE"/>
        </w:rPr>
        <w:t>)</w:t>
      </w:r>
    </w:p>
    <w:p w:rsidR="00790C02" w:rsidRPr="00772A52" w:rsidRDefault="00420E7A" w:rsidP="00E07C5D">
      <w:pPr>
        <w:pStyle w:val="NormalWeb"/>
        <w:shd w:val="clear" w:color="auto" w:fill="FFFFFF"/>
        <w:jc w:val="both"/>
        <w:rPr>
          <w:rFonts w:asciiTheme="minorHAnsi" w:eastAsia="Times New Roman" w:hAnsiTheme="minorHAnsi" w:cs="Arial"/>
          <w:sz w:val="22"/>
          <w:szCs w:val="22"/>
          <w:lang w:val="es-CO" w:eastAsia="sv-SE"/>
        </w:rPr>
      </w:pPr>
      <w:r w:rsidRPr="00772A52">
        <w:rPr>
          <w:rFonts w:asciiTheme="minorHAnsi" w:eastAsia="Times New Roman" w:hAnsiTheme="minorHAnsi" w:cs="Arial"/>
          <w:sz w:val="22"/>
          <w:szCs w:val="22"/>
          <w:lang w:val="es-CO" w:eastAsia="sv-SE"/>
        </w:rPr>
        <w:t xml:space="preserve">Este es un programa temático bajo el instrumento de </w:t>
      </w:r>
      <w:r w:rsidR="0073337B" w:rsidRPr="00772A52">
        <w:rPr>
          <w:rFonts w:asciiTheme="minorHAnsi" w:eastAsia="Times New Roman" w:hAnsiTheme="minorHAnsi" w:cs="Arial"/>
          <w:sz w:val="22"/>
          <w:szCs w:val="22"/>
          <w:lang w:val="es-CO" w:eastAsia="sv-SE"/>
        </w:rPr>
        <w:t>Cooperación</w:t>
      </w:r>
      <w:r w:rsidR="00F52C98" w:rsidRPr="00772A52">
        <w:rPr>
          <w:rFonts w:asciiTheme="minorHAnsi" w:eastAsia="Times New Roman" w:hAnsiTheme="minorHAnsi" w:cs="Arial"/>
          <w:sz w:val="22"/>
          <w:szCs w:val="22"/>
          <w:lang w:val="es-CO" w:eastAsia="sv-SE"/>
        </w:rPr>
        <w:t xml:space="preserve"> para el Desarrollo. Se</w:t>
      </w:r>
      <w:r w:rsidRPr="00772A52">
        <w:rPr>
          <w:rFonts w:asciiTheme="minorHAnsi" w:eastAsia="Times New Roman" w:hAnsiTheme="minorHAnsi" w:cs="Arial"/>
          <w:sz w:val="22"/>
          <w:szCs w:val="22"/>
          <w:lang w:val="es-CO" w:eastAsia="sv-SE"/>
        </w:rPr>
        <w:t xml:space="preserve"> enfoca en el mejoramiento de la sociedad </w:t>
      </w:r>
      <w:r w:rsidR="0079693D" w:rsidRPr="00772A52">
        <w:rPr>
          <w:rFonts w:asciiTheme="minorHAnsi" w:eastAsia="Times New Roman" w:hAnsiTheme="minorHAnsi" w:cs="Arial"/>
          <w:sz w:val="22"/>
          <w:szCs w:val="22"/>
          <w:lang w:val="es-CO" w:eastAsia="sv-SE"/>
        </w:rPr>
        <w:t xml:space="preserve">civil local y autoridades local y su contribución a la gobernanza y desarrollo. La sociedad civil será apoyada como socios en promover desarrollo social (ej. Acceso de las poblaciones </w:t>
      </w:r>
      <w:r w:rsidR="0073337B" w:rsidRPr="00772A52">
        <w:rPr>
          <w:rFonts w:asciiTheme="minorHAnsi" w:eastAsia="Times New Roman" w:hAnsiTheme="minorHAnsi" w:cs="Arial"/>
          <w:sz w:val="22"/>
          <w:szCs w:val="22"/>
          <w:lang w:val="es-CO" w:eastAsia="sv-SE"/>
        </w:rPr>
        <w:t>más</w:t>
      </w:r>
      <w:r w:rsidR="0079693D" w:rsidRPr="00772A52">
        <w:rPr>
          <w:rFonts w:asciiTheme="minorHAnsi" w:eastAsia="Times New Roman" w:hAnsiTheme="minorHAnsi" w:cs="Arial"/>
          <w:sz w:val="22"/>
          <w:szCs w:val="22"/>
          <w:lang w:val="es-CO" w:eastAsia="sv-SE"/>
        </w:rPr>
        <w:t xml:space="preserve"> vulnerables a servicios sociales) y el crecimiento inclusivo y sostenible</w:t>
      </w:r>
      <w:r w:rsidR="002E5AB9" w:rsidRPr="00772A52">
        <w:rPr>
          <w:rFonts w:asciiTheme="minorHAnsi" w:eastAsia="Times New Roman" w:hAnsiTheme="minorHAnsi" w:cs="Arial"/>
          <w:sz w:val="22"/>
          <w:szCs w:val="22"/>
          <w:lang w:val="es-CO" w:eastAsia="sv-SE"/>
        </w:rPr>
        <w:t xml:space="preserve">. </w:t>
      </w:r>
      <w:r w:rsidR="0079693D" w:rsidRPr="00772A52">
        <w:rPr>
          <w:rFonts w:asciiTheme="minorHAnsi" w:eastAsia="Times New Roman" w:hAnsiTheme="minorHAnsi" w:cs="Arial"/>
          <w:sz w:val="22"/>
          <w:szCs w:val="22"/>
          <w:lang w:val="es-CO" w:eastAsia="sv-SE"/>
        </w:rPr>
        <w:t>Palabras clave: creación de capacidades de las OSC nacionales, innovación, servicios sociales en donde las autoridades locales carecen de la capacidad, iniciativas socio- económica, la creación de empleo, etc.</w:t>
      </w:r>
    </w:p>
    <w:p w:rsidR="00786270" w:rsidRPr="00772A52" w:rsidRDefault="00786270" w:rsidP="00786270">
      <w:pPr>
        <w:pStyle w:val="NoSpacing"/>
        <w:jc w:val="both"/>
        <w:rPr>
          <w:rFonts w:ascii="Calibri" w:eastAsia="Times New Roman" w:hAnsi="Calibri" w:cs="Arial"/>
          <w:lang w:val="es-BO" w:eastAsia="sv-SE"/>
        </w:rPr>
      </w:pPr>
    </w:p>
    <w:p w:rsidR="002D3CF3" w:rsidRDefault="00786270" w:rsidP="00786270">
      <w:pPr>
        <w:pStyle w:val="NormalWeb"/>
        <w:shd w:val="clear" w:color="auto" w:fill="FFFFFF"/>
        <w:jc w:val="both"/>
        <w:rPr>
          <w:rFonts w:asciiTheme="minorHAnsi" w:eastAsia="Times New Roman" w:hAnsiTheme="minorHAnsi" w:cs="Arial"/>
          <w:sz w:val="22"/>
          <w:szCs w:val="22"/>
          <w:lang w:val="es-CO" w:eastAsia="sv-SE"/>
        </w:rPr>
      </w:pPr>
      <w:r w:rsidRPr="00772A52">
        <w:rPr>
          <w:rFonts w:ascii="Calibri" w:eastAsia="Times New Roman" w:hAnsi="Calibri" w:cs="Arial"/>
          <w:b/>
          <w:sz w:val="22"/>
          <w:szCs w:val="22"/>
          <w:lang w:val="es-CO" w:eastAsia="sv-SE"/>
        </w:rPr>
        <w:t>Elegibilidad:</w:t>
      </w:r>
      <w:r w:rsidRPr="00772A52">
        <w:rPr>
          <w:rFonts w:ascii="Calibri" w:eastAsia="Times New Roman" w:hAnsi="Calibri" w:cs="Arial"/>
          <w:sz w:val="22"/>
          <w:szCs w:val="22"/>
          <w:lang w:val="es-CO" w:eastAsia="sv-SE"/>
        </w:rPr>
        <w:t xml:space="preserve"> </w:t>
      </w:r>
      <w:r w:rsidR="00E91C3B" w:rsidRPr="00E91C3B">
        <w:rPr>
          <w:rFonts w:asciiTheme="minorHAnsi" w:eastAsia="Times New Roman" w:hAnsiTheme="minorHAnsi" w:cs="Arial"/>
          <w:sz w:val="22"/>
          <w:szCs w:val="22"/>
          <w:lang w:val="es-CO" w:eastAsia="sv-SE"/>
        </w:rPr>
        <w:t>Los criterios de elegibilidad serán definidos en cada convocatoria.</w:t>
      </w:r>
    </w:p>
    <w:p w:rsidR="00E91C3B" w:rsidRPr="00772A52" w:rsidRDefault="00E91C3B" w:rsidP="00786270">
      <w:pPr>
        <w:pStyle w:val="NormalWeb"/>
        <w:shd w:val="clear" w:color="auto" w:fill="FFFFFF"/>
        <w:jc w:val="both"/>
        <w:rPr>
          <w:rFonts w:ascii="Calibri" w:eastAsia="Times New Roman" w:hAnsi="Calibri" w:cs="Arial"/>
          <w:b/>
          <w:sz w:val="22"/>
          <w:szCs w:val="22"/>
          <w:lang w:val="es-CO" w:eastAsia="sv-SE"/>
        </w:rPr>
      </w:pPr>
    </w:p>
    <w:tbl>
      <w:tblPr>
        <w:tblStyle w:val="TableGrid"/>
        <w:tblW w:w="0" w:type="auto"/>
        <w:tblLook w:val="04A0" w:firstRow="1" w:lastRow="0" w:firstColumn="1" w:lastColumn="0" w:noHBand="0" w:noVBand="1"/>
      </w:tblPr>
      <w:tblGrid>
        <w:gridCol w:w="9628"/>
      </w:tblGrid>
      <w:tr w:rsidR="001167B0" w:rsidRPr="0004066D" w:rsidTr="00A32578">
        <w:tc>
          <w:tcPr>
            <w:tcW w:w="9628" w:type="dxa"/>
          </w:tcPr>
          <w:p w:rsidR="001167B0" w:rsidRDefault="001167B0" w:rsidP="00772A52">
            <w:pPr>
              <w:pStyle w:val="NormalWeb"/>
              <w:jc w:val="both"/>
              <w:rPr>
                <w:rFonts w:ascii="Calibri" w:eastAsia="Times New Roman" w:hAnsi="Calibri" w:cs="Arial"/>
                <w:sz w:val="22"/>
                <w:szCs w:val="22"/>
                <w:lang w:val="es-CO" w:eastAsia="sv-SE"/>
              </w:rPr>
            </w:pPr>
            <w:r w:rsidRPr="00772A52">
              <w:rPr>
                <w:rFonts w:ascii="Calibri" w:eastAsia="Times New Roman" w:hAnsi="Calibri" w:cs="Arial"/>
                <w:b/>
                <w:sz w:val="22"/>
                <w:szCs w:val="22"/>
                <w:lang w:val="es-CO" w:eastAsia="sv-SE"/>
              </w:rPr>
              <w:t xml:space="preserve">P. </w:t>
            </w:r>
            <w:r w:rsidRPr="00772A52">
              <w:rPr>
                <w:rFonts w:ascii="Calibri" w:eastAsia="Times New Roman" w:hAnsi="Calibri" w:cs="Arial"/>
                <w:sz w:val="22"/>
                <w:szCs w:val="22"/>
                <w:lang w:val="es-CO" w:eastAsia="sv-SE"/>
              </w:rPr>
              <w:t xml:space="preserve">Mencione que ha oído que las Delegaciones recibirán gran parte de estos fondos. </w:t>
            </w:r>
            <w:r w:rsidR="00A460A1">
              <w:rPr>
                <w:rFonts w:ascii="Calibri" w:eastAsia="Times New Roman" w:hAnsi="Calibri" w:cs="Arial"/>
                <w:sz w:val="22"/>
                <w:szCs w:val="22"/>
                <w:lang w:val="es-CO" w:eastAsia="sv-SE"/>
              </w:rPr>
              <w:t xml:space="preserve">Y que para </w:t>
            </w:r>
            <w:r w:rsidR="00A32578">
              <w:rPr>
                <w:rFonts w:ascii="Calibri" w:eastAsia="Times New Roman" w:hAnsi="Calibri" w:cs="Arial"/>
                <w:sz w:val="22"/>
                <w:szCs w:val="22"/>
                <w:lang w:val="es-CO" w:eastAsia="sv-SE"/>
              </w:rPr>
              <w:t xml:space="preserve">El Salvador </w:t>
            </w:r>
            <w:r w:rsidR="00A460A1">
              <w:rPr>
                <w:rFonts w:ascii="Calibri" w:eastAsia="Times New Roman" w:hAnsi="Calibri" w:cs="Arial"/>
                <w:sz w:val="22"/>
                <w:szCs w:val="22"/>
                <w:lang w:val="es-CO" w:eastAsia="sv-SE"/>
              </w:rPr>
              <w:t xml:space="preserve">se ha previsto un fondo de </w:t>
            </w:r>
            <w:r w:rsidR="00A460A1" w:rsidRPr="00A460A1">
              <w:rPr>
                <w:rFonts w:ascii="Calibri" w:eastAsia="Times New Roman" w:hAnsi="Calibri" w:cs="Arial"/>
                <w:sz w:val="22"/>
                <w:szCs w:val="22"/>
                <w:lang w:val="es-CO" w:eastAsia="sv-SE"/>
              </w:rPr>
              <w:t xml:space="preserve">€ </w:t>
            </w:r>
            <w:r w:rsidR="00A32578">
              <w:rPr>
                <w:rFonts w:ascii="Calibri" w:eastAsia="Times New Roman" w:hAnsi="Calibri" w:cs="Arial"/>
                <w:sz w:val="22"/>
                <w:szCs w:val="22"/>
                <w:lang w:val="es-CO" w:eastAsia="sv-SE"/>
              </w:rPr>
              <w:t>1</w:t>
            </w:r>
            <w:r w:rsidR="00A460A1" w:rsidRPr="00A460A1">
              <w:rPr>
                <w:rFonts w:ascii="Calibri" w:eastAsia="Times New Roman" w:hAnsi="Calibri" w:cs="Arial"/>
                <w:sz w:val="22"/>
                <w:szCs w:val="22"/>
                <w:lang w:val="es-CO" w:eastAsia="sv-SE"/>
              </w:rPr>
              <w:t xml:space="preserve"> M para 201</w:t>
            </w:r>
            <w:r w:rsidR="00A32578">
              <w:rPr>
                <w:rFonts w:ascii="Calibri" w:eastAsia="Times New Roman" w:hAnsi="Calibri" w:cs="Arial"/>
                <w:sz w:val="22"/>
                <w:szCs w:val="22"/>
                <w:lang w:val="es-CO" w:eastAsia="sv-SE"/>
              </w:rPr>
              <w:t>5</w:t>
            </w:r>
            <w:r w:rsidR="00A460A1" w:rsidRPr="00A460A1">
              <w:rPr>
                <w:rFonts w:ascii="Calibri" w:eastAsia="Times New Roman" w:hAnsi="Calibri" w:cs="Arial"/>
                <w:sz w:val="22"/>
                <w:szCs w:val="22"/>
                <w:lang w:val="es-CO" w:eastAsia="sv-SE"/>
              </w:rPr>
              <w:t xml:space="preserve"> y otro de € </w:t>
            </w:r>
            <w:r w:rsidR="00A32578">
              <w:rPr>
                <w:rFonts w:ascii="Calibri" w:eastAsia="Times New Roman" w:hAnsi="Calibri" w:cs="Arial"/>
                <w:sz w:val="22"/>
                <w:szCs w:val="22"/>
                <w:lang w:val="es-CO" w:eastAsia="sv-SE"/>
              </w:rPr>
              <w:t xml:space="preserve">1,52 </w:t>
            </w:r>
            <w:r w:rsidR="00A460A1" w:rsidRPr="00A460A1">
              <w:rPr>
                <w:rFonts w:ascii="Calibri" w:eastAsia="Times New Roman" w:hAnsi="Calibri" w:cs="Arial"/>
                <w:sz w:val="22"/>
                <w:szCs w:val="22"/>
                <w:lang w:val="es-CO" w:eastAsia="sv-SE"/>
              </w:rPr>
              <w:t>M para 2017</w:t>
            </w:r>
            <w:r w:rsidR="00A32578">
              <w:rPr>
                <w:rFonts w:ascii="Calibri" w:eastAsia="Times New Roman" w:hAnsi="Calibri" w:cs="Arial"/>
                <w:sz w:val="22"/>
                <w:szCs w:val="22"/>
                <w:lang w:val="es-CO" w:eastAsia="sv-SE"/>
              </w:rPr>
              <w:t>.</w:t>
            </w:r>
            <w:r w:rsidR="00A460A1">
              <w:rPr>
                <w:rFonts w:ascii="Calibri" w:eastAsia="Times New Roman" w:hAnsi="Calibri" w:cs="Arial"/>
                <w:sz w:val="22"/>
                <w:szCs w:val="22"/>
                <w:lang w:val="es-CO" w:eastAsia="sv-SE"/>
              </w:rPr>
              <w:t xml:space="preserve"> </w:t>
            </w:r>
            <w:r w:rsidRPr="00772A52">
              <w:rPr>
                <w:rFonts w:ascii="Calibri" w:eastAsia="Times New Roman" w:hAnsi="Calibri" w:cs="Arial"/>
                <w:sz w:val="22"/>
                <w:szCs w:val="22"/>
                <w:lang w:val="es-CO" w:eastAsia="sv-SE"/>
              </w:rPr>
              <w:t>Pregunte como la Delegación destinará estos fondos a nivel de país</w:t>
            </w:r>
            <w:proofErr w:type="gramStart"/>
            <w:r w:rsidRPr="00772A52">
              <w:rPr>
                <w:rFonts w:ascii="Calibri" w:eastAsia="Times New Roman" w:hAnsi="Calibri" w:cs="Arial"/>
                <w:sz w:val="22"/>
                <w:szCs w:val="22"/>
                <w:lang w:val="es-CO" w:eastAsia="sv-SE"/>
              </w:rPr>
              <w:t>?</w:t>
            </w:r>
            <w:proofErr w:type="gramEnd"/>
            <w:r w:rsidRPr="00772A52">
              <w:rPr>
                <w:rFonts w:ascii="Calibri" w:eastAsia="Times New Roman" w:hAnsi="Calibri" w:cs="Arial"/>
                <w:sz w:val="22"/>
                <w:szCs w:val="22"/>
                <w:lang w:val="es-CO" w:eastAsia="sv-SE"/>
              </w:rPr>
              <w:t xml:space="preserve">  Que convocatorias habr</w:t>
            </w:r>
            <w:r w:rsidR="00947827" w:rsidRPr="00772A52">
              <w:rPr>
                <w:rFonts w:ascii="Calibri" w:eastAsia="Times New Roman" w:hAnsi="Calibri" w:cs="Arial"/>
                <w:sz w:val="22"/>
                <w:szCs w:val="22"/>
                <w:lang w:val="es-CO" w:eastAsia="sv-SE"/>
              </w:rPr>
              <w:t xml:space="preserve">á para CSO-LA para el 2015 en </w:t>
            </w:r>
            <w:r w:rsidR="00A32578">
              <w:rPr>
                <w:rFonts w:ascii="Calibri" w:eastAsia="Times New Roman" w:hAnsi="Calibri" w:cs="Arial"/>
                <w:sz w:val="22"/>
                <w:szCs w:val="22"/>
                <w:lang w:val="es-CO" w:eastAsia="sv-SE"/>
              </w:rPr>
              <w:t>El Salvador y si estas v</w:t>
            </w:r>
            <w:r w:rsidRPr="00772A52">
              <w:rPr>
                <w:rFonts w:ascii="Calibri" w:eastAsia="Times New Roman" w:hAnsi="Calibri" w:cs="Arial"/>
                <w:sz w:val="22"/>
                <w:szCs w:val="22"/>
                <w:lang w:val="es-CO" w:eastAsia="sv-SE"/>
              </w:rPr>
              <w:t>a</w:t>
            </w:r>
            <w:r w:rsidR="00A32578">
              <w:rPr>
                <w:rFonts w:ascii="Calibri" w:eastAsia="Times New Roman" w:hAnsi="Calibri" w:cs="Arial"/>
                <w:sz w:val="22"/>
                <w:szCs w:val="22"/>
                <w:lang w:val="es-CO" w:eastAsia="sv-SE"/>
              </w:rPr>
              <w:t>n</w:t>
            </w:r>
            <w:r w:rsidRPr="00772A52">
              <w:rPr>
                <w:rFonts w:ascii="Calibri" w:eastAsia="Times New Roman" w:hAnsi="Calibri" w:cs="Arial"/>
                <w:sz w:val="22"/>
                <w:szCs w:val="22"/>
                <w:lang w:val="es-CO" w:eastAsia="sv-SE"/>
              </w:rPr>
              <w:t xml:space="preserve"> a incluir un objetivo relacionado con los derechos de la niñez</w:t>
            </w:r>
            <w:proofErr w:type="gramStart"/>
            <w:r w:rsidRPr="00772A52">
              <w:rPr>
                <w:rFonts w:ascii="Calibri" w:eastAsia="Times New Roman" w:hAnsi="Calibri" w:cs="Arial"/>
                <w:sz w:val="22"/>
                <w:szCs w:val="22"/>
                <w:lang w:val="es-CO" w:eastAsia="sv-SE"/>
              </w:rPr>
              <w:t>?</w:t>
            </w:r>
            <w:proofErr w:type="gramEnd"/>
          </w:p>
          <w:p w:rsidR="00A460A1" w:rsidRDefault="00A460A1" w:rsidP="00772A52">
            <w:pPr>
              <w:pStyle w:val="NormalWeb"/>
              <w:jc w:val="both"/>
              <w:rPr>
                <w:rFonts w:ascii="Calibri" w:eastAsia="Times New Roman" w:hAnsi="Calibri" w:cs="Arial"/>
                <w:sz w:val="22"/>
                <w:szCs w:val="22"/>
                <w:lang w:val="es-CO" w:eastAsia="sv-SE"/>
              </w:rPr>
            </w:pPr>
          </w:p>
          <w:p w:rsidR="00A460A1" w:rsidRDefault="00A460A1" w:rsidP="00A460A1">
            <w:pPr>
              <w:pStyle w:val="NormalWeb"/>
              <w:jc w:val="both"/>
              <w:rPr>
                <w:rFonts w:asciiTheme="minorHAnsi" w:eastAsia="Times New Roman" w:hAnsiTheme="minorHAnsi" w:cs="Arial"/>
                <w:lang w:val="es-CO" w:eastAsia="sv-SE"/>
              </w:rPr>
            </w:pPr>
            <w:r w:rsidRPr="00E378E4">
              <w:rPr>
                <w:rFonts w:asciiTheme="minorHAnsi" w:eastAsia="Times New Roman" w:hAnsiTheme="minorHAnsi" w:cs="Arial"/>
                <w:lang w:val="es-CO" w:eastAsia="sv-SE"/>
              </w:rPr>
              <w:t>Pregunte como la Delegación destinará estos fondos a nivel de país</w:t>
            </w:r>
            <w:proofErr w:type="gramStart"/>
            <w:r w:rsidRPr="00E378E4">
              <w:rPr>
                <w:rFonts w:asciiTheme="minorHAnsi" w:eastAsia="Times New Roman" w:hAnsiTheme="minorHAnsi" w:cs="Arial"/>
                <w:lang w:val="es-CO" w:eastAsia="sv-SE"/>
              </w:rPr>
              <w:t>?</w:t>
            </w:r>
            <w:proofErr w:type="gramEnd"/>
            <w:r>
              <w:rPr>
                <w:rFonts w:asciiTheme="minorHAnsi" w:eastAsia="Times New Roman" w:hAnsiTheme="minorHAnsi" w:cs="Arial"/>
                <w:lang w:val="es-CO" w:eastAsia="sv-SE"/>
              </w:rPr>
              <w:t xml:space="preserve"> Pregunte si estas convocatorias van a incluir </w:t>
            </w:r>
            <w:r w:rsidRPr="00E378E4">
              <w:rPr>
                <w:rFonts w:asciiTheme="minorHAnsi" w:eastAsia="Times New Roman" w:hAnsiTheme="minorHAnsi" w:cs="Arial"/>
                <w:lang w:val="es-CO" w:eastAsia="sv-SE"/>
              </w:rPr>
              <w:t>objetivo</w:t>
            </w:r>
            <w:r>
              <w:rPr>
                <w:rFonts w:asciiTheme="minorHAnsi" w:eastAsia="Times New Roman" w:hAnsiTheme="minorHAnsi" w:cs="Arial"/>
                <w:lang w:val="es-CO" w:eastAsia="sv-SE"/>
              </w:rPr>
              <w:t>s</w:t>
            </w:r>
            <w:r w:rsidRPr="00E378E4">
              <w:rPr>
                <w:rFonts w:asciiTheme="minorHAnsi" w:eastAsia="Times New Roman" w:hAnsiTheme="minorHAnsi" w:cs="Arial"/>
                <w:lang w:val="es-CO" w:eastAsia="sv-SE"/>
              </w:rPr>
              <w:t xml:space="preserve"> relacionado con los derechos de la niñez</w:t>
            </w:r>
            <w:proofErr w:type="gramStart"/>
            <w:r w:rsidRPr="00E378E4">
              <w:rPr>
                <w:rFonts w:asciiTheme="minorHAnsi" w:eastAsia="Times New Roman" w:hAnsiTheme="minorHAnsi" w:cs="Arial"/>
                <w:lang w:val="es-CO" w:eastAsia="sv-SE"/>
              </w:rPr>
              <w:t>?</w:t>
            </w:r>
            <w:proofErr w:type="gramEnd"/>
          </w:p>
          <w:p w:rsidR="00A460A1" w:rsidRDefault="00A460A1" w:rsidP="00A460A1">
            <w:pPr>
              <w:pStyle w:val="NormalWeb"/>
              <w:jc w:val="both"/>
              <w:rPr>
                <w:rFonts w:asciiTheme="minorHAnsi" w:eastAsia="Times New Roman" w:hAnsiTheme="minorHAnsi" w:cs="Arial"/>
                <w:lang w:val="es-CO" w:eastAsia="sv-SE"/>
              </w:rPr>
            </w:pPr>
          </w:p>
          <w:p w:rsidR="00A460A1" w:rsidRPr="00772A52" w:rsidRDefault="00A460A1" w:rsidP="00A460A1">
            <w:pPr>
              <w:pStyle w:val="NormalWeb"/>
              <w:jc w:val="both"/>
              <w:rPr>
                <w:rFonts w:ascii="Calibri" w:eastAsia="Times New Roman" w:hAnsi="Calibri" w:cs="Arial"/>
                <w:sz w:val="22"/>
                <w:szCs w:val="22"/>
                <w:lang w:val="es-CO" w:eastAsia="sv-SE"/>
              </w:rPr>
            </w:pPr>
            <w:r>
              <w:rPr>
                <w:rFonts w:asciiTheme="minorHAnsi" w:eastAsia="Times New Roman" w:hAnsiTheme="minorHAnsi" w:cs="Arial"/>
                <w:lang w:val="es-CO" w:eastAsia="sv-SE"/>
              </w:rPr>
              <w:t>También puede mencionar que la UE tiene una nueva estrategia sobre género que incluye objetivos relacionados a violencia contra las niñas. Pregunte si, las convocatorias dirigidas a la sociedad civil incluirán objetivos relacionados con esa problemática (</w:t>
            </w:r>
            <w:hyperlink r:id="rId10" w:history="1">
              <w:r w:rsidRPr="00364A64">
                <w:rPr>
                  <w:rStyle w:val="Hyperlink"/>
                  <w:rFonts w:ascii="Segoe UI" w:hAnsi="Segoe UI" w:cs="Segoe UI"/>
                  <w:sz w:val="20"/>
                  <w:szCs w:val="20"/>
                  <w:lang w:val="es-CO"/>
                </w:rPr>
                <w:t>http://europa.eu/rapid/press-release_MEMO-15-5691_en.htm</w:t>
              </w:r>
            </w:hyperlink>
            <w:r>
              <w:rPr>
                <w:rFonts w:ascii="Segoe UI" w:hAnsi="Segoe UI" w:cs="Segoe UI"/>
                <w:color w:val="000000"/>
                <w:sz w:val="20"/>
                <w:szCs w:val="20"/>
                <w:lang w:val="es-CO"/>
              </w:rPr>
              <w:t>)</w:t>
            </w:r>
          </w:p>
        </w:tc>
      </w:tr>
    </w:tbl>
    <w:p w:rsidR="001167B0" w:rsidRPr="00772A52" w:rsidRDefault="001167B0" w:rsidP="00786270">
      <w:pPr>
        <w:pStyle w:val="NormalWeb"/>
        <w:shd w:val="clear" w:color="auto" w:fill="FFFFFF"/>
        <w:jc w:val="both"/>
        <w:rPr>
          <w:rFonts w:ascii="Calibri" w:eastAsia="Times New Roman" w:hAnsi="Calibri" w:cs="Arial"/>
          <w:b/>
          <w:sz w:val="22"/>
          <w:szCs w:val="22"/>
          <w:lang w:val="es-CO" w:eastAsia="sv-SE"/>
        </w:rPr>
      </w:pPr>
    </w:p>
    <w:p w:rsidR="00DC54EA" w:rsidRPr="00772A52" w:rsidRDefault="00DC54EA" w:rsidP="001167B0">
      <w:pPr>
        <w:tabs>
          <w:tab w:val="left" w:pos="1545"/>
        </w:tabs>
        <w:spacing w:after="0" w:line="240" w:lineRule="auto"/>
        <w:rPr>
          <w:rFonts w:eastAsia="Times New Roman" w:cs="Arial"/>
          <w:lang w:val="es-CO" w:eastAsia="sv-SE"/>
        </w:rPr>
      </w:pPr>
      <w:bookmarkStart w:id="1" w:name="_Toc404692308"/>
      <w:r w:rsidRPr="00772A52">
        <w:rPr>
          <w:rFonts w:eastAsia="Times New Roman" w:cs="Arial"/>
          <w:b/>
          <w:lang w:val="es-CO" w:eastAsia="sv-SE"/>
        </w:rPr>
        <w:t>-Instrumento para contribuir a la Estabilidad y la Paz</w:t>
      </w:r>
      <w:bookmarkEnd w:id="1"/>
      <w:r w:rsidRPr="00772A52">
        <w:rPr>
          <w:rFonts w:eastAsia="Times New Roman" w:cs="Arial"/>
          <w:b/>
          <w:lang w:val="es-CO" w:eastAsia="sv-SE"/>
        </w:rPr>
        <w:t xml:space="preserve"> </w:t>
      </w:r>
    </w:p>
    <w:p w:rsidR="006A0AD1" w:rsidRPr="00772A52" w:rsidRDefault="00DC54EA" w:rsidP="00DC54EA">
      <w:pPr>
        <w:pStyle w:val="NoSpacing"/>
        <w:jc w:val="both"/>
        <w:rPr>
          <w:rFonts w:eastAsia="Times New Roman" w:cs="Arial"/>
          <w:lang w:val="es-CO" w:eastAsia="sv-SE"/>
        </w:rPr>
      </w:pPr>
      <w:r w:rsidRPr="00772A52">
        <w:rPr>
          <w:rFonts w:eastAsia="Times New Roman" w:cs="Arial"/>
          <w:lang w:val="es-CO" w:eastAsia="sv-SE"/>
        </w:rPr>
        <w:t xml:space="preserve">Este instrumento es una herramienta política </w:t>
      </w:r>
      <w:r w:rsidR="001167B0" w:rsidRPr="00772A52">
        <w:rPr>
          <w:rFonts w:eastAsia="Times New Roman" w:cs="Arial"/>
          <w:lang w:val="es-CO" w:eastAsia="sv-SE"/>
        </w:rPr>
        <w:t xml:space="preserve">con la que se busca luchar contra la </w:t>
      </w:r>
      <w:r w:rsidRPr="00772A52">
        <w:rPr>
          <w:rFonts w:eastAsia="Times New Roman" w:cs="Arial"/>
          <w:lang w:val="es-CO" w:eastAsia="sv-SE"/>
        </w:rPr>
        <w:t xml:space="preserve">violencia y crimen organizado. </w:t>
      </w:r>
      <w:r w:rsidR="001167B0" w:rsidRPr="00772A52">
        <w:rPr>
          <w:rFonts w:eastAsia="Times New Roman" w:cs="Arial"/>
          <w:lang w:val="es-CO" w:eastAsia="sv-SE"/>
        </w:rPr>
        <w:t>E</w:t>
      </w:r>
      <w:r w:rsidRPr="00772A52">
        <w:rPr>
          <w:rFonts w:eastAsia="Times New Roman" w:cs="Arial"/>
          <w:lang w:val="es-CO" w:eastAsia="sv-SE"/>
        </w:rPr>
        <w:t xml:space="preserve">l monto total disponible para el periodo de 2014 a 2020 es de 2.3. </w:t>
      </w:r>
      <w:r w:rsidR="00E91C3B">
        <w:rPr>
          <w:rFonts w:eastAsia="Times New Roman" w:cs="Arial"/>
          <w:lang w:val="es-CO" w:eastAsia="sv-SE"/>
        </w:rPr>
        <w:t>Billones de Euros</w:t>
      </w:r>
      <w:r w:rsidRPr="00772A52">
        <w:rPr>
          <w:rFonts w:eastAsia="Times New Roman" w:cs="Arial"/>
          <w:lang w:val="es-CO" w:eastAsia="sv-SE"/>
        </w:rPr>
        <w:t xml:space="preserve">. En los pasados años, este instrumento dirigió un 20% para proyectos dirigidos a niños y jóvenes en países de West África, Bolivia, Honduras, Nicaragua e India. </w:t>
      </w:r>
    </w:p>
    <w:p w:rsidR="006A0AD1" w:rsidRPr="00772A52" w:rsidRDefault="006A0AD1" w:rsidP="00DC54EA">
      <w:pPr>
        <w:pStyle w:val="NoSpacing"/>
        <w:jc w:val="both"/>
        <w:rPr>
          <w:rFonts w:eastAsia="Times New Roman" w:cs="Arial"/>
          <w:lang w:val="es-CO" w:eastAsia="sv-SE"/>
        </w:rPr>
      </w:pPr>
    </w:p>
    <w:p w:rsidR="006A0AD1" w:rsidRPr="00772A52" w:rsidRDefault="001167B0" w:rsidP="00DC54EA">
      <w:pPr>
        <w:pStyle w:val="NoSpacing"/>
        <w:jc w:val="both"/>
        <w:rPr>
          <w:rFonts w:eastAsia="Times New Roman" w:cs="Arial"/>
          <w:lang w:val="es-CO" w:eastAsia="sv-SE"/>
        </w:rPr>
      </w:pPr>
      <w:r w:rsidRPr="00772A52">
        <w:rPr>
          <w:rFonts w:ascii="Calibri" w:eastAsia="Times New Roman" w:hAnsi="Calibri" w:cs="Arial"/>
          <w:b/>
          <w:lang w:val="es-CO" w:eastAsia="sv-SE"/>
        </w:rPr>
        <w:t xml:space="preserve">Elegibilidad: </w:t>
      </w:r>
      <w:r w:rsidR="006A0AD1" w:rsidRPr="00772A52">
        <w:rPr>
          <w:rFonts w:eastAsia="Times New Roman" w:cs="Arial"/>
          <w:lang w:val="es-CO" w:eastAsia="sv-SE"/>
        </w:rPr>
        <w:t>Todos los actores de la sociedad civil, basados en el país son elegibles</w:t>
      </w:r>
      <w:r w:rsidRPr="00772A52">
        <w:rPr>
          <w:rFonts w:eastAsia="Times New Roman" w:cs="Arial"/>
          <w:lang w:val="es-CO" w:eastAsia="sv-SE"/>
        </w:rPr>
        <w:t>.</w:t>
      </w:r>
    </w:p>
    <w:p w:rsidR="006A0AD1" w:rsidRPr="00772A52" w:rsidRDefault="006A0AD1" w:rsidP="00DC54EA">
      <w:pPr>
        <w:pStyle w:val="NoSpacing"/>
        <w:jc w:val="both"/>
        <w:rPr>
          <w:rFonts w:eastAsia="Times New Roman" w:cs="Arial"/>
          <w:lang w:val="es-CO" w:eastAsia="sv-SE"/>
        </w:rPr>
      </w:pPr>
    </w:p>
    <w:p w:rsidR="00DC54EA" w:rsidRPr="00772A52" w:rsidRDefault="00DC54EA" w:rsidP="00DC54EA">
      <w:pPr>
        <w:pStyle w:val="NoSpacing"/>
        <w:jc w:val="both"/>
        <w:rPr>
          <w:rFonts w:eastAsia="Times New Roman" w:cs="Arial"/>
          <w:lang w:val="es-CO" w:eastAsia="sv-SE"/>
        </w:rPr>
      </w:pPr>
      <w:r w:rsidRPr="00772A52">
        <w:rPr>
          <w:rFonts w:eastAsia="Times New Roman" w:cs="Arial"/>
          <w:lang w:val="es-CO" w:eastAsia="sv-SE"/>
        </w:rPr>
        <w:t xml:space="preserve">Este instrumento tiene 3 brazos: </w:t>
      </w:r>
    </w:p>
    <w:p w:rsidR="00DC54EA" w:rsidRPr="00772A52" w:rsidRDefault="00DC54EA" w:rsidP="00DC54EA">
      <w:pPr>
        <w:pStyle w:val="NoSpacing"/>
        <w:jc w:val="both"/>
        <w:rPr>
          <w:rFonts w:eastAsia="Times New Roman" w:cs="Arial"/>
          <w:lang w:val="es-CO" w:eastAsia="sv-SE"/>
        </w:rPr>
      </w:pPr>
    </w:p>
    <w:p w:rsidR="00DC54EA" w:rsidRPr="00772A52" w:rsidRDefault="00DC54EA" w:rsidP="00DC54EA">
      <w:pPr>
        <w:pStyle w:val="NoSpacing"/>
        <w:numPr>
          <w:ilvl w:val="1"/>
          <w:numId w:val="6"/>
        </w:numPr>
        <w:ind w:left="720"/>
        <w:jc w:val="both"/>
        <w:rPr>
          <w:rFonts w:eastAsia="Times New Roman" w:cs="Arial"/>
          <w:lang w:val="es-CO" w:eastAsia="sv-SE"/>
        </w:rPr>
      </w:pPr>
      <w:r w:rsidRPr="00772A52">
        <w:rPr>
          <w:rFonts w:eastAsia="Times New Roman" w:cs="Arial"/>
          <w:lang w:val="es-CO" w:eastAsia="sv-SE"/>
        </w:rPr>
        <w:lastRenderedPageBreak/>
        <w:t xml:space="preserve">70 % para respuesta a crisis (“artículo 3”). No tiene convocatorias. Si un programa responde a una prioridad política actual de la Unión Europea, este puede ser financiado en cualquier lugar y momento.   </w:t>
      </w:r>
    </w:p>
    <w:p w:rsidR="00DC54EA" w:rsidRPr="00772A52" w:rsidRDefault="00DC54EA" w:rsidP="00DC54EA">
      <w:pPr>
        <w:pStyle w:val="NoSpacing"/>
        <w:ind w:left="1069"/>
        <w:jc w:val="both"/>
        <w:rPr>
          <w:rFonts w:eastAsia="Times New Roman" w:cs="Arial"/>
          <w:lang w:val="es-CO" w:eastAsia="sv-SE"/>
        </w:rPr>
      </w:pPr>
    </w:p>
    <w:p w:rsidR="00DC54EA" w:rsidRPr="00772A52" w:rsidRDefault="00DC54EA" w:rsidP="00DC54EA">
      <w:pPr>
        <w:pStyle w:val="NoSpacing"/>
        <w:numPr>
          <w:ilvl w:val="1"/>
          <w:numId w:val="6"/>
        </w:numPr>
        <w:ind w:left="720"/>
        <w:jc w:val="both"/>
        <w:rPr>
          <w:color w:val="222222"/>
          <w:lang w:val="es-CO"/>
        </w:rPr>
      </w:pPr>
      <w:r w:rsidRPr="00772A52">
        <w:rPr>
          <w:rFonts w:eastAsia="Times New Roman" w:cs="Arial"/>
          <w:lang w:val="es-CO" w:eastAsia="sv-SE"/>
        </w:rPr>
        <w:t xml:space="preserve">9 % para prevención de conflictos, </w:t>
      </w:r>
      <w:r w:rsidRPr="00772A52">
        <w:rPr>
          <w:color w:val="222222"/>
          <w:lang w:val="es-CO"/>
        </w:rPr>
        <w:t xml:space="preserve">preparación para crisis y consolidación de la paz </w:t>
      </w:r>
      <w:r w:rsidRPr="00772A52">
        <w:rPr>
          <w:rFonts w:eastAsia="Times New Roman" w:cs="Arial"/>
          <w:lang w:val="es-CO" w:eastAsia="sv-SE"/>
        </w:rPr>
        <w:t xml:space="preserve">(“artículo 4”). Para 2015, el </w:t>
      </w:r>
      <w:r w:rsidRPr="00772A52">
        <w:rPr>
          <w:color w:val="222222"/>
          <w:lang w:val="es-CO"/>
        </w:rPr>
        <w:t>enfoque incluye juventud y la paz, el diálogo inter-confesional en la América Latina y los países árabes y reintegración de los niños soldados. Los países exactos serán identificados en el inicio del próximo año seguido de las convocatorias en la segunda parte del año. Palabras clave: protección de los niños contra la explotación y la violencia relacionada con el conflicto; empleo de los jóvenes como un vector de prevención de conflictos y consolidación de la paz. Actores de la sociedad civil nacional e internacional como asociados para una ejecución eficaz.</w:t>
      </w:r>
    </w:p>
    <w:p w:rsidR="00DC54EA" w:rsidRPr="00772A52" w:rsidRDefault="00DC54EA" w:rsidP="00DC54EA">
      <w:pPr>
        <w:pStyle w:val="NoSpacing"/>
        <w:jc w:val="both"/>
        <w:rPr>
          <w:color w:val="222222"/>
          <w:lang w:val="es-CO"/>
        </w:rPr>
      </w:pPr>
    </w:p>
    <w:p w:rsidR="00DC54EA" w:rsidRPr="00772A52" w:rsidRDefault="00DC54EA" w:rsidP="00DC54EA">
      <w:pPr>
        <w:pStyle w:val="NoSpacing"/>
        <w:numPr>
          <w:ilvl w:val="1"/>
          <w:numId w:val="6"/>
        </w:numPr>
        <w:ind w:left="720"/>
        <w:jc w:val="both"/>
        <w:rPr>
          <w:rFonts w:eastAsia="Times New Roman" w:cs="Arial"/>
          <w:lang w:val="es-CO" w:eastAsia="sv-SE"/>
        </w:rPr>
      </w:pPr>
      <w:r w:rsidRPr="00772A52">
        <w:rPr>
          <w:rFonts w:eastAsia="Times New Roman" w:cs="Arial"/>
          <w:lang w:val="es-CO" w:eastAsia="sv-SE"/>
        </w:rPr>
        <w:t xml:space="preserve">21 % </w:t>
      </w:r>
      <w:r w:rsidRPr="00772A52">
        <w:rPr>
          <w:color w:val="222222"/>
          <w:lang w:val="es-CO"/>
        </w:rPr>
        <w:t xml:space="preserve">frente a las amenazas globales y tras- regionales emergentes (“artículo 5”). Incluye el crimen organizado, la lucha antiterrorista. </w:t>
      </w:r>
      <w:r w:rsidRPr="00772A52">
        <w:rPr>
          <w:rFonts w:eastAsia="Times New Roman" w:cs="Arial"/>
          <w:lang w:val="es-CO" w:eastAsia="sv-SE"/>
        </w:rPr>
        <w:t xml:space="preserve"> </w:t>
      </w:r>
    </w:p>
    <w:p w:rsidR="00DC54EA" w:rsidRPr="00772A52" w:rsidRDefault="00DC54EA" w:rsidP="00DC54EA">
      <w:pPr>
        <w:pStyle w:val="NormalWeb"/>
        <w:shd w:val="clear" w:color="auto" w:fill="FFFFFF"/>
        <w:rPr>
          <w:rFonts w:asciiTheme="minorHAnsi" w:hAnsiTheme="minorHAnsi"/>
          <w:color w:val="000000"/>
          <w:sz w:val="22"/>
          <w:szCs w:val="22"/>
          <w:highlight w:val="yellow"/>
          <w:lang w:val="es-CO"/>
        </w:rPr>
      </w:pPr>
    </w:p>
    <w:p w:rsidR="001B64B1" w:rsidRDefault="00DC54EA" w:rsidP="00DC54EA">
      <w:pPr>
        <w:pStyle w:val="NoSpacing"/>
        <w:pBdr>
          <w:top w:val="single" w:sz="4" w:space="1" w:color="auto"/>
          <w:left w:val="single" w:sz="4" w:space="4" w:color="auto"/>
          <w:bottom w:val="single" w:sz="4" w:space="1" w:color="auto"/>
          <w:right w:val="single" w:sz="4" w:space="4" w:color="auto"/>
        </w:pBdr>
        <w:jc w:val="both"/>
        <w:rPr>
          <w:color w:val="000000"/>
          <w:lang w:val="es-CO"/>
        </w:rPr>
      </w:pPr>
      <w:r w:rsidRPr="00772A52">
        <w:rPr>
          <w:b/>
          <w:color w:val="000000"/>
          <w:lang w:val="es-CO"/>
        </w:rPr>
        <w:t>P</w:t>
      </w:r>
      <w:r w:rsidRPr="00772A52">
        <w:rPr>
          <w:color w:val="000000"/>
          <w:lang w:val="es-CO"/>
        </w:rPr>
        <w:t>.</w:t>
      </w:r>
      <w:r w:rsidR="001B64B1">
        <w:rPr>
          <w:color w:val="000000"/>
          <w:lang w:val="es-CO"/>
        </w:rPr>
        <w:t xml:space="preserve"> Se nos dijo en una reunión de consulta a ONG sobre el instrumento de Paz y Estabilidad que se quería hacer énfasis en los países de la región Latino Americana. Es posible que </w:t>
      </w:r>
      <w:r w:rsidR="00A32578">
        <w:rPr>
          <w:color w:val="000000"/>
          <w:lang w:val="es-CO"/>
        </w:rPr>
        <w:t>El Salvador</w:t>
      </w:r>
      <w:r w:rsidR="001B64B1">
        <w:rPr>
          <w:color w:val="000000"/>
          <w:lang w:val="es-CO"/>
        </w:rPr>
        <w:t xml:space="preserve"> se incluya en los países a priorizar, dado el importante trabajo que se puede hacer con niños y adolescentes para la prevención del conflicto</w:t>
      </w:r>
      <w:proofErr w:type="gramStart"/>
      <w:r w:rsidR="001B64B1">
        <w:rPr>
          <w:color w:val="000000"/>
          <w:lang w:val="es-CO"/>
        </w:rPr>
        <w:t>?</w:t>
      </w:r>
      <w:proofErr w:type="gramEnd"/>
    </w:p>
    <w:p w:rsidR="001B64B1" w:rsidRDefault="001B64B1" w:rsidP="00DC54EA">
      <w:pPr>
        <w:pStyle w:val="NoSpacing"/>
        <w:pBdr>
          <w:top w:val="single" w:sz="4" w:space="1" w:color="auto"/>
          <w:left w:val="single" w:sz="4" w:space="4" w:color="auto"/>
          <w:bottom w:val="single" w:sz="4" w:space="1" w:color="auto"/>
          <w:right w:val="single" w:sz="4" w:space="4" w:color="auto"/>
        </w:pBdr>
        <w:jc w:val="both"/>
        <w:rPr>
          <w:color w:val="000000"/>
          <w:lang w:val="es-CO"/>
        </w:rPr>
      </w:pPr>
    </w:p>
    <w:p w:rsidR="00DC54EA" w:rsidRPr="00772A52" w:rsidRDefault="00DC54EA" w:rsidP="00DC54EA">
      <w:pPr>
        <w:pStyle w:val="NoSpacing"/>
        <w:pBdr>
          <w:top w:val="single" w:sz="4" w:space="1" w:color="auto"/>
          <w:left w:val="single" w:sz="4" w:space="4" w:color="auto"/>
          <w:bottom w:val="single" w:sz="4" w:space="1" w:color="auto"/>
          <w:right w:val="single" w:sz="4" w:space="4" w:color="auto"/>
        </w:pBdr>
        <w:jc w:val="both"/>
        <w:rPr>
          <w:rFonts w:eastAsia="Times New Roman" w:cs="Arial"/>
          <w:lang w:val="es-CO" w:eastAsia="sv-SE"/>
        </w:rPr>
      </w:pPr>
      <w:r w:rsidRPr="00772A52">
        <w:rPr>
          <w:color w:val="000000"/>
          <w:lang w:val="es-CO"/>
        </w:rPr>
        <w:t>Mencione que nuestro colega de</w:t>
      </w:r>
      <w:r w:rsidRPr="00772A52">
        <w:rPr>
          <w:rFonts w:eastAsia="Times New Roman" w:cs="Arial"/>
          <w:lang w:val="es-CO" w:eastAsia="sv-SE"/>
        </w:rPr>
        <w:t xml:space="preserve"> </w:t>
      </w:r>
      <w:proofErr w:type="spellStart"/>
      <w:r w:rsidRPr="00772A52">
        <w:rPr>
          <w:rFonts w:eastAsia="Times New Roman" w:cs="Arial"/>
          <w:lang w:val="es-CO" w:eastAsia="sv-SE"/>
        </w:rPr>
        <w:t>ChildFund</w:t>
      </w:r>
      <w:proofErr w:type="spellEnd"/>
      <w:r w:rsidRPr="00772A52">
        <w:rPr>
          <w:rFonts w:eastAsia="Times New Roman" w:cs="Arial"/>
          <w:lang w:val="es-CO" w:eastAsia="sv-SE"/>
        </w:rPr>
        <w:t xml:space="preserve"> International, Álvaro Monroy, tuvo contacto con </w:t>
      </w:r>
      <w:proofErr w:type="gramStart"/>
      <w:r w:rsidR="00012BDC">
        <w:rPr>
          <w:rFonts w:eastAsia="Times New Roman" w:cs="Arial"/>
          <w:lang w:val="es-CO" w:eastAsia="sv-SE"/>
        </w:rPr>
        <w:t>la</w:t>
      </w:r>
      <w:proofErr w:type="gramEnd"/>
      <w:r w:rsidR="00012BDC">
        <w:rPr>
          <w:rFonts w:eastAsia="Times New Roman" w:cs="Arial"/>
          <w:lang w:val="es-CO" w:eastAsia="sv-SE"/>
        </w:rPr>
        <w:t xml:space="preserve"> </w:t>
      </w:r>
      <w:r w:rsidRPr="00772A52">
        <w:rPr>
          <w:rFonts w:eastAsia="Times New Roman" w:cs="Arial"/>
          <w:lang w:val="es-CO" w:eastAsia="sv-SE"/>
        </w:rPr>
        <w:t xml:space="preserve">punto focal </w:t>
      </w:r>
      <w:r w:rsidR="00012BDC">
        <w:rPr>
          <w:rFonts w:eastAsia="Times New Roman" w:cs="Arial"/>
          <w:lang w:val="es-CO" w:eastAsia="sv-SE"/>
        </w:rPr>
        <w:t xml:space="preserve">regional de la UE, (basada en Bogotá, Colombia) </w:t>
      </w:r>
      <w:r w:rsidRPr="00772A52">
        <w:rPr>
          <w:rFonts w:eastAsia="Times New Roman" w:cs="Arial"/>
          <w:lang w:val="es-CO" w:eastAsia="sv-SE"/>
        </w:rPr>
        <w:t xml:space="preserve">para el Instrumento para la consolidación de la Paz y la </w:t>
      </w:r>
      <w:r w:rsidR="00E91C3B" w:rsidRPr="00772A52">
        <w:rPr>
          <w:rFonts w:eastAsia="Times New Roman" w:cs="Arial"/>
          <w:lang w:val="es-CO" w:eastAsia="sv-SE"/>
        </w:rPr>
        <w:t>Estabilidad</w:t>
      </w:r>
      <w:r w:rsidRPr="00772A52">
        <w:rPr>
          <w:rFonts w:eastAsia="Times New Roman" w:cs="Arial"/>
          <w:lang w:val="es-CO" w:eastAsia="sv-SE"/>
        </w:rPr>
        <w:t xml:space="preserve"> y que sugirió que en las reuniones de </w:t>
      </w:r>
      <w:proofErr w:type="spellStart"/>
      <w:r w:rsidRPr="00772A52">
        <w:rPr>
          <w:rFonts w:eastAsia="Times New Roman" w:cs="Arial"/>
          <w:lang w:val="es-CO" w:eastAsia="sv-SE"/>
        </w:rPr>
        <w:t>ChildFund</w:t>
      </w:r>
      <w:proofErr w:type="spellEnd"/>
      <w:r w:rsidRPr="00772A52">
        <w:rPr>
          <w:rFonts w:eastAsia="Times New Roman" w:cs="Arial"/>
          <w:lang w:val="es-CO" w:eastAsia="sv-SE"/>
        </w:rPr>
        <w:t xml:space="preserve"> con la Delegación se mencionara el proyecto DFATD sobre migración, proyecto que tiene una dimensión regional. Pregunte si la Delegación está considerando una propuesta sub-regional para la problemática de migración y niñez. </w:t>
      </w:r>
    </w:p>
    <w:p w:rsidR="00DC54EA" w:rsidRPr="00772A52" w:rsidRDefault="00DC54EA" w:rsidP="00DC54EA">
      <w:pPr>
        <w:pStyle w:val="NormalWeb"/>
        <w:shd w:val="clear" w:color="auto" w:fill="FFFFFF"/>
        <w:rPr>
          <w:rFonts w:asciiTheme="minorHAnsi" w:eastAsia="Times New Roman" w:hAnsiTheme="minorHAnsi" w:cs="Arial"/>
          <w:b/>
          <w:sz w:val="22"/>
          <w:szCs w:val="22"/>
          <w:lang w:val="es-CO" w:eastAsia="sv-SE"/>
        </w:rPr>
      </w:pPr>
    </w:p>
    <w:p w:rsidR="00E07C5D" w:rsidRPr="00772A52" w:rsidRDefault="00E07C5D" w:rsidP="00E07C5D">
      <w:pPr>
        <w:spacing w:after="0" w:line="240" w:lineRule="auto"/>
        <w:rPr>
          <w:b/>
          <w:highlight w:val="yellow"/>
          <w:lang w:val="es-CO"/>
        </w:rPr>
      </w:pPr>
    </w:p>
    <w:sectPr w:rsidR="00E07C5D" w:rsidRPr="00772A52" w:rsidSect="00E07C5D">
      <w:headerReference w:type="default" r:id="rId11"/>
      <w:footerReference w:type="default" r:id="rId12"/>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02" w:rsidRDefault="009C5802" w:rsidP="00FB5FD7">
      <w:pPr>
        <w:spacing w:after="0" w:line="240" w:lineRule="auto"/>
      </w:pPr>
      <w:r>
        <w:separator/>
      </w:r>
    </w:p>
  </w:endnote>
  <w:endnote w:type="continuationSeparator" w:id="0">
    <w:p w:rsidR="009C5802" w:rsidRDefault="009C5802" w:rsidP="00FB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87055"/>
      <w:docPartObj>
        <w:docPartGallery w:val="Page Numbers (Bottom of Page)"/>
        <w:docPartUnique/>
      </w:docPartObj>
    </w:sdtPr>
    <w:sdtEndPr>
      <w:rPr>
        <w:noProof/>
      </w:rPr>
    </w:sdtEndPr>
    <w:sdtContent>
      <w:p w:rsidR="00DD7D32" w:rsidRDefault="00DD7D32">
        <w:pPr>
          <w:pStyle w:val="Footer"/>
          <w:jc w:val="right"/>
        </w:pPr>
        <w:r>
          <w:fldChar w:fldCharType="begin"/>
        </w:r>
        <w:r>
          <w:instrText xml:space="preserve"> PAGE   \* MERGEFORMAT </w:instrText>
        </w:r>
        <w:r>
          <w:fldChar w:fldCharType="separate"/>
        </w:r>
        <w:r w:rsidR="0004066D">
          <w:rPr>
            <w:noProof/>
          </w:rPr>
          <w:t>3</w:t>
        </w:r>
        <w:r>
          <w:rPr>
            <w:noProof/>
          </w:rPr>
          <w:fldChar w:fldCharType="end"/>
        </w:r>
      </w:p>
    </w:sdtContent>
  </w:sdt>
  <w:p w:rsidR="00DD7D32" w:rsidRDefault="00DD7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02" w:rsidRDefault="009C5802" w:rsidP="00FB5FD7">
      <w:pPr>
        <w:spacing w:after="0" w:line="240" w:lineRule="auto"/>
      </w:pPr>
      <w:r>
        <w:separator/>
      </w:r>
    </w:p>
  </w:footnote>
  <w:footnote w:type="continuationSeparator" w:id="0">
    <w:p w:rsidR="009C5802" w:rsidRDefault="009C5802" w:rsidP="00FB5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32" w:rsidRPr="006101A1" w:rsidRDefault="00DD7D32" w:rsidP="006101A1">
    <w:pPr>
      <w:pStyle w:val="Header"/>
      <w:jc w:val="right"/>
      <w:rPr>
        <w:lang w:val="fr-BE"/>
      </w:rPr>
    </w:pPr>
    <w:proofErr w:type="spellStart"/>
    <w:r>
      <w:rPr>
        <w:lang w:val="fr-BE"/>
      </w:rPr>
      <w:t>ChildFund</w:t>
    </w:r>
    <w:proofErr w:type="spellEnd"/>
    <w:r>
      <w:rPr>
        <w:lang w:val="fr-BE"/>
      </w:rPr>
      <w:t xml:space="preserve"> Alliance-EULO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64F96"/>
    <w:multiLevelType w:val="hybridMultilevel"/>
    <w:tmpl w:val="0A5A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B45EF"/>
    <w:multiLevelType w:val="hybridMultilevel"/>
    <w:tmpl w:val="6904140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48FC3883"/>
    <w:multiLevelType w:val="multilevel"/>
    <w:tmpl w:val="FF00352E"/>
    <w:lvl w:ilvl="0">
      <w:start w:val="1"/>
      <w:numFmt w:val="decimal"/>
      <w:lvlText w:val="%1."/>
      <w:lvlJc w:val="left"/>
      <w:pPr>
        <w:ind w:left="1920" w:hanging="360"/>
      </w:pPr>
      <w:rPr>
        <w:rFonts w:hint="default"/>
      </w:rPr>
    </w:lvl>
    <w:lvl w:ilvl="1">
      <w:start w:val="1"/>
      <w:numFmt w:val="decimal"/>
      <w:isLgl/>
      <w:lvlText w:val="%1.%2"/>
      <w:lvlJc w:val="left"/>
      <w:pPr>
        <w:ind w:left="2723"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A8A5757"/>
    <w:multiLevelType w:val="hybridMultilevel"/>
    <w:tmpl w:val="E0804CCE"/>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4B7ABE"/>
    <w:multiLevelType w:val="hybridMultilevel"/>
    <w:tmpl w:val="7A7EBEB8"/>
    <w:lvl w:ilvl="0" w:tplc="A2A64398">
      <w:start w:val="3"/>
      <w:numFmt w:val="bullet"/>
      <w:lvlText w:val="-"/>
      <w:lvlJc w:val="left"/>
      <w:pPr>
        <w:ind w:left="1069" w:hanging="360"/>
      </w:pPr>
      <w:rPr>
        <w:rFonts w:ascii="Calibri" w:eastAsia="Times New Roman" w:hAnsi="Calibri"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624A0805"/>
    <w:multiLevelType w:val="hybridMultilevel"/>
    <w:tmpl w:val="B8B8058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5C"/>
    <w:rsid w:val="00012BDC"/>
    <w:rsid w:val="00023770"/>
    <w:rsid w:val="0004066D"/>
    <w:rsid w:val="000B4387"/>
    <w:rsid w:val="000E0D20"/>
    <w:rsid w:val="001167B0"/>
    <w:rsid w:val="00161533"/>
    <w:rsid w:val="00170BCA"/>
    <w:rsid w:val="00173315"/>
    <w:rsid w:val="001B64B1"/>
    <w:rsid w:val="001C4109"/>
    <w:rsid w:val="001C4D0D"/>
    <w:rsid w:val="00202FD0"/>
    <w:rsid w:val="002064D8"/>
    <w:rsid w:val="00241AE5"/>
    <w:rsid w:val="0024663E"/>
    <w:rsid w:val="0029374D"/>
    <w:rsid w:val="002A312A"/>
    <w:rsid w:val="002A3698"/>
    <w:rsid w:val="002D3CF3"/>
    <w:rsid w:val="002E254F"/>
    <w:rsid w:val="002E3B5C"/>
    <w:rsid w:val="002E5AB9"/>
    <w:rsid w:val="00321B98"/>
    <w:rsid w:val="00420E7A"/>
    <w:rsid w:val="00443B90"/>
    <w:rsid w:val="0045745A"/>
    <w:rsid w:val="0048095C"/>
    <w:rsid w:val="004E3CBE"/>
    <w:rsid w:val="005C5C6E"/>
    <w:rsid w:val="005D4A56"/>
    <w:rsid w:val="005E4DAC"/>
    <w:rsid w:val="006101A1"/>
    <w:rsid w:val="006101CE"/>
    <w:rsid w:val="006227C3"/>
    <w:rsid w:val="00646DB6"/>
    <w:rsid w:val="00670D39"/>
    <w:rsid w:val="006A09F1"/>
    <w:rsid w:val="006A0AD1"/>
    <w:rsid w:val="006B0670"/>
    <w:rsid w:val="006C1E49"/>
    <w:rsid w:val="006C2344"/>
    <w:rsid w:val="006E76CE"/>
    <w:rsid w:val="0073337B"/>
    <w:rsid w:val="00754B01"/>
    <w:rsid w:val="00772A52"/>
    <w:rsid w:val="0078241A"/>
    <w:rsid w:val="00786270"/>
    <w:rsid w:val="00790C02"/>
    <w:rsid w:val="0079693D"/>
    <w:rsid w:val="008019B6"/>
    <w:rsid w:val="008409C6"/>
    <w:rsid w:val="008742A8"/>
    <w:rsid w:val="00877DBB"/>
    <w:rsid w:val="00880D3B"/>
    <w:rsid w:val="00884352"/>
    <w:rsid w:val="008A1C32"/>
    <w:rsid w:val="008A69B6"/>
    <w:rsid w:val="008B762F"/>
    <w:rsid w:val="0090662E"/>
    <w:rsid w:val="00947827"/>
    <w:rsid w:val="0095064E"/>
    <w:rsid w:val="009577B4"/>
    <w:rsid w:val="00981352"/>
    <w:rsid w:val="009C5802"/>
    <w:rsid w:val="009C7DB3"/>
    <w:rsid w:val="00A14816"/>
    <w:rsid w:val="00A171A7"/>
    <w:rsid w:val="00A32578"/>
    <w:rsid w:val="00A460A1"/>
    <w:rsid w:val="00A470EE"/>
    <w:rsid w:val="00A828ED"/>
    <w:rsid w:val="00AA40C6"/>
    <w:rsid w:val="00AB4DE8"/>
    <w:rsid w:val="00B61FE4"/>
    <w:rsid w:val="00BA5FD2"/>
    <w:rsid w:val="00BC7B40"/>
    <w:rsid w:val="00BD0E84"/>
    <w:rsid w:val="00BD3852"/>
    <w:rsid w:val="00BF3625"/>
    <w:rsid w:val="00CA0D05"/>
    <w:rsid w:val="00CA678A"/>
    <w:rsid w:val="00CC1D54"/>
    <w:rsid w:val="00D460C2"/>
    <w:rsid w:val="00DC2D4C"/>
    <w:rsid w:val="00DC54EA"/>
    <w:rsid w:val="00DC7926"/>
    <w:rsid w:val="00DD7D32"/>
    <w:rsid w:val="00DF1035"/>
    <w:rsid w:val="00DF7A2D"/>
    <w:rsid w:val="00E07C5D"/>
    <w:rsid w:val="00E40FF9"/>
    <w:rsid w:val="00E4330D"/>
    <w:rsid w:val="00E4671B"/>
    <w:rsid w:val="00E66D8E"/>
    <w:rsid w:val="00E743E4"/>
    <w:rsid w:val="00E91C3B"/>
    <w:rsid w:val="00EF2460"/>
    <w:rsid w:val="00EF6613"/>
    <w:rsid w:val="00F20EE3"/>
    <w:rsid w:val="00F517F8"/>
    <w:rsid w:val="00F52C98"/>
    <w:rsid w:val="00F5610D"/>
    <w:rsid w:val="00F56D1A"/>
    <w:rsid w:val="00F67723"/>
    <w:rsid w:val="00FB5FD7"/>
    <w:rsid w:val="00FC174A"/>
    <w:rsid w:val="00FD6525"/>
    <w:rsid w:val="00FD6FC7"/>
    <w:rsid w:val="00FF0F84"/>
    <w:rsid w:val="00FF340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DA2CF-5DEB-4C28-920E-E1FE93CA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NoSpacing">
    <w:name w:val="No Spacing"/>
    <w:uiPriority w:val="1"/>
    <w:qFormat/>
    <w:rsid w:val="006101CE"/>
    <w:pPr>
      <w:spacing w:after="0" w:line="240" w:lineRule="auto"/>
    </w:pPr>
    <w:rPr>
      <w:rFonts w:eastAsia="PMingLiU"/>
      <w:lang w:val="sv-SE" w:eastAsia="en-US"/>
    </w:rPr>
  </w:style>
  <w:style w:type="paragraph" w:customStyle="1" w:styleId="Default">
    <w:name w:val="Default"/>
    <w:basedOn w:val="Normal"/>
    <w:uiPriority w:val="99"/>
    <w:rsid w:val="002E5AB9"/>
    <w:pPr>
      <w:autoSpaceDE w:val="0"/>
      <w:autoSpaceDN w:val="0"/>
      <w:spacing w:after="0" w:line="240" w:lineRule="auto"/>
    </w:pPr>
    <w:rPr>
      <w:rFonts w:ascii="Verdana" w:hAnsi="Verdana" w:cs="Times New Roman"/>
      <w:color w:val="000000"/>
      <w:sz w:val="24"/>
      <w:szCs w:val="24"/>
    </w:rPr>
  </w:style>
  <w:style w:type="character" w:styleId="CommentReference">
    <w:name w:val="annotation reference"/>
    <w:basedOn w:val="DefaultParagraphFont"/>
    <w:uiPriority w:val="99"/>
    <w:semiHidden/>
    <w:unhideWhenUsed/>
    <w:rsid w:val="00CC1D54"/>
    <w:rPr>
      <w:sz w:val="16"/>
      <w:szCs w:val="16"/>
    </w:rPr>
  </w:style>
  <w:style w:type="paragraph" w:styleId="CommentText">
    <w:name w:val="annotation text"/>
    <w:basedOn w:val="Normal"/>
    <w:link w:val="CommentTextChar"/>
    <w:uiPriority w:val="99"/>
    <w:semiHidden/>
    <w:unhideWhenUsed/>
    <w:rsid w:val="00CC1D54"/>
    <w:pPr>
      <w:spacing w:line="240" w:lineRule="auto"/>
    </w:pPr>
    <w:rPr>
      <w:sz w:val="20"/>
      <w:szCs w:val="20"/>
    </w:rPr>
  </w:style>
  <w:style w:type="character" w:customStyle="1" w:styleId="CommentTextChar">
    <w:name w:val="Comment Text Char"/>
    <w:basedOn w:val="DefaultParagraphFont"/>
    <w:link w:val="CommentText"/>
    <w:uiPriority w:val="99"/>
    <w:semiHidden/>
    <w:rsid w:val="00CC1D54"/>
    <w:rPr>
      <w:sz w:val="20"/>
      <w:szCs w:val="20"/>
    </w:rPr>
  </w:style>
  <w:style w:type="paragraph" w:styleId="CommentSubject">
    <w:name w:val="annotation subject"/>
    <w:basedOn w:val="CommentText"/>
    <w:next w:val="CommentText"/>
    <w:link w:val="CommentSubjectChar"/>
    <w:uiPriority w:val="99"/>
    <w:semiHidden/>
    <w:unhideWhenUsed/>
    <w:rsid w:val="00CC1D54"/>
    <w:rPr>
      <w:b/>
      <w:bCs/>
    </w:rPr>
  </w:style>
  <w:style w:type="character" w:customStyle="1" w:styleId="CommentSubjectChar">
    <w:name w:val="Comment Subject Char"/>
    <w:basedOn w:val="CommentTextChar"/>
    <w:link w:val="CommentSubject"/>
    <w:uiPriority w:val="99"/>
    <w:semiHidden/>
    <w:rsid w:val="00CC1D54"/>
    <w:rPr>
      <w:b/>
      <w:bCs/>
      <w:sz w:val="20"/>
      <w:szCs w:val="20"/>
    </w:rPr>
  </w:style>
  <w:style w:type="paragraph" w:styleId="BalloonText">
    <w:name w:val="Balloon Text"/>
    <w:basedOn w:val="Normal"/>
    <w:link w:val="BalloonTextChar"/>
    <w:uiPriority w:val="99"/>
    <w:semiHidden/>
    <w:unhideWhenUsed/>
    <w:rsid w:val="00CC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54"/>
    <w:rPr>
      <w:rFonts w:ascii="Tahoma" w:hAnsi="Tahoma" w:cs="Tahoma"/>
      <w:sz w:val="16"/>
      <w:szCs w:val="16"/>
    </w:rPr>
  </w:style>
  <w:style w:type="character" w:styleId="FollowedHyperlink">
    <w:name w:val="FollowedHyperlink"/>
    <w:basedOn w:val="DefaultParagraphFont"/>
    <w:uiPriority w:val="99"/>
    <w:semiHidden/>
    <w:unhideWhenUsed/>
    <w:rsid w:val="00EF6613"/>
    <w:rPr>
      <w:color w:val="800080" w:themeColor="followedHyperlink"/>
      <w:u w:val="single"/>
    </w:rPr>
  </w:style>
  <w:style w:type="paragraph" w:styleId="ListParagraph">
    <w:name w:val="List Paragraph"/>
    <w:basedOn w:val="Normal"/>
    <w:uiPriority w:val="34"/>
    <w:qFormat/>
    <w:rsid w:val="005D4A56"/>
    <w:pPr>
      <w:ind w:left="720"/>
      <w:contextualSpacing/>
    </w:pPr>
  </w:style>
  <w:style w:type="paragraph" w:styleId="Header">
    <w:name w:val="header"/>
    <w:basedOn w:val="Normal"/>
    <w:link w:val="HeaderChar"/>
    <w:uiPriority w:val="99"/>
    <w:unhideWhenUsed/>
    <w:rsid w:val="00FB5FD7"/>
    <w:pPr>
      <w:tabs>
        <w:tab w:val="center" w:pos="4419"/>
        <w:tab w:val="right" w:pos="8838"/>
      </w:tabs>
      <w:spacing w:after="0" w:line="240" w:lineRule="auto"/>
    </w:pPr>
  </w:style>
  <w:style w:type="character" w:customStyle="1" w:styleId="HeaderChar">
    <w:name w:val="Header Char"/>
    <w:basedOn w:val="DefaultParagraphFont"/>
    <w:link w:val="Header"/>
    <w:uiPriority w:val="99"/>
    <w:rsid w:val="00FB5FD7"/>
  </w:style>
  <w:style w:type="paragraph" w:styleId="Footer">
    <w:name w:val="footer"/>
    <w:basedOn w:val="Normal"/>
    <w:link w:val="FooterChar"/>
    <w:uiPriority w:val="99"/>
    <w:unhideWhenUsed/>
    <w:rsid w:val="00FB5FD7"/>
    <w:pPr>
      <w:tabs>
        <w:tab w:val="center" w:pos="4419"/>
        <w:tab w:val="right" w:pos="8838"/>
      </w:tabs>
      <w:spacing w:after="0" w:line="240" w:lineRule="auto"/>
    </w:pPr>
  </w:style>
  <w:style w:type="character" w:customStyle="1" w:styleId="FooterChar">
    <w:name w:val="Footer Char"/>
    <w:basedOn w:val="DefaultParagraphFont"/>
    <w:link w:val="Footer"/>
    <w:uiPriority w:val="99"/>
    <w:rsid w:val="00FB5FD7"/>
  </w:style>
  <w:style w:type="table" w:styleId="TableGrid">
    <w:name w:val="Table Grid"/>
    <w:basedOn w:val="TableNormal"/>
    <w:uiPriority w:val="59"/>
    <w:rsid w:val="0011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136">
      <w:bodyDiv w:val="1"/>
      <w:marLeft w:val="0"/>
      <w:marRight w:val="0"/>
      <w:marTop w:val="0"/>
      <w:marBottom w:val="0"/>
      <w:divBdr>
        <w:top w:val="none" w:sz="0" w:space="0" w:color="auto"/>
        <w:left w:val="none" w:sz="0" w:space="0" w:color="auto"/>
        <w:bottom w:val="none" w:sz="0" w:space="0" w:color="auto"/>
        <w:right w:val="none" w:sz="0" w:space="0" w:color="auto"/>
      </w:divBdr>
      <w:divsChild>
        <w:div w:id="1191384202">
          <w:marLeft w:val="0"/>
          <w:marRight w:val="0"/>
          <w:marTop w:val="0"/>
          <w:marBottom w:val="0"/>
          <w:divBdr>
            <w:top w:val="none" w:sz="0" w:space="0" w:color="auto"/>
            <w:left w:val="none" w:sz="0" w:space="0" w:color="auto"/>
            <w:bottom w:val="none" w:sz="0" w:space="0" w:color="auto"/>
            <w:right w:val="none" w:sz="0" w:space="0" w:color="auto"/>
          </w:divBdr>
          <w:divsChild>
            <w:div w:id="1994871976">
              <w:marLeft w:val="0"/>
              <w:marRight w:val="0"/>
              <w:marTop w:val="0"/>
              <w:marBottom w:val="0"/>
              <w:divBdr>
                <w:top w:val="none" w:sz="0" w:space="0" w:color="auto"/>
                <w:left w:val="none" w:sz="0" w:space="0" w:color="auto"/>
                <w:bottom w:val="none" w:sz="0" w:space="0" w:color="auto"/>
                <w:right w:val="none" w:sz="0" w:space="0" w:color="auto"/>
              </w:divBdr>
              <w:divsChild>
                <w:div w:id="1901287306">
                  <w:marLeft w:val="0"/>
                  <w:marRight w:val="0"/>
                  <w:marTop w:val="0"/>
                  <w:marBottom w:val="0"/>
                  <w:divBdr>
                    <w:top w:val="none" w:sz="0" w:space="0" w:color="auto"/>
                    <w:left w:val="none" w:sz="0" w:space="0" w:color="auto"/>
                    <w:bottom w:val="none" w:sz="0" w:space="0" w:color="auto"/>
                    <w:right w:val="none" w:sz="0" w:space="0" w:color="auto"/>
                  </w:divBdr>
                  <w:divsChild>
                    <w:div w:id="1777552058">
                      <w:marLeft w:val="0"/>
                      <w:marRight w:val="0"/>
                      <w:marTop w:val="0"/>
                      <w:marBottom w:val="0"/>
                      <w:divBdr>
                        <w:top w:val="none" w:sz="0" w:space="0" w:color="auto"/>
                        <w:left w:val="none" w:sz="0" w:space="0" w:color="auto"/>
                        <w:bottom w:val="none" w:sz="0" w:space="0" w:color="auto"/>
                        <w:right w:val="none" w:sz="0" w:space="0" w:color="auto"/>
                      </w:divBdr>
                      <w:divsChild>
                        <w:div w:id="1127238300">
                          <w:marLeft w:val="0"/>
                          <w:marRight w:val="0"/>
                          <w:marTop w:val="45"/>
                          <w:marBottom w:val="0"/>
                          <w:divBdr>
                            <w:top w:val="none" w:sz="0" w:space="0" w:color="auto"/>
                            <w:left w:val="none" w:sz="0" w:space="0" w:color="auto"/>
                            <w:bottom w:val="none" w:sz="0" w:space="0" w:color="auto"/>
                            <w:right w:val="none" w:sz="0" w:space="0" w:color="auto"/>
                          </w:divBdr>
                          <w:divsChild>
                            <w:div w:id="1372531693">
                              <w:marLeft w:val="0"/>
                              <w:marRight w:val="0"/>
                              <w:marTop w:val="0"/>
                              <w:marBottom w:val="0"/>
                              <w:divBdr>
                                <w:top w:val="none" w:sz="0" w:space="0" w:color="auto"/>
                                <w:left w:val="none" w:sz="0" w:space="0" w:color="auto"/>
                                <w:bottom w:val="none" w:sz="0" w:space="0" w:color="auto"/>
                                <w:right w:val="none" w:sz="0" w:space="0" w:color="auto"/>
                              </w:divBdr>
                              <w:divsChild>
                                <w:div w:id="1646082454">
                                  <w:marLeft w:val="2070"/>
                                  <w:marRight w:val="3810"/>
                                  <w:marTop w:val="0"/>
                                  <w:marBottom w:val="0"/>
                                  <w:divBdr>
                                    <w:top w:val="none" w:sz="0" w:space="0" w:color="auto"/>
                                    <w:left w:val="none" w:sz="0" w:space="0" w:color="auto"/>
                                    <w:bottom w:val="none" w:sz="0" w:space="0" w:color="auto"/>
                                    <w:right w:val="none" w:sz="0" w:space="0" w:color="auto"/>
                                  </w:divBdr>
                                  <w:divsChild>
                                    <w:div w:id="758526405">
                                      <w:marLeft w:val="0"/>
                                      <w:marRight w:val="0"/>
                                      <w:marTop w:val="0"/>
                                      <w:marBottom w:val="0"/>
                                      <w:divBdr>
                                        <w:top w:val="none" w:sz="0" w:space="0" w:color="auto"/>
                                        <w:left w:val="none" w:sz="0" w:space="0" w:color="auto"/>
                                        <w:bottom w:val="none" w:sz="0" w:space="0" w:color="auto"/>
                                        <w:right w:val="none" w:sz="0" w:space="0" w:color="auto"/>
                                      </w:divBdr>
                                      <w:divsChild>
                                        <w:div w:id="1997686413">
                                          <w:marLeft w:val="0"/>
                                          <w:marRight w:val="0"/>
                                          <w:marTop w:val="0"/>
                                          <w:marBottom w:val="0"/>
                                          <w:divBdr>
                                            <w:top w:val="none" w:sz="0" w:space="0" w:color="auto"/>
                                            <w:left w:val="none" w:sz="0" w:space="0" w:color="auto"/>
                                            <w:bottom w:val="none" w:sz="0" w:space="0" w:color="auto"/>
                                            <w:right w:val="none" w:sz="0" w:space="0" w:color="auto"/>
                                          </w:divBdr>
                                          <w:divsChild>
                                            <w:div w:id="434834442">
                                              <w:marLeft w:val="0"/>
                                              <w:marRight w:val="0"/>
                                              <w:marTop w:val="0"/>
                                              <w:marBottom w:val="0"/>
                                              <w:divBdr>
                                                <w:top w:val="none" w:sz="0" w:space="0" w:color="auto"/>
                                                <w:left w:val="none" w:sz="0" w:space="0" w:color="auto"/>
                                                <w:bottom w:val="none" w:sz="0" w:space="0" w:color="auto"/>
                                                <w:right w:val="none" w:sz="0" w:space="0" w:color="auto"/>
                                              </w:divBdr>
                                              <w:divsChild>
                                                <w:div w:id="1838184173">
                                                  <w:marLeft w:val="0"/>
                                                  <w:marRight w:val="0"/>
                                                  <w:marTop w:val="0"/>
                                                  <w:marBottom w:val="0"/>
                                                  <w:divBdr>
                                                    <w:top w:val="none" w:sz="0" w:space="0" w:color="auto"/>
                                                    <w:left w:val="none" w:sz="0" w:space="0" w:color="auto"/>
                                                    <w:bottom w:val="none" w:sz="0" w:space="0" w:color="auto"/>
                                                    <w:right w:val="none" w:sz="0" w:space="0" w:color="auto"/>
                                                  </w:divBdr>
                                                  <w:divsChild>
                                                    <w:div w:id="504050417">
                                                      <w:marLeft w:val="0"/>
                                                      <w:marRight w:val="0"/>
                                                      <w:marTop w:val="0"/>
                                                      <w:marBottom w:val="0"/>
                                                      <w:divBdr>
                                                        <w:top w:val="none" w:sz="0" w:space="0" w:color="auto"/>
                                                        <w:left w:val="none" w:sz="0" w:space="0" w:color="auto"/>
                                                        <w:bottom w:val="none" w:sz="0" w:space="0" w:color="auto"/>
                                                        <w:right w:val="none" w:sz="0" w:space="0" w:color="auto"/>
                                                      </w:divBdr>
                                                      <w:divsChild>
                                                        <w:div w:id="1589001184">
                                                          <w:marLeft w:val="0"/>
                                                          <w:marRight w:val="0"/>
                                                          <w:marTop w:val="0"/>
                                                          <w:marBottom w:val="0"/>
                                                          <w:divBdr>
                                                            <w:top w:val="none" w:sz="0" w:space="0" w:color="auto"/>
                                                            <w:left w:val="none" w:sz="0" w:space="0" w:color="auto"/>
                                                            <w:bottom w:val="none" w:sz="0" w:space="0" w:color="auto"/>
                                                            <w:right w:val="none" w:sz="0" w:space="0" w:color="auto"/>
                                                          </w:divBdr>
                                                          <w:divsChild>
                                                            <w:div w:id="1529610566">
                                                              <w:marLeft w:val="0"/>
                                                              <w:marRight w:val="0"/>
                                                              <w:marTop w:val="0"/>
                                                              <w:marBottom w:val="0"/>
                                                              <w:divBdr>
                                                                <w:top w:val="none" w:sz="0" w:space="0" w:color="auto"/>
                                                                <w:left w:val="none" w:sz="0" w:space="0" w:color="auto"/>
                                                                <w:bottom w:val="none" w:sz="0" w:space="0" w:color="auto"/>
                                                                <w:right w:val="none" w:sz="0" w:space="0" w:color="auto"/>
                                                              </w:divBdr>
                                                              <w:divsChild>
                                                                <w:div w:id="1837065032">
                                                                  <w:marLeft w:val="0"/>
                                                                  <w:marRight w:val="0"/>
                                                                  <w:marTop w:val="0"/>
                                                                  <w:marBottom w:val="0"/>
                                                                  <w:divBdr>
                                                                    <w:top w:val="none" w:sz="0" w:space="0" w:color="auto"/>
                                                                    <w:left w:val="none" w:sz="0" w:space="0" w:color="auto"/>
                                                                    <w:bottom w:val="none" w:sz="0" w:space="0" w:color="auto"/>
                                                                    <w:right w:val="none" w:sz="0" w:space="0" w:color="auto"/>
                                                                  </w:divBdr>
                                                                  <w:divsChild>
                                                                    <w:div w:id="1911647913">
                                                                      <w:marLeft w:val="0"/>
                                                                      <w:marRight w:val="0"/>
                                                                      <w:marTop w:val="0"/>
                                                                      <w:marBottom w:val="0"/>
                                                                      <w:divBdr>
                                                                        <w:top w:val="none" w:sz="0" w:space="0" w:color="auto"/>
                                                                        <w:left w:val="none" w:sz="0" w:space="0" w:color="auto"/>
                                                                        <w:bottom w:val="none" w:sz="0" w:space="0" w:color="auto"/>
                                                                        <w:right w:val="none" w:sz="0" w:space="0" w:color="auto"/>
                                                                      </w:divBdr>
                                                                      <w:divsChild>
                                                                        <w:div w:id="229075601">
                                                                          <w:marLeft w:val="0"/>
                                                                          <w:marRight w:val="0"/>
                                                                          <w:marTop w:val="0"/>
                                                                          <w:marBottom w:val="0"/>
                                                                          <w:divBdr>
                                                                            <w:top w:val="none" w:sz="0" w:space="0" w:color="auto"/>
                                                                            <w:left w:val="none" w:sz="0" w:space="0" w:color="auto"/>
                                                                            <w:bottom w:val="none" w:sz="0" w:space="0" w:color="auto"/>
                                                                            <w:right w:val="none" w:sz="0" w:space="0" w:color="auto"/>
                                                                          </w:divBdr>
                                                                          <w:divsChild>
                                                                            <w:div w:id="1760591344">
                                                                              <w:marLeft w:val="0"/>
                                                                              <w:marRight w:val="0"/>
                                                                              <w:marTop w:val="0"/>
                                                                              <w:marBottom w:val="0"/>
                                                                              <w:divBdr>
                                                                                <w:top w:val="none" w:sz="0" w:space="0" w:color="auto"/>
                                                                                <w:left w:val="none" w:sz="0" w:space="0" w:color="auto"/>
                                                                                <w:bottom w:val="none" w:sz="0" w:space="0" w:color="auto"/>
                                                                                <w:right w:val="none" w:sz="0" w:space="0" w:color="auto"/>
                                                                              </w:divBdr>
                                                                              <w:divsChild>
                                                                                <w:div w:id="17559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018736">
      <w:bodyDiv w:val="1"/>
      <w:marLeft w:val="0"/>
      <w:marRight w:val="0"/>
      <w:marTop w:val="0"/>
      <w:marBottom w:val="0"/>
      <w:divBdr>
        <w:top w:val="none" w:sz="0" w:space="0" w:color="auto"/>
        <w:left w:val="none" w:sz="0" w:space="0" w:color="auto"/>
        <w:bottom w:val="none" w:sz="0" w:space="0" w:color="auto"/>
        <w:right w:val="none" w:sz="0" w:space="0" w:color="auto"/>
      </w:divBdr>
    </w:div>
    <w:div w:id="711422883">
      <w:bodyDiv w:val="1"/>
      <w:marLeft w:val="0"/>
      <w:marRight w:val="0"/>
      <w:marTop w:val="0"/>
      <w:marBottom w:val="0"/>
      <w:divBdr>
        <w:top w:val="none" w:sz="0" w:space="0" w:color="auto"/>
        <w:left w:val="none" w:sz="0" w:space="0" w:color="auto"/>
        <w:bottom w:val="none" w:sz="0" w:space="0" w:color="auto"/>
        <w:right w:val="none" w:sz="0" w:space="0" w:color="auto"/>
      </w:divBdr>
    </w:div>
    <w:div w:id="744839143">
      <w:bodyDiv w:val="1"/>
      <w:marLeft w:val="0"/>
      <w:marRight w:val="0"/>
      <w:marTop w:val="0"/>
      <w:marBottom w:val="0"/>
      <w:divBdr>
        <w:top w:val="none" w:sz="0" w:space="0" w:color="auto"/>
        <w:left w:val="none" w:sz="0" w:space="0" w:color="auto"/>
        <w:bottom w:val="none" w:sz="0" w:space="0" w:color="auto"/>
        <w:right w:val="none" w:sz="0" w:space="0" w:color="auto"/>
      </w:divBdr>
      <w:divsChild>
        <w:div w:id="1210069176">
          <w:marLeft w:val="0"/>
          <w:marRight w:val="0"/>
          <w:marTop w:val="0"/>
          <w:marBottom w:val="0"/>
          <w:divBdr>
            <w:top w:val="none" w:sz="0" w:space="0" w:color="auto"/>
            <w:left w:val="none" w:sz="0" w:space="0" w:color="auto"/>
            <w:bottom w:val="none" w:sz="0" w:space="0" w:color="auto"/>
            <w:right w:val="none" w:sz="0" w:space="0" w:color="auto"/>
          </w:divBdr>
          <w:divsChild>
            <w:div w:id="137958680">
              <w:marLeft w:val="0"/>
              <w:marRight w:val="0"/>
              <w:marTop w:val="0"/>
              <w:marBottom w:val="0"/>
              <w:divBdr>
                <w:top w:val="none" w:sz="0" w:space="0" w:color="auto"/>
                <w:left w:val="none" w:sz="0" w:space="0" w:color="auto"/>
                <w:bottom w:val="none" w:sz="0" w:space="0" w:color="auto"/>
                <w:right w:val="none" w:sz="0" w:space="0" w:color="auto"/>
              </w:divBdr>
              <w:divsChild>
                <w:div w:id="135682455">
                  <w:marLeft w:val="0"/>
                  <w:marRight w:val="0"/>
                  <w:marTop w:val="0"/>
                  <w:marBottom w:val="0"/>
                  <w:divBdr>
                    <w:top w:val="none" w:sz="0" w:space="0" w:color="auto"/>
                    <w:left w:val="none" w:sz="0" w:space="0" w:color="auto"/>
                    <w:bottom w:val="none" w:sz="0" w:space="0" w:color="auto"/>
                    <w:right w:val="none" w:sz="0" w:space="0" w:color="auto"/>
                  </w:divBdr>
                  <w:divsChild>
                    <w:div w:id="961112008">
                      <w:marLeft w:val="0"/>
                      <w:marRight w:val="0"/>
                      <w:marTop w:val="0"/>
                      <w:marBottom w:val="0"/>
                      <w:divBdr>
                        <w:top w:val="none" w:sz="0" w:space="0" w:color="auto"/>
                        <w:left w:val="none" w:sz="0" w:space="0" w:color="auto"/>
                        <w:bottom w:val="none" w:sz="0" w:space="0" w:color="auto"/>
                        <w:right w:val="none" w:sz="0" w:space="0" w:color="auto"/>
                      </w:divBdr>
                      <w:divsChild>
                        <w:div w:id="1805275016">
                          <w:marLeft w:val="0"/>
                          <w:marRight w:val="0"/>
                          <w:marTop w:val="45"/>
                          <w:marBottom w:val="0"/>
                          <w:divBdr>
                            <w:top w:val="none" w:sz="0" w:space="0" w:color="auto"/>
                            <w:left w:val="none" w:sz="0" w:space="0" w:color="auto"/>
                            <w:bottom w:val="none" w:sz="0" w:space="0" w:color="auto"/>
                            <w:right w:val="none" w:sz="0" w:space="0" w:color="auto"/>
                          </w:divBdr>
                          <w:divsChild>
                            <w:div w:id="2041783161">
                              <w:marLeft w:val="0"/>
                              <w:marRight w:val="0"/>
                              <w:marTop w:val="0"/>
                              <w:marBottom w:val="0"/>
                              <w:divBdr>
                                <w:top w:val="none" w:sz="0" w:space="0" w:color="auto"/>
                                <w:left w:val="none" w:sz="0" w:space="0" w:color="auto"/>
                                <w:bottom w:val="none" w:sz="0" w:space="0" w:color="auto"/>
                                <w:right w:val="none" w:sz="0" w:space="0" w:color="auto"/>
                              </w:divBdr>
                              <w:divsChild>
                                <w:div w:id="2102754576">
                                  <w:marLeft w:val="2070"/>
                                  <w:marRight w:val="3810"/>
                                  <w:marTop w:val="0"/>
                                  <w:marBottom w:val="0"/>
                                  <w:divBdr>
                                    <w:top w:val="none" w:sz="0" w:space="0" w:color="auto"/>
                                    <w:left w:val="none" w:sz="0" w:space="0" w:color="auto"/>
                                    <w:bottom w:val="none" w:sz="0" w:space="0" w:color="auto"/>
                                    <w:right w:val="none" w:sz="0" w:space="0" w:color="auto"/>
                                  </w:divBdr>
                                  <w:divsChild>
                                    <w:div w:id="128867878">
                                      <w:marLeft w:val="0"/>
                                      <w:marRight w:val="0"/>
                                      <w:marTop w:val="0"/>
                                      <w:marBottom w:val="0"/>
                                      <w:divBdr>
                                        <w:top w:val="none" w:sz="0" w:space="0" w:color="auto"/>
                                        <w:left w:val="none" w:sz="0" w:space="0" w:color="auto"/>
                                        <w:bottom w:val="none" w:sz="0" w:space="0" w:color="auto"/>
                                        <w:right w:val="none" w:sz="0" w:space="0" w:color="auto"/>
                                      </w:divBdr>
                                      <w:divsChild>
                                        <w:div w:id="1815443341">
                                          <w:marLeft w:val="0"/>
                                          <w:marRight w:val="0"/>
                                          <w:marTop w:val="0"/>
                                          <w:marBottom w:val="0"/>
                                          <w:divBdr>
                                            <w:top w:val="none" w:sz="0" w:space="0" w:color="auto"/>
                                            <w:left w:val="none" w:sz="0" w:space="0" w:color="auto"/>
                                            <w:bottom w:val="none" w:sz="0" w:space="0" w:color="auto"/>
                                            <w:right w:val="none" w:sz="0" w:space="0" w:color="auto"/>
                                          </w:divBdr>
                                          <w:divsChild>
                                            <w:div w:id="1898541220">
                                              <w:marLeft w:val="0"/>
                                              <w:marRight w:val="0"/>
                                              <w:marTop w:val="0"/>
                                              <w:marBottom w:val="0"/>
                                              <w:divBdr>
                                                <w:top w:val="none" w:sz="0" w:space="0" w:color="auto"/>
                                                <w:left w:val="none" w:sz="0" w:space="0" w:color="auto"/>
                                                <w:bottom w:val="none" w:sz="0" w:space="0" w:color="auto"/>
                                                <w:right w:val="none" w:sz="0" w:space="0" w:color="auto"/>
                                              </w:divBdr>
                                              <w:divsChild>
                                                <w:div w:id="1469592769">
                                                  <w:marLeft w:val="0"/>
                                                  <w:marRight w:val="0"/>
                                                  <w:marTop w:val="0"/>
                                                  <w:marBottom w:val="0"/>
                                                  <w:divBdr>
                                                    <w:top w:val="none" w:sz="0" w:space="0" w:color="auto"/>
                                                    <w:left w:val="none" w:sz="0" w:space="0" w:color="auto"/>
                                                    <w:bottom w:val="none" w:sz="0" w:space="0" w:color="auto"/>
                                                    <w:right w:val="none" w:sz="0" w:space="0" w:color="auto"/>
                                                  </w:divBdr>
                                                  <w:divsChild>
                                                    <w:div w:id="1626037126">
                                                      <w:marLeft w:val="0"/>
                                                      <w:marRight w:val="0"/>
                                                      <w:marTop w:val="0"/>
                                                      <w:marBottom w:val="0"/>
                                                      <w:divBdr>
                                                        <w:top w:val="none" w:sz="0" w:space="0" w:color="auto"/>
                                                        <w:left w:val="none" w:sz="0" w:space="0" w:color="auto"/>
                                                        <w:bottom w:val="none" w:sz="0" w:space="0" w:color="auto"/>
                                                        <w:right w:val="none" w:sz="0" w:space="0" w:color="auto"/>
                                                      </w:divBdr>
                                                      <w:divsChild>
                                                        <w:div w:id="478687955">
                                                          <w:marLeft w:val="0"/>
                                                          <w:marRight w:val="0"/>
                                                          <w:marTop w:val="0"/>
                                                          <w:marBottom w:val="0"/>
                                                          <w:divBdr>
                                                            <w:top w:val="none" w:sz="0" w:space="0" w:color="auto"/>
                                                            <w:left w:val="none" w:sz="0" w:space="0" w:color="auto"/>
                                                            <w:bottom w:val="none" w:sz="0" w:space="0" w:color="auto"/>
                                                            <w:right w:val="none" w:sz="0" w:space="0" w:color="auto"/>
                                                          </w:divBdr>
                                                          <w:divsChild>
                                                            <w:div w:id="976571001">
                                                              <w:marLeft w:val="0"/>
                                                              <w:marRight w:val="0"/>
                                                              <w:marTop w:val="0"/>
                                                              <w:marBottom w:val="0"/>
                                                              <w:divBdr>
                                                                <w:top w:val="none" w:sz="0" w:space="0" w:color="auto"/>
                                                                <w:left w:val="none" w:sz="0" w:space="0" w:color="auto"/>
                                                                <w:bottom w:val="none" w:sz="0" w:space="0" w:color="auto"/>
                                                                <w:right w:val="none" w:sz="0" w:space="0" w:color="auto"/>
                                                              </w:divBdr>
                                                              <w:divsChild>
                                                                <w:div w:id="2002610645">
                                                                  <w:marLeft w:val="0"/>
                                                                  <w:marRight w:val="0"/>
                                                                  <w:marTop w:val="0"/>
                                                                  <w:marBottom w:val="0"/>
                                                                  <w:divBdr>
                                                                    <w:top w:val="none" w:sz="0" w:space="0" w:color="auto"/>
                                                                    <w:left w:val="none" w:sz="0" w:space="0" w:color="auto"/>
                                                                    <w:bottom w:val="none" w:sz="0" w:space="0" w:color="auto"/>
                                                                    <w:right w:val="none" w:sz="0" w:space="0" w:color="auto"/>
                                                                  </w:divBdr>
                                                                  <w:divsChild>
                                                                    <w:div w:id="416827854">
                                                                      <w:marLeft w:val="0"/>
                                                                      <w:marRight w:val="0"/>
                                                                      <w:marTop w:val="0"/>
                                                                      <w:marBottom w:val="0"/>
                                                                      <w:divBdr>
                                                                        <w:top w:val="none" w:sz="0" w:space="0" w:color="auto"/>
                                                                        <w:left w:val="none" w:sz="0" w:space="0" w:color="auto"/>
                                                                        <w:bottom w:val="none" w:sz="0" w:space="0" w:color="auto"/>
                                                                        <w:right w:val="none" w:sz="0" w:space="0" w:color="auto"/>
                                                                      </w:divBdr>
                                                                      <w:divsChild>
                                                                        <w:div w:id="290092468">
                                                                          <w:marLeft w:val="0"/>
                                                                          <w:marRight w:val="0"/>
                                                                          <w:marTop w:val="0"/>
                                                                          <w:marBottom w:val="0"/>
                                                                          <w:divBdr>
                                                                            <w:top w:val="none" w:sz="0" w:space="0" w:color="auto"/>
                                                                            <w:left w:val="none" w:sz="0" w:space="0" w:color="auto"/>
                                                                            <w:bottom w:val="none" w:sz="0" w:space="0" w:color="auto"/>
                                                                            <w:right w:val="none" w:sz="0" w:space="0" w:color="auto"/>
                                                                          </w:divBdr>
                                                                          <w:divsChild>
                                                                            <w:div w:id="1789278035">
                                                                              <w:marLeft w:val="0"/>
                                                                              <w:marRight w:val="0"/>
                                                                              <w:marTop w:val="0"/>
                                                                              <w:marBottom w:val="0"/>
                                                                              <w:divBdr>
                                                                                <w:top w:val="none" w:sz="0" w:space="0" w:color="auto"/>
                                                                                <w:left w:val="none" w:sz="0" w:space="0" w:color="auto"/>
                                                                                <w:bottom w:val="none" w:sz="0" w:space="0" w:color="auto"/>
                                                                                <w:right w:val="none" w:sz="0" w:space="0" w:color="auto"/>
                                                                              </w:divBdr>
                                                                              <w:divsChild>
                                                                                <w:div w:id="4145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172422">
      <w:bodyDiv w:val="1"/>
      <w:marLeft w:val="0"/>
      <w:marRight w:val="0"/>
      <w:marTop w:val="0"/>
      <w:marBottom w:val="0"/>
      <w:divBdr>
        <w:top w:val="none" w:sz="0" w:space="0" w:color="auto"/>
        <w:left w:val="none" w:sz="0" w:space="0" w:color="auto"/>
        <w:bottom w:val="none" w:sz="0" w:space="0" w:color="auto"/>
        <w:right w:val="none" w:sz="0" w:space="0" w:color="auto"/>
      </w:divBdr>
    </w:div>
    <w:div w:id="1139958922">
      <w:bodyDiv w:val="1"/>
      <w:marLeft w:val="0"/>
      <w:marRight w:val="0"/>
      <w:marTop w:val="0"/>
      <w:marBottom w:val="0"/>
      <w:divBdr>
        <w:top w:val="none" w:sz="0" w:space="0" w:color="auto"/>
        <w:left w:val="none" w:sz="0" w:space="0" w:color="auto"/>
        <w:bottom w:val="none" w:sz="0" w:space="0" w:color="auto"/>
        <w:right w:val="none" w:sz="0" w:space="0" w:color="auto"/>
      </w:divBdr>
    </w:div>
    <w:div w:id="1348752852">
      <w:bodyDiv w:val="1"/>
      <w:marLeft w:val="0"/>
      <w:marRight w:val="0"/>
      <w:marTop w:val="0"/>
      <w:marBottom w:val="0"/>
      <w:divBdr>
        <w:top w:val="none" w:sz="0" w:space="0" w:color="auto"/>
        <w:left w:val="none" w:sz="0" w:space="0" w:color="auto"/>
        <w:bottom w:val="none" w:sz="0" w:space="0" w:color="auto"/>
        <w:right w:val="none" w:sz="0" w:space="0" w:color="auto"/>
      </w:divBdr>
      <w:divsChild>
        <w:div w:id="276563917">
          <w:marLeft w:val="0"/>
          <w:marRight w:val="0"/>
          <w:marTop w:val="0"/>
          <w:marBottom w:val="0"/>
          <w:divBdr>
            <w:top w:val="none" w:sz="0" w:space="0" w:color="auto"/>
            <w:left w:val="none" w:sz="0" w:space="0" w:color="auto"/>
            <w:bottom w:val="none" w:sz="0" w:space="0" w:color="auto"/>
            <w:right w:val="none" w:sz="0" w:space="0" w:color="auto"/>
          </w:divBdr>
          <w:divsChild>
            <w:div w:id="1978341264">
              <w:marLeft w:val="0"/>
              <w:marRight w:val="0"/>
              <w:marTop w:val="0"/>
              <w:marBottom w:val="0"/>
              <w:divBdr>
                <w:top w:val="none" w:sz="0" w:space="0" w:color="auto"/>
                <w:left w:val="none" w:sz="0" w:space="0" w:color="auto"/>
                <w:bottom w:val="none" w:sz="0" w:space="0" w:color="auto"/>
                <w:right w:val="none" w:sz="0" w:space="0" w:color="auto"/>
              </w:divBdr>
              <w:divsChild>
                <w:div w:id="845286774">
                  <w:marLeft w:val="0"/>
                  <w:marRight w:val="0"/>
                  <w:marTop w:val="0"/>
                  <w:marBottom w:val="0"/>
                  <w:divBdr>
                    <w:top w:val="none" w:sz="0" w:space="0" w:color="auto"/>
                    <w:left w:val="none" w:sz="0" w:space="0" w:color="auto"/>
                    <w:bottom w:val="none" w:sz="0" w:space="0" w:color="auto"/>
                    <w:right w:val="none" w:sz="0" w:space="0" w:color="auto"/>
                  </w:divBdr>
                  <w:divsChild>
                    <w:div w:id="474220753">
                      <w:marLeft w:val="0"/>
                      <w:marRight w:val="0"/>
                      <w:marTop w:val="0"/>
                      <w:marBottom w:val="0"/>
                      <w:divBdr>
                        <w:top w:val="none" w:sz="0" w:space="0" w:color="auto"/>
                        <w:left w:val="none" w:sz="0" w:space="0" w:color="auto"/>
                        <w:bottom w:val="none" w:sz="0" w:space="0" w:color="auto"/>
                        <w:right w:val="none" w:sz="0" w:space="0" w:color="auto"/>
                      </w:divBdr>
                      <w:divsChild>
                        <w:div w:id="2134320555">
                          <w:marLeft w:val="0"/>
                          <w:marRight w:val="0"/>
                          <w:marTop w:val="45"/>
                          <w:marBottom w:val="0"/>
                          <w:divBdr>
                            <w:top w:val="none" w:sz="0" w:space="0" w:color="auto"/>
                            <w:left w:val="none" w:sz="0" w:space="0" w:color="auto"/>
                            <w:bottom w:val="none" w:sz="0" w:space="0" w:color="auto"/>
                            <w:right w:val="none" w:sz="0" w:space="0" w:color="auto"/>
                          </w:divBdr>
                          <w:divsChild>
                            <w:div w:id="1902474828">
                              <w:marLeft w:val="0"/>
                              <w:marRight w:val="0"/>
                              <w:marTop w:val="0"/>
                              <w:marBottom w:val="0"/>
                              <w:divBdr>
                                <w:top w:val="none" w:sz="0" w:space="0" w:color="auto"/>
                                <w:left w:val="none" w:sz="0" w:space="0" w:color="auto"/>
                                <w:bottom w:val="none" w:sz="0" w:space="0" w:color="auto"/>
                                <w:right w:val="none" w:sz="0" w:space="0" w:color="auto"/>
                              </w:divBdr>
                              <w:divsChild>
                                <w:div w:id="1050616397">
                                  <w:marLeft w:val="2070"/>
                                  <w:marRight w:val="3810"/>
                                  <w:marTop w:val="0"/>
                                  <w:marBottom w:val="0"/>
                                  <w:divBdr>
                                    <w:top w:val="none" w:sz="0" w:space="0" w:color="auto"/>
                                    <w:left w:val="none" w:sz="0" w:space="0" w:color="auto"/>
                                    <w:bottom w:val="none" w:sz="0" w:space="0" w:color="auto"/>
                                    <w:right w:val="none" w:sz="0" w:space="0" w:color="auto"/>
                                  </w:divBdr>
                                  <w:divsChild>
                                    <w:div w:id="1796480073">
                                      <w:marLeft w:val="0"/>
                                      <w:marRight w:val="0"/>
                                      <w:marTop w:val="0"/>
                                      <w:marBottom w:val="0"/>
                                      <w:divBdr>
                                        <w:top w:val="none" w:sz="0" w:space="0" w:color="auto"/>
                                        <w:left w:val="none" w:sz="0" w:space="0" w:color="auto"/>
                                        <w:bottom w:val="none" w:sz="0" w:space="0" w:color="auto"/>
                                        <w:right w:val="none" w:sz="0" w:space="0" w:color="auto"/>
                                      </w:divBdr>
                                      <w:divsChild>
                                        <w:div w:id="1384021671">
                                          <w:marLeft w:val="0"/>
                                          <w:marRight w:val="0"/>
                                          <w:marTop w:val="0"/>
                                          <w:marBottom w:val="0"/>
                                          <w:divBdr>
                                            <w:top w:val="none" w:sz="0" w:space="0" w:color="auto"/>
                                            <w:left w:val="none" w:sz="0" w:space="0" w:color="auto"/>
                                            <w:bottom w:val="none" w:sz="0" w:space="0" w:color="auto"/>
                                            <w:right w:val="none" w:sz="0" w:space="0" w:color="auto"/>
                                          </w:divBdr>
                                          <w:divsChild>
                                            <w:div w:id="1283074360">
                                              <w:marLeft w:val="0"/>
                                              <w:marRight w:val="0"/>
                                              <w:marTop w:val="0"/>
                                              <w:marBottom w:val="0"/>
                                              <w:divBdr>
                                                <w:top w:val="none" w:sz="0" w:space="0" w:color="auto"/>
                                                <w:left w:val="none" w:sz="0" w:space="0" w:color="auto"/>
                                                <w:bottom w:val="none" w:sz="0" w:space="0" w:color="auto"/>
                                                <w:right w:val="none" w:sz="0" w:space="0" w:color="auto"/>
                                              </w:divBdr>
                                              <w:divsChild>
                                                <w:div w:id="938292236">
                                                  <w:marLeft w:val="0"/>
                                                  <w:marRight w:val="0"/>
                                                  <w:marTop w:val="0"/>
                                                  <w:marBottom w:val="0"/>
                                                  <w:divBdr>
                                                    <w:top w:val="none" w:sz="0" w:space="0" w:color="auto"/>
                                                    <w:left w:val="none" w:sz="0" w:space="0" w:color="auto"/>
                                                    <w:bottom w:val="none" w:sz="0" w:space="0" w:color="auto"/>
                                                    <w:right w:val="none" w:sz="0" w:space="0" w:color="auto"/>
                                                  </w:divBdr>
                                                  <w:divsChild>
                                                    <w:div w:id="672991601">
                                                      <w:marLeft w:val="0"/>
                                                      <w:marRight w:val="0"/>
                                                      <w:marTop w:val="0"/>
                                                      <w:marBottom w:val="0"/>
                                                      <w:divBdr>
                                                        <w:top w:val="none" w:sz="0" w:space="0" w:color="auto"/>
                                                        <w:left w:val="none" w:sz="0" w:space="0" w:color="auto"/>
                                                        <w:bottom w:val="none" w:sz="0" w:space="0" w:color="auto"/>
                                                        <w:right w:val="none" w:sz="0" w:space="0" w:color="auto"/>
                                                      </w:divBdr>
                                                      <w:divsChild>
                                                        <w:div w:id="1896501441">
                                                          <w:marLeft w:val="0"/>
                                                          <w:marRight w:val="0"/>
                                                          <w:marTop w:val="0"/>
                                                          <w:marBottom w:val="0"/>
                                                          <w:divBdr>
                                                            <w:top w:val="none" w:sz="0" w:space="0" w:color="auto"/>
                                                            <w:left w:val="none" w:sz="0" w:space="0" w:color="auto"/>
                                                            <w:bottom w:val="none" w:sz="0" w:space="0" w:color="auto"/>
                                                            <w:right w:val="none" w:sz="0" w:space="0" w:color="auto"/>
                                                          </w:divBdr>
                                                          <w:divsChild>
                                                            <w:div w:id="668409844">
                                                              <w:marLeft w:val="0"/>
                                                              <w:marRight w:val="0"/>
                                                              <w:marTop w:val="0"/>
                                                              <w:marBottom w:val="0"/>
                                                              <w:divBdr>
                                                                <w:top w:val="none" w:sz="0" w:space="0" w:color="auto"/>
                                                                <w:left w:val="none" w:sz="0" w:space="0" w:color="auto"/>
                                                                <w:bottom w:val="none" w:sz="0" w:space="0" w:color="auto"/>
                                                                <w:right w:val="none" w:sz="0" w:space="0" w:color="auto"/>
                                                              </w:divBdr>
                                                              <w:divsChild>
                                                                <w:div w:id="481042599">
                                                                  <w:marLeft w:val="0"/>
                                                                  <w:marRight w:val="0"/>
                                                                  <w:marTop w:val="0"/>
                                                                  <w:marBottom w:val="0"/>
                                                                  <w:divBdr>
                                                                    <w:top w:val="none" w:sz="0" w:space="0" w:color="auto"/>
                                                                    <w:left w:val="none" w:sz="0" w:space="0" w:color="auto"/>
                                                                    <w:bottom w:val="none" w:sz="0" w:space="0" w:color="auto"/>
                                                                    <w:right w:val="none" w:sz="0" w:space="0" w:color="auto"/>
                                                                  </w:divBdr>
                                                                  <w:divsChild>
                                                                    <w:div w:id="824125734">
                                                                      <w:marLeft w:val="0"/>
                                                                      <w:marRight w:val="0"/>
                                                                      <w:marTop w:val="0"/>
                                                                      <w:marBottom w:val="0"/>
                                                                      <w:divBdr>
                                                                        <w:top w:val="none" w:sz="0" w:space="0" w:color="auto"/>
                                                                        <w:left w:val="none" w:sz="0" w:space="0" w:color="auto"/>
                                                                        <w:bottom w:val="none" w:sz="0" w:space="0" w:color="auto"/>
                                                                        <w:right w:val="none" w:sz="0" w:space="0" w:color="auto"/>
                                                                      </w:divBdr>
                                                                      <w:divsChild>
                                                                        <w:div w:id="1655256032">
                                                                          <w:marLeft w:val="0"/>
                                                                          <w:marRight w:val="0"/>
                                                                          <w:marTop w:val="0"/>
                                                                          <w:marBottom w:val="0"/>
                                                                          <w:divBdr>
                                                                            <w:top w:val="none" w:sz="0" w:space="0" w:color="auto"/>
                                                                            <w:left w:val="none" w:sz="0" w:space="0" w:color="auto"/>
                                                                            <w:bottom w:val="none" w:sz="0" w:space="0" w:color="auto"/>
                                                                            <w:right w:val="none" w:sz="0" w:space="0" w:color="auto"/>
                                                                          </w:divBdr>
                                                                          <w:divsChild>
                                                                            <w:div w:id="1455175816">
                                                                              <w:marLeft w:val="0"/>
                                                                              <w:marRight w:val="0"/>
                                                                              <w:marTop w:val="0"/>
                                                                              <w:marBottom w:val="0"/>
                                                                              <w:divBdr>
                                                                                <w:top w:val="none" w:sz="0" w:space="0" w:color="auto"/>
                                                                                <w:left w:val="none" w:sz="0" w:space="0" w:color="auto"/>
                                                                                <w:bottom w:val="none" w:sz="0" w:space="0" w:color="auto"/>
                                                                                <w:right w:val="none" w:sz="0" w:space="0" w:color="auto"/>
                                                                              </w:divBdr>
                                                                              <w:divsChild>
                                                                                <w:div w:id="17189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162036">
      <w:bodyDiv w:val="1"/>
      <w:marLeft w:val="0"/>
      <w:marRight w:val="0"/>
      <w:marTop w:val="0"/>
      <w:marBottom w:val="0"/>
      <w:divBdr>
        <w:top w:val="none" w:sz="0" w:space="0" w:color="auto"/>
        <w:left w:val="none" w:sz="0" w:space="0" w:color="auto"/>
        <w:bottom w:val="none" w:sz="0" w:space="0" w:color="auto"/>
        <w:right w:val="none" w:sz="0" w:space="0" w:color="auto"/>
      </w:divBdr>
    </w:div>
    <w:div w:id="20161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s.europa.eu/development-cooperation/docs/multiannual_indicatif_programme_2014_2020_en/2014-2020_multiannual-indicative-programme_elsalvador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uropa.eu/rapid/press-release_MEMO-15-5691_en.htm" TargetMode="External"/><Relationship Id="rId4" Type="http://schemas.openxmlformats.org/officeDocument/2006/relationships/settings" Target="settings.xml"/><Relationship Id="rId9" Type="http://schemas.openxmlformats.org/officeDocument/2006/relationships/hyperlink" Target="http://www.eeas.europa.eu/delegations/el_salvador/documents/content/20141016_roadmap.pdf"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BB2E-6C5B-4378-9373-8BFD2B5F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1374</Words>
  <Characters>7837</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dc:creator>
  <cp:lastModifiedBy>Borne Fonden</cp:lastModifiedBy>
  <cp:revision>4</cp:revision>
  <dcterms:created xsi:type="dcterms:W3CDTF">2015-10-05T13:14:00Z</dcterms:created>
  <dcterms:modified xsi:type="dcterms:W3CDTF">2016-04-21T08:49:00Z</dcterms:modified>
</cp:coreProperties>
</file>