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E957" w14:textId="14A5BDA5" w:rsidR="00386DBF" w:rsidRPr="004134C8" w:rsidRDefault="00A74D30" w:rsidP="004134C8">
      <w:pPr>
        <w:pStyle w:val="ICSC-AConferenceName"/>
        <w:rPr>
          <w:sz w:val="22"/>
          <w:szCs w:val="22"/>
        </w:rPr>
      </w:pPr>
      <w:r>
        <w:t>ICS Centre CEO Call on 21 February</w:t>
      </w:r>
    </w:p>
    <w:p w14:paraId="23927796" w14:textId="48750F00" w:rsidR="00386DBF" w:rsidRPr="004134C8" w:rsidRDefault="00A74D30" w:rsidP="004134C8">
      <w:pPr>
        <w:pStyle w:val="ICSC-BTagline"/>
      </w:pPr>
      <w:r>
        <w:t>Background Research on Oxfam Scandal and ICSO reactions</w:t>
      </w:r>
    </w:p>
    <w:p w14:paraId="45028C2F" w14:textId="77777777" w:rsidR="009D68BA" w:rsidRPr="004134C8" w:rsidRDefault="009D68BA" w:rsidP="004134C8">
      <w:pPr>
        <w:pStyle w:val="ICSC-BTagline"/>
      </w:pPr>
    </w:p>
    <w:p w14:paraId="0DC8C6FC" w14:textId="5D6BFD77" w:rsidR="008B6834" w:rsidRPr="004134C8" w:rsidRDefault="0004086C" w:rsidP="004134C8">
      <w:pPr>
        <w:pStyle w:val="ICSC-BTagline"/>
        <w:rPr>
          <w:w w:val="120"/>
        </w:rPr>
      </w:pPr>
      <w:r w:rsidRPr="004134C8">
        <w:rPr>
          <w:noProof/>
          <w:lang w:val="de-DE" w:eastAsia="de-DE"/>
        </w:rPr>
        <mc:AlternateContent>
          <mc:Choice Requires="wps">
            <w:drawing>
              <wp:anchor distT="0" distB="0" distL="114300" distR="114300" simplePos="0" relativeHeight="251659264" behindDoc="0" locked="0" layoutInCell="1" allowOverlap="1" wp14:anchorId="1880FE75" wp14:editId="703E4B66">
                <wp:simplePos x="0" y="0"/>
                <wp:positionH relativeFrom="margin">
                  <wp:align>right</wp:align>
                </wp:positionH>
                <wp:positionV relativeFrom="paragraph">
                  <wp:posOffset>6301</wp:posOffset>
                </wp:positionV>
                <wp:extent cx="2171700" cy="3429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CEA55" w14:textId="007D2EE1" w:rsidR="006E41F7" w:rsidRPr="00406A1A" w:rsidRDefault="00543B02" w:rsidP="00A17C04">
                            <w:pPr>
                              <w:pStyle w:val="ICSC-Date"/>
                            </w:pPr>
                            <w:r>
                              <w:t>19</w:t>
                            </w:r>
                            <w:r w:rsidR="00A23DA5">
                              <w:t xml:space="preserve"> February 2018</w:t>
                            </w:r>
                          </w:p>
                          <w:p w14:paraId="5306A681" w14:textId="77777777" w:rsidR="006E41F7" w:rsidRDefault="006E4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80FE75" id="_x0000_t202" coordsize="21600,21600" o:spt="202" path="m,l,21600r21600,l21600,xe">
                <v:stroke joinstyle="miter"/>
                <v:path gradientshapeok="t" o:connecttype="rect"/>
              </v:shapetype>
              <v:shape id="Textfeld 2" o:spid="_x0000_s1026" type="#_x0000_t202" style="position:absolute;margin-left:119.8pt;margin-top:.5pt;width:171pt;height:2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" filled="f" stroked="f">
                <v:textbox>
                  <w:txbxContent>
                    <w:p w14:paraId="628CEA55" w14:textId="007D2EE1" w:rsidR="006E41F7" w:rsidRPr="00406A1A" w:rsidRDefault="00543B02" w:rsidP="00A17C04">
                      <w:pPr>
                        <w:pStyle w:val="ICSC-Date"/>
                      </w:pPr>
                      <w:r>
                        <w:t>19</w:t>
                      </w:r>
                      <w:r w:rsidR="00A23DA5">
                        <w:t xml:space="preserve"> February 2018</w:t>
                      </w:r>
                    </w:p>
                    <w:p w14:paraId="5306A681" w14:textId="77777777" w:rsidR="006E41F7" w:rsidRDefault="006E41F7"/>
                  </w:txbxContent>
                </v:textbox>
                <w10:wrap type="square" anchorx="margin"/>
              </v:shape>
            </w:pict>
          </mc:Fallback>
        </mc:AlternateContent>
      </w:r>
    </w:p>
    <w:p w14:paraId="6A867834" w14:textId="77777777" w:rsidR="009D68BA" w:rsidRPr="004134C8" w:rsidRDefault="009D68BA" w:rsidP="004134C8">
      <w:pPr>
        <w:pStyle w:val="ICSC-BTagline"/>
        <w:rPr>
          <w:w w:val="120"/>
        </w:rPr>
      </w:pPr>
    </w:p>
    <w:p w14:paraId="51E052B7" w14:textId="77777777" w:rsidR="004134C8" w:rsidRDefault="004134C8" w:rsidP="004134C8">
      <w:pPr>
        <w:pStyle w:val="ICSC-EText"/>
      </w:pPr>
    </w:p>
    <w:p w14:paraId="25D21C9C" w14:textId="5AE99A1A" w:rsidR="004134C8" w:rsidRDefault="0004086C" w:rsidP="00A74D30">
      <w:pPr>
        <w:pStyle w:val="ICSC-DHeadline"/>
        <w:numPr>
          <w:ilvl w:val="0"/>
          <w:numId w:val="12"/>
        </w:numPr>
      </w:pPr>
      <w:r>
        <w:t xml:space="preserve">Short Abstract: </w:t>
      </w:r>
      <w:r w:rsidR="00A23DA5">
        <w:t>What happened?</w:t>
      </w:r>
      <w:r>
        <w:t xml:space="preserve"> </w:t>
      </w:r>
    </w:p>
    <w:p w14:paraId="701B0D90" w14:textId="77777777" w:rsidR="0004086C" w:rsidRDefault="0004086C" w:rsidP="00750015"/>
    <w:p w14:paraId="65DC4389" w14:textId="6C8E0AAB" w:rsidR="00750015" w:rsidRPr="00750015" w:rsidRDefault="00750015" w:rsidP="009B2A07">
      <w:pPr>
        <w:pStyle w:val="ICSC-DSubline"/>
      </w:pPr>
      <w:r w:rsidRPr="00750015">
        <w:t>Times Article</w:t>
      </w:r>
      <w:r>
        <w:t>, 09 February 2018</w:t>
      </w:r>
      <w:bookmarkStart w:id="0" w:name="_GoBack"/>
      <w:bookmarkEnd w:id="0"/>
    </w:p>
    <w:p w14:paraId="27E07AA7" w14:textId="3542FC77" w:rsidR="00750015" w:rsidRPr="00750015" w:rsidRDefault="00750015" w:rsidP="00750015">
      <w:pPr>
        <w:rPr>
          <w:sz w:val="22"/>
          <w:szCs w:val="22"/>
        </w:rPr>
      </w:pPr>
      <w:r w:rsidRPr="00750015">
        <w:rPr>
          <w:sz w:val="22"/>
          <w:szCs w:val="22"/>
        </w:rPr>
        <w:t xml:space="preserve">The Times Investigative team published an article on 09 February reporting about Oxfam staff that misbehaved during the 2011 Haiti Earthquake relief. The full article </w:t>
      </w:r>
      <w:r w:rsidRPr="00F9293C">
        <w:rPr>
          <w:i/>
          <w:sz w:val="22"/>
          <w:szCs w:val="22"/>
        </w:rPr>
        <w:t>Oxfam in Haiti: ‘It was like a Caligula orgy with prostitutes in Oxfam T-shirts</w:t>
      </w:r>
      <w:r w:rsidRPr="00750015">
        <w:rPr>
          <w:sz w:val="22"/>
          <w:szCs w:val="22"/>
        </w:rPr>
        <w:t xml:space="preserve">’ can be found </w:t>
      </w:r>
      <w:hyperlink r:id="rId11" w:history="1">
        <w:r w:rsidRPr="00750015">
          <w:rPr>
            <w:rStyle w:val="Hyperlink"/>
            <w:sz w:val="22"/>
            <w:szCs w:val="22"/>
          </w:rPr>
          <w:t>here</w:t>
        </w:r>
      </w:hyperlink>
      <w:r w:rsidRPr="00750015">
        <w:rPr>
          <w:sz w:val="22"/>
          <w:szCs w:val="22"/>
        </w:rPr>
        <w:t xml:space="preserve">. </w:t>
      </w:r>
    </w:p>
    <w:p w14:paraId="6A595A7E" w14:textId="5249DC69" w:rsidR="0004086C" w:rsidRDefault="0004086C" w:rsidP="00750015">
      <w:pPr>
        <w:pStyle w:val="ICSC-EText"/>
      </w:pPr>
    </w:p>
    <w:p w14:paraId="1EB2325E" w14:textId="203C3178" w:rsidR="00750015" w:rsidRPr="00750015" w:rsidRDefault="00750015" w:rsidP="009B2A07">
      <w:pPr>
        <w:pStyle w:val="ICSC-DSubline"/>
      </w:pPr>
      <w:r w:rsidRPr="00750015">
        <w:t>Oxfam’s Press Response, 09 February 2018</w:t>
      </w:r>
    </w:p>
    <w:p w14:paraId="1D23033B" w14:textId="2B272CCF" w:rsidR="00750015" w:rsidRDefault="00750015" w:rsidP="00750015">
      <w:pPr>
        <w:pStyle w:val="ICSC-EText"/>
      </w:pPr>
      <w:r>
        <w:t xml:space="preserve">Oxfam immediately responded to the allegations with several press releases and disclosing actions that were taken against the misconduct in Haiti already in 2011. The Full Press release can be found </w:t>
      </w:r>
      <w:hyperlink r:id="rId12" w:history="1">
        <w:r w:rsidRPr="00F9293C">
          <w:rPr>
            <w:rStyle w:val="Hyperlink"/>
          </w:rPr>
          <w:t>h</w:t>
        </w:r>
        <w:r w:rsidR="00F9293C" w:rsidRPr="00F9293C">
          <w:rPr>
            <w:rStyle w:val="Hyperlink"/>
          </w:rPr>
          <w:t>ere</w:t>
        </w:r>
      </w:hyperlink>
      <w:r w:rsidR="00F9293C">
        <w:t xml:space="preserve"> the full statement by Winnie Byanyima can be found </w:t>
      </w:r>
      <w:hyperlink r:id="rId13" w:history="1">
        <w:r w:rsidR="00F9293C" w:rsidRPr="00F9293C">
          <w:rPr>
            <w:rStyle w:val="Hyperlink"/>
          </w:rPr>
          <w:t xml:space="preserve">here. </w:t>
        </w:r>
      </w:hyperlink>
      <w:r>
        <w:t xml:space="preserve"> </w:t>
      </w:r>
    </w:p>
    <w:p w14:paraId="4718DEC5" w14:textId="302B2D4E" w:rsidR="009B2A07" w:rsidRDefault="009B2A07" w:rsidP="00750015">
      <w:pPr>
        <w:pStyle w:val="ICSC-EText"/>
      </w:pPr>
    </w:p>
    <w:p w14:paraId="23668C90" w14:textId="0466D486" w:rsidR="009B2A07" w:rsidRDefault="009B2A07" w:rsidP="009B2A07">
      <w:pPr>
        <w:pStyle w:val="ICSC-DSubline"/>
      </w:pPr>
      <w:r>
        <w:t>Meanwhile: Oxfam International Chair faces charges and steps down</w:t>
      </w:r>
    </w:p>
    <w:p w14:paraId="18A38F72" w14:textId="228ADFC5" w:rsidR="0004086C" w:rsidRDefault="009B2A07" w:rsidP="00CA35BC">
      <w:pPr>
        <w:rPr>
          <w:sz w:val="22"/>
        </w:rPr>
      </w:pPr>
      <w:r w:rsidRPr="009B2A07">
        <w:rPr>
          <w:sz w:val="22"/>
        </w:rPr>
        <w:t>Dr. Fuentes Knight faces charges brought against him and other former government officials in Guatemala, dating back to his time as Minister of Finance in 2009. Oxfam supports Dr. Fuentes Knight and his decision to devote his time now to vigorously contest these charges.</w:t>
      </w:r>
      <w:r>
        <w:rPr>
          <w:sz w:val="22"/>
        </w:rPr>
        <w:t xml:space="preserve"> Full </w:t>
      </w:r>
      <w:r w:rsidR="00A9331E">
        <w:rPr>
          <w:sz w:val="22"/>
        </w:rPr>
        <w:t>p</w:t>
      </w:r>
      <w:r>
        <w:rPr>
          <w:sz w:val="22"/>
        </w:rPr>
        <w:t xml:space="preserve">ress </w:t>
      </w:r>
      <w:r w:rsidR="00A9331E">
        <w:rPr>
          <w:sz w:val="22"/>
        </w:rPr>
        <w:t>r</w:t>
      </w:r>
      <w:r>
        <w:rPr>
          <w:sz w:val="22"/>
        </w:rPr>
        <w:t xml:space="preserve">elease </w:t>
      </w:r>
      <w:hyperlink r:id="rId14" w:history="1">
        <w:r w:rsidRPr="009B2A07">
          <w:rPr>
            <w:rStyle w:val="Hyperlink"/>
            <w:sz w:val="22"/>
          </w:rPr>
          <w:t>here</w:t>
        </w:r>
      </w:hyperlink>
      <w:r>
        <w:rPr>
          <w:sz w:val="22"/>
        </w:rPr>
        <w:t xml:space="preserve">. </w:t>
      </w:r>
    </w:p>
    <w:p w14:paraId="605AD648" w14:textId="77777777" w:rsidR="00851B24" w:rsidRDefault="00851B24" w:rsidP="00CA35BC">
      <w:pPr>
        <w:rPr>
          <w:sz w:val="22"/>
        </w:rPr>
      </w:pPr>
    </w:p>
    <w:p w14:paraId="2E377C21" w14:textId="0FF7C674" w:rsidR="00851B24" w:rsidRDefault="00851B24" w:rsidP="00851B24">
      <w:pPr>
        <w:pStyle w:val="ICSC-DSubline"/>
        <w:rPr>
          <w:lang w:val="en-US" w:eastAsia="de-DE"/>
        </w:rPr>
      </w:pPr>
      <w:r w:rsidRPr="00851B24">
        <w:rPr>
          <w:lang w:val="en-US" w:eastAsia="de-DE"/>
        </w:rPr>
        <w:t>Oxfam asks women’s rights leaders to carry out urgent independent review</w:t>
      </w:r>
      <w:r>
        <w:rPr>
          <w:lang w:val="en-US" w:eastAsia="de-DE"/>
        </w:rPr>
        <w:t>, 16 February</w:t>
      </w:r>
    </w:p>
    <w:p w14:paraId="69EC772F" w14:textId="07772F51" w:rsidR="00851B24" w:rsidRPr="00A74D30" w:rsidRDefault="00851B24" w:rsidP="00851B24">
      <w:pPr>
        <w:shd w:val="clear" w:color="auto" w:fill="FFFFFF"/>
        <w:spacing w:line="240" w:lineRule="auto"/>
        <w:rPr>
          <w:rFonts w:cs="Arial"/>
          <w:sz w:val="22"/>
          <w:szCs w:val="22"/>
        </w:rPr>
      </w:pPr>
      <w:r w:rsidRPr="00A74D30">
        <w:rPr>
          <w:rFonts w:cs="Arial"/>
          <w:sz w:val="22"/>
          <w:szCs w:val="22"/>
        </w:rPr>
        <w:t>An independent commission will be set up with immediate power to carry out a wide-ranging review of Oxfam’s practices and culture, including its handling of past cases of sexual misconduct. It comes as Oxfam announces a </w:t>
      </w:r>
      <w:hyperlink r:id="rId15" w:history="1">
        <w:r w:rsidRPr="00A74D30">
          <w:rPr>
            <w:rStyle w:val="Hyperlink"/>
            <w:rFonts w:cs="Arial"/>
            <w:b/>
            <w:bCs/>
            <w:color w:val="auto"/>
            <w:sz w:val="22"/>
            <w:szCs w:val="22"/>
          </w:rPr>
          <w:t>comprehensive plan of action</w:t>
        </w:r>
      </w:hyperlink>
      <w:r w:rsidR="00A74D30">
        <w:rPr>
          <w:rStyle w:val="Fett"/>
          <w:rFonts w:cs="Arial"/>
          <w:sz w:val="22"/>
          <w:szCs w:val="22"/>
          <w:u w:val="single"/>
        </w:rPr>
        <w:t xml:space="preserve"> </w:t>
      </w:r>
      <w:r w:rsidRPr="00A74D30">
        <w:rPr>
          <w:rFonts w:cs="Arial"/>
          <w:sz w:val="22"/>
          <w:szCs w:val="22"/>
        </w:rPr>
        <w:t>to strengthen safeguarding systems across the organisation, and stamp out abuse. </w:t>
      </w:r>
      <w:r w:rsidR="00A9331E">
        <w:rPr>
          <w:rFonts w:cs="Arial"/>
          <w:sz w:val="22"/>
          <w:szCs w:val="22"/>
        </w:rPr>
        <w:t xml:space="preserve">Full press release below: </w:t>
      </w:r>
    </w:p>
    <w:p w14:paraId="2FA543E1" w14:textId="77777777" w:rsidR="00851B24" w:rsidRPr="00A74D30" w:rsidRDefault="00851B24" w:rsidP="00851B24">
      <w:pPr>
        <w:shd w:val="clear" w:color="auto" w:fill="FFFFFF"/>
        <w:rPr>
          <w:rFonts w:cs="Arial"/>
          <w:sz w:val="22"/>
          <w:szCs w:val="22"/>
        </w:rPr>
      </w:pPr>
      <w:r w:rsidRPr="00A74D30">
        <w:rPr>
          <w:rFonts w:cs="Arial"/>
          <w:sz w:val="22"/>
          <w:szCs w:val="22"/>
        </w:rPr>
        <w:t> </w:t>
      </w:r>
    </w:p>
    <w:p w14:paraId="7229E79A" w14:textId="77777777" w:rsidR="00851B24" w:rsidRPr="00A74D30" w:rsidRDefault="00851B24" w:rsidP="00851B24">
      <w:pPr>
        <w:shd w:val="clear" w:color="auto" w:fill="FFFFFF"/>
        <w:rPr>
          <w:rFonts w:cs="Arial"/>
          <w:sz w:val="22"/>
          <w:szCs w:val="22"/>
        </w:rPr>
      </w:pPr>
      <w:r w:rsidRPr="00A74D30">
        <w:rPr>
          <w:rFonts w:cs="Arial"/>
          <w:sz w:val="22"/>
          <w:szCs w:val="22"/>
        </w:rPr>
        <w:t>The plan was agreed yesterday by Oxfam International Executive Director Winnie Byanyima and has the commitment of all executive directors across the Oxfam confederation. The package of measures includes: </w:t>
      </w:r>
    </w:p>
    <w:p w14:paraId="4CA6E91E" w14:textId="77777777" w:rsidR="00851B24" w:rsidRPr="00A74D30" w:rsidRDefault="00851B24" w:rsidP="00A74D30">
      <w:pPr>
        <w:numPr>
          <w:ilvl w:val="0"/>
          <w:numId w:val="8"/>
        </w:numPr>
        <w:shd w:val="clear" w:color="auto" w:fill="FFFFFF"/>
        <w:tabs>
          <w:tab w:val="clear" w:pos="720"/>
          <w:tab w:val="num" w:pos="1080"/>
        </w:tabs>
        <w:spacing w:before="100" w:beforeAutospacing="1" w:after="100" w:afterAutospacing="1" w:line="240" w:lineRule="auto"/>
        <w:ind w:left="360"/>
        <w:rPr>
          <w:rFonts w:cs="Arial"/>
          <w:sz w:val="22"/>
          <w:szCs w:val="22"/>
        </w:rPr>
      </w:pPr>
      <w:r w:rsidRPr="00A74D30">
        <w:rPr>
          <w:rFonts w:cs="Arial"/>
          <w:sz w:val="22"/>
          <w:szCs w:val="22"/>
        </w:rPr>
        <w:t>A new independent High-Level Commission on Sexual Misconduct, Accountability and Culture Change, comprised of leading women’s rights experts, which will be able to access Oxfam records and interview staff, partners and communities it supports around the world. </w:t>
      </w:r>
    </w:p>
    <w:p w14:paraId="3A4A0C93" w14:textId="77777777" w:rsidR="00851B24" w:rsidRPr="00A74D30" w:rsidRDefault="00851B24" w:rsidP="00A74D30">
      <w:pPr>
        <w:numPr>
          <w:ilvl w:val="0"/>
          <w:numId w:val="9"/>
        </w:numPr>
        <w:shd w:val="clear" w:color="auto" w:fill="FFFFFF"/>
        <w:tabs>
          <w:tab w:val="clear" w:pos="720"/>
          <w:tab w:val="num" w:pos="1080"/>
        </w:tabs>
        <w:spacing w:before="100" w:beforeAutospacing="1" w:after="100" w:afterAutospacing="1" w:line="240" w:lineRule="auto"/>
        <w:ind w:left="360"/>
        <w:rPr>
          <w:rFonts w:cs="Arial"/>
          <w:sz w:val="22"/>
          <w:szCs w:val="22"/>
        </w:rPr>
      </w:pPr>
      <w:r w:rsidRPr="00A74D30">
        <w:rPr>
          <w:rFonts w:cs="Arial"/>
          <w:sz w:val="22"/>
          <w:szCs w:val="22"/>
        </w:rPr>
        <w:t>The immediate creation of a new global database of accredited referees – designed to end the use of forged, dishonest or unreliable references by past or current Oxfam staff. Oxfam will not be issuing any references until this is in place.</w:t>
      </w:r>
    </w:p>
    <w:p w14:paraId="45D133BA" w14:textId="77777777" w:rsidR="00851B24" w:rsidRPr="00A74D30" w:rsidRDefault="00851B24" w:rsidP="00A74D30">
      <w:pPr>
        <w:numPr>
          <w:ilvl w:val="0"/>
          <w:numId w:val="10"/>
        </w:numPr>
        <w:shd w:val="clear" w:color="auto" w:fill="FFFFFF"/>
        <w:tabs>
          <w:tab w:val="clear" w:pos="720"/>
          <w:tab w:val="num" w:pos="1080"/>
        </w:tabs>
        <w:spacing w:before="100" w:beforeAutospacing="1" w:after="100" w:afterAutospacing="1" w:line="240" w:lineRule="auto"/>
        <w:ind w:left="360"/>
        <w:rPr>
          <w:rFonts w:cs="Arial"/>
          <w:sz w:val="22"/>
          <w:szCs w:val="22"/>
        </w:rPr>
      </w:pPr>
      <w:r w:rsidRPr="00A74D30">
        <w:rPr>
          <w:rFonts w:cs="Arial"/>
          <w:sz w:val="22"/>
          <w:szCs w:val="22"/>
        </w:rPr>
        <w:t> An immediate injection of money and resources into Oxfam’s safeguarding processes, with the number of people working in safeguarding more than doubling over the coming weeks and annual funding more than tripled to just over $1 million. </w:t>
      </w:r>
    </w:p>
    <w:p w14:paraId="05BA35A0" w14:textId="77777777" w:rsidR="00851B24" w:rsidRPr="00A74D30" w:rsidRDefault="00851B24" w:rsidP="00A74D30">
      <w:pPr>
        <w:numPr>
          <w:ilvl w:val="0"/>
          <w:numId w:val="11"/>
        </w:numPr>
        <w:shd w:val="clear" w:color="auto" w:fill="FFFFFF"/>
        <w:tabs>
          <w:tab w:val="clear" w:pos="720"/>
          <w:tab w:val="num" w:pos="1080"/>
        </w:tabs>
        <w:spacing w:before="100" w:beforeAutospacing="1" w:after="100" w:afterAutospacing="1" w:line="240" w:lineRule="auto"/>
        <w:ind w:left="360"/>
        <w:rPr>
          <w:rFonts w:cs="Arial"/>
          <w:sz w:val="21"/>
          <w:szCs w:val="21"/>
        </w:rPr>
      </w:pPr>
      <w:r w:rsidRPr="00A74D30">
        <w:rPr>
          <w:rFonts w:cs="Arial"/>
          <w:sz w:val="22"/>
          <w:szCs w:val="22"/>
        </w:rPr>
        <w:lastRenderedPageBreak/>
        <w:t>A commitment to improve the culture within Oxfam to ensure that no one faces sexism, discrimination or abuse, that everyone, especially women</w:t>
      </w:r>
      <w:r w:rsidRPr="00A74D30">
        <w:rPr>
          <w:rFonts w:cs="Arial"/>
          <w:sz w:val="21"/>
          <w:szCs w:val="21"/>
        </w:rPr>
        <w:t>, feels safe to speak out, and everyone is clear on what behaviour is acceptable or not.</w:t>
      </w:r>
    </w:p>
    <w:p w14:paraId="2C2648A8" w14:textId="727BDE13" w:rsidR="00CA35BC" w:rsidRPr="00CA35BC" w:rsidRDefault="00CA35BC" w:rsidP="00A74D30">
      <w:pPr>
        <w:pStyle w:val="ICSC-DHeadline"/>
        <w:numPr>
          <w:ilvl w:val="0"/>
          <w:numId w:val="12"/>
        </w:numPr>
      </w:pPr>
      <w:r>
        <w:t>Reactions by Top 30</w:t>
      </w:r>
    </w:p>
    <w:p w14:paraId="6835731D" w14:textId="77777777" w:rsidR="00CA35BC" w:rsidRDefault="00CA35BC" w:rsidP="0004086C">
      <w:pPr>
        <w:pStyle w:val="ICSC-DSubline"/>
        <w:rPr>
          <w:lang w:val="en-US"/>
        </w:rPr>
      </w:pPr>
    </w:p>
    <w:p w14:paraId="7FC45240" w14:textId="686F468D" w:rsidR="0004086C" w:rsidRDefault="0004086C" w:rsidP="0004086C">
      <w:pPr>
        <w:pStyle w:val="ICSC-DSubline"/>
        <w:rPr>
          <w:lang w:val="en-US"/>
        </w:rPr>
      </w:pPr>
      <w:r>
        <w:rPr>
          <w:lang w:val="en-US"/>
        </w:rPr>
        <w:t>Save the Children</w:t>
      </w:r>
    </w:p>
    <w:p w14:paraId="1E215BC2" w14:textId="77777777" w:rsidR="009B2A07" w:rsidRPr="009B2A07" w:rsidRDefault="009B2A07" w:rsidP="009B2A07">
      <w:pPr>
        <w:rPr>
          <w:sz w:val="22"/>
        </w:rPr>
      </w:pPr>
      <w:r w:rsidRPr="009B2A07">
        <w:rPr>
          <w:sz w:val="22"/>
        </w:rPr>
        <w:t>Save the Children has put forward measures to improve standards of professional conduct within the aid sector following controversy over Oxfam’s handling of an inquiry into claims of sexual misconduct by its workers. Save the Children’s initiatives to address the current crisis include:</w:t>
      </w:r>
    </w:p>
    <w:p w14:paraId="00C9F075" w14:textId="1C6E5EC7" w:rsidR="009B2A07" w:rsidRPr="009B2A07" w:rsidRDefault="009B2A07" w:rsidP="009B2A07">
      <w:pPr>
        <w:pStyle w:val="Listenabsatz"/>
        <w:numPr>
          <w:ilvl w:val="0"/>
          <w:numId w:val="4"/>
        </w:numPr>
        <w:rPr>
          <w:sz w:val="22"/>
          <w:szCs w:val="22"/>
        </w:rPr>
      </w:pPr>
      <w:r w:rsidRPr="009B2A07">
        <w:rPr>
          <w:sz w:val="22"/>
          <w:szCs w:val="22"/>
        </w:rPr>
        <w:t>To establish a Global Centre of Excellence for Child Safeguarding in Emergencies</w:t>
      </w:r>
    </w:p>
    <w:p w14:paraId="5E1A56D9" w14:textId="4C16AE11" w:rsidR="009B2A07" w:rsidRPr="009B2A07" w:rsidRDefault="009B2A07" w:rsidP="009B2A07">
      <w:pPr>
        <w:pStyle w:val="Listenabsatz"/>
        <w:numPr>
          <w:ilvl w:val="0"/>
          <w:numId w:val="4"/>
        </w:numPr>
        <w:rPr>
          <w:sz w:val="22"/>
        </w:rPr>
      </w:pPr>
      <w:r w:rsidRPr="009B2A07">
        <w:rPr>
          <w:sz w:val="22"/>
        </w:rPr>
        <w:t>To create ‘humanitarian passports’</w:t>
      </w:r>
    </w:p>
    <w:p w14:paraId="64765D1E" w14:textId="14724F70" w:rsidR="0004086C" w:rsidRPr="009B2A07" w:rsidRDefault="009B2A07" w:rsidP="00450FFE">
      <w:pPr>
        <w:pStyle w:val="Listenabsatz"/>
        <w:numPr>
          <w:ilvl w:val="0"/>
          <w:numId w:val="4"/>
        </w:numPr>
        <w:rPr>
          <w:lang w:val="en-US"/>
        </w:rPr>
      </w:pPr>
      <w:r w:rsidRPr="009B2A07">
        <w:rPr>
          <w:sz w:val="22"/>
        </w:rPr>
        <w:t>To automatically designate employment in a humanitarian agency as ‘regulated’ activity under UK law</w:t>
      </w:r>
      <w:r>
        <w:rPr>
          <w:sz w:val="22"/>
        </w:rPr>
        <w:t xml:space="preserve">. </w:t>
      </w:r>
      <w:r w:rsidRPr="009B2A07">
        <w:rPr>
          <w:sz w:val="22"/>
          <w:lang w:val="en-US"/>
        </w:rPr>
        <w:t xml:space="preserve">Full </w:t>
      </w:r>
      <w:r w:rsidR="00A9331E">
        <w:rPr>
          <w:sz w:val="22"/>
          <w:lang w:val="en-US"/>
        </w:rPr>
        <w:t>press r</w:t>
      </w:r>
      <w:r w:rsidRPr="009B2A07">
        <w:rPr>
          <w:sz w:val="22"/>
          <w:lang w:val="en-US"/>
        </w:rPr>
        <w:t xml:space="preserve">elease </w:t>
      </w:r>
      <w:hyperlink r:id="rId16" w:history="1">
        <w:r w:rsidRPr="009B2A07">
          <w:rPr>
            <w:rStyle w:val="Hyperlink"/>
            <w:sz w:val="22"/>
            <w:lang w:val="en-US"/>
          </w:rPr>
          <w:t>here.</w:t>
        </w:r>
      </w:hyperlink>
      <w:r w:rsidRPr="009B2A07">
        <w:rPr>
          <w:sz w:val="22"/>
          <w:lang w:val="en-US"/>
        </w:rPr>
        <w:t xml:space="preserve"> </w:t>
      </w:r>
    </w:p>
    <w:p w14:paraId="066453F2" w14:textId="77777777" w:rsidR="009B2A07" w:rsidRDefault="009B2A07" w:rsidP="009B2A07">
      <w:pPr>
        <w:rPr>
          <w:lang w:val="en-US"/>
        </w:rPr>
      </w:pPr>
    </w:p>
    <w:p w14:paraId="17C5BA97" w14:textId="1793FB2A" w:rsidR="009B2A07" w:rsidRPr="009B2A07" w:rsidRDefault="009B2A07" w:rsidP="009B2A07">
      <w:pPr>
        <w:pStyle w:val="ICSC-DSubline"/>
        <w:rPr>
          <w:lang w:val="en-US"/>
        </w:rPr>
      </w:pPr>
      <w:r>
        <w:rPr>
          <w:lang w:val="en-US"/>
        </w:rPr>
        <w:t>ActionAid</w:t>
      </w:r>
    </w:p>
    <w:p w14:paraId="3E4B2EBF" w14:textId="36CB5C4F" w:rsidR="009B2A07" w:rsidRPr="009B2A07" w:rsidRDefault="009B2A07" w:rsidP="009B2A07">
      <w:pPr>
        <w:rPr>
          <w:sz w:val="22"/>
          <w:lang w:val="en-US"/>
        </w:rPr>
      </w:pPr>
      <w:r w:rsidRPr="009B2A07">
        <w:rPr>
          <w:rFonts w:cs="Arial"/>
          <w:sz w:val="22"/>
          <w:shd w:val="clear" w:color="auto" w:fill="FFFFFF"/>
        </w:rPr>
        <w:t xml:space="preserve">ActionAid said in a statement: “Throughout the organisation we have a zero-tolerance policy on any form of sexual harassment and misconduct, and clear child protection policies aimed to protect beneficiaries. We have a whistleblowing policy to encourage staff to come forward if they have any concerns and if an allegation is made, processes are in place to ensure immediate and decisive action is taken. </w:t>
      </w:r>
      <w:r w:rsidR="00CA35BC">
        <w:rPr>
          <w:rFonts w:cs="Arial"/>
          <w:sz w:val="22"/>
          <w:shd w:val="clear" w:color="auto" w:fill="FFFFFF"/>
        </w:rPr>
        <w:t xml:space="preserve">See </w:t>
      </w:r>
      <w:r w:rsidR="00A9331E">
        <w:rPr>
          <w:rFonts w:cs="Arial"/>
          <w:sz w:val="22"/>
          <w:shd w:val="clear" w:color="auto" w:fill="FFFFFF"/>
        </w:rPr>
        <w:t>f</w:t>
      </w:r>
      <w:r w:rsidR="00CA35BC">
        <w:rPr>
          <w:rFonts w:cs="Arial"/>
          <w:sz w:val="22"/>
          <w:shd w:val="clear" w:color="auto" w:fill="FFFFFF"/>
        </w:rPr>
        <w:t xml:space="preserve">ull </w:t>
      </w:r>
      <w:r w:rsidR="00A9331E">
        <w:rPr>
          <w:rFonts w:cs="Arial"/>
          <w:sz w:val="22"/>
          <w:shd w:val="clear" w:color="auto" w:fill="FFFFFF"/>
        </w:rPr>
        <w:t>s</w:t>
      </w:r>
      <w:r w:rsidR="00CA35BC">
        <w:rPr>
          <w:rFonts w:cs="Arial"/>
          <w:sz w:val="22"/>
          <w:shd w:val="clear" w:color="auto" w:fill="FFFFFF"/>
        </w:rPr>
        <w:t xml:space="preserve">tatement by </w:t>
      </w:r>
      <w:r w:rsidR="00A9331E">
        <w:rPr>
          <w:rFonts w:cs="Arial"/>
          <w:sz w:val="22"/>
          <w:shd w:val="clear" w:color="auto" w:fill="FFFFFF"/>
        </w:rPr>
        <w:t>spokesperson</w:t>
      </w:r>
      <w:r w:rsidR="00CA35BC">
        <w:rPr>
          <w:rFonts w:cs="Arial"/>
          <w:sz w:val="22"/>
          <w:shd w:val="clear" w:color="auto" w:fill="FFFFFF"/>
        </w:rPr>
        <w:t xml:space="preserve"> </w:t>
      </w:r>
      <w:hyperlink r:id="rId17" w:history="1">
        <w:r w:rsidR="00CA35BC" w:rsidRPr="00CA35BC">
          <w:rPr>
            <w:rStyle w:val="Hyperlink"/>
            <w:rFonts w:cs="Arial"/>
            <w:sz w:val="22"/>
            <w:shd w:val="clear" w:color="auto" w:fill="FFFFFF"/>
          </w:rPr>
          <w:t>here.</w:t>
        </w:r>
      </w:hyperlink>
      <w:r w:rsidR="00CA35BC">
        <w:rPr>
          <w:rFonts w:cs="Arial"/>
          <w:sz w:val="22"/>
          <w:shd w:val="clear" w:color="auto" w:fill="FFFFFF"/>
        </w:rPr>
        <w:t xml:space="preserve"> </w:t>
      </w:r>
    </w:p>
    <w:p w14:paraId="0AC7CB40" w14:textId="77777777" w:rsidR="009B2A07" w:rsidRPr="009B2A07" w:rsidRDefault="009B2A07" w:rsidP="009B2A07">
      <w:pPr>
        <w:pStyle w:val="Listenabsatz"/>
        <w:rPr>
          <w:lang w:val="en-US"/>
        </w:rPr>
      </w:pPr>
    </w:p>
    <w:p w14:paraId="6CDE9010" w14:textId="2B572F70" w:rsidR="00CA35BC" w:rsidRDefault="00A9331E" w:rsidP="00A74D30">
      <w:pPr>
        <w:pStyle w:val="ICSC-DHeadline"/>
        <w:numPr>
          <w:ilvl w:val="0"/>
          <w:numId w:val="12"/>
        </w:numPr>
        <w:rPr>
          <w:lang w:val="en-US"/>
        </w:rPr>
      </w:pPr>
      <w:r>
        <w:rPr>
          <w:lang w:val="en-US"/>
        </w:rPr>
        <w:t>O</w:t>
      </w:r>
      <w:r w:rsidR="00CA35BC">
        <w:rPr>
          <w:lang w:val="en-US"/>
        </w:rPr>
        <w:t>thers</w:t>
      </w:r>
    </w:p>
    <w:p w14:paraId="20831918" w14:textId="28E0D753" w:rsidR="00CA35BC" w:rsidRDefault="00CA35BC" w:rsidP="009B2A07">
      <w:pPr>
        <w:pStyle w:val="ICSC-DSubline"/>
        <w:rPr>
          <w:lang w:val="en-US"/>
        </w:rPr>
      </w:pPr>
    </w:p>
    <w:p w14:paraId="2ADE1E02" w14:textId="77777777" w:rsidR="00CA35BC" w:rsidRDefault="00CA35BC" w:rsidP="00CA35BC">
      <w:pPr>
        <w:pStyle w:val="ICSC-DSubline"/>
        <w:rPr>
          <w:lang w:val="en-US"/>
        </w:rPr>
      </w:pPr>
      <w:r>
        <w:rPr>
          <w:lang w:val="en-US"/>
        </w:rPr>
        <w:t xml:space="preserve">BOND </w:t>
      </w:r>
    </w:p>
    <w:p w14:paraId="1231CB1F" w14:textId="2985CE29" w:rsidR="00CA35BC" w:rsidRDefault="00CA35BC" w:rsidP="00CA35BC">
      <w:pPr>
        <w:rPr>
          <w:sz w:val="22"/>
        </w:rPr>
      </w:pPr>
      <w:r w:rsidRPr="00CA35BC">
        <w:rPr>
          <w:sz w:val="22"/>
        </w:rPr>
        <w:t xml:space="preserve">Charities commit to principles to ensure zero tolerance of sexual exploitation. </w:t>
      </w:r>
    </w:p>
    <w:p w14:paraId="5B931764" w14:textId="77777777" w:rsidR="00851B24" w:rsidRPr="00851B24" w:rsidRDefault="00851B24" w:rsidP="00851B24">
      <w:pPr>
        <w:rPr>
          <w:sz w:val="22"/>
        </w:rPr>
      </w:pPr>
      <w:r w:rsidRPr="00851B24">
        <w:rPr>
          <w:sz w:val="22"/>
        </w:rPr>
        <w:t>NGOs have committed to the following principles:</w:t>
      </w:r>
    </w:p>
    <w:p w14:paraId="34F53211" w14:textId="77777777" w:rsidR="00851B24" w:rsidRPr="00851B24" w:rsidRDefault="00851B24" w:rsidP="00851B24">
      <w:pPr>
        <w:pStyle w:val="Listenabsatz"/>
        <w:numPr>
          <w:ilvl w:val="0"/>
          <w:numId w:val="7"/>
        </w:numPr>
        <w:rPr>
          <w:sz w:val="22"/>
        </w:rPr>
      </w:pPr>
      <w:r w:rsidRPr="00851B24">
        <w:rPr>
          <w:sz w:val="22"/>
        </w:rPr>
        <w:t>Ensuring that the culture within our organisations provides a safe and trusted environment that encourages those affected to come forward and report incidents</w:t>
      </w:r>
    </w:p>
    <w:p w14:paraId="3D8E8EBE" w14:textId="77777777" w:rsidR="00851B24" w:rsidRPr="00851B24" w:rsidRDefault="00851B24" w:rsidP="00851B24">
      <w:pPr>
        <w:pStyle w:val="Listenabsatz"/>
        <w:numPr>
          <w:ilvl w:val="0"/>
          <w:numId w:val="7"/>
        </w:numPr>
        <w:rPr>
          <w:sz w:val="22"/>
        </w:rPr>
      </w:pPr>
      <w:r w:rsidRPr="00851B24">
        <w:rPr>
          <w:sz w:val="22"/>
        </w:rPr>
        <w:t>Assuring the regulatory bodies that they have full disclosure of all safeguarding concerns at the earliest opportunity</w:t>
      </w:r>
    </w:p>
    <w:p w14:paraId="2106DD53" w14:textId="77777777" w:rsidR="00851B24" w:rsidRPr="00851B24" w:rsidRDefault="00851B24" w:rsidP="00851B24">
      <w:pPr>
        <w:pStyle w:val="Listenabsatz"/>
        <w:numPr>
          <w:ilvl w:val="0"/>
          <w:numId w:val="7"/>
        </w:numPr>
        <w:rPr>
          <w:sz w:val="22"/>
        </w:rPr>
      </w:pPr>
      <w:r w:rsidRPr="00851B24">
        <w:rPr>
          <w:sz w:val="22"/>
        </w:rPr>
        <w:t>Sharing with the regulatory bodies the safeguarding policies and practices already in place, as well as how incidents and allegations are handled when they arise</w:t>
      </w:r>
    </w:p>
    <w:p w14:paraId="1F658BE0" w14:textId="77777777" w:rsidR="00851B24" w:rsidRPr="00851B24" w:rsidRDefault="00851B24" w:rsidP="00851B24">
      <w:pPr>
        <w:pStyle w:val="Listenabsatz"/>
        <w:numPr>
          <w:ilvl w:val="0"/>
          <w:numId w:val="7"/>
        </w:numPr>
        <w:rPr>
          <w:sz w:val="22"/>
        </w:rPr>
      </w:pPr>
      <w:r w:rsidRPr="00851B24">
        <w:rPr>
          <w:sz w:val="22"/>
        </w:rPr>
        <w:t>Where not done already, sharing the details of any incidents with the regulatory bodies</w:t>
      </w:r>
    </w:p>
    <w:p w14:paraId="15B3D83C" w14:textId="77777777" w:rsidR="00851B24" w:rsidRPr="00851B24" w:rsidRDefault="00851B24" w:rsidP="00851B24">
      <w:pPr>
        <w:pStyle w:val="Listenabsatz"/>
        <w:numPr>
          <w:ilvl w:val="0"/>
          <w:numId w:val="7"/>
        </w:numPr>
        <w:rPr>
          <w:sz w:val="22"/>
        </w:rPr>
      </w:pPr>
      <w:r w:rsidRPr="00851B24">
        <w:rPr>
          <w:sz w:val="22"/>
        </w:rPr>
        <w:t>Increasing investment and resources towards safeguarding and protecting the most vulnerable</w:t>
      </w:r>
    </w:p>
    <w:p w14:paraId="2F7B30B1" w14:textId="77777777" w:rsidR="00851B24" w:rsidRPr="00851B24" w:rsidRDefault="00851B24" w:rsidP="00851B24">
      <w:pPr>
        <w:pStyle w:val="Listenabsatz"/>
        <w:numPr>
          <w:ilvl w:val="0"/>
          <w:numId w:val="7"/>
        </w:numPr>
        <w:rPr>
          <w:sz w:val="22"/>
        </w:rPr>
      </w:pPr>
      <w:r w:rsidRPr="00851B24">
        <w:rPr>
          <w:sz w:val="22"/>
        </w:rPr>
        <w:t>Ensuring that the highest safeguarding standards are applied throughout our programmes and that best practice is shared across the sector</w:t>
      </w:r>
    </w:p>
    <w:p w14:paraId="2407C74D" w14:textId="77777777" w:rsidR="00851B24" w:rsidRPr="00851B24" w:rsidRDefault="00851B24" w:rsidP="00851B24">
      <w:pPr>
        <w:pStyle w:val="Listenabsatz"/>
        <w:numPr>
          <w:ilvl w:val="0"/>
          <w:numId w:val="7"/>
        </w:numPr>
        <w:rPr>
          <w:sz w:val="22"/>
        </w:rPr>
      </w:pPr>
      <w:r w:rsidRPr="00851B24">
        <w:rPr>
          <w:sz w:val="22"/>
        </w:rPr>
        <w:t xml:space="preserve">Carrying out work, which is already underway in collaboration with DFID, the Charity Commission and global bodies, to explore a system of </w:t>
      </w:r>
      <w:proofErr w:type="spellStart"/>
      <w:r w:rsidRPr="00851B24">
        <w:rPr>
          <w:sz w:val="22"/>
        </w:rPr>
        <w:t>passporting</w:t>
      </w:r>
      <w:proofErr w:type="spellEnd"/>
      <w:r w:rsidRPr="00851B24">
        <w:rPr>
          <w:sz w:val="22"/>
        </w:rPr>
        <w:t>, registration or accreditation of humanitarian and development practitioners which will be accelerated under the leadership of UK NGOs in the hope that it may influence the practice and standards of the global aid community"</w:t>
      </w:r>
    </w:p>
    <w:p w14:paraId="687F9F4D" w14:textId="0D42B4F8" w:rsidR="00851B24" w:rsidRDefault="00851B24" w:rsidP="00CA35BC">
      <w:pPr>
        <w:rPr>
          <w:sz w:val="22"/>
        </w:rPr>
      </w:pPr>
      <w:r>
        <w:rPr>
          <w:sz w:val="22"/>
        </w:rPr>
        <w:t xml:space="preserve">See Full Press Release </w:t>
      </w:r>
      <w:hyperlink r:id="rId18" w:history="1">
        <w:r w:rsidRPr="00851B24">
          <w:rPr>
            <w:rStyle w:val="Hyperlink"/>
            <w:sz w:val="22"/>
          </w:rPr>
          <w:t>here.</w:t>
        </w:r>
      </w:hyperlink>
    </w:p>
    <w:p w14:paraId="5A46A5B0" w14:textId="77777777" w:rsidR="00A937A2" w:rsidRDefault="00A937A2" w:rsidP="00CA35BC">
      <w:pPr>
        <w:rPr>
          <w:sz w:val="22"/>
        </w:rPr>
      </w:pPr>
    </w:p>
    <w:p w14:paraId="634F3C15" w14:textId="71C0E816" w:rsidR="00A937A2" w:rsidRDefault="00A937A2" w:rsidP="00A937A2">
      <w:pPr>
        <w:pStyle w:val="ICSC-DSubline"/>
      </w:pPr>
      <w:proofErr w:type="spellStart"/>
      <w:r>
        <w:lastRenderedPageBreak/>
        <w:t>InterAction</w:t>
      </w:r>
      <w:proofErr w:type="spellEnd"/>
      <w:r>
        <w:t xml:space="preserve"> Statement</w:t>
      </w:r>
    </w:p>
    <w:p w14:paraId="5F99129F" w14:textId="3156FDC7" w:rsidR="00A937A2" w:rsidRPr="00A937A2" w:rsidRDefault="00A9331E" w:rsidP="00A937A2">
      <w:pPr>
        <w:spacing w:line="240" w:lineRule="auto"/>
        <w:rPr>
          <w:b/>
          <w:sz w:val="22"/>
          <w:szCs w:val="22"/>
          <w:lang w:val="en-US"/>
        </w:rPr>
      </w:pPr>
      <w:r>
        <w:rPr>
          <w:rFonts w:eastAsia="Times New Roman" w:cs="Arial"/>
          <w:color w:val="000000"/>
          <w:sz w:val="22"/>
          <w:szCs w:val="22"/>
          <w:lang w:val="en-US" w:eastAsia="de-DE"/>
        </w:rPr>
        <w:t>“</w:t>
      </w:r>
      <w:proofErr w:type="spellStart"/>
      <w:r w:rsidR="00A937A2" w:rsidRPr="00A937A2">
        <w:rPr>
          <w:rFonts w:eastAsia="Times New Roman" w:cs="Arial"/>
          <w:color w:val="000000"/>
          <w:sz w:val="22"/>
          <w:szCs w:val="22"/>
          <w:lang w:val="en-US" w:eastAsia="de-DE"/>
        </w:rPr>
        <w:t>InterAction</w:t>
      </w:r>
      <w:proofErr w:type="spellEnd"/>
      <w:r w:rsidR="00A937A2" w:rsidRPr="00A937A2">
        <w:rPr>
          <w:rFonts w:eastAsia="Times New Roman" w:cs="Arial"/>
          <w:color w:val="000000"/>
          <w:sz w:val="22"/>
          <w:szCs w:val="22"/>
          <w:lang w:val="en-US" w:eastAsia="de-DE"/>
        </w:rPr>
        <w:t>, representing U.S. nongovernmental organizations operating around the world to advance the lives of people living in the poorest and most marginalized conditions, reiterates our firm commitment to fight discrimination, sexual harassment and abuse within our community. U.S. NGOs have an obligation to the populations we serve, our staff, our supporters and donors to embody the values for which we stand</w:t>
      </w:r>
      <w:r>
        <w:rPr>
          <w:rFonts w:eastAsia="Times New Roman" w:cs="Arial"/>
          <w:color w:val="000000"/>
          <w:sz w:val="22"/>
          <w:szCs w:val="22"/>
          <w:lang w:val="en-US" w:eastAsia="de-DE"/>
        </w:rPr>
        <w:t xml:space="preserve">”. </w:t>
      </w:r>
      <w:r>
        <w:rPr>
          <w:sz w:val="22"/>
          <w:szCs w:val="22"/>
        </w:rPr>
        <w:t>Read full s</w:t>
      </w:r>
      <w:r w:rsidR="00A937A2" w:rsidRPr="00A937A2">
        <w:rPr>
          <w:sz w:val="22"/>
          <w:szCs w:val="22"/>
        </w:rPr>
        <w:t>tatement</w:t>
      </w:r>
      <w:hyperlink r:id="rId19" w:history="1">
        <w:r w:rsidR="00A937A2" w:rsidRPr="00A937A2">
          <w:rPr>
            <w:rStyle w:val="Hyperlink"/>
            <w:sz w:val="22"/>
            <w:szCs w:val="22"/>
          </w:rPr>
          <w:t xml:space="preserve"> here</w:t>
        </w:r>
      </w:hyperlink>
    </w:p>
    <w:p w14:paraId="26320AEB" w14:textId="77777777" w:rsidR="00CA35BC" w:rsidRPr="00CA35BC" w:rsidRDefault="00CA35BC" w:rsidP="00CA35BC">
      <w:pPr>
        <w:pStyle w:val="ICSC-DSubline"/>
        <w:rPr>
          <w:b w:val="0"/>
        </w:rPr>
      </w:pPr>
    </w:p>
    <w:p w14:paraId="3AE22E7F" w14:textId="77777777" w:rsidR="009B2A07" w:rsidRDefault="009B2A07" w:rsidP="009B2A07">
      <w:pPr>
        <w:pStyle w:val="ICSC-DSubline"/>
        <w:rPr>
          <w:lang w:val="en-US"/>
        </w:rPr>
      </w:pPr>
      <w:r>
        <w:rPr>
          <w:lang w:val="en-US"/>
        </w:rPr>
        <w:t>NCVO – National Council of Volunteer Service</w:t>
      </w:r>
    </w:p>
    <w:p w14:paraId="121E8A31" w14:textId="16E716A4" w:rsidR="009B2A07" w:rsidRPr="009B2A07" w:rsidRDefault="009B2A07" w:rsidP="009B2A07">
      <w:pPr>
        <w:rPr>
          <w:sz w:val="22"/>
        </w:rPr>
      </w:pPr>
      <w:r w:rsidRPr="009B2A07">
        <w:rPr>
          <w:sz w:val="22"/>
        </w:rPr>
        <w:t xml:space="preserve">NCVO’s chair, Peter Kellner, said in a statement: “All the major charities have policies and procedures in place and dedicate significant effort to minimising the risk of abuse taking place. However, it is clear that more can and must be done, not only to revive the reputation of those charities in the news but also to maintain public confidence in the sector as a whole.” </w:t>
      </w:r>
      <w:r w:rsidR="00A9331E">
        <w:rPr>
          <w:sz w:val="22"/>
          <w:szCs w:val="22"/>
        </w:rPr>
        <w:t>Read full s</w:t>
      </w:r>
      <w:r w:rsidR="00A9331E" w:rsidRPr="00A937A2">
        <w:rPr>
          <w:sz w:val="22"/>
          <w:szCs w:val="22"/>
        </w:rPr>
        <w:t>tatement</w:t>
      </w:r>
      <w:r w:rsidR="00A9331E">
        <w:rPr>
          <w:sz w:val="22"/>
          <w:szCs w:val="22"/>
        </w:rPr>
        <w:t xml:space="preserve"> </w:t>
      </w:r>
      <w:hyperlink r:id="rId20" w:history="1">
        <w:r w:rsidRPr="009B2A07">
          <w:rPr>
            <w:rStyle w:val="Hyperlink"/>
            <w:sz w:val="22"/>
          </w:rPr>
          <w:t xml:space="preserve">here </w:t>
        </w:r>
      </w:hyperlink>
      <w:r w:rsidRPr="009B2A07">
        <w:rPr>
          <w:sz w:val="22"/>
        </w:rPr>
        <w:t xml:space="preserve"> </w:t>
      </w:r>
    </w:p>
    <w:p w14:paraId="42DAD056" w14:textId="77777777" w:rsidR="009B2A07" w:rsidRDefault="009B2A07" w:rsidP="009B2A07">
      <w:pPr>
        <w:rPr>
          <w:lang w:val="en-US"/>
        </w:rPr>
      </w:pPr>
    </w:p>
    <w:p w14:paraId="33B5DE2D" w14:textId="188E1947" w:rsidR="009B2A07" w:rsidRDefault="009B2A07" w:rsidP="009B2A07">
      <w:pPr>
        <w:pStyle w:val="ICSC-DSubline"/>
        <w:rPr>
          <w:lang w:val="en-US"/>
        </w:rPr>
      </w:pPr>
      <w:r>
        <w:rPr>
          <w:lang w:val="en-US"/>
        </w:rPr>
        <w:t>Christian Aid</w:t>
      </w:r>
    </w:p>
    <w:p w14:paraId="3CA81DDA" w14:textId="32A6AEF2" w:rsidR="009B2A07" w:rsidRDefault="009B2A07" w:rsidP="009B2A07">
      <w:pPr>
        <w:rPr>
          <w:rFonts w:cs="Arial"/>
          <w:sz w:val="22"/>
          <w:shd w:val="clear" w:color="auto" w:fill="FFFFFF"/>
        </w:rPr>
      </w:pPr>
      <w:r w:rsidRPr="009B2A07">
        <w:rPr>
          <w:rFonts w:cs="Arial"/>
          <w:sz w:val="22"/>
          <w:shd w:val="clear" w:color="auto" w:fill="FFFFFF"/>
        </w:rPr>
        <w:t xml:space="preserve">In a statement, Christian Aid said it had investigated two sexual misconduct cases overseas in the past 12 months. See statement </w:t>
      </w:r>
      <w:hyperlink r:id="rId21" w:history="1">
        <w:r w:rsidRPr="009B2A07">
          <w:rPr>
            <w:rStyle w:val="Hyperlink"/>
            <w:rFonts w:cs="Arial"/>
            <w:color w:val="auto"/>
            <w:sz w:val="22"/>
            <w:shd w:val="clear" w:color="auto" w:fill="FFFFFF"/>
          </w:rPr>
          <w:t>here</w:t>
        </w:r>
      </w:hyperlink>
      <w:r w:rsidRPr="009B2A07">
        <w:rPr>
          <w:rFonts w:cs="Arial"/>
          <w:sz w:val="22"/>
          <w:shd w:val="clear" w:color="auto" w:fill="FFFFFF"/>
        </w:rPr>
        <w:t xml:space="preserve"> </w:t>
      </w:r>
    </w:p>
    <w:p w14:paraId="6A9F156B" w14:textId="67809698" w:rsidR="00CA35BC" w:rsidRDefault="00CA35BC" w:rsidP="009B2A07">
      <w:pPr>
        <w:rPr>
          <w:sz w:val="22"/>
          <w:lang w:val="en-US"/>
        </w:rPr>
      </w:pPr>
    </w:p>
    <w:p w14:paraId="25BA35DD" w14:textId="2AF15F49" w:rsidR="00CA35BC" w:rsidRDefault="00CA35BC" w:rsidP="00CA35BC">
      <w:pPr>
        <w:pStyle w:val="ICSC-DSubline"/>
        <w:rPr>
          <w:lang w:val="en-US"/>
        </w:rPr>
      </w:pPr>
      <w:r>
        <w:rPr>
          <w:lang w:val="en-US"/>
        </w:rPr>
        <w:t>ACEVO</w:t>
      </w:r>
    </w:p>
    <w:p w14:paraId="026D01F9" w14:textId="083089D8" w:rsidR="00CA35BC" w:rsidRDefault="00CA35BC" w:rsidP="009B2A07">
      <w:pPr>
        <w:rPr>
          <w:rFonts w:cs="Arial"/>
          <w:color w:val="1C2022"/>
          <w:sz w:val="22"/>
          <w:szCs w:val="22"/>
          <w:shd w:val="clear" w:color="auto" w:fill="FFFFFF"/>
        </w:rPr>
      </w:pPr>
      <w:r w:rsidRPr="00CA35BC">
        <w:rPr>
          <w:rFonts w:cs="Arial"/>
          <w:color w:val="333333"/>
          <w:sz w:val="22"/>
          <w:szCs w:val="22"/>
          <w:shd w:val="clear" w:color="auto" w:fill="FFFFFF"/>
        </w:rPr>
        <w:t>ACEVO is the UK's largest and most influential network for charity and social enterprise leaders. CEO</w:t>
      </w:r>
      <w:r>
        <w:rPr>
          <w:rFonts w:cs="Arial"/>
          <w:color w:val="333333"/>
          <w:sz w:val="22"/>
          <w:szCs w:val="22"/>
          <w:shd w:val="clear" w:color="auto" w:fill="FFFFFF"/>
        </w:rPr>
        <w:t>,</w:t>
      </w:r>
      <w:r w:rsidRPr="00CA35BC">
        <w:rPr>
          <w:rFonts w:cs="Arial"/>
          <w:color w:val="333333"/>
          <w:sz w:val="22"/>
          <w:szCs w:val="22"/>
          <w:shd w:val="clear" w:color="auto" w:fill="FFFFFF"/>
        </w:rPr>
        <w:t xml:space="preserve"> Vicky Browning</w:t>
      </w:r>
      <w:r>
        <w:rPr>
          <w:rFonts w:cs="Arial"/>
          <w:color w:val="333333"/>
          <w:sz w:val="22"/>
          <w:szCs w:val="22"/>
          <w:shd w:val="clear" w:color="auto" w:fill="FFFFFF"/>
        </w:rPr>
        <w:t>,</w:t>
      </w:r>
      <w:r w:rsidRPr="00CA35BC">
        <w:rPr>
          <w:rFonts w:cs="Arial"/>
          <w:color w:val="333333"/>
          <w:sz w:val="22"/>
          <w:szCs w:val="22"/>
          <w:shd w:val="clear" w:color="auto" w:fill="FFFFFF"/>
        </w:rPr>
        <w:t xml:space="preserve"> reacted to the Oxfam scandal tweeting “</w:t>
      </w:r>
      <w:r w:rsidRPr="00CA35BC">
        <w:rPr>
          <w:rFonts w:cs="Arial"/>
          <w:color w:val="1C2022"/>
          <w:sz w:val="22"/>
          <w:szCs w:val="22"/>
          <w:shd w:val="clear" w:color="auto" w:fill="FFFFFF"/>
        </w:rPr>
        <w:t>If we want charities to be transparent - &amp; we do - we're unfortunately going to hear more about things going wrong. Harassment and abuse clearly exist across all sectors and countries, &amp; no-one can be complacent.”</w:t>
      </w:r>
    </w:p>
    <w:p w14:paraId="2A688E87" w14:textId="77777777" w:rsidR="00A74D30" w:rsidRDefault="00A74D30" w:rsidP="009B2A07">
      <w:pPr>
        <w:rPr>
          <w:rFonts w:cs="Arial"/>
          <w:color w:val="1C2022"/>
          <w:sz w:val="22"/>
          <w:szCs w:val="22"/>
          <w:shd w:val="clear" w:color="auto" w:fill="FFFFFF"/>
        </w:rPr>
      </w:pPr>
    </w:p>
    <w:p w14:paraId="1012882A" w14:textId="6D4A9D5F" w:rsidR="00A9331E" w:rsidRDefault="00A9331E" w:rsidP="009B2A07">
      <w:pPr>
        <w:rPr>
          <w:rFonts w:cs="Arial"/>
          <w:color w:val="1C2022"/>
          <w:sz w:val="22"/>
          <w:szCs w:val="22"/>
          <w:shd w:val="clear" w:color="auto" w:fill="FFFFFF"/>
        </w:rPr>
      </w:pPr>
      <w:r>
        <w:rPr>
          <w:rFonts w:cs="Arial"/>
          <w:color w:val="1C2022"/>
          <w:sz w:val="22"/>
          <w:szCs w:val="22"/>
          <w:shd w:val="clear" w:color="auto" w:fill="FFFFFF"/>
        </w:rPr>
        <w:t xml:space="preserve">More reactions from sector’s representatives, media and donors can be found </w:t>
      </w:r>
      <w:hyperlink r:id="rId22" w:history="1">
        <w:r w:rsidRPr="00A9331E">
          <w:rPr>
            <w:rStyle w:val="Hyperlink"/>
            <w:rFonts w:cs="Arial"/>
            <w:sz w:val="22"/>
            <w:szCs w:val="22"/>
            <w:shd w:val="clear" w:color="auto" w:fill="FFFFFF"/>
          </w:rPr>
          <w:t>here.</w:t>
        </w:r>
      </w:hyperlink>
      <w:r>
        <w:rPr>
          <w:rFonts w:cs="Arial"/>
          <w:color w:val="1C2022"/>
          <w:sz w:val="22"/>
          <w:szCs w:val="22"/>
          <w:shd w:val="clear" w:color="auto" w:fill="FFFFFF"/>
        </w:rPr>
        <w:t xml:space="preserve"> </w:t>
      </w:r>
    </w:p>
    <w:sectPr w:rsidR="00A9331E" w:rsidSect="000B221D">
      <w:headerReference w:type="default" r:id="rId23"/>
      <w:footerReference w:type="default" r:id="rId24"/>
      <w:headerReference w:type="first" r:id="rId25"/>
      <w:footerReference w:type="first" r:id="rId26"/>
      <w:pgSz w:w="11900" w:h="16840"/>
      <w:pgMar w:top="2381" w:right="1361" w:bottom="1361" w:left="1191" w:header="2155" w:footer="8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6E91" w14:textId="77777777" w:rsidR="00C9360E" w:rsidRDefault="00C9360E" w:rsidP="00FB6EA8">
      <w:pPr>
        <w:spacing w:line="240" w:lineRule="auto"/>
      </w:pPr>
      <w:r>
        <w:separator/>
      </w:r>
    </w:p>
  </w:endnote>
  <w:endnote w:type="continuationSeparator" w:id="0">
    <w:p w14:paraId="5A22AF27" w14:textId="77777777" w:rsidR="00C9360E" w:rsidRDefault="00C9360E" w:rsidP="00FB6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DFE0F" w14:textId="77777777" w:rsidR="006E41F7" w:rsidRDefault="006E41F7" w:rsidP="00777C6A">
    <w:pPr>
      <w:pStyle w:val="Fuzeile"/>
      <w:ind w:right="-632"/>
      <w:jc w:val="right"/>
    </w:pPr>
    <w:r>
      <w:rPr>
        <w:noProof/>
        <w:lang w:val="de-DE" w:eastAsia="de-DE"/>
      </w:rPr>
      <mc:AlternateContent>
        <mc:Choice Requires="wps">
          <w:drawing>
            <wp:anchor distT="0" distB="0" distL="114300" distR="114300" simplePos="0" relativeHeight="251667456" behindDoc="0" locked="0" layoutInCell="1" allowOverlap="1" wp14:anchorId="1949F48E" wp14:editId="4537B923">
              <wp:simplePos x="0" y="0"/>
              <wp:positionH relativeFrom="leftMargin">
                <wp:posOffset>654685</wp:posOffset>
              </wp:positionH>
              <wp:positionV relativeFrom="topMargin">
                <wp:posOffset>9946640</wp:posOffset>
              </wp:positionV>
              <wp:extent cx="6134100" cy="685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6134100" cy="685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F9C80" w14:textId="77777777" w:rsidR="006E41F7" w:rsidRPr="003B6D54" w:rsidRDefault="006E41F7" w:rsidP="00887661">
                          <w:pPr>
                            <w:pStyle w:val="ICSC-Footer"/>
                            <w:rPr>
                              <w:spacing w:val="3"/>
                              <w:lang w:val="en-US"/>
                            </w:rPr>
                          </w:pPr>
                          <w:r w:rsidRPr="003B6D54">
                            <w:rPr>
                              <w:spacing w:val="3"/>
                              <w:lang w:val="en-US"/>
                            </w:rPr>
                            <w:t>International Civil Society Centre gGmbH · www.icscentre.org · Agricolastraße 26 · 10555 Berlin / Germany · T +49 30 20 62 46 97 11</w:t>
                          </w:r>
                        </w:p>
                        <w:p w14:paraId="06C3D0D1" w14:textId="77777777" w:rsidR="006E41F7" w:rsidRPr="003B6D54" w:rsidRDefault="006E41F7" w:rsidP="00887661">
                          <w:pPr>
                            <w:pStyle w:val="ICSC-Footer"/>
                            <w:rPr>
                              <w:lang w:val="en-US"/>
                            </w:rPr>
                          </w:pPr>
                          <w:r w:rsidRPr="003B6D54">
                            <w:rPr>
                              <w:lang w:val="en-US"/>
                            </w:rPr>
                            <w:t xml:space="preserve">F +49 30 20 62 46 97 19 · Registered Office Berlin · AG Berlin-Charlottenburg · HRB 10 93 33 · Executive Director: Dr. Burkhard Gnärig </w:t>
                          </w:r>
                        </w:p>
                        <w:p w14:paraId="212E8E36" w14:textId="77777777" w:rsidR="006E41F7" w:rsidRPr="00471886" w:rsidRDefault="006E41F7" w:rsidP="00887661">
                          <w:pPr>
                            <w:pStyle w:val="ICSC-Footer"/>
                          </w:pPr>
                          <w:r w:rsidRPr="003B6D54">
                            <w:rPr>
                              <w:lang w:val="en-US"/>
                            </w:rPr>
                            <w:t xml:space="preserve">Tax Number 27/ 601/ 51 482 · VAT Reg. No. </w:t>
                          </w:r>
                          <w:r w:rsidRPr="00471886">
                            <w:t>DE 257 906 389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9F48E" id="_x0000_t202" coordsize="21600,21600" o:spt="202" path="m,l,21600r21600,l21600,xe">
              <v:stroke joinstyle="miter"/>
              <v:path gradientshapeok="t" o:connecttype="rect"/>
            </v:shapetype>
            <v:shape id="Textfeld 6" o:spid="_x0000_s1027" type="#_x0000_t202" style="position:absolute;left:0;text-align:left;margin-left:51.55pt;margin-top:783.2pt;width:483pt;height:5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" filled="f" stroked="f">
              <v:textbox>
                <w:txbxContent>
                  <w:p w14:paraId="7B1F9C80" w14:textId="77777777" w:rsidR="006E41F7" w:rsidRPr="003B6D54" w:rsidRDefault="006E41F7" w:rsidP="00887661">
                    <w:pPr>
                      <w:pStyle w:val="ICSC-Footer"/>
                      <w:rPr>
                        <w:spacing w:val="3"/>
                        <w:lang w:val="en-US"/>
                      </w:rPr>
                    </w:pPr>
                    <w:r w:rsidRPr="003B6D54">
                      <w:rPr>
                        <w:spacing w:val="3"/>
                        <w:lang w:val="en-US"/>
                      </w:rPr>
                      <w:t>International Civil Society Centre gGmbH · www.icscentre.org · Agricolastraße 26 · 10555 Berlin / Germany · T +49 30 20 62 46 97 11</w:t>
                    </w:r>
                  </w:p>
                  <w:p w14:paraId="06C3D0D1" w14:textId="77777777" w:rsidR="006E41F7" w:rsidRPr="003B6D54" w:rsidRDefault="006E41F7" w:rsidP="00887661">
                    <w:pPr>
                      <w:pStyle w:val="ICSC-Footer"/>
                      <w:rPr>
                        <w:lang w:val="en-US"/>
                      </w:rPr>
                    </w:pPr>
                    <w:r w:rsidRPr="003B6D54">
                      <w:rPr>
                        <w:lang w:val="en-US"/>
                      </w:rPr>
                      <w:t xml:space="preserve">F +49 30 20 62 46 97 19 · Registered Office Berlin · AG Berlin-Charlottenburg · HRB 10 93 33 · Executive Director: Dr. Burkhard Gnärig </w:t>
                    </w:r>
                  </w:p>
                  <w:p w14:paraId="212E8E36" w14:textId="77777777" w:rsidR="006E41F7" w:rsidRPr="00471886" w:rsidRDefault="006E41F7" w:rsidP="00887661">
                    <w:pPr>
                      <w:pStyle w:val="ICSC-Footer"/>
                    </w:pPr>
                    <w:r w:rsidRPr="003B6D54">
                      <w:rPr>
                        <w:lang w:val="en-US"/>
                      </w:rPr>
                      <w:t xml:space="preserve">Tax Number 27/ 601/ 51 482 · VAT Reg. No. </w:t>
                    </w:r>
                    <w:r w:rsidRPr="00471886">
                      <w:t>DE 257 906 389</w:t>
                    </w:r>
                  </w:p>
                </w:txbxContent>
              </v:textbox>
              <w10:wrap anchorx="margin" anchory="margin"/>
            </v:shape>
          </w:pict>
        </mc:Fallback>
      </mc:AlternateContent>
    </w:r>
    <w:r>
      <w:rPr>
        <w:rStyle w:val="Seitenzahl"/>
      </w:rPr>
      <w:fldChar w:fldCharType="begin"/>
    </w:r>
    <w:r>
      <w:rPr>
        <w:rStyle w:val="Seitenzahl"/>
      </w:rPr>
      <w:instrText xml:space="preserve"> PAGE </w:instrText>
    </w:r>
    <w:r>
      <w:rPr>
        <w:rStyle w:val="Seitenzahl"/>
      </w:rPr>
      <w:fldChar w:fldCharType="separate"/>
    </w:r>
    <w:r w:rsidR="00543B0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C3AE" w14:textId="77777777" w:rsidR="006E41F7" w:rsidRDefault="006E41F7">
    <w:pPr>
      <w:pStyle w:val="Fuzeile"/>
    </w:pPr>
    <w:r>
      <w:rPr>
        <w:noProof/>
        <w:lang w:val="de-DE" w:eastAsia="de-DE"/>
      </w:rPr>
      <mc:AlternateContent>
        <mc:Choice Requires="wps">
          <w:drawing>
            <wp:anchor distT="0" distB="0" distL="114300" distR="114300" simplePos="0" relativeHeight="251665408" behindDoc="0" locked="0" layoutInCell="1" allowOverlap="1" wp14:anchorId="7A74DD79" wp14:editId="70615F2B">
              <wp:simplePos x="0" y="0"/>
              <wp:positionH relativeFrom="leftMargin">
                <wp:posOffset>654685</wp:posOffset>
              </wp:positionH>
              <wp:positionV relativeFrom="topMargin">
                <wp:posOffset>9946640</wp:posOffset>
              </wp:positionV>
              <wp:extent cx="6134100" cy="685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134100" cy="685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6303D" w14:textId="77777777" w:rsidR="00974087" w:rsidRPr="007D4710" w:rsidRDefault="00974087" w:rsidP="00974087">
                          <w:pPr>
                            <w:widowControl w:val="0"/>
                            <w:tabs>
                              <w:tab w:val="left" w:pos="260"/>
                            </w:tabs>
                            <w:autoSpaceDE w:val="0"/>
                            <w:autoSpaceDN w:val="0"/>
                            <w:adjustRightInd w:val="0"/>
                            <w:spacing w:line="288" w:lineRule="auto"/>
                            <w:jc w:val="center"/>
                            <w:textAlignment w:val="center"/>
                            <w:rPr>
                              <w:rFonts w:cs="Arial"/>
                              <w:color w:val="4F5C5B"/>
                              <w:spacing w:val="3"/>
                              <w:sz w:val="15"/>
                              <w:szCs w:val="15"/>
                              <w:lang w:val="en-US"/>
                            </w:rPr>
                          </w:pPr>
                          <w:r w:rsidRPr="007D4710">
                            <w:rPr>
                              <w:rFonts w:cs="Arial"/>
                              <w:color w:val="4F5C5B"/>
                              <w:spacing w:val="3"/>
                              <w:sz w:val="15"/>
                              <w:szCs w:val="15"/>
                              <w:lang w:val="en-US"/>
                            </w:rPr>
                            <w:t>International Civil Society Centre gGmbH · www.icscentre.org · Agricolastraße 26 · 10555 Berlin / Germany · T +49 30 20 62 46 97 11</w:t>
                          </w:r>
                        </w:p>
                        <w:p w14:paraId="1C158B26" w14:textId="77777777" w:rsidR="00974087" w:rsidRPr="007D4710" w:rsidRDefault="00974087" w:rsidP="00974087">
                          <w:pPr>
                            <w:widowControl w:val="0"/>
                            <w:tabs>
                              <w:tab w:val="left" w:pos="260"/>
                            </w:tabs>
                            <w:autoSpaceDE w:val="0"/>
                            <w:autoSpaceDN w:val="0"/>
                            <w:adjustRightInd w:val="0"/>
                            <w:spacing w:line="288" w:lineRule="auto"/>
                            <w:jc w:val="center"/>
                            <w:textAlignment w:val="center"/>
                            <w:rPr>
                              <w:rFonts w:cs="Arial"/>
                              <w:color w:val="4F5C5B"/>
                              <w:spacing w:val="2"/>
                              <w:sz w:val="15"/>
                              <w:szCs w:val="15"/>
                              <w:lang w:val="en-US"/>
                            </w:rPr>
                          </w:pPr>
                          <w:r w:rsidRPr="007D4710">
                            <w:rPr>
                              <w:rFonts w:cs="Arial"/>
                              <w:color w:val="4F5C5B"/>
                              <w:spacing w:val="2"/>
                              <w:sz w:val="15"/>
                              <w:szCs w:val="15"/>
                              <w:lang w:val="en-US"/>
                            </w:rPr>
                            <w:t>F +49 30 20 62 46 97 19 · Registered Office Berlin · AG Berlin-Charlottenburg · HRB 10 93 33 · Executive Director: Dr. Burkhard Gnärig</w:t>
                          </w:r>
                        </w:p>
                        <w:p w14:paraId="0187F55E" w14:textId="77777777" w:rsidR="00974087" w:rsidRPr="007D4710" w:rsidRDefault="00974087" w:rsidP="00974087">
                          <w:pPr>
                            <w:widowControl w:val="0"/>
                            <w:tabs>
                              <w:tab w:val="left" w:pos="260"/>
                            </w:tabs>
                            <w:autoSpaceDE w:val="0"/>
                            <w:autoSpaceDN w:val="0"/>
                            <w:adjustRightInd w:val="0"/>
                            <w:spacing w:line="288" w:lineRule="auto"/>
                            <w:jc w:val="center"/>
                            <w:textAlignment w:val="center"/>
                            <w:rPr>
                              <w:rFonts w:cs="Arial"/>
                              <w:color w:val="4F5C5B"/>
                              <w:spacing w:val="2"/>
                              <w:sz w:val="15"/>
                              <w:szCs w:val="15"/>
                              <w:lang w:val="en-US"/>
                            </w:rPr>
                          </w:pPr>
                          <w:r w:rsidRPr="007D4710">
                            <w:rPr>
                              <w:rFonts w:cs="Arial"/>
                              <w:color w:val="4F5C5B"/>
                              <w:spacing w:val="2"/>
                              <w:sz w:val="15"/>
                              <w:szCs w:val="15"/>
                              <w:lang w:val="en-US"/>
                            </w:rPr>
                            <w:t>Tax Number 27/614/03 466 · VAT Reg. No. DE 257 906 389</w:t>
                          </w:r>
                        </w:p>
                        <w:p w14:paraId="57DCD257" w14:textId="77777777" w:rsidR="006E41F7" w:rsidRPr="00471886" w:rsidRDefault="006E41F7" w:rsidP="005A51E0">
                          <w:pPr>
                            <w:pStyle w:val="ICSC-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4DD79" id="_x0000_t202" coordsize="21600,21600" o:spt="202" path="m,l,21600r21600,l21600,xe">
              <v:stroke joinstyle="miter"/>
              <v:path gradientshapeok="t" o:connecttype="rect"/>
            </v:shapetype>
            <v:shape id="Textfeld 5" o:spid="_x0000_s1028" type="#_x0000_t202" style="position:absolute;margin-left:51.55pt;margin-top:783.2pt;width:483pt;height:54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" filled="f" stroked="f">
              <v:textbox>
                <w:txbxContent>
                  <w:p w14:paraId="6826303D" w14:textId="77777777" w:rsidR="00974087" w:rsidRPr="007D4710" w:rsidRDefault="00974087" w:rsidP="00974087">
                    <w:pPr>
                      <w:widowControl w:val="0"/>
                      <w:tabs>
                        <w:tab w:val="left" w:pos="260"/>
                      </w:tabs>
                      <w:autoSpaceDE w:val="0"/>
                      <w:autoSpaceDN w:val="0"/>
                      <w:adjustRightInd w:val="0"/>
                      <w:spacing w:line="288" w:lineRule="auto"/>
                      <w:jc w:val="center"/>
                      <w:textAlignment w:val="center"/>
                      <w:rPr>
                        <w:rFonts w:cs="Arial"/>
                        <w:color w:val="4F5C5B"/>
                        <w:spacing w:val="3"/>
                        <w:sz w:val="15"/>
                        <w:szCs w:val="15"/>
                        <w:lang w:val="en-US"/>
                      </w:rPr>
                    </w:pPr>
                    <w:r w:rsidRPr="007D4710">
                      <w:rPr>
                        <w:rFonts w:cs="Arial"/>
                        <w:color w:val="4F5C5B"/>
                        <w:spacing w:val="3"/>
                        <w:sz w:val="15"/>
                        <w:szCs w:val="15"/>
                        <w:lang w:val="en-US"/>
                      </w:rPr>
                      <w:t>International Civil Society Centre gGmbH · www.icscentre.org · Agricolastraße 26 · 10555 Berlin / Germany · T +49 30 20 62 46 97 11</w:t>
                    </w:r>
                  </w:p>
                  <w:p w14:paraId="1C158B26" w14:textId="77777777" w:rsidR="00974087" w:rsidRPr="007D4710" w:rsidRDefault="00974087" w:rsidP="00974087">
                    <w:pPr>
                      <w:widowControl w:val="0"/>
                      <w:tabs>
                        <w:tab w:val="left" w:pos="260"/>
                      </w:tabs>
                      <w:autoSpaceDE w:val="0"/>
                      <w:autoSpaceDN w:val="0"/>
                      <w:adjustRightInd w:val="0"/>
                      <w:spacing w:line="288" w:lineRule="auto"/>
                      <w:jc w:val="center"/>
                      <w:textAlignment w:val="center"/>
                      <w:rPr>
                        <w:rFonts w:cs="Arial"/>
                        <w:color w:val="4F5C5B"/>
                        <w:spacing w:val="2"/>
                        <w:sz w:val="15"/>
                        <w:szCs w:val="15"/>
                        <w:lang w:val="en-US"/>
                      </w:rPr>
                    </w:pPr>
                    <w:r w:rsidRPr="007D4710">
                      <w:rPr>
                        <w:rFonts w:cs="Arial"/>
                        <w:color w:val="4F5C5B"/>
                        <w:spacing w:val="2"/>
                        <w:sz w:val="15"/>
                        <w:szCs w:val="15"/>
                        <w:lang w:val="en-US"/>
                      </w:rPr>
                      <w:t>F +49 30 20 62 46 97 19 · Registered Office Berlin · AG Berlin-Charlottenburg · HRB 10 93 33 · Executive Director: Dr. Burkhard Gnärig</w:t>
                    </w:r>
                  </w:p>
                  <w:p w14:paraId="0187F55E" w14:textId="77777777" w:rsidR="00974087" w:rsidRPr="007D4710" w:rsidRDefault="00974087" w:rsidP="00974087">
                    <w:pPr>
                      <w:widowControl w:val="0"/>
                      <w:tabs>
                        <w:tab w:val="left" w:pos="260"/>
                      </w:tabs>
                      <w:autoSpaceDE w:val="0"/>
                      <w:autoSpaceDN w:val="0"/>
                      <w:adjustRightInd w:val="0"/>
                      <w:spacing w:line="288" w:lineRule="auto"/>
                      <w:jc w:val="center"/>
                      <w:textAlignment w:val="center"/>
                      <w:rPr>
                        <w:rFonts w:cs="Arial"/>
                        <w:color w:val="4F5C5B"/>
                        <w:spacing w:val="2"/>
                        <w:sz w:val="15"/>
                        <w:szCs w:val="15"/>
                        <w:lang w:val="en-US"/>
                      </w:rPr>
                    </w:pPr>
                    <w:r w:rsidRPr="007D4710">
                      <w:rPr>
                        <w:rFonts w:cs="Arial"/>
                        <w:color w:val="4F5C5B"/>
                        <w:spacing w:val="2"/>
                        <w:sz w:val="15"/>
                        <w:szCs w:val="15"/>
                        <w:lang w:val="en-US"/>
                      </w:rPr>
                      <w:t>Tax Number 27/614/03 466 · VAT Reg. No. DE 257 906 389</w:t>
                    </w:r>
                  </w:p>
                  <w:p w14:paraId="57DCD257" w14:textId="77777777" w:rsidR="006E41F7" w:rsidRPr="00471886" w:rsidRDefault="006E41F7" w:rsidP="005A51E0">
                    <w:pPr>
                      <w:pStyle w:val="ICSC-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AE03" w14:textId="77777777" w:rsidR="00C9360E" w:rsidRDefault="00C9360E" w:rsidP="00FB6EA8">
      <w:pPr>
        <w:spacing w:line="240" w:lineRule="auto"/>
      </w:pPr>
      <w:r>
        <w:separator/>
      </w:r>
    </w:p>
  </w:footnote>
  <w:footnote w:type="continuationSeparator" w:id="0">
    <w:p w14:paraId="34F50E82" w14:textId="77777777" w:rsidR="00C9360E" w:rsidRDefault="00C9360E" w:rsidP="00FB6E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A54F" w14:textId="77777777" w:rsidR="006E41F7" w:rsidRDefault="00762B02">
    <w:pPr>
      <w:pStyle w:val="Kopfzeile"/>
    </w:pPr>
    <w:r>
      <w:rPr>
        <w:noProof/>
        <w:lang w:val="de-DE" w:eastAsia="de-DE"/>
      </w:rPr>
      <w:drawing>
        <wp:anchor distT="0" distB="0" distL="114300" distR="114300" simplePos="0" relativeHeight="251672576" behindDoc="1" locked="0" layoutInCell="1" allowOverlap="1" wp14:anchorId="0C3E7017" wp14:editId="525EC8CB">
          <wp:simplePos x="0" y="0"/>
          <wp:positionH relativeFrom="column">
            <wp:posOffset>5536565</wp:posOffset>
          </wp:positionH>
          <wp:positionV relativeFrom="paragraph">
            <wp:posOffset>-710565</wp:posOffset>
          </wp:positionV>
          <wp:extent cx="720969" cy="45720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69"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9B51" w14:textId="77777777" w:rsidR="006E41F7" w:rsidRDefault="00762B02">
    <w:pPr>
      <w:pStyle w:val="Kopfzeile"/>
    </w:pPr>
    <w:r>
      <w:rPr>
        <w:noProof/>
        <w:lang w:val="de-DE" w:eastAsia="de-DE"/>
      </w:rPr>
      <w:drawing>
        <wp:anchor distT="0" distB="0" distL="114300" distR="114300" simplePos="0" relativeHeight="251670528" behindDoc="1" locked="0" layoutInCell="1" allowOverlap="1" wp14:anchorId="05C64D7C" wp14:editId="23973264">
          <wp:simplePos x="0" y="0"/>
          <wp:positionH relativeFrom="column">
            <wp:posOffset>3806190</wp:posOffset>
          </wp:positionH>
          <wp:positionV relativeFrom="paragraph">
            <wp:posOffset>-908685</wp:posOffset>
          </wp:positionV>
          <wp:extent cx="2804160" cy="965200"/>
          <wp:effectExtent l="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65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6A9"/>
    <w:multiLevelType w:val="multilevel"/>
    <w:tmpl w:val="32A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6562B"/>
    <w:multiLevelType w:val="hybridMultilevel"/>
    <w:tmpl w:val="FE3499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44746D9"/>
    <w:multiLevelType w:val="hybridMultilevel"/>
    <w:tmpl w:val="D67E5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953B5E"/>
    <w:multiLevelType w:val="hybridMultilevel"/>
    <w:tmpl w:val="1752EF8C"/>
    <w:lvl w:ilvl="0" w:tplc="6A7CAC64">
      <w:start w:val="2"/>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D4771C4"/>
    <w:multiLevelType w:val="multilevel"/>
    <w:tmpl w:val="808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13126"/>
    <w:multiLevelType w:val="hybridMultilevel"/>
    <w:tmpl w:val="68F633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2E25CBD"/>
    <w:multiLevelType w:val="multilevel"/>
    <w:tmpl w:val="301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D6F4D"/>
    <w:multiLevelType w:val="multilevel"/>
    <w:tmpl w:val="7DC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F304C"/>
    <w:multiLevelType w:val="hybridMultilevel"/>
    <w:tmpl w:val="1B9A2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6767FC"/>
    <w:multiLevelType w:val="multilevel"/>
    <w:tmpl w:val="F47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41FB5"/>
    <w:multiLevelType w:val="multilevel"/>
    <w:tmpl w:val="598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42C44"/>
    <w:multiLevelType w:val="hybridMultilevel"/>
    <w:tmpl w:val="E57E9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8"/>
  </w:num>
  <w:num w:numId="6">
    <w:abstractNumId w:val="0"/>
  </w:num>
  <w:num w:numId="7">
    <w:abstractNumId w:val="11"/>
  </w:num>
  <w:num w:numId="8">
    <w:abstractNumId w:val="4"/>
  </w:num>
  <w:num w:numId="9">
    <w:abstractNumId w:val="1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3"/>
    <w:rsid w:val="000136AD"/>
    <w:rsid w:val="000170B3"/>
    <w:rsid w:val="000244B1"/>
    <w:rsid w:val="000328A9"/>
    <w:rsid w:val="0004086C"/>
    <w:rsid w:val="000429F3"/>
    <w:rsid w:val="000B221D"/>
    <w:rsid w:val="000C001D"/>
    <w:rsid w:val="00130EFB"/>
    <w:rsid w:val="001E58A7"/>
    <w:rsid w:val="00224DE4"/>
    <w:rsid w:val="00236D89"/>
    <w:rsid w:val="00271E3C"/>
    <w:rsid w:val="002811E5"/>
    <w:rsid w:val="002D4D0B"/>
    <w:rsid w:val="002E1FFD"/>
    <w:rsid w:val="00337D88"/>
    <w:rsid w:val="00376741"/>
    <w:rsid w:val="00381149"/>
    <w:rsid w:val="00386DBF"/>
    <w:rsid w:val="003B6D54"/>
    <w:rsid w:val="003D1C84"/>
    <w:rsid w:val="003F3B56"/>
    <w:rsid w:val="00400B7F"/>
    <w:rsid w:val="00406A1A"/>
    <w:rsid w:val="004134C8"/>
    <w:rsid w:val="00433D01"/>
    <w:rsid w:val="00460907"/>
    <w:rsid w:val="00471886"/>
    <w:rsid w:val="00543B02"/>
    <w:rsid w:val="00544C23"/>
    <w:rsid w:val="00574ACC"/>
    <w:rsid w:val="005A51E0"/>
    <w:rsid w:val="0062021A"/>
    <w:rsid w:val="006509BD"/>
    <w:rsid w:val="00674BCB"/>
    <w:rsid w:val="00690FF1"/>
    <w:rsid w:val="006E41F7"/>
    <w:rsid w:val="00710FDC"/>
    <w:rsid w:val="00732A8D"/>
    <w:rsid w:val="00750015"/>
    <w:rsid w:val="00762B02"/>
    <w:rsid w:val="00777C6A"/>
    <w:rsid w:val="007F0C44"/>
    <w:rsid w:val="0080049F"/>
    <w:rsid w:val="00851B24"/>
    <w:rsid w:val="00854D88"/>
    <w:rsid w:val="00866E14"/>
    <w:rsid w:val="00887661"/>
    <w:rsid w:val="00892ED0"/>
    <w:rsid w:val="008B6834"/>
    <w:rsid w:val="008C2661"/>
    <w:rsid w:val="008D68CA"/>
    <w:rsid w:val="00965173"/>
    <w:rsid w:val="00974087"/>
    <w:rsid w:val="00984059"/>
    <w:rsid w:val="009A2AE3"/>
    <w:rsid w:val="009B2A07"/>
    <w:rsid w:val="009D68BA"/>
    <w:rsid w:val="00A078F3"/>
    <w:rsid w:val="00A17C04"/>
    <w:rsid w:val="00A23DA5"/>
    <w:rsid w:val="00A74D30"/>
    <w:rsid w:val="00A87367"/>
    <w:rsid w:val="00A9331E"/>
    <w:rsid w:val="00A937A2"/>
    <w:rsid w:val="00AB618D"/>
    <w:rsid w:val="00AC1AC9"/>
    <w:rsid w:val="00AE1A46"/>
    <w:rsid w:val="00AF6668"/>
    <w:rsid w:val="00AF7E1D"/>
    <w:rsid w:val="00B257DC"/>
    <w:rsid w:val="00B810E0"/>
    <w:rsid w:val="00B94C6D"/>
    <w:rsid w:val="00C7105E"/>
    <w:rsid w:val="00C9360E"/>
    <w:rsid w:val="00CA35BC"/>
    <w:rsid w:val="00CB7F76"/>
    <w:rsid w:val="00D05FF3"/>
    <w:rsid w:val="00D66DE2"/>
    <w:rsid w:val="00D73CF6"/>
    <w:rsid w:val="00DC15F6"/>
    <w:rsid w:val="00DC190F"/>
    <w:rsid w:val="00DE390B"/>
    <w:rsid w:val="00E11AE8"/>
    <w:rsid w:val="00E62DEB"/>
    <w:rsid w:val="00EB23EE"/>
    <w:rsid w:val="00F06F89"/>
    <w:rsid w:val="00F9293C"/>
    <w:rsid w:val="00FB6EA8"/>
    <w:rsid w:val="00FD1774"/>
    <w:rsid w:val="00FE2C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E80B99"/>
  <w15:docId w15:val="{97FD0C8D-D7AC-44BA-8CCC-08A052FF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5D7"/>
    <w:pPr>
      <w:spacing w:line="280" w:lineRule="exact"/>
    </w:pPr>
    <w:rPr>
      <w:rFonts w:ascii="Arial" w:hAnsi="Arial"/>
      <w:szCs w:val="24"/>
      <w:lang w:val="en-GB"/>
    </w:rPr>
  </w:style>
  <w:style w:type="paragraph" w:styleId="berschrift1">
    <w:name w:val="heading 1"/>
    <w:basedOn w:val="Standard"/>
    <w:next w:val="Standard"/>
    <w:link w:val="berschrift1Zchn"/>
    <w:autoRedefine/>
    <w:uiPriority w:val="9"/>
    <w:qFormat/>
    <w:rsid w:val="003D1C84"/>
    <w:pPr>
      <w:tabs>
        <w:tab w:val="left" w:pos="-284"/>
      </w:tabs>
      <w:spacing w:line="300" w:lineRule="exact"/>
      <w:outlineLvl w:val="0"/>
    </w:pPr>
    <w:rPr>
      <w:b/>
      <w:caps/>
      <w:color w:val="000000" w:themeColor="text1"/>
      <w:sz w:val="22"/>
    </w:rPr>
  </w:style>
  <w:style w:type="paragraph" w:styleId="berschrift2">
    <w:name w:val="heading 2"/>
    <w:basedOn w:val="Standard"/>
    <w:next w:val="Standard"/>
    <w:link w:val="berschrift2Zchn"/>
    <w:uiPriority w:val="9"/>
    <w:qFormat/>
    <w:rsid w:val="00FD1774"/>
    <w:pPr>
      <w:keepNext/>
      <w:tabs>
        <w:tab w:val="left" w:pos="709"/>
      </w:tabs>
      <w:spacing w:before="240" w:after="60"/>
      <w:outlineLvl w:val="1"/>
    </w:pPr>
    <w:rPr>
      <w:b/>
      <w:caps/>
      <w:sz w:val="24"/>
      <w:szCs w:val="28"/>
      <w:lang w:val="fr-FR"/>
    </w:rPr>
  </w:style>
  <w:style w:type="paragraph" w:styleId="berschrift3">
    <w:name w:val="heading 3"/>
    <w:basedOn w:val="Standard"/>
    <w:next w:val="Standard"/>
    <w:autoRedefine/>
    <w:qFormat/>
    <w:rsid w:val="008A6E38"/>
    <w:pPr>
      <w:keepNext/>
      <w:spacing w:before="240" w:after="60"/>
      <w:outlineLvl w:val="2"/>
    </w:pPr>
    <w:rPr>
      <w:b/>
      <w:cap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257DC"/>
  </w:style>
  <w:style w:type="paragraph" w:styleId="Sprechblasentext">
    <w:name w:val="Balloon Text"/>
    <w:basedOn w:val="Standard"/>
    <w:semiHidden/>
    <w:rsid w:val="00A83464"/>
    <w:rPr>
      <w:rFonts w:ascii="Lucida Grande" w:hAnsi="Lucida Grande"/>
      <w:sz w:val="18"/>
      <w:szCs w:val="18"/>
    </w:rPr>
  </w:style>
  <w:style w:type="table" w:customStyle="1" w:styleId="Tabellengitternetz">
    <w:name w:val="Tabellengitternetz"/>
    <w:basedOn w:val="NormaleTabelle"/>
    <w:rsid w:val="00DF0E8A"/>
    <w:pPr>
      <w:spacing w:line="280" w:lineRule="exact"/>
    </w:pPr>
    <w:rPr>
      <w:rFonts w:ascii="Arial" w:hAnsi="Arial"/>
      <w:sz w:val="24"/>
    </w:rPr>
    <w:tblPr/>
  </w:style>
  <w:style w:type="paragraph" w:customStyle="1" w:styleId="Tabellentextklein">
    <w:name w:val="Tabellentext klein"/>
    <w:basedOn w:val="Standard"/>
    <w:rsid w:val="00A6534F"/>
    <w:pPr>
      <w:spacing w:line="200" w:lineRule="exact"/>
    </w:pPr>
    <w:rPr>
      <w:sz w:val="17"/>
    </w:rPr>
  </w:style>
  <w:style w:type="paragraph" w:styleId="Kopfzeile">
    <w:name w:val="header"/>
    <w:basedOn w:val="Standard"/>
    <w:link w:val="KopfzeileZchn"/>
    <w:uiPriority w:val="99"/>
    <w:unhideWhenUsed/>
    <w:rsid w:val="00FB6E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B6EA8"/>
    <w:rPr>
      <w:rFonts w:ascii="Arial" w:hAnsi="Arial"/>
      <w:szCs w:val="24"/>
    </w:rPr>
  </w:style>
  <w:style w:type="character" w:styleId="Funotenzeichen">
    <w:name w:val="footnote reference"/>
    <w:basedOn w:val="Absatz-Standardschriftart1"/>
    <w:semiHidden/>
    <w:rsid w:val="00787251"/>
    <w:rPr>
      <w:vertAlign w:val="superscript"/>
    </w:rPr>
  </w:style>
  <w:style w:type="paragraph" w:styleId="Fuzeile">
    <w:name w:val="footer"/>
    <w:basedOn w:val="Standard"/>
    <w:semiHidden/>
    <w:rsid w:val="004650B3"/>
    <w:pPr>
      <w:tabs>
        <w:tab w:val="center" w:pos="4536"/>
        <w:tab w:val="right" w:pos="9072"/>
      </w:tabs>
    </w:pPr>
  </w:style>
  <w:style w:type="paragraph" w:styleId="Funotentext">
    <w:name w:val="footnote text"/>
    <w:aliases w:val="HD Footnotes"/>
    <w:basedOn w:val="Standard"/>
    <w:link w:val="FunotentextZchn"/>
    <w:uiPriority w:val="99"/>
    <w:rsid w:val="0080049F"/>
    <w:pPr>
      <w:tabs>
        <w:tab w:val="left" w:pos="170"/>
      </w:tabs>
      <w:spacing w:after="240" w:line="240" w:lineRule="auto"/>
    </w:pPr>
    <w:rPr>
      <w:rFonts w:eastAsia="Times New Roman" w:cs="Times New Roman"/>
      <w:i/>
      <w:color w:val="404040"/>
      <w:sz w:val="16"/>
      <w:szCs w:val="20"/>
      <w:lang w:eastAsia="de-DE"/>
    </w:rPr>
  </w:style>
  <w:style w:type="character" w:customStyle="1" w:styleId="FunotentextZchn">
    <w:name w:val="Fußnotentext Zchn"/>
    <w:aliases w:val="HD Footnotes Zchn"/>
    <w:basedOn w:val="Absatz-Standardschriftart"/>
    <w:link w:val="Funotentext"/>
    <w:uiPriority w:val="99"/>
    <w:rsid w:val="0080049F"/>
    <w:rPr>
      <w:rFonts w:ascii="Arial" w:eastAsia="Times New Roman" w:hAnsi="Arial" w:cs="Times New Roman"/>
      <w:i/>
      <w:color w:val="404040"/>
      <w:sz w:val="16"/>
      <w:szCs w:val="20"/>
      <w:lang w:val="en-GB" w:eastAsia="de-DE"/>
    </w:rPr>
  </w:style>
  <w:style w:type="paragraph" w:customStyle="1" w:styleId="HDTitle-headline">
    <w:name w:val="HD Title-headline"/>
    <w:link w:val="HDTitle-headlineZeichen"/>
    <w:uiPriority w:val="99"/>
    <w:rsid w:val="0080049F"/>
    <w:pPr>
      <w:spacing w:line="360" w:lineRule="exact"/>
      <w:ind w:left="142"/>
    </w:pPr>
    <w:rPr>
      <w:rFonts w:ascii="Arial" w:eastAsia="Times New Roman" w:hAnsi="Arial" w:cs="Arial"/>
      <w:caps/>
      <w:color w:val="FFFFFF" w:themeColor="background1"/>
      <w:sz w:val="36"/>
      <w:szCs w:val="32"/>
      <w:lang w:val="en-GB" w:eastAsia="de-DE"/>
    </w:rPr>
  </w:style>
  <w:style w:type="character" w:customStyle="1" w:styleId="HDTitle-headlineZeichen">
    <w:name w:val="HD Title-headline Zeichen"/>
    <w:basedOn w:val="Absatz-Standardschriftart"/>
    <w:link w:val="HDTitle-headline"/>
    <w:uiPriority w:val="99"/>
    <w:locked/>
    <w:rsid w:val="0080049F"/>
    <w:rPr>
      <w:rFonts w:ascii="Arial" w:eastAsia="Times New Roman" w:hAnsi="Arial" w:cs="Arial"/>
      <w:caps/>
      <w:color w:val="FFFFFF" w:themeColor="background1"/>
      <w:sz w:val="36"/>
      <w:szCs w:val="32"/>
      <w:lang w:val="en-GB" w:eastAsia="de-DE"/>
    </w:rPr>
  </w:style>
  <w:style w:type="paragraph" w:customStyle="1" w:styleId="EinfAbs">
    <w:name w:val="[Einf. Abs.]"/>
    <w:basedOn w:val="Standard"/>
    <w:uiPriority w:val="99"/>
    <w:rsid w:val="00EB23EE"/>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Seitenzahl">
    <w:name w:val="page number"/>
    <w:basedOn w:val="Absatz-Standardschriftart"/>
    <w:uiPriority w:val="99"/>
    <w:semiHidden/>
    <w:unhideWhenUsed/>
    <w:rsid w:val="00690FF1"/>
  </w:style>
  <w:style w:type="paragraph" w:styleId="berarbeitung">
    <w:name w:val="Revision"/>
    <w:hidden/>
    <w:uiPriority w:val="99"/>
    <w:semiHidden/>
    <w:rsid w:val="00690FF1"/>
    <w:rPr>
      <w:rFonts w:ascii="Arial" w:hAnsi="Arial"/>
      <w:szCs w:val="24"/>
    </w:rPr>
  </w:style>
  <w:style w:type="paragraph" w:styleId="KeinLeerraum">
    <w:name w:val="No Spacing"/>
    <w:link w:val="KeinLeerraumZchn"/>
    <w:qFormat/>
    <w:rsid w:val="008C2661"/>
    <w:rPr>
      <w:rFonts w:ascii="PMingLiU" w:hAnsi="PMingLiU"/>
      <w:sz w:val="22"/>
      <w:szCs w:val="22"/>
      <w:lang w:eastAsia="de-DE"/>
    </w:rPr>
  </w:style>
  <w:style w:type="character" w:customStyle="1" w:styleId="KeinLeerraumZchn">
    <w:name w:val="Kein Leerraum Zchn"/>
    <w:basedOn w:val="Absatz-Standardschriftart"/>
    <w:link w:val="KeinLeerraum"/>
    <w:rsid w:val="008C2661"/>
    <w:rPr>
      <w:rFonts w:ascii="PMingLiU" w:hAnsi="PMingLiU"/>
      <w:sz w:val="22"/>
      <w:szCs w:val="22"/>
      <w:lang w:eastAsia="de-DE"/>
    </w:rPr>
  </w:style>
  <w:style w:type="paragraph" w:customStyle="1" w:styleId="ICSC-EText">
    <w:name w:val="ICSC - E Text"/>
    <w:basedOn w:val="Standard"/>
    <w:qFormat/>
    <w:rsid w:val="004134C8"/>
    <w:pPr>
      <w:jc w:val="both"/>
    </w:pPr>
    <w:rPr>
      <w:color w:val="000000" w:themeColor="text1"/>
      <w:sz w:val="22"/>
      <w:szCs w:val="22"/>
    </w:rPr>
  </w:style>
  <w:style w:type="paragraph" w:customStyle="1" w:styleId="ICSC-AConferenceName">
    <w:name w:val="ICSC - A Conference Name"/>
    <w:basedOn w:val="Standard"/>
    <w:qFormat/>
    <w:rsid w:val="004134C8"/>
    <w:pPr>
      <w:spacing w:line="480" w:lineRule="exact"/>
    </w:pPr>
    <w:rPr>
      <w:rFonts w:ascii="Impact" w:eastAsia="MS Mincho" w:hAnsi="Impact" w:cs="Times New Roman"/>
      <w:color w:val="42524F"/>
      <w:spacing w:val="10"/>
      <w:sz w:val="44"/>
      <w:szCs w:val="56"/>
    </w:rPr>
  </w:style>
  <w:style w:type="paragraph" w:customStyle="1" w:styleId="ICSC-BTagline">
    <w:name w:val="ICSC - B Tagline"/>
    <w:basedOn w:val="Standard"/>
    <w:qFormat/>
    <w:rsid w:val="004134C8"/>
    <w:rPr>
      <w:rFonts w:ascii="Impact" w:eastAsia="MS Mincho" w:hAnsi="Impact" w:cs="Times New Roman"/>
      <w:color w:val="93A39D"/>
      <w:spacing w:val="10"/>
      <w:sz w:val="24"/>
      <w:szCs w:val="40"/>
    </w:rPr>
  </w:style>
  <w:style w:type="paragraph" w:customStyle="1" w:styleId="ICSC-DHeadline">
    <w:name w:val="ICSC - D Headline"/>
    <w:basedOn w:val="ICSC-EText"/>
    <w:next w:val="ICSC-EText"/>
    <w:qFormat/>
    <w:rsid w:val="004134C8"/>
    <w:pPr>
      <w:spacing w:line="360" w:lineRule="exact"/>
      <w:jc w:val="left"/>
    </w:pPr>
    <w:rPr>
      <w:color w:val="42524F"/>
      <w:sz w:val="32"/>
      <w:szCs w:val="32"/>
    </w:rPr>
  </w:style>
  <w:style w:type="paragraph" w:customStyle="1" w:styleId="ICSC-Date">
    <w:name w:val="ICSC - Date"/>
    <w:basedOn w:val="ICSC-EText"/>
    <w:qFormat/>
    <w:rsid w:val="004134C8"/>
    <w:pPr>
      <w:jc w:val="right"/>
    </w:pPr>
    <w:rPr>
      <w:szCs w:val="18"/>
    </w:rPr>
  </w:style>
  <w:style w:type="paragraph" w:customStyle="1" w:styleId="ICSC-Draft">
    <w:name w:val="ICSC - Draft"/>
    <w:basedOn w:val="Standard"/>
    <w:next w:val="ICSC-EText"/>
    <w:autoRedefine/>
    <w:qFormat/>
    <w:rsid w:val="00984059"/>
    <w:pPr>
      <w:spacing w:line="260" w:lineRule="exact"/>
    </w:pPr>
    <w:rPr>
      <w:rFonts w:eastAsia="MS Mincho" w:cs="Arial"/>
      <w:color w:val="C00000"/>
      <w:sz w:val="28"/>
      <w:szCs w:val="28"/>
      <w:lang w:val="en-US"/>
    </w:rPr>
  </w:style>
  <w:style w:type="character" w:styleId="Hyperlink">
    <w:name w:val="Hyperlink"/>
    <w:basedOn w:val="Absatz-Standardschriftart"/>
    <w:uiPriority w:val="99"/>
    <w:unhideWhenUsed/>
    <w:rsid w:val="00471886"/>
    <w:rPr>
      <w:color w:val="0000FF" w:themeColor="hyperlink"/>
      <w:u w:val="single"/>
    </w:rPr>
  </w:style>
  <w:style w:type="paragraph" w:customStyle="1" w:styleId="ICSC-Footer">
    <w:name w:val="ICSC - Footer"/>
    <w:basedOn w:val="EinfAbs"/>
    <w:qFormat/>
    <w:rsid w:val="00887661"/>
    <w:pPr>
      <w:tabs>
        <w:tab w:val="left" w:pos="260"/>
      </w:tabs>
    </w:pPr>
    <w:rPr>
      <w:rFonts w:ascii="Arial" w:hAnsi="Arial" w:cs="Arial"/>
      <w:color w:val="4F5C5B"/>
      <w:spacing w:val="2"/>
      <w:sz w:val="15"/>
      <w:szCs w:val="15"/>
    </w:rPr>
  </w:style>
  <w:style w:type="paragraph" w:customStyle="1" w:styleId="ICSC-DSubline">
    <w:name w:val="ICSC - D Subline"/>
    <w:basedOn w:val="ICSC-DHeadline"/>
    <w:qFormat/>
    <w:rsid w:val="004134C8"/>
    <w:pPr>
      <w:spacing w:line="300" w:lineRule="exact"/>
    </w:pPr>
    <w:rPr>
      <w:rFonts w:cs="Arial"/>
      <w:b/>
      <w:bCs/>
      <w:color w:val="93A39D"/>
      <w:sz w:val="24"/>
      <w:szCs w:val="24"/>
    </w:rPr>
  </w:style>
  <w:style w:type="character" w:customStyle="1" w:styleId="berschrift2Zchn">
    <w:name w:val="Überschrift 2 Zchn"/>
    <w:basedOn w:val="Absatz-Standardschriftart"/>
    <w:link w:val="berschrift2"/>
    <w:uiPriority w:val="9"/>
    <w:rsid w:val="0004086C"/>
    <w:rPr>
      <w:rFonts w:ascii="Arial" w:hAnsi="Arial"/>
      <w:b/>
      <w:caps/>
      <w:sz w:val="24"/>
      <w:szCs w:val="28"/>
      <w:lang w:val="fr-FR"/>
    </w:rPr>
  </w:style>
  <w:style w:type="paragraph" w:styleId="StandardWeb">
    <w:name w:val="Normal (Web)"/>
    <w:basedOn w:val="Standard"/>
    <w:uiPriority w:val="99"/>
    <w:semiHidden/>
    <w:unhideWhenUsed/>
    <w:rsid w:val="0004086C"/>
    <w:pPr>
      <w:spacing w:before="100" w:beforeAutospacing="1" w:after="100" w:afterAutospacing="1" w:line="240" w:lineRule="auto"/>
    </w:pPr>
    <w:rPr>
      <w:rFonts w:ascii="Times New Roman" w:eastAsia="Times New Roman" w:hAnsi="Times New Roman" w:cs="Times New Roman"/>
      <w:sz w:val="24"/>
      <w:lang w:val="de-DE" w:eastAsia="de-DE"/>
    </w:rPr>
  </w:style>
  <w:style w:type="character" w:customStyle="1" w:styleId="berschrift1Zchn">
    <w:name w:val="Überschrift 1 Zchn"/>
    <w:basedOn w:val="Absatz-Standardschriftart"/>
    <w:link w:val="berschrift1"/>
    <w:uiPriority w:val="9"/>
    <w:rsid w:val="0004086C"/>
    <w:rPr>
      <w:rFonts w:ascii="Arial" w:hAnsi="Arial"/>
      <w:b/>
      <w:caps/>
      <w:color w:val="000000" w:themeColor="text1"/>
      <w:sz w:val="22"/>
      <w:szCs w:val="24"/>
      <w:lang w:val="en-GB"/>
    </w:rPr>
  </w:style>
  <w:style w:type="paragraph" w:styleId="Listenabsatz">
    <w:name w:val="List Paragraph"/>
    <w:basedOn w:val="Standard"/>
    <w:uiPriority w:val="34"/>
    <w:qFormat/>
    <w:rsid w:val="009B2A07"/>
    <w:pPr>
      <w:ind w:left="720"/>
      <w:contextualSpacing/>
    </w:pPr>
  </w:style>
  <w:style w:type="character" w:styleId="Kommentarzeichen">
    <w:name w:val="annotation reference"/>
    <w:basedOn w:val="Absatz-Standardschriftart"/>
    <w:uiPriority w:val="99"/>
    <w:semiHidden/>
    <w:unhideWhenUsed/>
    <w:rsid w:val="009B2A07"/>
    <w:rPr>
      <w:sz w:val="16"/>
      <w:szCs w:val="16"/>
    </w:rPr>
  </w:style>
  <w:style w:type="paragraph" w:styleId="Kommentartext">
    <w:name w:val="annotation text"/>
    <w:basedOn w:val="Standard"/>
    <w:link w:val="KommentartextZchn"/>
    <w:uiPriority w:val="99"/>
    <w:semiHidden/>
    <w:unhideWhenUsed/>
    <w:rsid w:val="009B2A07"/>
    <w:pPr>
      <w:spacing w:line="240" w:lineRule="auto"/>
    </w:pPr>
    <w:rPr>
      <w:szCs w:val="20"/>
    </w:rPr>
  </w:style>
  <w:style w:type="character" w:customStyle="1" w:styleId="KommentartextZchn">
    <w:name w:val="Kommentartext Zchn"/>
    <w:basedOn w:val="Absatz-Standardschriftart"/>
    <w:link w:val="Kommentartext"/>
    <w:uiPriority w:val="99"/>
    <w:semiHidden/>
    <w:rsid w:val="009B2A07"/>
    <w:rPr>
      <w:rFonts w:ascii="Arial" w:hAnsi="Arial"/>
      <w:lang w:val="en-GB"/>
    </w:rPr>
  </w:style>
  <w:style w:type="paragraph" w:styleId="Kommentarthema">
    <w:name w:val="annotation subject"/>
    <w:basedOn w:val="Kommentartext"/>
    <w:next w:val="Kommentartext"/>
    <w:link w:val="KommentarthemaZchn"/>
    <w:uiPriority w:val="99"/>
    <w:semiHidden/>
    <w:unhideWhenUsed/>
    <w:rsid w:val="009B2A07"/>
    <w:rPr>
      <w:b/>
      <w:bCs/>
    </w:rPr>
  </w:style>
  <w:style w:type="character" w:customStyle="1" w:styleId="KommentarthemaZchn">
    <w:name w:val="Kommentarthema Zchn"/>
    <w:basedOn w:val="KommentartextZchn"/>
    <w:link w:val="Kommentarthema"/>
    <w:uiPriority w:val="99"/>
    <w:semiHidden/>
    <w:rsid w:val="009B2A07"/>
    <w:rPr>
      <w:rFonts w:ascii="Arial" w:hAnsi="Arial"/>
      <w:b/>
      <w:bCs/>
      <w:lang w:val="en-GB"/>
    </w:rPr>
  </w:style>
  <w:style w:type="paragraph" w:customStyle="1" w:styleId="selectionshareable">
    <w:name w:val="selectionshareable"/>
    <w:basedOn w:val="Standard"/>
    <w:rsid w:val="00851B24"/>
    <w:pPr>
      <w:spacing w:before="100" w:beforeAutospacing="1" w:after="100" w:afterAutospacing="1" w:line="240" w:lineRule="auto"/>
    </w:pPr>
    <w:rPr>
      <w:rFonts w:ascii="Times New Roman" w:eastAsia="Times New Roman" w:hAnsi="Times New Roman" w:cs="Times New Roman"/>
      <w:sz w:val="24"/>
      <w:lang w:val="de-DE" w:eastAsia="de-DE"/>
    </w:rPr>
  </w:style>
  <w:style w:type="character" w:styleId="Fett">
    <w:name w:val="Strong"/>
    <w:basedOn w:val="Absatz-Standardschriftart"/>
    <w:uiPriority w:val="22"/>
    <w:qFormat/>
    <w:rsid w:val="00851B24"/>
    <w:rPr>
      <w:b/>
      <w:bCs/>
    </w:rPr>
  </w:style>
  <w:style w:type="character" w:styleId="BesuchterHyperlink">
    <w:name w:val="FollowedHyperlink"/>
    <w:basedOn w:val="Absatz-Standardschriftart"/>
    <w:uiPriority w:val="99"/>
    <w:semiHidden/>
    <w:unhideWhenUsed/>
    <w:rsid w:val="00A07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0318">
      <w:bodyDiv w:val="1"/>
      <w:marLeft w:val="0"/>
      <w:marRight w:val="0"/>
      <w:marTop w:val="0"/>
      <w:marBottom w:val="0"/>
      <w:divBdr>
        <w:top w:val="none" w:sz="0" w:space="0" w:color="auto"/>
        <w:left w:val="none" w:sz="0" w:space="0" w:color="auto"/>
        <w:bottom w:val="none" w:sz="0" w:space="0" w:color="auto"/>
        <w:right w:val="none" w:sz="0" w:space="0" w:color="auto"/>
      </w:divBdr>
      <w:divsChild>
        <w:div w:id="619532622">
          <w:marLeft w:val="0"/>
          <w:marRight w:val="0"/>
          <w:marTop w:val="0"/>
          <w:marBottom w:val="0"/>
          <w:divBdr>
            <w:top w:val="none" w:sz="0" w:space="0" w:color="auto"/>
            <w:left w:val="none" w:sz="0" w:space="0" w:color="auto"/>
            <w:bottom w:val="none" w:sz="0" w:space="0" w:color="auto"/>
            <w:right w:val="none" w:sz="0" w:space="0" w:color="auto"/>
          </w:divBdr>
        </w:div>
        <w:div w:id="1014183389">
          <w:marLeft w:val="0"/>
          <w:marRight w:val="0"/>
          <w:marTop w:val="0"/>
          <w:marBottom w:val="0"/>
          <w:divBdr>
            <w:top w:val="none" w:sz="0" w:space="0" w:color="auto"/>
            <w:left w:val="none" w:sz="0" w:space="0" w:color="auto"/>
            <w:bottom w:val="none" w:sz="0" w:space="0" w:color="auto"/>
            <w:right w:val="none" w:sz="0" w:space="0" w:color="auto"/>
          </w:divBdr>
        </w:div>
        <w:div w:id="2114394761">
          <w:marLeft w:val="0"/>
          <w:marRight w:val="0"/>
          <w:marTop w:val="0"/>
          <w:marBottom w:val="0"/>
          <w:divBdr>
            <w:top w:val="none" w:sz="0" w:space="0" w:color="auto"/>
            <w:left w:val="none" w:sz="0" w:space="0" w:color="auto"/>
            <w:bottom w:val="none" w:sz="0" w:space="0" w:color="auto"/>
            <w:right w:val="none" w:sz="0" w:space="0" w:color="auto"/>
          </w:divBdr>
        </w:div>
      </w:divsChild>
    </w:div>
    <w:div w:id="233591564">
      <w:bodyDiv w:val="1"/>
      <w:marLeft w:val="0"/>
      <w:marRight w:val="0"/>
      <w:marTop w:val="0"/>
      <w:marBottom w:val="0"/>
      <w:divBdr>
        <w:top w:val="none" w:sz="0" w:space="0" w:color="auto"/>
        <w:left w:val="none" w:sz="0" w:space="0" w:color="auto"/>
        <w:bottom w:val="none" w:sz="0" w:space="0" w:color="auto"/>
        <w:right w:val="none" w:sz="0" w:space="0" w:color="auto"/>
      </w:divBdr>
    </w:div>
    <w:div w:id="712388090">
      <w:bodyDiv w:val="1"/>
      <w:marLeft w:val="0"/>
      <w:marRight w:val="0"/>
      <w:marTop w:val="0"/>
      <w:marBottom w:val="0"/>
      <w:divBdr>
        <w:top w:val="none" w:sz="0" w:space="0" w:color="auto"/>
        <w:left w:val="none" w:sz="0" w:space="0" w:color="auto"/>
        <w:bottom w:val="none" w:sz="0" w:space="0" w:color="auto"/>
        <w:right w:val="none" w:sz="0" w:space="0" w:color="auto"/>
      </w:divBdr>
      <w:divsChild>
        <w:div w:id="564998402">
          <w:marLeft w:val="0"/>
          <w:marRight w:val="0"/>
          <w:marTop w:val="0"/>
          <w:marBottom w:val="0"/>
          <w:divBdr>
            <w:top w:val="none" w:sz="0" w:space="0" w:color="auto"/>
            <w:left w:val="none" w:sz="0" w:space="0" w:color="auto"/>
            <w:bottom w:val="none" w:sz="0" w:space="0" w:color="auto"/>
            <w:right w:val="none" w:sz="0" w:space="0" w:color="auto"/>
          </w:divBdr>
          <w:divsChild>
            <w:div w:id="111094932">
              <w:marLeft w:val="0"/>
              <w:marRight w:val="0"/>
              <w:marTop w:val="0"/>
              <w:marBottom w:val="0"/>
              <w:divBdr>
                <w:top w:val="none" w:sz="0" w:space="0" w:color="auto"/>
                <w:left w:val="none" w:sz="0" w:space="0" w:color="auto"/>
                <w:bottom w:val="none" w:sz="0" w:space="0" w:color="auto"/>
                <w:right w:val="none" w:sz="0" w:space="0" w:color="auto"/>
              </w:divBdr>
            </w:div>
            <w:div w:id="357705885">
              <w:marLeft w:val="0"/>
              <w:marRight w:val="0"/>
              <w:marTop w:val="0"/>
              <w:marBottom w:val="0"/>
              <w:divBdr>
                <w:top w:val="none" w:sz="0" w:space="0" w:color="auto"/>
                <w:left w:val="none" w:sz="0" w:space="0" w:color="auto"/>
                <w:bottom w:val="none" w:sz="0" w:space="0" w:color="auto"/>
                <w:right w:val="none" w:sz="0" w:space="0" w:color="auto"/>
              </w:divBdr>
            </w:div>
            <w:div w:id="730538653">
              <w:marLeft w:val="0"/>
              <w:marRight w:val="0"/>
              <w:marTop w:val="0"/>
              <w:marBottom w:val="0"/>
              <w:divBdr>
                <w:top w:val="none" w:sz="0" w:space="0" w:color="auto"/>
                <w:left w:val="none" w:sz="0" w:space="0" w:color="auto"/>
                <w:bottom w:val="none" w:sz="0" w:space="0" w:color="auto"/>
                <w:right w:val="none" w:sz="0" w:space="0" w:color="auto"/>
              </w:divBdr>
            </w:div>
            <w:div w:id="826091537">
              <w:marLeft w:val="0"/>
              <w:marRight w:val="0"/>
              <w:marTop w:val="0"/>
              <w:marBottom w:val="0"/>
              <w:divBdr>
                <w:top w:val="none" w:sz="0" w:space="0" w:color="auto"/>
                <w:left w:val="none" w:sz="0" w:space="0" w:color="auto"/>
                <w:bottom w:val="none" w:sz="0" w:space="0" w:color="auto"/>
                <w:right w:val="none" w:sz="0" w:space="0" w:color="auto"/>
              </w:divBdr>
            </w:div>
            <w:div w:id="834031149">
              <w:marLeft w:val="0"/>
              <w:marRight w:val="0"/>
              <w:marTop w:val="0"/>
              <w:marBottom w:val="0"/>
              <w:divBdr>
                <w:top w:val="none" w:sz="0" w:space="0" w:color="auto"/>
                <w:left w:val="none" w:sz="0" w:space="0" w:color="auto"/>
                <w:bottom w:val="none" w:sz="0" w:space="0" w:color="auto"/>
                <w:right w:val="none" w:sz="0" w:space="0" w:color="auto"/>
              </w:divBdr>
            </w:div>
            <w:div w:id="954403196">
              <w:marLeft w:val="0"/>
              <w:marRight w:val="0"/>
              <w:marTop w:val="0"/>
              <w:marBottom w:val="0"/>
              <w:divBdr>
                <w:top w:val="none" w:sz="0" w:space="0" w:color="auto"/>
                <w:left w:val="none" w:sz="0" w:space="0" w:color="auto"/>
                <w:bottom w:val="none" w:sz="0" w:space="0" w:color="auto"/>
                <w:right w:val="none" w:sz="0" w:space="0" w:color="auto"/>
              </w:divBdr>
            </w:div>
            <w:div w:id="1037775154">
              <w:marLeft w:val="0"/>
              <w:marRight w:val="0"/>
              <w:marTop w:val="0"/>
              <w:marBottom w:val="0"/>
              <w:divBdr>
                <w:top w:val="none" w:sz="0" w:space="0" w:color="auto"/>
                <w:left w:val="none" w:sz="0" w:space="0" w:color="auto"/>
                <w:bottom w:val="none" w:sz="0" w:space="0" w:color="auto"/>
                <w:right w:val="none" w:sz="0" w:space="0" w:color="auto"/>
              </w:divBdr>
            </w:div>
            <w:div w:id="1073161014">
              <w:marLeft w:val="0"/>
              <w:marRight w:val="0"/>
              <w:marTop w:val="0"/>
              <w:marBottom w:val="0"/>
              <w:divBdr>
                <w:top w:val="none" w:sz="0" w:space="0" w:color="auto"/>
                <w:left w:val="none" w:sz="0" w:space="0" w:color="auto"/>
                <w:bottom w:val="none" w:sz="0" w:space="0" w:color="auto"/>
                <w:right w:val="none" w:sz="0" w:space="0" w:color="auto"/>
              </w:divBdr>
            </w:div>
            <w:div w:id="1136218701">
              <w:marLeft w:val="0"/>
              <w:marRight w:val="0"/>
              <w:marTop w:val="0"/>
              <w:marBottom w:val="0"/>
              <w:divBdr>
                <w:top w:val="none" w:sz="0" w:space="0" w:color="auto"/>
                <w:left w:val="none" w:sz="0" w:space="0" w:color="auto"/>
                <w:bottom w:val="none" w:sz="0" w:space="0" w:color="auto"/>
                <w:right w:val="none" w:sz="0" w:space="0" w:color="auto"/>
              </w:divBdr>
            </w:div>
            <w:div w:id="1142192788">
              <w:marLeft w:val="0"/>
              <w:marRight w:val="0"/>
              <w:marTop w:val="0"/>
              <w:marBottom w:val="0"/>
              <w:divBdr>
                <w:top w:val="none" w:sz="0" w:space="0" w:color="auto"/>
                <w:left w:val="none" w:sz="0" w:space="0" w:color="auto"/>
                <w:bottom w:val="none" w:sz="0" w:space="0" w:color="auto"/>
                <w:right w:val="none" w:sz="0" w:space="0" w:color="auto"/>
              </w:divBdr>
            </w:div>
            <w:div w:id="1276255895">
              <w:marLeft w:val="0"/>
              <w:marRight w:val="0"/>
              <w:marTop w:val="0"/>
              <w:marBottom w:val="0"/>
              <w:divBdr>
                <w:top w:val="none" w:sz="0" w:space="0" w:color="auto"/>
                <w:left w:val="none" w:sz="0" w:space="0" w:color="auto"/>
                <w:bottom w:val="none" w:sz="0" w:space="0" w:color="auto"/>
                <w:right w:val="none" w:sz="0" w:space="0" w:color="auto"/>
              </w:divBdr>
            </w:div>
            <w:div w:id="1528328978">
              <w:marLeft w:val="0"/>
              <w:marRight w:val="0"/>
              <w:marTop w:val="0"/>
              <w:marBottom w:val="0"/>
              <w:divBdr>
                <w:top w:val="none" w:sz="0" w:space="0" w:color="auto"/>
                <w:left w:val="none" w:sz="0" w:space="0" w:color="auto"/>
                <w:bottom w:val="none" w:sz="0" w:space="0" w:color="auto"/>
                <w:right w:val="none" w:sz="0" w:space="0" w:color="auto"/>
              </w:divBdr>
            </w:div>
            <w:div w:id="1531256992">
              <w:marLeft w:val="0"/>
              <w:marRight w:val="0"/>
              <w:marTop w:val="0"/>
              <w:marBottom w:val="0"/>
              <w:divBdr>
                <w:top w:val="none" w:sz="0" w:space="0" w:color="auto"/>
                <w:left w:val="none" w:sz="0" w:space="0" w:color="auto"/>
                <w:bottom w:val="none" w:sz="0" w:space="0" w:color="auto"/>
                <w:right w:val="none" w:sz="0" w:space="0" w:color="auto"/>
              </w:divBdr>
            </w:div>
            <w:div w:id="1609582929">
              <w:marLeft w:val="0"/>
              <w:marRight w:val="0"/>
              <w:marTop w:val="0"/>
              <w:marBottom w:val="0"/>
              <w:divBdr>
                <w:top w:val="none" w:sz="0" w:space="0" w:color="auto"/>
                <w:left w:val="none" w:sz="0" w:space="0" w:color="auto"/>
                <w:bottom w:val="none" w:sz="0" w:space="0" w:color="auto"/>
                <w:right w:val="none" w:sz="0" w:space="0" w:color="auto"/>
              </w:divBdr>
            </w:div>
            <w:div w:id="1703438979">
              <w:marLeft w:val="0"/>
              <w:marRight w:val="0"/>
              <w:marTop w:val="0"/>
              <w:marBottom w:val="0"/>
              <w:divBdr>
                <w:top w:val="none" w:sz="0" w:space="0" w:color="auto"/>
                <w:left w:val="none" w:sz="0" w:space="0" w:color="auto"/>
                <w:bottom w:val="none" w:sz="0" w:space="0" w:color="auto"/>
                <w:right w:val="none" w:sz="0" w:space="0" w:color="auto"/>
              </w:divBdr>
            </w:div>
            <w:div w:id="1928534268">
              <w:marLeft w:val="0"/>
              <w:marRight w:val="0"/>
              <w:marTop w:val="0"/>
              <w:marBottom w:val="0"/>
              <w:divBdr>
                <w:top w:val="none" w:sz="0" w:space="0" w:color="auto"/>
                <w:left w:val="none" w:sz="0" w:space="0" w:color="auto"/>
                <w:bottom w:val="none" w:sz="0" w:space="0" w:color="auto"/>
                <w:right w:val="none" w:sz="0" w:space="0" w:color="auto"/>
              </w:divBdr>
            </w:div>
            <w:div w:id="2061703902">
              <w:marLeft w:val="0"/>
              <w:marRight w:val="0"/>
              <w:marTop w:val="0"/>
              <w:marBottom w:val="0"/>
              <w:divBdr>
                <w:top w:val="none" w:sz="0" w:space="0" w:color="auto"/>
                <w:left w:val="none" w:sz="0" w:space="0" w:color="auto"/>
                <w:bottom w:val="none" w:sz="0" w:space="0" w:color="auto"/>
                <w:right w:val="none" w:sz="0" w:space="0" w:color="auto"/>
              </w:divBdr>
            </w:div>
          </w:divsChild>
        </w:div>
        <w:div w:id="1124735575">
          <w:marLeft w:val="0"/>
          <w:marRight w:val="0"/>
          <w:marTop w:val="0"/>
          <w:marBottom w:val="0"/>
          <w:divBdr>
            <w:top w:val="none" w:sz="0" w:space="0" w:color="auto"/>
            <w:left w:val="none" w:sz="0" w:space="0" w:color="auto"/>
            <w:bottom w:val="none" w:sz="0" w:space="0" w:color="auto"/>
            <w:right w:val="none" w:sz="0" w:space="0" w:color="auto"/>
          </w:divBdr>
        </w:div>
        <w:div w:id="1770540533">
          <w:marLeft w:val="0"/>
          <w:marRight w:val="0"/>
          <w:marTop w:val="0"/>
          <w:marBottom w:val="0"/>
          <w:divBdr>
            <w:top w:val="none" w:sz="0" w:space="0" w:color="auto"/>
            <w:left w:val="none" w:sz="0" w:space="0" w:color="auto"/>
            <w:bottom w:val="none" w:sz="0" w:space="0" w:color="auto"/>
            <w:right w:val="none" w:sz="0" w:space="0" w:color="auto"/>
          </w:divBdr>
        </w:div>
      </w:divsChild>
    </w:div>
    <w:div w:id="919096722">
      <w:bodyDiv w:val="1"/>
      <w:marLeft w:val="0"/>
      <w:marRight w:val="0"/>
      <w:marTop w:val="0"/>
      <w:marBottom w:val="0"/>
      <w:divBdr>
        <w:top w:val="none" w:sz="0" w:space="0" w:color="auto"/>
        <w:left w:val="none" w:sz="0" w:space="0" w:color="auto"/>
        <w:bottom w:val="none" w:sz="0" w:space="0" w:color="auto"/>
        <w:right w:val="none" w:sz="0" w:space="0" w:color="auto"/>
      </w:divBdr>
      <w:divsChild>
        <w:div w:id="833882801">
          <w:marLeft w:val="0"/>
          <w:marRight w:val="0"/>
          <w:marTop w:val="0"/>
          <w:marBottom w:val="300"/>
          <w:divBdr>
            <w:top w:val="none" w:sz="0" w:space="0" w:color="auto"/>
            <w:left w:val="none" w:sz="0" w:space="0" w:color="auto"/>
            <w:bottom w:val="none" w:sz="0" w:space="0" w:color="auto"/>
            <w:right w:val="none" w:sz="0" w:space="0" w:color="auto"/>
          </w:divBdr>
        </w:div>
        <w:div w:id="970330857">
          <w:marLeft w:val="0"/>
          <w:marRight w:val="0"/>
          <w:marTop w:val="0"/>
          <w:marBottom w:val="225"/>
          <w:divBdr>
            <w:top w:val="none" w:sz="0" w:space="0" w:color="auto"/>
            <w:left w:val="none" w:sz="0" w:space="0" w:color="auto"/>
            <w:bottom w:val="none" w:sz="0" w:space="0" w:color="auto"/>
            <w:right w:val="none" w:sz="0" w:space="0" w:color="auto"/>
          </w:divBdr>
        </w:div>
        <w:div w:id="1961958387">
          <w:marLeft w:val="0"/>
          <w:marRight w:val="0"/>
          <w:marTop w:val="0"/>
          <w:marBottom w:val="0"/>
          <w:divBdr>
            <w:top w:val="none" w:sz="0" w:space="0" w:color="auto"/>
            <w:left w:val="none" w:sz="0" w:space="0" w:color="auto"/>
            <w:bottom w:val="none" w:sz="0" w:space="0" w:color="auto"/>
            <w:right w:val="none" w:sz="0" w:space="0" w:color="auto"/>
          </w:divBdr>
        </w:div>
      </w:divsChild>
    </w:div>
    <w:div w:id="950018575">
      <w:bodyDiv w:val="1"/>
      <w:marLeft w:val="0"/>
      <w:marRight w:val="0"/>
      <w:marTop w:val="0"/>
      <w:marBottom w:val="0"/>
      <w:divBdr>
        <w:top w:val="none" w:sz="0" w:space="0" w:color="auto"/>
        <w:left w:val="none" w:sz="0" w:space="0" w:color="auto"/>
        <w:bottom w:val="none" w:sz="0" w:space="0" w:color="auto"/>
        <w:right w:val="none" w:sz="0" w:space="0" w:color="auto"/>
      </w:divBdr>
    </w:div>
    <w:div w:id="1057050773">
      <w:bodyDiv w:val="1"/>
      <w:marLeft w:val="0"/>
      <w:marRight w:val="0"/>
      <w:marTop w:val="0"/>
      <w:marBottom w:val="0"/>
      <w:divBdr>
        <w:top w:val="none" w:sz="0" w:space="0" w:color="auto"/>
        <w:left w:val="none" w:sz="0" w:space="0" w:color="auto"/>
        <w:bottom w:val="none" w:sz="0" w:space="0" w:color="auto"/>
        <w:right w:val="none" w:sz="0" w:space="0" w:color="auto"/>
      </w:divBdr>
      <w:divsChild>
        <w:div w:id="315111883">
          <w:marLeft w:val="0"/>
          <w:marRight w:val="0"/>
          <w:marTop w:val="0"/>
          <w:marBottom w:val="0"/>
          <w:divBdr>
            <w:top w:val="none" w:sz="0" w:space="0" w:color="auto"/>
            <w:left w:val="none" w:sz="0" w:space="0" w:color="auto"/>
            <w:bottom w:val="none" w:sz="0" w:space="0" w:color="auto"/>
            <w:right w:val="none" w:sz="0" w:space="0" w:color="auto"/>
          </w:divBdr>
        </w:div>
        <w:div w:id="695933712">
          <w:marLeft w:val="0"/>
          <w:marRight w:val="0"/>
          <w:marTop w:val="0"/>
          <w:marBottom w:val="0"/>
          <w:divBdr>
            <w:top w:val="none" w:sz="0" w:space="0" w:color="auto"/>
            <w:left w:val="none" w:sz="0" w:space="0" w:color="auto"/>
            <w:bottom w:val="none" w:sz="0" w:space="0" w:color="auto"/>
            <w:right w:val="none" w:sz="0" w:space="0" w:color="auto"/>
          </w:divBdr>
        </w:div>
      </w:divsChild>
    </w:div>
    <w:div w:id="1431392865">
      <w:bodyDiv w:val="1"/>
      <w:marLeft w:val="0"/>
      <w:marRight w:val="0"/>
      <w:marTop w:val="0"/>
      <w:marBottom w:val="0"/>
      <w:divBdr>
        <w:top w:val="none" w:sz="0" w:space="0" w:color="auto"/>
        <w:left w:val="none" w:sz="0" w:space="0" w:color="auto"/>
        <w:bottom w:val="none" w:sz="0" w:space="0" w:color="auto"/>
        <w:right w:val="none" w:sz="0" w:space="0" w:color="auto"/>
      </w:divBdr>
      <w:divsChild>
        <w:div w:id="1858692531">
          <w:marLeft w:val="0"/>
          <w:marRight w:val="0"/>
          <w:marTop w:val="0"/>
          <w:marBottom w:val="0"/>
          <w:divBdr>
            <w:top w:val="none" w:sz="0" w:space="0" w:color="auto"/>
            <w:left w:val="none" w:sz="0" w:space="0" w:color="auto"/>
            <w:bottom w:val="none" w:sz="0" w:space="0" w:color="auto"/>
            <w:right w:val="none" w:sz="0" w:space="0" w:color="auto"/>
          </w:divBdr>
        </w:div>
        <w:div w:id="670261557">
          <w:marLeft w:val="0"/>
          <w:marRight w:val="0"/>
          <w:marTop w:val="0"/>
          <w:marBottom w:val="0"/>
          <w:divBdr>
            <w:top w:val="none" w:sz="0" w:space="0" w:color="auto"/>
            <w:left w:val="none" w:sz="0" w:space="0" w:color="auto"/>
            <w:bottom w:val="none" w:sz="0" w:space="0" w:color="auto"/>
            <w:right w:val="none" w:sz="0" w:space="0" w:color="auto"/>
          </w:divBdr>
        </w:div>
        <w:div w:id="1505508785">
          <w:marLeft w:val="0"/>
          <w:marRight w:val="0"/>
          <w:marTop w:val="0"/>
          <w:marBottom w:val="0"/>
          <w:divBdr>
            <w:top w:val="none" w:sz="0" w:space="0" w:color="auto"/>
            <w:left w:val="none" w:sz="0" w:space="0" w:color="auto"/>
            <w:bottom w:val="none" w:sz="0" w:space="0" w:color="auto"/>
            <w:right w:val="none" w:sz="0" w:space="0" w:color="auto"/>
          </w:divBdr>
        </w:div>
      </w:divsChild>
    </w:div>
    <w:div w:id="1529951019">
      <w:bodyDiv w:val="1"/>
      <w:marLeft w:val="0"/>
      <w:marRight w:val="0"/>
      <w:marTop w:val="0"/>
      <w:marBottom w:val="0"/>
      <w:divBdr>
        <w:top w:val="none" w:sz="0" w:space="0" w:color="auto"/>
        <w:left w:val="none" w:sz="0" w:space="0" w:color="auto"/>
        <w:bottom w:val="none" w:sz="0" w:space="0" w:color="auto"/>
        <w:right w:val="none" w:sz="0" w:space="0" w:color="auto"/>
      </w:divBdr>
    </w:div>
    <w:div w:id="1537355527">
      <w:bodyDiv w:val="1"/>
      <w:marLeft w:val="0"/>
      <w:marRight w:val="0"/>
      <w:marTop w:val="0"/>
      <w:marBottom w:val="0"/>
      <w:divBdr>
        <w:top w:val="none" w:sz="0" w:space="0" w:color="auto"/>
        <w:left w:val="none" w:sz="0" w:space="0" w:color="auto"/>
        <w:bottom w:val="none" w:sz="0" w:space="0" w:color="auto"/>
        <w:right w:val="none" w:sz="0" w:space="0" w:color="auto"/>
      </w:divBdr>
    </w:div>
    <w:div w:id="208479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am.org/en/appalling-mark-against-high-values-we-set-ourselves-oxfam" TargetMode="External"/><Relationship Id="rId18" Type="http://schemas.openxmlformats.org/officeDocument/2006/relationships/hyperlink" Target="https://www.bond.org.uk/press-releases/2018/02/press-release-charities-commit-to-principles-to-ensure-zero-tolerance-of-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ediacentre.christianaid.org.uk/christian-aid-statement-on-sexual-harassment-claims-in-the-sector/" TargetMode="External"/><Relationship Id="rId7" Type="http://schemas.openxmlformats.org/officeDocument/2006/relationships/settings" Target="settings.xml"/><Relationship Id="rId12" Type="http://schemas.openxmlformats.org/officeDocument/2006/relationships/hyperlink" Target="https://www.oxfam.org.uk/media-centre/press-releases/2018/02/oxfam-response-to-the-times-story" TargetMode="External"/><Relationship Id="rId17" Type="http://schemas.openxmlformats.org/officeDocument/2006/relationships/hyperlink" Target="https://www.actionaid.org.uk/latest-news/statement-on-sexual-misconduct-reports-in-the-secto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avethechildren.org.uk/news/media-centre/press-releases/save-the-children-proposes-ways-to-tackle-concerns-about-aid-sec" TargetMode="External"/><Relationship Id="rId20" Type="http://schemas.openxmlformats.org/officeDocument/2006/relationships/hyperlink" Target="https://www.ncvo.org.uk/about-us/media-centre/press-releases/2161-ncvo-statement-on-sexual-abuse-in-international-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times.co.uk/article/oxfam-in-haiti-it-was-like-a-caligula-orgy-with-prostitutes-in-oxfam-t-shirts-p32wlk0r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fam.org/en/immediate-response-actions-sexual-misconduct-cris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teraction.org/article/interaction-statement-sexual-harassment-and-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am.org/en/pressroom/pressreleases/2018-02-13/chair-oxfam-internationals-board-supervisors-dr-juan-alberto" TargetMode="External"/><Relationship Id="rId22" Type="http://schemas.openxmlformats.org/officeDocument/2006/relationships/hyperlink" Target="https://www.civilsociety.co.uk/voices/reaction-to-the-oxfam-safeguarding-scandal.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icscentre.sharepoint.com/admin/Administration/4%20Forms%20and%20Templates/Centre%20Templates/Centre%20Internal%20Form.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F77ACB1E94043A5D41906CB318139" ma:contentTypeVersion="9" ma:contentTypeDescription="Create a new document." ma:contentTypeScope="" ma:versionID="af2e8f2e17884f1b6c82f762de4dbf4e">
  <xsd:schema xmlns:xsd="http://www.w3.org/2001/XMLSchema" xmlns:xs="http://www.w3.org/2001/XMLSchema" xmlns:p="http://schemas.microsoft.com/office/2006/metadata/properties" xmlns:ns2="a228e458-66b4-4743-b18a-dbb6a2269c88" xmlns:ns3="384410e8-a067-420a-9188-235f0650cfca" targetNamespace="http://schemas.microsoft.com/office/2006/metadata/properties" ma:root="true" ma:fieldsID="b0ecd5893c8afaa4554468068efea9c1" ns2:_="" ns3:_="">
    <xsd:import namespace="a228e458-66b4-4743-b18a-dbb6a2269c88"/>
    <xsd:import namespace="384410e8-a067-420a-9188-235f0650cf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8e458-66b4-4743-b18a-dbb6a2269c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4410e8-a067-420a-9188-235f0650cf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4147-A541-4A1A-92B2-5223A593B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F93DB-C238-4253-83A2-681C5A7F4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8e458-66b4-4743-b18a-dbb6a2269c88"/>
    <ds:schemaRef ds:uri="384410e8-a067-420a-9188-235f0650c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547B2-D0EC-4CDF-8429-1843B4488E34}">
  <ds:schemaRefs>
    <ds:schemaRef ds:uri="http://schemas.microsoft.com/sharepoint/v3/contenttype/forms"/>
  </ds:schemaRefs>
</ds:datastoreItem>
</file>

<file path=customXml/itemProps4.xml><?xml version="1.0" encoding="utf-8"?>
<ds:datastoreItem xmlns:ds="http://schemas.openxmlformats.org/officeDocument/2006/customXml" ds:itemID="{1909BA75-EBE5-4372-8AF4-86A3371B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Centre%20Internal%20Form</Template>
  <TotalTime>0</TotalTime>
  <Pages>1</Pages>
  <Words>1099</Words>
  <Characters>6929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Lemke-Mahdavi Kommunikationsdesign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Kirste</dc:creator>
  <cp:keywords/>
  <dc:description/>
  <cp:lastModifiedBy>Burkhard Gnärig</cp:lastModifiedBy>
  <cp:revision>4</cp:revision>
  <cp:lastPrinted>2013-05-10T11:37:00Z</cp:lastPrinted>
  <dcterms:created xsi:type="dcterms:W3CDTF">2018-02-19T13:25:00Z</dcterms:created>
  <dcterms:modified xsi:type="dcterms:W3CDTF">2018-02-19T13:27:00Z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0x010100701F77ACB1E94043A5D41906CB318139</vt:lpwstr>
  </property>
  <property fmtid="{D5CDD505-2E9C-101B-9397-08002B2CF9AE}" pid="3" name="_dlc_DocIdItemGuid">
    <vt:lpwstr>41ac2bf2-7de4-44a0-8427-d9b940827f4d</vt:lpwstr>
  </property>
</Properties>
</file>