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1FA4" w14:textId="30B838F1" w:rsidR="005971B0" w:rsidRPr="00C93F4D" w:rsidRDefault="005971B0" w:rsidP="005971B0">
      <w:pPr>
        <w:spacing w:line="240" w:lineRule="auto"/>
        <w:contextualSpacing/>
        <w:jc w:val="center"/>
        <w:rPr>
          <w:rFonts w:cstheme="minorHAnsi"/>
          <w:b/>
          <w:bCs/>
          <w:sz w:val="28"/>
          <w:szCs w:val="28"/>
        </w:rPr>
      </w:pPr>
      <w:r w:rsidRPr="00C93F4D">
        <w:rPr>
          <w:rFonts w:cstheme="minorHAnsi"/>
          <w:b/>
          <w:bCs/>
          <w:sz w:val="28"/>
          <w:szCs w:val="28"/>
        </w:rPr>
        <w:t>ChildFund International</w:t>
      </w:r>
    </w:p>
    <w:p w14:paraId="4033A7CD" w14:textId="52975101" w:rsidR="005971B0" w:rsidRPr="002155B8" w:rsidRDefault="005971B0" w:rsidP="005971B0">
      <w:pPr>
        <w:spacing w:line="240" w:lineRule="auto"/>
        <w:contextualSpacing/>
        <w:jc w:val="center"/>
        <w:rPr>
          <w:rFonts w:cstheme="minorHAnsi"/>
          <w:b/>
          <w:bCs/>
        </w:rPr>
      </w:pPr>
      <w:r w:rsidRPr="002155B8">
        <w:rPr>
          <w:rFonts w:cstheme="minorHAnsi"/>
          <w:b/>
          <w:bCs/>
        </w:rPr>
        <w:t xml:space="preserve">Humanitarian Situation Report </w:t>
      </w:r>
      <w:r w:rsidR="004710B9">
        <w:rPr>
          <w:rFonts w:cstheme="minorHAnsi"/>
          <w:b/>
          <w:bCs/>
        </w:rPr>
        <w:t>1</w:t>
      </w:r>
    </w:p>
    <w:p w14:paraId="473235F7" w14:textId="575A16D9" w:rsidR="005971B0" w:rsidRDefault="004710B9" w:rsidP="005971B0">
      <w:pPr>
        <w:spacing w:line="240" w:lineRule="auto"/>
        <w:contextualSpacing/>
        <w:jc w:val="center"/>
        <w:rPr>
          <w:rFonts w:cstheme="minorHAnsi"/>
          <w:b/>
          <w:bCs/>
        </w:rPr>
      </w:pPr>
      <w:r>
        <w:rPr>
          <w:rFonts w:cstheme="minorHAnsi"/>
          <w:b/>
          <w:bCs/>
        </w:rPr>
        <w:t>COVID19 SECOND WAVE</w:t>
      </w:r>
    </w:p>
    <w:p w14:paraId="69EC3E5F" w14:textId="2C351FA5" w:rsidR="005971B0" w:rsidRPr="00484C86" w:rsidRDefault="004710B9" w:rsidP="005971B0">
      <w:pPr>
        <w:spacing w:line="240" w:lineRule="auto"/>
        <w:contextualSpacing/>
        <w:jc w:val="center"/>
        <w:rPr>
          <w:rFonts w:cstheme="minorHAnsi"/>
          <w:b/>
          <w:bCs/>
        </w:rPr>
      </w:pPr>
      <w:r>
        <w:rPr>
          <w:rFonts w:cstheme="minorHAnsi"/>
          <w:b/>
          <w:bCs/>
        </w:rPr>
        <w:t xml:space="preserve">Prepared by: </w:t>
      </w:r>
      <w:r w:rsidR="00E604FA">
        <w:rPr>
          <w:rFonts w:cstheme="minorHAnsi"/>
          <w:b/>
          <w:bCs/>
        </w:rPr>
        <w:t xml:space="preserve">Rama Rao Dammala; </w:t>
      </w:r>
      <w:hyperlink r:id="rId8" w:history="1">
        <w:r w:rsidR="00E604FA" w:rsidRPr="00FC338F">
          <w:rPr>
            <w:rStyle w:val="Hyperlink"/>
            <w:rFonts w:cstheme="minorHAnsi"/>
            <w:b/>
            <w:bCs/>
          </w:rPr>
          <w:t>rdammala@childfund.org</w:t>
        </w:r>
      </w:hyperlink>
      <w:r w:rsidR="00E604FA">
        <w:rPr>
          <w:rFonts w:cstheme="minorHAnsi"/>
          <w:b/>
          <w:bCs/>
        </w:rPr>
        <w:t xml:space="preserve"> </w:t>
      </w:r>
    </w:p>
    <w:p w14:paraId="57FAF8ED" w14:textId="1EBF7B80" w:rsidR="00BE056B" w:rsidRPr="002155B8" w:rsidRDefault="00BE056B" w:rsidP="00BE056B">
      <w:pPr>
        <w:spacing w:line="240" w:lineRule="auto"/>
        <w:contextualSpacing/>
        <w:jc w:val="center"/>
        <w:rPr>
          <w:rFonts w:cstheme="minorHAnsi"/>
          <w:b/>
          <w:bCs/>
        </w:rPr>
      </w:pPr>
      <w:r>
        <w:rPr>
          <w:rFonts w:cstheme="minorHAnsi"/>
          <w:b/>
          <w:bCs/>
        </w:rPr>
        <w:t xml:space="preserve">Date </w:t>
      </w:r>
      <w:r w:rsidR="004710B9">
        <w:rPr>
          <w:rFonts w:cstheme="minorHAnsi"/>
          <w:b/>
          <w:bCs/>
        </w:rPr>
        <w:t xml:space="preserve">&amp; Time </w:t>
      </w:r>
      <w:r>
        <w:rPr>
          <w:rFonts w:cstheme="minorHAnsi"/>
          <w:b/>
          <w:bCs/>
        </w:rPr>
        <w:t xml:space="preserve">Prepared: </w:t>
      </w:r>
      <w:r w:rsidR="00372DC6">
        <w:rPr>
          <w:rFonts w:cstheme="minorHAnsi"/>
          <w:b/>
          <w:bCs/>
        </w:rPr>
        <w:t>2</w:t>
      </w:r>
      <w:r w:rsidR="008C13F4">
        <w:rPr>
          <w:rFonts w:cstheme="minorHAnsi"/>
          <w:b/>
          <w:bCs/>
        </w:rPr>
        <w:t>8</w:t>
      </w:r>
      <w:r w:rsidR="00372DC6" w:rsidRPr="00372DC6">
        <w:rPr>
          <w:rFonts w:cstheme="minorHAnsi"/>
          <w:b/>
          <w:bCs/>
          <w:vertAlign w:val="superscript"/>
        </w:rPr>
        <w:t>th</w:t>
      </w:r>
      <w:r w:rsidR="00372DC6">
        <w:rPr>
          <w:rFonts w:cstheme="minorHAnsi"/>
          <w:b/>
          <w:bCs/>
        </w:rPr>
        <w:t xml:space="preserve"> April 2021</w:t>
      </w:r>
      <w:r w:rsidR="00E604FA">
        <w:rPr>
          <w:rFonts w:cstheme="minorHAnsi"/>
          <w:b/>
          <w:bCs/>
        </w:rPr>
        <w:t xml:space="preserve"> (1300 HRS)</w:t>
      </w:r>
    </w:p>
    <w:p w14:paraId="401AFE3A" w14:textId="1C71269C" w:rsidR="007A3B9E" w:rsidRPr="00630A8B" w:rsidRDefault="007A3B9E" w:rsidP="007A3B9E">
      <w:pPr>
        <w:spacing w:line="240" w:lineRule="auto"/>
        <w:contextualSpacing/>
        <w:jc w:val="center"/>
        <w:rPr>
          <w:rFonts w:cstheme="minorHAnsi"/>
          <w:b/>
          <w:bCs/>
          <w:sz w:val="24"/>
          <w:szCs w:val="24"/>
        </w:rPr>
      </w:pPr>
    </w:p>
    <w:p w14:paraId="0E487266" w14:textId="78A83932" w:rsidR="007A3B9E" w:rsidRDefault="007A3B9E" w:rsidP="00630A8B">
      <w:pPr>
        <w:spacing w:line="240" w:lineRule="auto"/>
        <w:contextualSpacing/>
        <w:jc w:val="center"/>
        <w:rPr>
          <w:rFonts w:cstheme="minorHAnsi"/>
          <w:b/>
          <w:bCs/>
          <w:sz w:val="24"/>
          <w:szCs w:val="24"/>
        </w:rPr>
      </w:pPr>
    </w:p>
    <w:p w14:paraId="7F60B6CE" w14:textId="3D2806F0" w:rsidR="00521E02" w:rsidRPr="00630A8B" w:rsidRDefault="00521E02" w:rsidP="00630A8B">
      <w:pPr>
        <w:spacing w:line="240" w:lineRule="auto"/>
        <w:contextualSpacing/>
        <w:jc w:val="center"/>
        <w:rPr>
          <w:rFonts w:cstheme="minorHAnsi"/>
          <w:b/>
          <w:bCs/>
          <w:sz w:val="24"/>
          <w:szCs w:val="24"/>
        </w:rPr>
      </w:pPr>
    </w:p>
    <w:p w14:paraId="0C5977C4" w14:textId="2670AE0C" w:rsidR="007A3B9E" w:rsidRPr="00630A8B" w:rsidRDefault="00DB780A" w:rsidP="00717B70">
      <w:pPr>
        <w:spacing w:after="0" w:line="240" w:lineRule="auto"/>
        <w:contextualSpacing/>
        <w:rPr>
          <w:rFonts w:cstheme="minorHAnsi"/>
          <w:sz w:val="24"/>
          <w:szCs w:val="24"/>
          <w:u w:val="single"/>
        </w:rPr>
      </w:pPr>
      <w:r w:rsidRPr="00DB780A">
        <w:rPr>
          <w:rFonts w:cstheme="minorHAnsi"/>
          <w:noProof/>
          <w:sz w:val="24"/>
          <w:szCs w:val="24"/>
          <w:u w:val="single"/>
        </w:rPr>
        <w:drawing>
          <wp:anchor distT="0" distB="0" distL="114300" distR="114300" simplePos="0" relativeHeight="251658240" behindDoc="0" locked="0" layoutInCell="1" allowOverlap="1" wp14:anchorId="7714046F" wp14:editId="581DE91B">
            <wp:simplePos x="0" y="0"/>
            <wp:positionH relativeFrom="margin">
              <wp:posOffset>4019550</wp:posOffset>
            </wp:positionH>
            <wp:positionV relativeFrom="margin">
              <wp:posOffset>1543050</wp:posOffset>
            </wp:positionV>
            <wp:extent cx="2047875" cy="3943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B9E" w:rsidRPr="00630A8B">
        <w:rPr>
          <w:rFonts w:cstheme="minorHAnsi"/>
          <w:sz w:val="24"/>
          <w:szCs w:val="24"/>
          <w:u w:val="single"/>
        </w:rPr>
        <w:t>Part 1: The Overall Situation</w:t>
      </w:r>
    </w:p>
    <w:p w14:paraId="473DEB53" w14:textId="69849A50" w:rsidR="00C24CB7" w:rsidRPr="006233EB" w:rsidRDefault="004666A2" w:rsidP="006233EB">
      <w:pPr>
        <w:spacing w:after="0" w:line="240" w:lineRule="auto"/>
        <w:jc w:val="both"/>
        <w:rPr>
          <w:rFonts w:cstheme="minorHAnsi"/>
          <w:color w:val="2E2E2E"/>
          <w:sz w:val="24"/>
          <w:szCs w:val="24"/>
          <w:shd w:val="clear" w:color="auto" w:fill="FFFFFF"/>
        </w:rPr>
      </w:pPr>
      <w:r>
        <w:t xml:space="preserve">India’s second covid wave shows no sign of slowing. The country now accounts for some 38% of all confirmed covid19 cases in the word – the highest share reached by an individual country since the early stages of the pandemic. </w:t>
      </w:r>
      <w:r w:rsidR="00C24CB7" w:rsidRPr="00C24CB7">
        <w:rPr>
          <w:rFonts w:cstheme="minorHAnsi"/>
        </w:rPr>
        <w:t xml:space="preserve">The second wave of the coronavirus pandemic has a brutal impact on most of the States in India. The new surge has nearly crippled the medical infrastructure, unavailability </w:t>
      </w:r>
      <w:r w:rsidR="006233EB">
        <w:rPr>
          <w:rFonts w:cstheme="minorHAnsi"/>
        </w:rPr>
        <w:t xml:space="preserve">of </w:t>
      </w:r>
      <w:r w:rsidR="00C24CB7" w:rsidRPr="00C24CB7">
        <w:rPr>
          <w:rFonts w:cstheme="minorHAnsi"/>
        </w:rPr>
        <w:t>hospital beds, unavailability of Oxyge</w:t>
      </w:r>
      <w:r w:rsidR="006233EB">
        <w:rPr>
          <w:rFonts w:cstheme="minorHAnsi"/>
        </w:rPr>
        <w:t>n, and</w:t>
      </w:r>
      <w:r w:rsidR="00C24CB7" w:rsidRPr="00C24CB7">
        <w:rPr>
          <w:rFonts w:cstheme="minorHAnsi"/>
        </w:rPr>
        <w:t xml:space="preserve"> medical supplies force</w:t>
      </w:r>
      <w:r w:rsidR="006233EB">
        <w:rPr>
          <w:rFonts w:cstheme="minorHAnsi"/>
        </w:rPr>
        <w:t>d</w:t>
      </w:r>
      <w:r w:rsidR="00C24CB7" w:rsidRPr="00C24CB7">
        <w:rPr>
          <w:rFonts w:cstheme="minorHAnsi"/>
        </w:rPr>
        <w:t xml:space="preserve"> to implement weekly lockdowns and nigh curfew</w:t>
      </w:r>
      <w:r w:rsidR="006233EB">
        <w:rPr>
          <w:rFonts w:cstheme="minorHAnsi"/>
        </w:rPr>
        <w:t xml:space="preserve"> in some of the high prevalent states of India such as Delhi, Maharashtra, Karnataka, Odisha, etc</w:t>
      </w:r>
      <w:r w:rsidR="00C24CB7" w:rsidRPr="00C24CB7">
        <w:rPr>
          <w:rFonts w:cstheme="minorHAnsi"/>
        </w:rPr>
        <w:t xml:space="preserve">. </w:t>
      </w:r>
      <w:r w:rsidR="00C24CB7" w:rsidRPr="006233EB">
        <w:rPr>
          <w:rFonts w:cstheme="minorHAnsi"/>
        </w:rPr>
        <w:t>As India is witnessing a massive surge of Covid-19 cases, many migrants, fearing a complete lockdown like last year, are returning to their home states in difficult circumstances.</w:t>
      </w:r>
    </w:p>
    <w:p w14:paraId="12A8E028" w14:textId="5D74ED94" w:rsidR="004F5DC3" w:rsidRPr="004F5DC3" w:rsidRDefault="004F5DC3" w:rsidP="00C24CB7">
      <w:pPr>
        <w:pStyle w:val="ListParagraph"/>
        <w:numPr>
          <w:ilvl w:val="0"/>
          <w:numId w:val="6"/>
        </w:numPr>
        <w:spacing w:after="0" w:line="240" w:lineRule="auto"/>
        <w:jc w:val="both"/>
        <w:rPr>
          <w:rFonts w:cstheme="minorHAnsi"/>
          <w:b/>
          <w:bCs/>
          <w:i/>
          <w:iCs/>
          <w:sz w:val="24"/>
          <w:szCs w:val="24"/>
          <w:shd w:val="clear" w:color="auto" w:fill="FFFFFF"/>
        </w:rPr>
      </w:pPr>
      <w:r w:rsidRPr="004F5DC3">
        <w:rPr>
          <w:b/>
          <w:bCs/>
          <w:i/>
          <w:iCs/>
        </w:rPr>
        <w:t>India reports 323,144 new cases, 2771 deaths and 2,51,827 discharges in the last 24 hours, as per Union Health Ministry. J&amp;K records highest daily spike of 3,164 Covid-19 cases, 25 deaths.</w:t>
      </w:r>
      <w:r w:rsidR="000B006D">
        <w:rPr>
          <w:b/>
          <w:bCs/>
          <w:i/>
          <w:iCs/>
        </w:rPr>
        <w:t xml:space="preserve"> For the past one week, more than 300,000 new covid 19 have been reported.</w:t>
      </w:r>
    </w:p>
    <w:p w14:paraId="63391AF2" w14:textId="45DF9FEF" w:rsidR="004F5DC3" w:rsidRPr="004F5DC3" w:rsidRDefault="004F5DC3" w:rsidP="00C24CB7">
      <w:pPr>
        <w:pStyle w:val="ListParagraph"/>
        <w:numPr>
          <w:ilvl w:val="0"/>
          <w:numId w:val="6"/>
        </w:numPr>
        <w:spacing w:after="0" w:line="240" w:lineRule="auto"/>
        <w:jc w:val="both"/>
        <w:rPr>
          <w:rFonts w:cstheme="minorHAnsi"/>
          <w:b/>
          <w:bCs/>
          <w:i/>
          <w:iCs/>
          <w:sz w:val="24"/>
          <w:szCs w:val="24"/>
          <w:shd w:val="clear" w:color="auto" w:fill="FFFFFF"/>
        </w:rPr>
      </w:pPr>
      <w:r>
        <w:rPr>
          <w:b/>
          <w:bCs/>
          <w:i/>
          <w:iCs/>
        </w:rPr>
        <w:t>Till 27</w:t>
      </w:r>
      <w:r w:rsidRPr="004F5DC3">
        <w:rPr>
          <w:b/>
          <w:bCs/>
          <w:i/>
          <w:iCs/>
          <w:vertAlign w:val="superscript"/>
        </w:rPr>
        <w:t>th</w:t>
      </w:r>
      <w:r>
        <w:rPr>
          <w:b/>
          <w:bCs/>
          <w:i/>
          <w:iCs/>
        </w:rPr>
        <w:t xml:space="preserve"> April 2021, total COVID19 cases reported stands at 17,997,267 with 201,187 deaths and 14,817,371 recovered from the infection.</w:t>
      </w:r>
    </w:p>
    <w:p w14:paraId="2F54E9F2" w14:textId="0A0DB660" w:rsidR="00C24CB7" w:rsidRPr="004F5DC3" w:rsidRDefault="00B33FC2" w:rsidP="00C24CB7">
      <w:pPr>
        <w:pStyle w:val="ListParagraph"/>
        <w:numPr>
          <w:ilvl w:val="0"/>
          <w:numId w:val="6"/>
        </w:numPr>
        <w:spacing w:after="0" w:line="240" w:lineRule="auto"/>
        <w:jc w:val="both"/>
        <w:rPr>
          <w:rFonts w:cstheme="minorHAnsi"/>
          <w:b/>
          <w:bCs/>
          <w:i/>
          <w:iCs/>
          <w:sz w:val="24"/>
          <w:szCs w:val="24"/>
          <w:shd w:val="clear" w:color="auto" w:fill="FFFFFF"/>
        </w:rPr>
      </w:pPr>
      <w:r w:rsidRPr="00B33FC2">
        <w:rPr>
          <w:b/>
          <w:bCs/>
          <w:i/>
          <w:iCs/>
        </w:rPr>
        <w:t>As on date, total vaccination done 14,78,27,367 doses out of them, 12,29,30,008 beneficiaries vaccinated 1st dose and 2,48,97,359 beneficiaries vaccinated 2nd dose.</w:t>
      </w:r>
    </w:p>
    <w:p w14:paraId="679FC24D" w14:textId="77777777" w:rsidR="00C24CB7" w:rsidRPr="004F5DC3" w:rsidRDefault="00C24CB7" w:rsidP="00C24CB7">
      <w:pPr>
        <w:pStyle w:val="ListParagraph"/>
        <w:numPr>
          <w:ilvl w:val="0"/>
          <w:numId w:val="6"/>
        </w:numPr>
        <w:spacing w:after="0" w:line="240" w:lineRule="auto"/>
        <w:jc w:val="both"/>
        <w:rPr>
          <w:rFonts w:cstheme="minorHAnsi"/>
          <w:b/>
          <w:bCs/>
          <w:i/>
          <w:iCs/>
          <w:sz w:val="24"/>
          <w:szCs w:val="24"/>
          <w:shd w:val="clear" w:color="auto" w:fill="FFFFFF"/>
        </w:rPr>
      </w:pPr>
      <w:r w:rsidRPr="004F5DC3">
        <w:rPr>
          <w:b/>
          <w:bCs/>
          <w:i/>
          <w:iCs/>
        </w:rPr>
        <w:t>Govt of India decided everyone above the age of 18 to be eligible to get vaccine against Covid-19 from 1</w:t>
      </w:r>
      <w:r w:rsidRPr="004F5DC3">
        <w:rPr>
          <w:b/>
          <w:bCs/>
          <w:i/>
          <w:iCs/>
          <w:vertAlign w:val="superscript"/>
        </w:rPr>
        <w:t>st</w:t>
      </w:r>
      <w:r w:rsidRPr="004F5DC3">
        <w:rPr>
          <w:b/>
          <w:bCs/>
          <w:i/>
          <w:iCs/>
        </w:rPr>
        <w:t xml:space="preserve"> May 2021.</w:t>
      </w:r>
    </w:p>
    <w:p w14:paraId="63147382" w14:textId="77777777" w:rsidR="00C24CB7" w:rsidRDefault="00C24CB7" w:rsidP="00DB240A">
      <w:pPr>
        <w:spacing w:line="240" w:lineRule="auto"/>
        <w:rPr>
          <w:rFonts w:cstheme="minorHAnsi"/>
        </w:rPr>
      </w:pPr>
    </w:p>
    <w:p w14:paraId="7A3EE9CC" w14:textId="489944A8" w:rsidR="00DB240A" w:rsidRDefault="00C30DE3" w:rsidP="00DB240A">
      <w:pPr>
        <w:spacing w:after="0" w:line="240" w:lineRule="auto"/>
        <w:jc w:val="both"/>
        <w:rPr>
          <w:rFonts w:cstheme="minorHAnsi"/>
        </w:rPr>
      </w:pPr>
      <w:r>
        <w:rPr>
          <w:rFonts w:cstheme="minorHAnsi"/>
        </w:rPr>
        <w:t xml:space="preserve">Following is </w:t>
      </w:r>
      <w:r w:rsidR="003C02F7">
        <w:rPr>
          <w:rFonts w:cstheme="minorHAnsi"/>
        </w:rPr>
        <w:t xml:space="preserve">COVID19 </w:t>
      </w:r>
      <w:r w:rsidR="005E51DB">
        <w:rPr>
          <w:rFonts w:cstheme="minorHAnsi"/>
        </w:rPr>
        <w:t xml:space="preserve">impact numbers </w:t>
      </w:r>
      <w:r>
        <w:rPr>
          <w:rFonts w:cstheme="minorHAnsi"/>
        </w:rPr>
        <w:t xml:space="preserve">in </w:t>
      </w:r>
      <w:r w:rsidR="00DB240A" w:rsidRPr="001B7EF2">
        <w:rPr>
          <w:rFonts w:cstheme="minorHAnsi"/>
        </w:rPr>
        <w:t>ChildFund</w:t>
      </w:r>
      <w:r>
        <w:rPr>
          <w:rFonts w:cstheme="minorHAnsi"/>
        </w:rPr>
        <w:t xml:space="preserve"> operated states:</w:t>
      </w:r>
    </w:p>
    <w:tbl>
      <w:tblPr>
        <w:tblW w:w="9351" w:type="dxa"/>
        <w:tblLook w:val="04A0" w:firstRow="1" w:lastRow="0" w:firstColumn="1" w:lastColumn="0" w:noHBand="0" w:noVBand="1"/>
      </w:tblPr>
      <w:tblGrid>
        <w:gridCol w:w="459"/>
        <w:gridCol w:w="3647"/>
        <w:gridCol w:w="1985"/>
        <w:gridCol w:w="2126"/>
        <w:gridCol w:w="1134"/>
      </w:tblGrid>
      <w:tr w:rsidR="000038D8" w:rsidRPr="000038D8" w14:paraId="6A85E55F" w14:textId="77777777" w:rsidTr="000038D8">
        <w:trPr>
          <w:trHeight w:val="51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45A9F26" w14:textId="77777777" w:rsidR="000038D8" w:rsidRPr="000038D8" w:rsidRDefault="000038D8" w:rsidP="000038D8">
            <w:pPr>
              <w:spacing w:after="0" w:line="240" w:lineRule="auto"/>
              <w:rPr>
                <w:rFonts w:ascii="Tw Cen MT" w:eastAsia="Times New Roman" w:hAnsi="Tw Cen MT" w:cs="Calibri"/>
                <w:b/>
                <w:bCs/>
                <w:sz w:val="20"/>
                <w:szCs w:val="20"/>
                <w:lang w:val="en-IN" w:eastAsia="en-IN"/>
              </w:rPr>
            </w:pPr>
            <w:r w:rsidRPr="000038D8">
              <w:rPr>
                <w:rFonts w:ascii="Tw Cen MT" w:eastAsia="Times New Roman" w:hAnsi="Tw Cen MT" w:cs="Calibri"/>
                <w:b/>
                <w:bCs/>
                <w:sz w:val="20"/>
                <w:szCs w:val="20"/>
                <w:lang w:val="en-IN" w:eastAsia="en-IN"/>
              </w:rPr>
              <w:t>Sl.</w:t>
            </w:r>
          </w:p>
        </w:tc>
        <w:tc>
          <w:tcPr>
            <w:tcW w:w="3647" w:type="dxa"/>
            <w:tcBorders>
              <w:top w:val="single" w:sz="4" w:space="0" w:color="auto"/>
              <w:left w:val="nil"/>
              <w:bottom w:val="single" w:sz="4" w:space="0" w:color="auto"/>
              <w:right w:val="single" w:sz="4" w:space="0" w:color="auto"/>
            </w:tcBorders>
            <w:shd w:val="clear" w:color="auto" w:fill="auto"/>
            <w:hideMark/>
          </w:tcPr>
          <w:p w14:paraId="7398364A" w14:textId="77777777" w:rsidR="000038D8" w:rsidRPr="000038D8" w:rsidRDefault="000038D8" w:rsidP="000038D8">
            <w:pPr>
              <w:spacing w:after="0" w:line="240" w:lineRule="auto"/>
              <w:rPr>
                <w:rFonts w:ascii="Tw Cen MT" w:eastAsia="Times New Roman" w:hAnsi="Tw Cen MT" w:cs="Calibri"/>
                <w:b/>
                <w:bCs/>
                <w:sz w:val="20"/>
                <w:szCs w:val="20"/>
                <w:lang w:val="en-IN" w:eastAsia="en-IN"/>
              </w:rPr>
            </w:pPr>
            <w:r w:rsidRPr="000038D8">
              <w:rPr>
                <w:rFonts w:ascii="Tw Cen MT" w:eastAsia="Times New Roman" w:hAnsi="Tw Cen MT" w:cs="Calibri"/>
                <w:b/>
                <w:bCs/>
                <w:sz w:val="20"/>
                <w:szCs w:val="20"/>
                <w:lang w:val="en-IN" w:eastAsia="en-IN"/>
              </w:rPr>
              <w:t>Name of State / UT</w:t>
            </w:r>
          </w:p>
        </w:tc>
        <w:tc>
          <w:tcPr>
            <w:tcW w:w="1985" w:type="dxa"/>
            <w:tcBorders>
              <w:top w:val="single" w:sz="4" w:space="0" w:color="auto"/>
              <w:left w:val="nil"/>
              <w:bottom w:val="single" w:sz="4" w:space="0" w:color="auto"/>
              <w:right w:val="single" w:sz="4" w:space="0" w:color="auto"/>
            </w:tcBorders>
            <w:shd w:val="clear" w:color="auto" w:fill="auto"/>
            <w:hideMark/>
          </w:tcPr>
          <w:p w14:paraId="3167ABA5" w14:textId="77777777" w:rsidR="000038D8" w:rsidRPr="000038D8" w:rsidRDefault="000038D8" w:rsidP="000038D8">
            <w:pPr>
              <w:spacing w:after="0" w:line="240" w:lineRule="auto"/>
              <w:rPr>
                <w:rFonts w:ascii="Tw Cen MT" w:eastAsia="Times New Roman" w:hAnsi="Tw Cen MT" w:cs="Calibri"/>
                <w:b/>
                <w:bCs/>
                <w:sz w:val="20"/>
                <w:szCs w:val="20"/>
                <w:lang w:val="en-IN" w:eastAsia="en-IN"/>
              </w:rPr>
            </w:pPr>
            <w:r w:rsidRPr="000038D8">
              <w:rPr>
                <w:rFonts w:ascii="Tw Cen MT" w:eastAsia="Times New Roman" w:hAnsi="Tw Cen MT" w:cs="Calibri"/>
                <w:b/>
                <w:bCs/>
                <w:sz w:val="20"/>
                <w:szCs w:val="20"/>
                <w:lang w:val="en-IN" w:eastAsia="en-IN"/>
              </w:rPr>
              <w:t>COVID 19 Cases Confirmed</w:t>
            </w:r>
          </w:p>
        </w:tc>
        <w:tc>
          <w:tcPr>
            <w:tcW w:w="2126" w:type="dxa"/>
            <w:tcBorders>
              <w:top w:val="single" w:sz="4" w:space="0" w:color="auto"/>
              <w:left w:val="nil"/>
              <w:bottom w:val="single" w:sz="4" w:space="0" w:color="auto"/>
              <w:right w:val="single" w:sz="4" w:space="0" w:color="auto"/>
            </w:tcBorders>
            <w:shd w:val="clear" w:color="auto" w:fill="auto"/>
            <w:hideMark/>
          </w:tcPr>
          <w:p w14:paraId="7130AF08" w14:textId="77777777" w:rsidR="000038D8" w:rsidRPr="000038D8" w:rsidRDefault="000038D8" w:rsidP="000038D8">
            <w:pPr>
              <w:spacing w:after="0" w:line="240" w:lineRule="auto"/>
              <w:rPr>
                <w:rFonts w:ascii="Tw Cen MT" w:eastAsia="Times New Roman" w:hAnsi="Tw Cen MT" w:cs="Calibri"/>
                <w:b/>
                <w:bCs/>
                <w:sz w:val="20"/>
                <w:szCs w:val="20"/>
                <w:lang w:val="en-IN" w:eastAsia="en-IN"/>
              </w:rPr>
            </w:pPr>
            <w:r w:rsidRPr="000038D8">
              <w:rPr>
                <w:rFonts w:ascii="Tw Cen MT" w:eastAsia="Times New Roman" w:hAnsi="Tw Cen MT" w:cs="Calibri"/>
                <w:b/>
                <w:bCs/>
                <w:sz w:val="20"/>
                <w:szCs w:val="20"/>
                <w:lang w:val="en-IN" w:eastAsia="en-IN"/>
              </w:rPr>
              <w:t>Cured / Discharged / Migrated</w:t>
            </w:r>
          </w:p>
        </w:tc>
        <w:tc>
          <w:tcPr>
            <w:tcW w:w="1134" w:type="dxa"/>
            <w:tcBorders>
              <w:top w:val="single" w:sz="4" w:space="0" w:color="auto"/>
              <w:left w:val="nil"/>
              <w:bottom w:val="single" w:sz="4" w:space="0" w:color="auto"/>
              <w:right w:val="single" w:sz="4" w:space="0" w:color="auto"/>
            </w:tcBorders>
            <w:shd w:val="clear" w:color="auto" w:fill="auto"/>
            <w:hideMark/>
          </w:tcPr>
          <w:p w14:paraId="73B7BACB" w14:textId="77777777" w:rsidR="000038D8" w:rsidRPr="000038D8" w:rsidRDefault="000038D8" w:rsidP="000038D8">
            <w:pPr>
              <w:spacing w:after="0" w:line="240" w:lineRule="auto"/>
              <w:rPr>
                <w:rFonts w:ascii="Tw Cen MT" w:eastAsia="Times New Roman" w:hAnsi="Tw Cen MT" w:cs="Calibri"/>
                <w:b/>
                <w:bCs/>
                <w:sz w:val="20"/>
                <w:szCs w:val="20"/>
                <w:lang w:val="en-IN" w:eastAsia="en-IN"/>
              </w:rPr>
            </w:pPr>
            <w:r w:rsidRPr="000038D8">
              <w:rPr>
                <w:rFonts w:ascii="Tw Cen MT" w:eastAsia="Times New Roman" w:hAnsi="Tw Cen MT" w:cs="Calibri"/>
                <w:b/>
                <w:bCs/>
                <w:sz w:val="20"/>
                <w:szCs w:val="20"/>
                <w:lang w:val="en-IN" w:eastAsia="en-IN"/>
              </w:rPr>
              <w:t>Deaths</w:t>
            </w:r>
          </w:p>
        </w:tc>
      </w:tr>
      <w:tr w:rsidR="000038D8" w:rsidRPr="000038D8" w14:paraId="1A4D60B8"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2DBD4F72"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w:t>
            </w:r>
          </w:p>
        </w:tc>
        <w:tc>
          <w:tcPr>
            <w:tcW w:w="3647" w:type="dxa"/>
            <w:tcBorders>
              <w:top w:val="nil"/>
              <w:left w:val="nil"/>
              <w:bottom w:val="single" w:sz="4" w:space="0" w:color="auto"/>
              <w:right w:val="single" w:sz="4" w:space="0" w:color="auto"/>
            </w:tcBorders>
            <w:shd w:val="clear" w:color="auto" w:fill="auto"/>
            <w:hideMark/>
          </w:tcPr>
          <w:p w14:paraId="529D8B66"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Jharkhand</w:t>
            </w:r>
          </w:p>
        </w:tc>
        <w:tc>
          <w:tcPr>
            <w:tcW w:w="1985" w:type="dxa"/>
            <w:tcBorders>
              <w:top w:val="nil"/>
              <w:left w:val="nil"/>
              <w:bottom w:val="single" w:sz="4" w:space="0" w:color="auto"/>
              <w:right w:val="single" w:sz="4" w:space="0" w:color="auto"/>
            </w:tcBorders>
            <w:shd w:val="clear" w:color="auto" w:fill="auto"/>
            <w:hideMark/>
          </w:tcPr>
          <w:p w14:paraId="00F9B0BC"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2,13,414</w:t>
            </w:r>
          </w:p>
        </w:tc>
        <w:tc>
          <w:tcPr>
            <w:tcW w:w="2126" w:type="dxa"/>
            <w:tcBorders>
              <w:top w:val="nil"/>
              <w:left w:val="nil"/>
              <w:bottom w:val="single" w:sz="4" w:space="0" w:color="auto"/>
              <w:right w:val="single" w:sz="4" w:space="0" w:color="auto"/>
            </w:tcBorders>
            <w:shd w:val="clear" w:color="auto" w:fill="auto"/>
            <w:hideMark/>
          </w:tcPr>
          <w:p w14:paraId="05FDC643"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1,59,916</w:t>
            </w:r>
          </w:p>
        </w:tc>
        <w:tc>
          <w:tcPr>
            <w:tcW w:w="1134" w:type="dxa"/>
            <w:tcBorders>
              <w:top w:val="nil"/>
              <w:left w:val="nil"/>
              <w:bottom w:val="single" w:sz="4" w:space="0" w:color="auto"/>
              <w:right w:val="single" w:sz="4" w:space="0" w:color="auto"/>
            </w:tcBorders>
            <w:shd w:val="clear" w:color="auto" w:fill="auto"/>
            <w:hideMark/>
          </w:tcPr>
          <w:p w14:paraId="73ABA106"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2,246</w:t>
            </w:r>
          </w:p>
        </w:tc>
      </w:tr>
      <w:tr w:rsidR="000038D8" w:rsidRPr="000038D8" w14:paraId="4599604E"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25843EE6"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2</w:t>
            </w:r>
          </w:p>
        </w:tc>
        <w:tc>
          <w:tcPr>
            <w:tcW w:w="3647" w:type="dxa"/>
            <w:tcBorders>
              <w:top w:val="nil"/>
              <w:left w:val="nil"/>
              <w:bottom w:val="single" w:sz="4" w:space="0" w:color="auto"/>
              <w:right w:val="single" w:sz="4" w:space="0" w:color="auto"/>
            </w:tcBorders>
            <w:shd w:val="clear" w:color="auto" w:fill="auto"/>
            <w:hideMark/>
          </w:tcPr>
          <w:p w14:paraId="5D6DBF0A"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Telangana</w:t>
            </w:r>
          </w:p>
        </w:tc>
        <w:tc>
          <w:tcPr>
            <w:tcW w:w="1985" w:type="dxa"/>
            <w:tcBorders>
              <w:top w:val="nil"/>
              <w:left w:val="nil"/>
              <w:bottom w:val="single" w:sz="4" w:space="0" w:color="auto"/>
              <w:right w:val="single" w:sz="4" w:space="0" w:color="auto"/>
            </w:tcBorders>
            <w:shd w:val="clear" w:color="auto" w:fill="auto"/>
            <w:hideMark/>
          </w:tcPr>
          <w:p w14:paraId="5646D965"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4,19,966</w:t>
            </w:r>
          </w:p>
        </w:tc>
        <w:tc>
          <w:tcPr>
            <w:tcW w:w="2126" w:type="dxa"/>
            <w:tcBorders>
              <w:top w:val="nil"/>
              <w:left w:val="nil"/>
              <w:bottom w:val="single" w:sz="4" w:space="0" w:color="auto"/>
              <w:right w:val="single" w:sz="4" w:space="0" w:color="auto"/>
            </w:tcBorders>
            <w:shd w:val="clear" w:color="auto" w:fill="auto"/>
            <w:hideMark/>
          </w:tcPr>
          <w:p w14:paraId="770ECDB5"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3,45,683</w:t>
            </w:r>
          </w:p>
        </w:tc>
        <w:tc>
          <w:tcPr>
            <w:tcW w:w="1134" w:type="dxa"/>
            <w:tcBorders>
              <w:top w:val="nil"/>
              <w:left w:val="nil"/>
              <w:bottom w:val="single" w:sz="4" w:space="0" w:color="auto"/>
              <w:right w:val="single" w:sz="4" w:space="0" w:color="auto"/>
            </w:tcBorders>
            <w:shd w:val="clear" w:color="auto" w:fill="auto"/>
            <w:hideMark/>
          </w:tcPr>
          <w:p w14:paraId="0DF686A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2,150</w:t>
            </w:r>
          </w:p>
        </w:tc>
      </w:tr>
      <w:tr w:rsidR="000038D8" w:rsidRPr="000038D8" w14:paraId="40024EEC"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281078CA"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w:t>
            </w:r>
          </w:p>
        </w:tc>
        <w:tc>
          <w:tcPr>
            <w:tcW w:w="3647" w:type="dxa"/>
            <w:tcBorders>
              <w:top w:val="nil"/>
              <w:left w:val="nil"/>
              <w:bottom w:val="single" w:sz="4" w:space="0" w:color="auto"/>
              <w:right w:val="single" w:sz="4" w:space="0" w:color="auto"/>
            </w:tcBorders>
            <w:shd w:val="clear" w:color="auto" w:fill="auto"/>
            <w:hideMark/>
          </w:tcPr>
          <w:p w14:paraId="1AF698CE"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Odisha</w:t>
            </w:r>
          </w:p>
        </w:tc>
        <w:tc>
          <w:tcPr>
            <w:tcW w:w="1985" w:type="dxa"/>
            <w:tcBorders>
              <w:top w:val="nil"/>
              <w:left w:val="nil"/>
              <w:bottom w:val="single" w:sz="4" w:space="0" w:color="auto"/>
              <w:right w:val="single" w:sz="4" w:space="0" w:color="auto"/>
            </w:tcBorders>
            <w:shd w:val="clear" w:color="auto" w:fill="auto"/>
            <w:hideMark/>
          </w:tcPr>
          <w:p w14:paraId="0150CBE4"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4,20,129</w:t>
            </w:r>
          </w:p>
        </w:tc>
        <w:tc>
          <w:tcPr>
            <w:tcW w:w="2126" w:type="dxa"/>
            <w:tcBorders>
              <w:top w:val="nil"/>
              <w:left w:val="nil"/>
              <w:bottom w:val="single" w:sz="4" w:space="0" w:color="auto"/>
              <w:right w:val="single" w:sz="4" w:space="0" w:color="auto"/>
            </w:tcBorders>
            <w:shd w:val="clear" w:color="auto" w:fill="auto"/>
            <w:hideMark/>
          </w:tcPr>
          <w:p w14:paraId="13AA8E06"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3,71,200</w:t>
            </w:r>
          </w:p>
        </w:tc>
        <w:tc>
          <w:tcPr>
            <w:tcW w:w="1134" w:type="dxa"/>
            <w:tcBorders>
              <w:top w:val="nil"/>
              <w:left w:val="nil"/>
              <w:bottom w:val="single" w:sz="4" w:space="0" w:color="auto"/>
              <w:right w:val="single" w:sz="4" w:space="0" w:color="auto"/>
            </w:tcBorders>
            <w:shd w:val="clear" w:color="auto" w:fill="auto"/>
            <w:hideMark/>
          </w:tcPr>
          <w:p w14:paraId="11172565"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2,007</w:t>
            </w:r>
          </w:p>
        </w:tc>
      </w:tr>
      <w:tr w:rsidR="000038D8" w:rsidRPr="000038D8" w14:paraId="42C92FBF"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339A90E9"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4</w:t>
            </w:r>
          </w:p>
        </w:tc>
        <w:tc>
          <w:tcPr>
            <w:tcW w:w="3647" w:type="dxa"/>
            <w:tcBorders>
              <w:top w:val="nil"/>
              <w:left w:val="nil"/>
              <w:bottom w:val="single" w:sz="4" w:space="0" w:color="auto"/>
              <w:right w:val="single" w:sz="4" w:space="0" w:color="auto"/>
            </w:tcBorders>
            <w:shd w:val="clear" w:color="auto" w:fill="auto"/>
            <w:hideMark/>
          </w:tcPr>
          <w:p w14:paraId="4BB5FC48"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Bihar</w:t>
            </w:r>
          </w:p>
        </w:tc>
        <w:tc>
          <w:tcPr>
            <w:tcW w:w="1985" w:type="dxa"/>
            <w:tcBorders>
              <w:top w:val="nil"/>
              <w:left w:val="nil"/>
              <w:bottom w:val="single" w:sz="4" w:space="0" w:color="auto"/>
              <w:right w:val="single" w:sz="4" w:space="0" w:color="auto"/>
            </w:tcBorders>
            <w:shd w:val="clear" w:color="auto" w:fill="auto"/>
            <w:hideMark/>
          </w:tcPr>
          <w:p w14:paraId="1F9C347E"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4,28,001</w:t>
            </w:r>
          </w:p>
        </w:tc>
        <w:tc>
          <w:tcPr>
            <w:tcW w:w="2126" w:type="dxa"/>
            <w:tcBorders>
              <w:top w:val="nil"/>
              <w:left w:val="nil"/>
              <w:bottom w:val="single" w:sz="4" w:space="0" w:color="auto"/>
              <w:right w:val="single" w:sz="4" w:space="0" w:color="auto"/>
            </w:tcBorders>
            <w:shd w:val="clear" w:color="auto" w:fill="auto"/>
            <w:hideMark/>
          </w:tcPr>
          <w:p w14:paraId="4696938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3,31,418</w:t>
            </w:r>
          </w:p>
        </w:tc>
        <w:tc>
          <w:tcPr>
            <w:tcW w:w="1134" w:type="dxa"/>
            <w:tcBorders>
              <w:top w:val="nil"/>
              <w:left w:val="nil"/>
              <w:bottom w:val="single" w:sz="4" w:space="0" w:color="auto"/>
              <w:right w:val="single" w:sz="4" w:space="0" w:color="auto"/>
            </w:tcBorders>
            <w:shd w:val="clear" w:color="auto" w:fill="auto"/>
            <w:hideMark/>
          </w:tcPr>
          <w:p w14:paraId="19A75088"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2,307</w:t>
            </w:r>
          </w:p>
        </w:tc>
      </w:tr>
      <w:tr w:rsidR="000038D8" w:rsidRPr="000038D8" w14:paraId="179A18B7"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3B399106"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5</w:t>
            </w:r>
          </w:p>
        </w:tc>
        <w:tc>
          <w:tcPr>
            <w:tcW w:w="3647" w:type="dxa"/>
            <w:tcBorders>
              <w:top w:val="nil"/>
              <w:left w:val="nil"/>
              <w:bottom w:val="single" w:sz="4" w:space="0" w:color="auto"/>
              <w:right w:val="single" w:sz="4" w:space="0" w:color="auto"/>
            </w:tcBorders>
            <w:shd w:val="clear" w:color="auto" w:fill="auto"/>
            <w:hideMark/>
          </w:tcPr>
          <w:p w14:paraId="2A7D5678"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Madhya Pradesh</w:t>
            </w:r>
          </w:p>
        </w:tc>
        <w:tc>
          <w:tcPr>
            <w:tcW w:w="1985" w:type="dxa"/>
            <w:tcBorders>
              <w:top w:val="nil"/>
              <w:left w:val="nil"/>
              <w:bottom w:val="single" w:sz="4" w:space="0" w:color="auto"/>
              <w:right w:val="single" w:sz="4" w:space="0" w:color="auto"/>
            </w:tcBorders>
            <w:shd w:val="clear" w:color="auto" w:fill="auto"/>
            <w:hideMark/>
          </w:tcPr>
          <w:p w14:paraId="256AF16B"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5,25,407</w:t>
            </w:r>
          </w:p>
        </w:tc>
        <w:tc>
          <w:tcPr>
            <w:tcW w:w="2126" w:type="dxa"/>
            <w:tcBorders>
              <w:top w:val="nil"/>
              <w:left w:val="nil"/>
              <w:bottom w:val="single" w:sz="4" w:space="0" w:color="auto"/>
              <w:right w:val="single" w:sz="4" w:space="0" w:color="auto"/>
            </w:tcBorders>
            <w:shd w:val="clear" w:color="auto" w:fill="auto"/>
            <w:hideMark/>
          </w:tcPr>
          <w:p w14:paraId="12BC55B7"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4,25,812</w:t>
            </w:r>
          </w:p>
        </w:tc>
        <w:tc>
          <w:tcPr>
            <w:tcW w:w="1134" w:type="dxa"/>
            <w:tcBorders>
              <w:top w:val="nil"/>
              <w:left w:val="nil"/>
              <w:bottom w:val="single" w:sz="4" w:space="0" w:color="auto"/>
              <w:right w:val="single" w:sz="4" w:space="0" w:color="auto"/>
            </w:tcBorders>
            <w:shd w:val="clear" w:color="auto" w:fill="auto"/>
            <w:hideMark/>
          </w:tcPr>
          <w:p w14:paraId="5E30F7AA"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5,319</w:t>
            </w:r>
          </w:p>
        </w:tc>
      </w:tr>
      <w:tr w:rsidR="000038D8" w:rsidRPr="000038D8" w14:paraId="0F291A0B"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0DB2E3CC"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6</w:t>
            </w:r>
          </w:p>
        </w:tc>
        <w:tc>
          <w:tcPr>
            <w:tcW w:w="3647" w:type="dxa"/>
            <w:tcBorders>
              <w:top w:val="nil"/>
              <w:left w:val="nil"/>
              <w:bottom w:val="single" w:sz="4" w:space="0" w:color="auto"/>
              <w:right w:val="single" w:sz="4" w:space="0" w:color="auto"/>
            </w:tcBorders>
            <w:shd w:val="clear" w:color="auto" w:fill="auto"/>
            <w:hideMark/>
          </w:tcPr>
          <w:p w14:paraId="22D9CF3F"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Rajasthan</w:t>
            </w:r>
          </w:p>
        </w:tc>
        <w:tc>
          <w:tcPr>
            <w:tcW w:w="1985" w:type="dxa"/>
            <w:tcBorders>
              <w:top w:val="nil"/>
              <w:left w:val="nil"/>
              <w:bottom w:val="single" w:sz="4" w:space="0" w:color="auto"/>
              <w:right w:val="single" w:sz="4" w:space="0" w:color="auto"/>
            </w:tcBorders>
            <w:shd w:val="clear" w:color="auto" w:fill="auto"/>
            <w:hideMark/>
          </w:tcPr>
          <w:p w14:paraId="18F057F7"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5,46,964</w:t>
            </w:r>
          </w:p>
        </w:tc>
        <w:tc>
          <w:tcPr>
            <w:tcW w:w="2126" w:type="dxa"/>
            <w:tcBorders>
              <w:top w:val="nil"/>
              <w:left w:val="nil"/>
              <w:bottom w:val="single" w:sz="4" w:space="0" w:color="auto"/>
              <w:right w:val="single" w:sz="4" w:space="0" w:color="auto"/>
            </w:tcBorders>
            <w:shd w:val="clear" w:color="auto" w:fill="auto"/>
            <w:hideMark/>
          </w:tcPr>
          <w:p w14:paraId="576B5B6C"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3,87,976</w:t>
            </w:r>
          </w:p>
        </w:tc>
        <w:tc>
          <w:tcPr>
            <w:tcW w:w="1134" w:type="dxa"/>
            <w:tcBorders>
              <w:top w:val="nil"/>
              <w:left w:val="nil"/>
              <w:bottom w:val="single" w:sz="4" w:space="0" w:color="auto"/>
              <w:right w:val="single" w:sz="4" w:space="0" w:color="auto"/>
            </w:tcBorders>
            <w:shd w:val="clear" w:color="auto" w:fill="auto"/>
            <w:hideMark/>
          </w:tcPr>
          <w:p w14:paraId="4C9F1D05"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3,806</w:t>
            </w:r>
          </w:p>
        </w:tc>
      </w:tr>
      <w:tr w:rsidR="000038D8" w:rsidRPr="000038D8" w14:paraId="29F598F7"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36D8C794"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7</w:t>
            </w:r>
          </w:p>
        </w:tc>
        <w:tc>
          <w:tcPr>
            <w:tcW w:w="3647" w:type="dxa"/>
            <w:tcBorders>
              <w:top w:val="nil"/>
              <w:left w:val="nil"/>
              <w:bottom w:val="single" w:sz="4" w:space="0" w:color="auto"/>
              <w:right w:val="single" w:sz="4" w:space="0" w:color="auto"/>
            </w:tcBorders>
            <w:shd w:val="clear" w:color="auto" w:fill="auto"/>
            <w:hideMark/>
          </w:tcPr>
          <w:p w14:paraId="356D395B"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Chhattisgarh</w:t>
            </w:r>
          </w:p>
        </w:tc>
        <w:tc>
          <w:tcPr>
            <w:tcW w:w="1985" w:type="dxa"/>
            <w:tcBorders>
              <w:top w:val="nil"/>
              <w:left w:val="nil"/>
              <w:bottom w:val="single" w:sz="4" w:space="0" w:color="auto"/>
              <w:right w:val="single" w:sz="4" w:space="0" w:color="auto"/>
            </w:tcBorders>
            <w:shd w:val="clear" w:color="auto" w:fill="auto"/>
            <w:hideMark/>
          </w:tcPr>
          <w:p w14:paraId="3A3E2190"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6,82,339</w:t>
            </w:r>
          </w:p>
        </w:tc>
        <w:tc>
          <w:tcPr>
            <w:tcW w:w="2126" w:type="dxa"/>
            <w:tcBorders>
              <w:top w:val="nil"/>
              <w:left w:val="nil"/>
              <w:bottom w:val="single" w:sz="4" w:space="0" w:color="auto"/>
              <w:right w:val="single" w:sz="4" w:space="0" w:color="auto"/>
            </w:tcBorders>
            <w:shd w:val="clear" w:color="auto" w:fill="auto"/>
            <w:hideMark/>
          </w:tcPr>
          <w:p w14:paraId="7C9A726B"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5,55,489</w:t>
            </w:r>
          </w:p>
        </w:tc>
        <w:tc>
          <w:tcPr>
            <w:tcW w:w="1134" w:type="dxa"/>
            <w:tcBorders>
              <w:top w:val="nil"/>
              <w:left w:val="nil"/>
              <w:bottom w:val="single" w:sz="4" w:space="0" w:color="auto"/>
              <w:right w:val="single" w:sz="4" w:space="0" w:color="auto"/>
            </w:tcBorders>
            <w:shd w:val="clear" w:color="auto" w:fill="auto"/>
            <w:hideMark/>
          </w:tcPr>
          <w:p w14:paraId="4C245C4B"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7,782</w:t>
            </w:r>
          </w:p>
        </w:tc>
      </w:tr>
      <w:tr w:rsidR="000038D8" w:rsidRPr="000038D8" w14:paraId="4567E27F"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4DFA0EE6"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lastRenderedPageBreak/>
              <w:t>8</w:t>
            </w:r>
          </w:p>
        </w:tc>
        <w:tc>
          <w:tcPr>
            <w:tcW w:w="3647" w:type="dxa"/>
            <w:tcBorders>
              <w:top w:val="nil"/>
              <w:left w:val="nil"/>
              <w:bottom w:val="single" w:sz="4" w:space="0" w:color="auto"/>
              <w:right w:val="single" w:sz="4" w:space="0" w:color="auto"/>
            </w:tcBorders>
            <w:shd w:val="clear" w:color="auto" w:fill="auto"/>
            <w:hideMark/>
          </w:tcPr>
          <w:p w14:paraId="0D1A7F39"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West Bengal</w:t>
            </w:r>
          </w:p>
        </w:tc>
        <w:tc>
          <w:tcPr>
            <w:tcW w:w="1985" w:type="dxa"/>
            <w:tcBorders>
              <w:top w:val="nil"/>
              <w:left w:val="nil"/>
              <w:bottom w:val="single" w:sz="4" w:space="0" w:color="auto"/>
              <w:right w:val="single" w:sz="4" w:space="0" w:color="auto"/>
            </w:tcBorders>
            <w:shd w:val="clear" w:color="auto" w:fill="auto"/>
            <w:hideMark/>
          </w:tcPr>
          <w:p w14:paraId="4C8F763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7,76,345</w:t>
            </w:r>
          </w:p>
        </w:tc>
        <w:tc>
          <w:tcPr>
            <w:tcW w:w="2126" w:type="dxa"/>
            <w:tcBorders>
              <w:top w:val="nil"/>
              <w:left w:val="nil"/>
              <w:bottom w:val="single" w:sz="4" w:space="0" w:color="auto"/>
              <w:right w:val="single" w:sz="4" w:space="0" w:color="auto"/>
            </w:tcBorders>
            <w:shd w:val="clear" w:color="auto" w:fill="auto"/>
            <w:hideMark/>
          </w:tcPr>
          <w:p w14:paraId="36B7D568"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6,64,648</w:t>
            </w:r>
          </w:p>
        </w:tc>
        <w:tc>
          <w:tcPr>
            <w:tcW w:w="1134" w:type="dxa"/>
            <w:tcBorders>
              <w:top w:val="nil"/>
              <w:left w:val="nil"/>
              <w:bottom w:val="single" w:sz="4" w:space="0" w:color="auto"/>
              <w:right w:val="single" w:sz="4" w:space="0" w:color="auto"/>
            </w:tcBorders>
            <w:shd w:val="clear" w:color="auto" w:fill="auto"/>
            <w:hideMark/>
          </w:tcPr>
          <w:p w14:paraId="4582C90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11,082</w:t>
            </w:r>
          </w:p>
        </w:tc>
      </w:tr>
      <w:tr w:rsidR="000038D8" w:rsidRPr="000038D8" w14:paraId="71E9F5FE"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3D68F5C2"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9</w:t>
            </w:r>
          </w:p>
        </w:tc>
        <w:tc>
          <w:tcPr>
            <w:tcW w:w="3647" w:type="dxa"/>
            <w:tcBorders>
              <w:top w:val="nil"/>
              <w:left w:val="nil"/>
              <w:bottom w:val="single" w:sz="4" w:space="0" w:color="auto"/>
              <w:right w:val="single" w:sz="4" w:space="0" w:color="auto"/>
            </w:tcBorders>
            <w:shd w:val="clear" w:color="auto" w:fill="auto"/>
            <w:hideMark/>
          </w:tcPr>
          <w:p w14:paraId="7EA8E239"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Andhra Pradesh</w:t>
            </w:r>
          </w:p>
        </w:tc>
        <w:tc>
          <w:tcPr>
            <w:tcW w:w="1985" w:type="dxa"/>
            <w:tcBorders>
              <w:top w:val="nil"/>
              <w:left w:val="nil"/>
              <w:bottom w:val="single" w:sz="4" w:space="0" w:color="auto"/>
              <w:right w:val="single" w:sz="4" w:space="0" w:color="auto"/>
            </w:tcBorders>
            <w:shd w:val="clear" w:color="auto" w:fill="auto"/>
            <w:hideMark/>
          </w:tcPr>
          <w:p w14:paraId="2FFBA13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10,54,875</w:t>
            </w:r>
          </w:p>
        </w:tc>
        <w:tc>
          <w:tcPr>
            <w:tcW w:w="2126" w:type="dxa"/>
            <w:tcBorders>
              <w:top w:val="nil"/>
              <w:left w:val="nil"/>
              <w:bottom w:val="single" w:sz="4" w:space="0" w:color="auto"/>
              <w:right w:val="single" w:sz="4" w:space="0" w:color="auto"/>
            </w:tcBorders>
            <w:shd w:val="clear" w:color="auto" w:fill="auto"/>
            <w:hideMark/>
          </w:tcPr>
          <w:p w14:paraId="636576C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9,47,629</w:t>
            </w:r>
          </w:p>
        </w:tc>
        <w:tc>
          <w:tcPr>
            <w:tcW w:w="1134" w:type="dxa"/>
            <w:tcBorders>
              <w:top w:val="nil"/>
              <w:left w:val="nil"/>
              <w:bottom w:val="single" w:sz="4" w:space="0" w:color="auto"/>
              <w:right w:val="single" w:sz="4" w:space="0" w:color="auto"/>
            </w:tcBorders>
            <w:shd w:val="clear" w:color="auto" w:fill="auto"/>
            <w:hideMark/>
          </w:tcPr>
          <w:p w14:paraId="468B87EA"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7,800</w:t>
            </w:r>
          </w:p>
        </w:tc>
      </w:tr>
      <w:tr w:rsidR="000038D8" w:rsidRPr="000038D8" w14:paraId="7F52DABE"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378F173F"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10</w:t>
            </w:r>
          </w:p>
        </w:tc>
        <w:tc>
          <w:tcPr>
            <w:tcW w:w="3647" w:type="dxa"/>
            <w:tcBorders>
              <w:top w:val="nil"/>
              <w:left w:val="nil"/>
              <w:bottom w:val="single" w:sz="4" w:space="0" w:color="auto"/>
              <w:right w:val="single" w:sz="4" w:space="0" w:color="auto"/>
            </w:tcBorders>
            <w:shd w:val="clear" w:color="auto" w:fill="auto"/>
            <w:hideMark/>
          </w:tcPr>
          <w:p w14:paraId="077B9D0A"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Delhi</w:t>
            </w:r>
          </w:p>
        </w:tc>
        <w:tc>
          <w:tcPr>
            <w:tcW w:w="1985" w:type="dxa"/>
            <w:tcBorders>
              <w:top w:val="nil"/>
              <w:left w:val="nil"/>
              <w:bottom w:val="single" w:sz="4" w:space="0" w:color="auto"/>
              <w:right w:val="single" w:sz="4" w:space="0" w:color="auto"/>
            </w:tcBorders>
            <w:shd w:val="clear" w:color="auto" w:fill="auto"/>
            <w:hideMark/>
          </w:tcPr>
          <w:p w14:paraId="2C44313F"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10,72,065</w:t>
            </w:r>
          </w:p>
        </w:tc>
        <w:tc>
          <w:tcPr>
            <w:tcW w:w="2126" w:type="dxa"/>
            <w:tcBorders>
              <w:top w:val="nil"/>
              <w:left w:val="nil"/>
              <w:bottom w:val="single" w:sz="4" w:space="0" w:color="auto"/>
              <w:right w:val="single" w:sz="4" w:space="0" w:color="auto"/>
            </w:tcBorders>
            <w:shd w:val="clear" w:color="auto" w:fill="auto"/>
            <w:hideMark/>
          </w:tcPr>
          <w:p w14:paraId="4F220298"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9,58,792</w:t>
            </w:r>
          </w:p>
        </w:tc>
        <w:tc>
          <w:tcPr>
            <w:tcW w:w="1134" w:type="dxa"/>
            <w:tcBorders>
              <w:top w:val="nil"/>
              <w:left w:val="nil"/>
              <w:bottom w:val="single" w:sz="4" w:space="0" w:color="auto"/>
              <w:right w:val="single" w:sz="4" w:space="0" w:color="auto"/>
            </w:tcBorders>
            <w:shd w:val="clear" w:color="auto" w:fill="auto"/>
            <w:hideMark/>
          </w:tcPr>
          <w:p w14:paraId="66CA70B6"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15,009</w:t>
            </w:r>
          </w:p>
        </w:tc>
      </w:tr>
      <w:tr w:rsidR="000038D8" w:rsidRPr="000038D8" w14:paraId="73172C26"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289EA90E"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11</w:t>
            </w:r>
          </w:p>
        </w:tc>
        <w:tc>
          <w:tcPr>
            <w:tcW w:w="3647" w:type="dxa"/>
            <w:tcBorders>
              <w:top w:val="nil"/>
              <w:left w:val="nil"/>
              <w:bottom w:val="single" w:sz="4" w:space="0" w:color="auto"/>
              <w:right w:val="single" w:sz="4" w:space="0" w:color="auto"/>
            </w:tcBorders>
            <w:shd w:val="clear" w:color="auto" w:fill="auto"/>
            <w:hideMark/>
          </w:tcPr>
          <w:p w14:paraId="69C845A4"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Tamil Nadu</w:t>
            </w:r>
          </w:p>
        </w:tc>
        <w:tc>
          <w:tcPr>
            <w:tcW w:w="1985" w:type="dxa"/>
            <w:tcBorders>
              <w:top w:val="nil"/>
              <w:left w:val="nil"/>
              <w:bottom w:val="single" w:sz="4" w:space="0" w:color="auto"/>
              <w:right w:val="single" w:sz="4" w:space="0" w:color="auto"/>
            </w:tcBorders>
            <w:shd w:val="clear" w:color="auto" w:fill="auto"/>
            <w:hideMark/>
          </w:tcPr>
          <w:p w14:paraId="43249053"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11,13,502</w:t>
            </w:r>
          </w:p>
        </w:tc>
        <w:tc>
          <w:tcPr>
            <w:tcW w:w="2126" w:type="dxa"/>
            <w:tcBorders>
              <w:top w:val="nil"/>
              <w:left w:val="nil"/>
              <w:bottom w:val="single" w:sz="4" w:space="0" w:color="auto"/>
              <w:right w:val="single" w:sz="4" w:space="0" w:color="auto"/>
            </w:tcBorders>
            <w:shd w:val="clear" w:color="auto" w:fill="auto"/>
            <w:hideMark/>
          </w:tcPr>
          <w:p w14:paraId="6CC1A1A2"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9,90,919</w:t>
            </w:r>
          </w:p>
        </w:tc>
        <w:tc>
          <w:tcPr>
            <w:tcW w:w="1134" w:type="dxa"/>
            <w:tcBorders>
              <w:top w:val="nil"/>
              <w:left w:val="nil"/>
              <w:bottom w:val="single" w:sz="4" w:space="0" w:color="auto"/>
              <w:right w:val="single" w:sz="4" w:space="0" w:color="auto"/>
            </w:tcBorders>
            <w:shd w:val="clear" w:color="auto" w:fill="auto"/>
            <w:hideMark/>
          </w:tcPr>
          <w:p w14:paraId="5B62A9C1"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13,728</w:t>
            </w:r>
          </w:p>
        </w:tc>
      </w:tr>
      <w:tr w:rsidR="000038D8" w:rsidRPr="000038D8" w14:paraId="3EC0A395"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5B05A23E"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12</w:t>
            </w:r>
          </w:p>
        </w:tc>
        <w:tc>
          <w:tcPr>
            <w:tcW w:w="3647" w:type="dxa"/>
            <w:tcBorders>
              <w:top w:val="nil"/>
              <w:left w:val="nil"/>
              <w:bottom w:val="single" w:sz="4" w:space="0" w:color="auto"/>
              <w:right w:val="single" w:sz="4" w:space="0" w:color="auto"/>
            </w:tcBorders>
            <w:shd w:val="clear" w:color="auto" w:fill="auto"/>
            <w:hideMark/>
          </w:tcPr>
          <w:p w14:paraId="022E08DB"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Uttar Pradesh</w:t>
            </w:r>
          </w:p>
        </w:tc>
        <w:tc>
          <w:tcPr>
            <w:tcW w:w="1985" w:type="dxa"/>
            <w:tcBorders>
              <w:top w:val="nil"/>
              <w:left w:val="nil"/>
              <w:bottom w:val="single" w:sz="4" w:space="0" w:color="auto"/>
              <w:right w:val="single" w:sz="4" w:space="0" w:color="auto"/>
            </w:tcBorders>
            <w:shd w:val="clear" w:color="auto" w:fill="auto"/>
            <w:hideMark/>
          </w:tcPr>
          <w:p w14:paraId="3B16755A"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11,53,097</w:t>
            </w:r>
          </w:p>
        </w:tc>
        <w:tc>
          <w:tcPr>
            <w:tcW w:w="2126" w:type="dxa"/>
            <w:tcBorders>
              <w:top w:val="nil"/>
              <w:left w:val="nil"/>
              <w:bottom w:val="single" w:sz="4" w:space="0" w:color="auto"/>
              <w:right w:val="single" w:sz="4" w:space="0" w:color="auto"/>
            </w:tcBorders>
            <w:shd w:val="clear" w:color="auto" w:fill="auto"/>
            <w:hideMark/>
          </w:tcPr>
          <w:p w14:paraId="67A0D596"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8,34,961</w:t>
            </w:r>
          </w:p>
        </w:tc>
        <w:tc>
          <w:tcPr>
            <w:tcW w:w="1134" w:type="dxa"/>
            <w:tcBorders>
              <w:top w:val="nil"/>
              <w:left w:val="nil"/>
              <w:bottom w:val="single" w:sz="4" w:space="0" w:color="auto"/>
              <w:right w:val="single" w:sz="4" w:space="0" w:color="auto"/>
            </w:tcBorders>
            <w:shd w:val="clear" w:color="auto" w:fill="auto"/>
            <w:hideMark/>
          </w:tcPr>
          <w:p w14:paraId="202ECECF"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11,678</w:t>
            </w:r>
          </w:p>
        </w:tc>
      </w:tr>
      <w:tr w:rsidR="000038D8" w:rsidRPr="000038D8" w14:paraId="600BF24F"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7F50506F"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13</w:t>
            </w:r>
          </w:p>
        </w:tc>
        <w:tc>
          <w:tcPr>
            <w:tcW w:w="3647" w:type="dxa"/>
            <w:tcBorders>
              <w:top w:val="nil"/>
              <w:left w:val="nil"/>
              <w:bottom w:val="single" w:sz="4" w:space="0" w:color="auto"/>
              <w:right w:val="single" w:sz="4" w:space="0" w:color="auto"/>
            </w:tcBorders>
            <w:shd w:val="clear" w:color="auto" w:fill="auto"/>
            <w:hideMark/>
          </w:tcPr>
          <w:p w14:paraId="472AB333"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Karnataka</w:t>
            </w:r>
          </w:p>
        </w:tc>
        <w:tc>
          <w:tcPr>
            <w:tcW w:w="1985" w:type="dxa"/>
            <w:tcBorders>
              <w:top w:val="nil"/>
              <w:left w:val="nil"/>
              <w:bottom w:val="single" w:sz="4" w:space="0" w:color="auto"/>
              <w:right w:val="single" w:sz="4" w:space="0" w:color="auto"/>
            </w:tcBorders>
            <w:shd w:val="clear" w:color="auto" w:fill="auto"/>
            <w:hideMark/>
          </w:tcPr>
          <w:p w14:paraId="4C29958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14,00,775</w:t>
            </w:r>
          </w:p>
        </w:tc>
        <w:tc>
          <w:tcPr>
            <w:tcW w:w="2126" w:type="dxa"/>
            <w:tcBorders>
              <w:top w:val="nil"/>
              <w:left w:val="nil"/>
              <w:bottom w:val="single" w:sz="4" w:space="0" w:color="auto"/>
              <w:right w:val="single" w:sz="4" w:space="0" w:color="auto"/>
            </w:tcBorders>
            <w:shd w:val="clear" w:color="auto" w:fill="auto"/>
            <w:hideMark/>
          </w:tcPr>
          <w:p w14:paraId="725B1CE2"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10,84,050</w:t>
            </w:r>
          </w:p>
        </w:tc>
        <w:tc>
          <w:tcPr>
            <w:tcW w:w="1134" w:type="dxa"/>
            <w:tcBorders>
              <w:top w:val="nil"/>
              <w:left w:val="nil"/>
              <w:bottom w:val="single" w:sz="4" w:space="0" w:color="auto"/>
              <w:right w:val="single" w:sz="4" w:space="0" w:color="auto"/>
            </w:tcBorders>
            <w:shd w:val="clear" w:color="auto" w:fill="auto"/>
            <w:hideMark/>
          </w:tcPr>
          <w:p w14:paraId="2C700210"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14,807</w:t>
            </w:r>
          </w:p>
        </w:tc>
      </w:tr>
      <w:tr w:rsidR="000038D8" w:rsidRPr="000038D8" w14:paraId="71A78A6B" w14:textId="77777777" w:rsidTr="000038D8">
        <w:trPr>
          <w:trHeight w:val="285"/>
        </w:trPr>
        <w:tc>
          <w:tcPr>
            <w:tcW w:w="459" w:type="dxa"/>
            <w:tcBorders>
              <w:top w:val="nil"/>
              <w:left w:val="single" w:sz="4" w:space="0" w:color="auto"/>
              <w:bottom w:val="single" w:sz="4" w:space="0" w:color="auto"/>
              <w:right w:val="single" w:sz="4" w:space="0" w:color="auto"/>
            </w:tcBorders>
            <w:shd w:val="clear" w:color="auto" w:fill="auto"/>
            <w:hideMark/>
          </w:tcPr>
          <w:p w14:paraId="455B9A04" w14:textId="77777777" w:rsidR="000038D8" w:rsidRPr="000038D8" w:rsidRDefault="000038D8" w:rsidP="000038D8">
            <w:pPr>
              <w:spacing w:after="0" w:line="240" w:lineRule="auto"/>
              <w:jc w:val="center"/>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14</w:t>
            </w:r>
          </w:p>
        </w:tc>
        <w:tc>
          <w:tcPr>
            <w:tcW w:w="3647" w:type="dxa"/>
            <w:tcBorders>
              <w:top w:val="nil"/>
              <w:left w:val="nil"/>
              <w:bottom w:val="single" w:sz="4" w:space="0" w:color="auto"/>
              <w:right w:val="single" w:sz="4" w:space="0" w:color="auto"/>
            </w:tcBorders>
            <w:shd w:val="clear" w:color="auto" w:fill="auto"/>
            <w:hideMark/>
          </w:tcPr>
          <w:p w14:paraId="663052B5" w14:textId="77777777" w:rsidR="000038D8" w:rsidRPr="000038D8" w:rsidRDefault="000038D8" w:rsidP="000038D8">
            <w:pPr>
              <w:spacing w:after="0" w:line="240" w:lineRule="auto"/>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Maharashtra</w:t>
            </w:r>
          </w:p>
        </w:tc>
        <w:tc>
          <w:tcPr>
            <w:tcW w:w="1985" w:type="dxa"/>
            <w:tcBorders>
              <w:top w:val="nil"/>
              <w:left w:val="nil"/>
              <w:bottom w:val="single" w:sz="4" w:space="0" w:color="auto"/>
              <w:right w:val="single" w:sz="4" w:space="0" w:color="auto"/>
            </w:tcBorders>
            <w:shd w:val="clear" w:color="auto" w:fill="auto"/>
            <w:hideMark/>
          </w:tcPr>
          <w:p w14:paraId="66E1DFFD"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44,10,085</w:t>
            </w:r>
          </w:p>
        </w:tc>
        <w:tc>
          <w:tcPr>
            <w:tcW w:w="2126" w:type="dxa"/>
            <w:tcBorders>
              <w:top w:val="nil"/>
              <w:left w:val="nil"/>
              <w:bottom w:val="single" w:sz="4" w:space="0" w:color="auto"/>
              <w:right w:val="single" w:sz="4" w:space="0" w:color="auto"/>
            </w:tcBorders>
            <w:shd w:val="clear" w:color="auto" w:fill="auto"/>
            <w:hideMark/>
          </w:tcPr>
          <w:p w14:paraId="025ADEE1"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36,69,548</w:t>
            </w:r>
          </w:p>
        </w:tc>
        <w:tc>
          <w:tcPr>
            <w:tcW w:w="1134" w:type="dxa"/>
            <w:tcBorders>
              <w:top w:val="nil"/>
              <w:left w:val="nil"/>
              <w:bottom w:val="single" w:sz="4" w:space="0" w:color="auto"/>
              <w:right w:val="single" w:sz="4" w:space="0" w:color="auto"/>
            </w:tcBorders>
            <w:shd w:val="clear" w:color="auto" w:fill="auto"/>
            <w:hideMark/>
          </w:tcPr>
          <w:p w14:paraId="73251BC7" w14:textId="77777777" w:rsidR="000038D8" w:rsidRPr="000038D8" w:rsidRDefault="000038D8" w:rsidP="000038D8">
            <w:pPr>
              <w:spacing w:after="0" w:line="240" w:lineRule="auto"/>
              <w:jc w:val="right"/>
              <w:rPr>
                <w:rFonts w:ascii="Tw Cen MT" w:eastAsia="Times New Roman" w:hAnsi="Tw Cen MT" w:cs="Calibri"/>
                <w:color w:val="000000"/>
                <w:lang w:val="en-IN" w:eastAsia="en-IN"/>
              </w:rPr>
            </w:pPr>
            <w:r w:rsidRPr="000038D8">
              <w:rPr>
                <w:rFonts w:ascii="Tw Cen MT" w:eastAsia="Times New Roman" w:hAnsi="Tw Cen MT" w:cs="Calibri"/>
                <w:color w:val="000000"/>
                <w:lang w:val="en-IN" w:eastAsia="en-IN"/>
              </w:rPr>
              <w:t>66,179</w:t>
            </w:r>
          </w:p>
        </w:tc>
      </w:tr>
      <w:tr w:rsidR="000038D8" w:rsidRPr="000038D8" w14:paraId="0E9DD2E2" w14:textId="77777777" w:rsidTr="000038D8">
        <w:trPr>
          <w:trHeight w:val="285"/>
        </w:trPr>
        <w:tc>
          <w:tcPr>
            <w:tcW w:w="410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7615A5" w14:textId="60B7148C" w:rsidR="000038D8" w:rsidRPr="000038D8" w:rsidRDefault="000038D8" w:rsidP="000038D8">
            <w:pPr>
              <w:spacing w:after="0" w:line="240" w:lineRule="auto"/>
              <w:jc w:val="center"/>
              <w:rPr>
                <w:rFonts w:ascii="Tw Cen MT" w:eastAsia="Times New Roman" w:hAnsi="Tw Cen MT" w:cs="Calibri"/>
                <w:b/>
                <w:bCs/>
                <w:color w:val="000000"/>
                <w:sz w:val="20"/>
                <w:szCs w:val="20"/>
                <w:lang w:val="en-IN" w:eastAsia="en-IN"/>
              </w:rPr>
            </w:pPr>
            <w:r w:rsidRPr="000038D8">
              <w:rPr>
                <w:rFonts w:ascii="Tw Cen MT" w:eastAsia="Times New Roman" w:hAnsi="Tw Cen MT" w:cs="Calibri"/>
                <w:b/>
                <w:bCs/>
                <w:color w:val="000000"/>
                <w:sz w:val="20"/>
                <w:szCs w:val="20"/>
                <w:lang w:val="en-IN" w:eastAsia="en-IN"/>
              </w:rPr>
              <w:t>Total - 14 Operational States</w:t>
            </w:r>
            <w:r>
              <w:rPr>
                <w:rFonts w:ascii="Tw Cen MT" w:eastAsia="Times New Roman" w:hAnsi="Tw Cen MT" w:cs="Calibri"/>
                <w:b/>
                <w:bCs/>
                <w:color w:val="000000"/>
                <w:sz w:val="20"/>
                <w:szCs w:val="20"/>
                <w:lang w:val="en-IN" w:eastAsia="en-IN"/>
              </w:rPr>
              <w:t xml:space="preserve"> &amp; UTs</w:t>
            </w:r>
          </w:p>
        </w:tc>
        <w:tc>
          <w:tcPr>
            <w:tcW w:w="1985" w:type="dxa"/>
            <w:tcBorders>
              <w:top w:val="nil"/>
              <w:left w:val="nil"/>
              <w:bottom w:val="single" w:sz="4" w:space="0" w:color="auto"/>
              <w:right w:val="single" w:sz="4" w:space="0" w:color="auto"/>
            </w:tcBorders>
            <w:shd w:val="clear" w:color="auto" w:fill="auto"/>
            <w:hideMark/>
          </w:tcPr>
          <w:p w14:paraId="24292EA3" w14:textId="77777777" w:rsidR="000038D8" w:rsidRPr="000038D8" w:rsidRDefault="000038D8" w:rsidP="000038D8">
            <w:pPr>
              <w:spacing w:after="0" w:line="240" w:lineRule="auto"/>
              <w:jc w:val="right"/>
              <w:rPr>
                <w:rFonts w:ascii="Tw Cen MT" w:eastAsia="Times New Roman" w:hAnsi="Tw Cen MT" w:cs="Calibri"/>
                <w:b/>
                <w:bCs/>
                <w:color w:val="000000"/>
                <w:sz w:val="20"/>
                <w:szCs w:val="20"/>
                <w:lang w:val="en-IN" w:eastAsia="en-IN"/>
              </w:rPr>
            </w:pPr>
            <w:r w:rsidRPr="000038D8">
              <w:rPr>
                <w:rFonts w:ascii="Tw Cen MT" w:eastAsia="Times New Roman" w:hAnsi="Tw Cen MT" w:cs="Calibri"/>
                <w:b/>
                <w:bCs/>
                <w:color w:val="000000"/>
                <w:sz w:val="20"/>
                <w:szCs w:val="20"/>
                <w:lang w:val="en-IN" w:eastAsia="en-IN"/>
              </w:rPr>
              <w:t>1,42,16,964</w:t>
            </w:r>
          </w:p>
        </w:tc>
        <w:tc>
          <w:tcPr>
            <w:tcW w:w="2126" w:type="dxa"/>
            <w:tcBorders>
              <w:top w:val="nil"/>
              <w:left w:val="nil"/>
              <w:bottom w:val="single" w:sz="4" w:space="0" w:color="auto"/>
              <w:right w:val="single" w:sz="4" w:space="0" w:color="auto"/>
            </w:tcBorders>
            <w:shd w:val="clear" w:color="auto" w:fill="auto"/>
            <w:hideMark/>
          </w:tcPr>
          <w:p w14:paraId="5AEEF8EE" w14:textId="77777777" w:rsidR="000038D8" w:rsidRPr="000038D8" w:rsidRDefault="000038D8" w:rsidP="000038D8">
            <w:pPr>
              <w:spacing w:after="0" w:line="240" w:lineRule="auto"/>
              <w:jc w:val="right"/>
              <w:rPr>
                <w:rFonts w:ascii="Tw Cen MT" w:eastAsia="Times New Roman" w:hAnsi="Tw Cen MT" w:cs="Calibri"/>
                <w:b/>
                <w:bCs/>
                <w:color w:val="000000"/>
                <w:sz w:val="20"/>
                <w:szCs w:val="20"/>
                <w:lang w:val="en-IN" w:eastAsia="en-IN"/>
              </w:rPr>
            </w:pPr>
            <w:r w:rsidRPr="000038D8">
              <w:rPr>
                <w:rFonts w:ascii="Tw Cen MT" w:eastAsia="Times New Roman" w:hAnsi="Tw Cen MT" w:cs="Calibri"/>
                <w:b/>
                <w:bCs/>
                <w:color w:val="000000"/>
                <w:sz w:val="20"/>
                <w:szCs w:val="20"/>
                <w:lang w:val="en-IN" w:eastAsia="en-IN"/>
              </w:rPr>
              <w:t>1,17,28,041</w:t>
            </w:r>
          </w:p>
        </w:tc>
        <w:tc>
          <w:tcPr>
            <w:tcW w:w="1134" w:type="dxa"/>
            <w:tcBorders>
              <w:top w:val="nil"/>
              <w:left w:val="nil"/>
              <w:bottom w:val="single" w:sz="4" w:space="0" w:color="auto"/>
              <w:right w:val="single" w:sz="4" w:space="0" w:color="auto"/>
            </w:tcBorders>
            <w:shd w:val="clear" w:color="auto" w:fill="auto"/>
            <w:hideMark/>
          </w:tcPr>
          <w:p w14:paraId="1CD0BAE0" w14:textId="77777777" w:rsidR="000038D8" w:rsidRPr="000038D8" w:rsidRDefault="000038D8" w:rsidP="000038D8">
            <w:pPr>
              <w:spacing w:after="0" w:line="240" w:lineRule="auto"/>
              <w:jc w:val="right"/>
              <w:rPr>
                <w:rFonts w:ascii="Tw Cen MT" w:eastAsia="Times New Roman" w:hAnsi="Tw Cen MT" w:cs="Calibri"/>
                <w:b/>
                <w:bCs/>
                <w:color w:val="000000"/>
                <w:sz w:val="20"/>
                <w:szCs w:val="20"/>
                <w:lang w:val="en-IN" w:eastAsia="en-IN"/>
              </w:rPr>
            </w:pPr>
            <w:r w:rsidRPr="000038D8">
              <w:rPr>
                <w:rFonts w:ascii="Tw Cen MT" w:eastAsia="Times New Roman" w:hAnsi="Tw Cen MT" w:cs="Calibri"/>
                <w:b/>
                <w:bCs/>
                <w:color w:val="000000"/>
                <w:sz w:val="20"/>
                <w:szCs w:val="20"/>
                <w:lang w:val="en-IN" w:eastAsia="en-IN"/>
              </w:rPr>
              <w:t>1,65,900</w:t>
            </w:r>
          </w:p>
        </w:tc>
      </w:tr>
      <w:tr w:rsidR="000038D8" w:rsidRPr="000038D8" w14:paraId="33C45B59" w14:textId="77777777" w:rsidTr="000038D8">
        <w:trPr>
          <w:trHeight w:val="285"/>
        </w:trPr>
        <w:tc>
          <w:tcPr>
            <w:tcW w:w="459" w:type="dxa"/>
            <w:tcBorders>
              <w:top w:val="nil"/>
              <w:left w:val="nil"/>
              <w:bottom w:val="nil"/>
              <w:right w:val="nil"/>
            </w:tcBorders>
            <w:shd w:val="clear" w:color="auto" w:fill="auto"/>
            <w:noWrap/>
            <w:vAlign w:val="bottom"/>
            <w:hideMark/>
          </w:tcPr>
          <w:p w14:paraId="57AFE1B8" w14:textId="77777777" w:rsidR="000038D8" w:rsidRPr="000038D8" w:rsidRDefault="000038D8" w:rsidP="000038D8">
            <w:pPr>
              <w:spacing w:after="0" w:line="240" w:lineRule="auto"/>
              <w:jc w:val="right"/>
              <w:rPr>
                <w:rFonts w:ascii="Tw Cen MT" w:eastAsia="Times New Roman" w:hAnsi="Tw Cen MT" w:cs="Calibri"/>
                <w:b/>
                <w:bCs/>
                <w:color w:val="000000"/>
                <w:lang w:val="en-IN" w:eastAsia="en-IN"/>
              </w:rPr>
            </w:pPr>
          </w:p>
        </w:tc>
        <w:tc>
          <w:tcPr>
            <w:tcW w:w="3647" w:type="dxa"/>
            <w:tcBorders>
              <w:top w:val="nil"/>
              <w:left w:val="nil"/>
              <w:bottom w:val="nil"/>
              <w:right w:val="nil"/>
            </w:tcBorders>
            <w:shd w:val="clear" w:color="auto" w:fill="auto"/>
            <w:noWrap/>
            <w:vAlign w:val="bottom"/>
            <w:hideMark/>
          </w:tcPr>
          <w:p w14:paraId="117343D6" w14:textId="77777777" w:rsidR="000038D8" w:rsidRPr="000038D8" w:rsidRDefault="000038D8" w:rsidP="000038D8">
            <w:pPr>
              <w:spacing w:after="0" w:line="240" w:lineRule="auto"/>
              <w:rPr>
                <w:rFonts w:ascii="Times New Roman" w:eastAsia="Times New Roman" w:hAnsi="Times New Roman" w:cs="Times New Roman"/>
                <w:sz w:val="20"/>
                <w:szCs w:val="20"/>
                <w:lang w:val="en-IN" w:eastAsia="en-IN"/>
              </w:rPr>
            </w:pPr>
          </w:p>
        </w:tc>
        <w:tc>
          <w:tcPr>
            <w:tcW w:w="1985" w:type="dxa"/>
            <w:tcBorders>
              <w:top w:val="nil"/>
              <w:left w:val="nil"/>
              <w:bottom w:val="nil"/>
              <w:right w:val="nil"/>
            </w:tcBorders>
            <w:shd w:val="clear" w:color="auto" w:fill="auto"/>
            <w:noWrap/>
            <w:vAlign w:val="bottom"/>
            <w:hideMark/>
          </w:tcPr>
          <w:p w14:paraId="0DFE231D" w14:textId="77777777" w:rsidR="000038D8" w:rsidRPr="000038D8" w:rsidRDefault="000038D8" w:rsidP="000038D8">
            <w:pPr>
              <w:spacing w:after="0" w:line="240" w:lineRule="auto"/>
              <w:rPr>
                <w:rFonts w:ascii="Times New Roman" w:eastAsia="Times New Roman" w:hAnsi="Times New Roman" w:cs="Times New Roman"/>
                <w:sz w:val="20"/>
                <w:szCs w:val="20"/>
                <w:lang w:val="en-IN" w:eastAsia="en-IN"/>
              </w:rPr>
            </w:pPr>
          </w:p>
        </w:tc>
        <w:tc>
          <w:tcPr>
            <w:tcW w:w="2126" w:type="dxa"/>
            <w:tcBorders>
              <w:top w:val="nil"/>
              <w:left w:val="nil"/>
              <w:bottom w:val="nil"/>
              <w:right w:val="nil"/>
            </w:tcBorders>
            <w:shd w:val="clear" w:color="auto" w:fill="auto"/>
            <w:noWrap/>
            <w:vAlign w:val="bottom"/>
            <w:hideMark/>
          </w:tcPr>
          <w:p w14:paraId="6995D61E" w14:textId="77777777" w:rsidR="000038D8" w:rsidRPr="000038D8" w:rsidRDefault="000038D8" w:rsidP="000038D8">
            <w:pPr>
              <w:spacing w:after="0" w:line="240" w:lineRule="auto"/>
              <w:rPr>
                <w:rFonts w:ascii="Times New Roman" w:eastAsia="Times New Roman" w:hAnsi="Times New Roman" w:cs="Times New Roman"/>
                <w:sz w:val="20"/>
                <w:szCs w:val="20"/>
                <w:lang w:val="en-IN" w:eastAsia="en-IN"/>
              </w:rPr>
            </w:pPr>
          </w:p>
        </w:tc>
        <w:tc>
          <w:tcPr>
            <w:tcW w:w="1134" w:type="dxa"/>
            <w:tcBorders>
              <w:top w:val="nil"/>
              <w:left w:val="nil"/>
              <w:bottom w:val="nil"/>
              <w:right w:val="nil"/>
            </w:tcBorders>
            <w:shd w:val="clear" w:color="auto" w:fill="auto"/>
            <w:noWrap/>
            <w:vAlign w:val="bottom"/>
            <w:hideMark/>
          </w:tcPr>
          <w:p w14:paraId="34441AC9" w14:textId="77777777" w:rsidR="000038D8" w:rsidRPr="000038D8" w:rsidRDefault="000038D8" w:rsidP="000038D8">
            <w:pPr>
              <w:spacing w:after="0" w:line="240" w:lineRule="auto"/>
              <w:rPr>
                <w:rFonts w:ascii="Times New Roman" w:eastAsia="Times New Roman" w:hAnsi="Times New Roman" w:cs="Times New Roman"/>
                <w:sz w:val="20"/>
                <w:szCs w:val="20"/>
                <w:lang w:val="en-IN" w:eastAsia="en-IN"/>
              </w:rPr>
            </w:pPr>
          </w:p>
        </w:tc>
      </w:tr>
    </w:tbl>
    <w:p w14:paraId="624596BE" w14:textId="77777777" w:rsidR="00DB240A" w:rsidRPr="00630A8B" w:rsidRDefault="00DB240A" w:rsidP="00402D37">
      <w:pPr>
        <w:spacing w:after="0" w:line="240" w:lineRule="auto"/>
        <w:jc w:val="both"/>
        <w:rPr>
          <w:rFonts w:cstheme="minorHAnsi"/>
          <w:color w:val="2E2E2E"/>
          <w:sz w:val="24"/>
          <w:szCs w:val="24"/>
          <w:shd w:val="clear" w:color="auto" w:fill="FFFFFF"/>
        </w:rPr>
      </w:pPr>
    </w:p>
    <w:p w14:paraId="21857575" w14:textId="53C95C7A" w:rsidR="007A3B9E" w:rsidRPr="00630A8B" w:rsidRDefault="007A3B9E" w:rsidP="00717B70">
      <w:pPr>
        <w:spacing w:after="0" w:line="240" w:lineRule="auto"/>
        <w:contextualSpacing/>
        <w:rPr>
          <w:rFonts w:cstheme="minorHAnsi"/>
          <w:sz w:val="24"/>
          <w:szCs w:val="24"/>
          <w:u w:val="single"/>
        </w:rPr>
      </w:pPr>
      <w:r w:rsidRPr="00630A8B">
        <w:rPr>
          <w:rFonts w:cstheme="minorHAnsi"/>
          <w:sz w:val="24"/>
          <w:szCs w:val="24"/>
          <w:u w:val="single"/>
        </w:rPr>
        <w:t>Part 2: The Situation in Areas Where ChildFund Works</w:t>
      </w:r>
    </w:p>
    <w:p w14:paraId="2FE6B8FD" w14:textId="77777777" w:rsidR="004B24F3" w:rsidRDefault="004B24F3" w:rsidP="004B24F3">
      <w:pPr>
        <w:spacing w:after="0" w:line="240" w:lineRule="auto"/>
        <w:jc w:val="both"/>
        <w:rPr>
          <w:rFonts w:cstheme="minorHAnsi"/>
          <w:b/>
          <w:bCs/>
        </w:rPr>
      </w:pPr>
    </w:p>
    <w:p w14:paraId="6D134AAB" w14:textId="350C31FE" w:rsidR="00BE0119" w:rsidRPr="004B24F3" w:rsidRDefault="00B26BAC" w:rsidP="004B24F3">
      <w:pPr>
        <w:pStyle w:val="ListParagraph"/>
        <w:numPr>
          <w:ilvl w:val="0"/>
          <w:numId w:val="21"/>
        </w:numPr>
        <w:spacing w:after="0" w:line="240" w:lineRule="auto"/>
        <w:jc w:val="both"/>
        <w:rPr>
          <w:rFonts w:cstheme="minorHAnsi"/>
        </w:rPr>
      </w:pPr>
      <w:r w:rsidRPr="004B24F3">
        <w:rPr>
          <w:rFonts w:cstheme="minorHAnsi"/>
          <w:b/>
          <w:bCs/>
        </w:rPr>
        <w:t>Uttar Pradesh</w:t>
      </w:r>
      <w:r w:rsidR="00EF1708" w:rsidRPr="004B24F3">
        <w:rPr>
          <w:rFonts w:cstheme="minorHAnsi"/>
          <w:b/>
          <w:bCs/>
        </w:rPr>
        <w:t xml:space="preserve"> (UP)</w:t>
      </w:r>
      <w:r w:rsidRPr="004B24F3">
        <w:rPr>
          <w:rFonts w:cstheme="minorHAnsi"/>
        </w:rPr>
        <w:t xml:space="preserve"> is the most populous state of India</w:t>
      </w:r>
      <w:r w:rsidR="00E508EA" w:rsidRPr="004B24F3">
        <w:rPr>
          <w:rFonts w:cstheme="minorHAnsi"/>
        </w:rPr>
        <w:t xml:space="preserve"> and</w:t>
      </w:r>
      <w:r w:rsidRPr="004B24F3">
        <w:rPr>
          <w:rFonts w:cstheme="minorHAnsi"/>
        </w:rPr>
        <w:t xml:space="preserve"> we have sponsorship projects in 6 districts and </w:t>
      </w:r>
      <w:r w:rsidR="00E508EA" w:rsidRPr="004B24F3">
        <w:rPr>
          <w:rFonts w:cstheme="minorHAnsi"/>
        </w:rPr>
        <w:t xml:space="preserve">a grant project supported by </w:t>
      </w:r>
      <w:r w:rsidRPr="004B24F3">
        <w:rPr>
          <w:rFonts w:cstheme="minorHAnsi"/>
        </w:rPr>
        <w:t xml:space="preserve">EU in 10 </w:t>
      </w:r>
      <w:r w:rsidR="00BE0119" w:rsidRPr="004B24F3">
        <w:rPr>
          <w:rFonts w:cstheme="minorHAnsi"/>
        </w:rPr>
        <w:t>d</w:t>
      </w:r>
      <w:r w:rsidRPr="004B24F3">
        <w:rPr>
          <w:rFonts w:cstheme="minorHAnsi"/>
        </w:rPr>
        <w:t xml:space="preserve">istricts. </w:t>
      </w:r>
      <w:r w:rsidR="00EF1708" w:rsidRPr="004B24F3">
        <w:rPr>
          <w:rFonts w:cstheme="minorHAnsi"/>
        </w:rPr>
        <w:t xml:space="preserve">UP is having third highest covid cases </w:t>
      </w:r>
      <w:r w:rsidRPr="004B24F3">
        <w:rPr>
          <w:rFonts w:cstheme="minorHAnsi"/>
        </w:rPr>
        <w:t>after Maharashtra and Delhi.</w:t>
      </w:r>
      <w:r w:rsidR="0062451E" w:rsidRPr="004B24F3">
        <w:rPr>
          <w:rFonts w:cstheme="minorHAnsi"/>
        </w:rPr>
        <w:t xml:space="preserve"> </w:t>
      </w:r>
      <w:r w:rsidR="00EF1708" w:rsidRPr="004B24F3">
        <w:rPr>
          <w:rFonts w:cstheme="minorHAnsi"/>
        </w:rPr>
        <w:t>Below are key updates from the state operations:</w:t>
      </w:r>
    </w:p>
    <w:p w14:paraId="25638297" w14:textId="67EDFF81" w:rsidR="00BE0119" w:rsidRPr="003F055B" w:rsidRDefault="00EF1708" w:rsidP="004B24F3">
      <w:pPr>
        <w:pStyle w:val="ListParagraph"/>
        <w:numPr>
          <w:ilvl w:val="0"/>
          <w:numId w:val="22"/>
        </w:numPr>
        <w:spacing w:after="0" w:line="240" w:lineRule="auto"/>
        <w:jc w:val="both"/>
        <w:rPr>
          <w:rFonts w:cstheme="minorHAnsi"/>
        </w:rPr>
      </w:pPr>
      <w:r>
        <w:rPr>
          <w:rFonts w:cstheme="minorHAnsi"/>
        </w:rPr>
        <w:t xml:space="preserve">Some of the </w:t>
      </w:r>
      <w:r w:rsidR="00BE0119" w:rsidRPr="003F055B">
        <w:rPr>
          <w:rFonts w:cstheme="minorHAnsi"/>
        </w:rPr>
        <w:t>EU project</w:t>
      </w:r>
      <w:r>
        <w:rPr>
          <w:rFonts w:cstheme="minorHAnsi"/>
        </w:rPr>
        <w:t>’s</w:t>
      </w:r>
      <w:r w:rsidR="00BE0119" w:rsidRPr="003F055B">
        <w:rPr>
          <w:rFonts w:cstheme="minorHAnsi"/>
        </w:rPr>
        <w:t xml:space="preserve"> CSO staff have family members with COVID positive.</w:t>
      </w:r>
    </w:p>
    <w:p w14:paraId="7595A927" w14:textId="1CDED5E9" w:rsidR="00BE0119" w:rsidRPr="003F055B" w:rsidRDefault="00BE0119" w:rsidP="004B24F3">
      <w:pPr>
        <w:pStyle w:val="ListParagraph"/>
        <w:numPr>
          <w:ilvl w:val="0"/>
          <w:numId w:val="22"/>
        </w:numPr>
        <w:spacing w:after="0" w:line="240" w:lineRule="auto"/>
        <w:jc w:val="both"/>
        <w:rPr>
          <w:rFonts w:cstheme="minorHAnsi"/>
        </w:rPr>
      </w:pPr>
      <w:r w:rsidRPr="003F055B">
        <w:rPr>
          <w:rFonts w:cstheme="minorHAnsi"/>
        </w:rPr>
        <w:t>Migrant laborers are coming back to village</w:t>
      </w:r>
      <w:r w:rsidR="00EF1708">
        <w:rPr>
          <w:rFonts w:cstheme="minorHAnsi"/>
        </w:rPr>
        <w:t>s</w:t>
      </w:r>
      <w:r w:rsidRPr="003F055B">
        <w:rPr>
          <w:rFonts w:cstheme="minorHAnsi"/>
        </w:rPr>
        <w:t xml:space="preserve"> and no quarantine centers are facilitated in the villages. Hence there is a fear of surge of COVID in the villages.</w:t>
      </w:r>
    </w:p>
    <w:p w14:paraId="23392379" w14:textId="708D409B" w:rsidR="00BE0119" w:rsidRPr="003F055B" w:rsidRDefault="00BE0119" w:rsidP="004B24F3">
      <w:pPr>
        <w:pStyle w:val="ListParagraph"/>
        <w:numPr>
          <w:ilvl w:val="0"/>
          <w:numId w:val="22"/>
        </w:numPr>
        <w:spacing w:after="0" w:line="240" w:lineRule="auto"/>
        <w:jc w:val="both"/>
        <w:rPr>
          <w:rFonts w:cstheme="minorHAnsi"/>
        </w:rPr>
      </w:pPr>
      <w:r w:rsidRPr="003F055B">
        <w:rPr>
          <w:rFonts w:cstheme="minorHAnsi"/>
        </w:rPr>
        <w:t>Government intervention for free ration or any financial support is not yet started.</w:t>
      </w:r>
    </w:p>
    <w:p w14:paraId="621293D9" w14:textId="77777777" w:rsidR="00BE0119" w:rsidRPr="003F055B" w:rsidRDefault="00BE0119" w:rsidP="004B24F3">
      <w:pPr>
        <w:pStyle w:val="ListParagraph"/>
        <w:numPr>
          <w:ilvl w:val="0"/>
          <w:numId w:val="22"/>
        </w:numPr>
        <w:spacing w:after="0" w:line="240" w:lineRule="auto"/>
        <w:jc w:val="both"/>
        <w:rPr>
          <w:rFonts w:cstheme="minorHAnsi"/>
        </w:rPr>
      </w:pPr>
      <w:r w:rsidRPr="003F055B">
        <w:rPr>
          <w:rFonts w:cstheme="minorHAnsi"/>
        </w:rPr>
        <w:t>Schools and all educational institutions are closed till end of this month.</w:t>
      </w:r>
    </w:p>
    <w:p w14:paraId="7DBEE330" w14:textId="408A3B9F" w:rsidR="00BE0119" w:rsidRPr="003F055B" w:rsidRDefault="00BE0119" w:rsidP="004B24F3">
      <w:pPr>
        <w:pStyle w:val="ListParagraph"/>
        <w:numPr>
          <w:ilvl w:val="0"/>
          <w:numId w:val="22"/>
        </w:numPr>
        <w:spacing w:after="0" w:line="240" w:lineRule="auto"/>
        <w:jc w:val="both"/>
        <w:rPr>
          <w:rFonts w:cstheme="minorHAnsi"/>
        </w:rPr>
      </w:pPr>
      <w:r w:rsidRPr="003F055B">
        <w:rPr>
          <w:rFonts w:cstheme="minorHAnsi"/>
        </w:rPr>
        <w:t>The state is suffering from lack of testing kits/medicines and oxygen in the hospitals.</w:t>
      </w:r>
    </w:p>
    <w:p w14:paraId="7840B5D7" w14:textId="08A73E97" w:rsidR="00BE0119" w:rsidRDefault="00EF1708" w:rsidP="004B24F3">
      <w:pPr>
        <w:pStyle w:val="ListParagraph"/>
        <w:numPr>
          <w:ilvl w:val="0"/>
          <w:numId w:val="22"/>
        </w:numPr>
        <w:spacing w:after="0" w:line="240" w:lineRule="auto"/>
        <w:jc w:val="both"/>
        <w:rPr>
          <w:rFonts w:cstheme="minorHAnsi"/>
        </w:rPr>
      </w:pPr>
      <w:r>
        <w:rPr>
          <w:rFonts w:cstheme="minorHAnsi"/>
        </w:rPr>
        <w:t>M</w:t>
      </w:r>
      <w:r w:rsidR="00BE0119" w:rsidRPr="003F055B">
        <w:rPr>
          <w:rFonts w:cstheme="minorHAnsi"/>
        </w:rPr>
        <w:t xml:space="preserve">ost </w:t>
      </w:r>
      <w:r w:rsidR="004B24F3">
        <w:rPr>
          <w:rFonts w:cstheme="minorHAnsi"/>
        </w:rPr>
        <w:t xml:space="preserve">of </w:t>
      </w:r>
      <w:r w:rsidR="00BE0119" w:rsidRPr="003F055B">
        <w:rPr>
          <w:rFonts w:cstheme="minorHAnsi"/>
        </w:rPr>
        <w:t xml:space="preserve">the </w:t>
      </w:r>
      <w:r w:rsidR="004B24F3">
        <w:rPr>
          <w:rFonts w:cstheme="minorHAnsi"/>
        </w:rPr>
        <w:t xml:space="preserve">eligible </w:t>
      </w:r>
      <w:r w:rsidR="00BE0119" w:rsidRPr="003F055B">
        <w:rPr>
          <w:rFonts w:cstheme="minorHAnsi"/>
        </w:rPr>
        <w:t xml:space="preserve">people </w:t>
      </w:r>
      <w:r w:rsidR="004B24F3">
        <w:rPr>
          <w:rFonts w:cstheme="minorHAnsi"/>
        </w:rPr>
        <w:t xml:space="preserve">are </w:t>
      </w:r>
      <w:r w:rsidR="00BE0119" w:rsidRPr="003F055B">
        <w:rPr>
          <w:rFonts w:cstheme="minorHAnsi"/>
        </w:rPr>
        <w:t>not aware about the vaccination process and have lot of myths.</w:t>
      </w:r>
    </w:p>
    <w:p w14:paraId="1318CCB3" w14:textId="77777777" w:rsidR="004B24F3" w:rsidRPr="003F055B" w:rsidRDefault="004B24F3" w:rsidP="004B24F3">
      <w:pPr>
        <w:pStyle w:val="ListParagraph"/>
        <w:spacing w:after="0" w:line="240" w:lineRule="auto"/>
        <w:jc w:val="both"/>
        <w:rPr>
          <w:rFonts w:cstheme="minorHAnsi"/>
        </w:rPr>
      </w:pPr>
    </w:p>
    <w:p w14:paraId="6FDC7938" w14:textId="36AB5629" w:rsidR="00EA1E4D" w:rsidRPr="004B24F3" w:rsidRDefault="0062451E" w:rsidP="004B24F3">
      <w:pPr>
        <w:pStyle w:val="ListParagraph"/>
        <w:numPr>
          <w:ilvl w:val="0"/>
          <w:numId w:val="21"/>
        </w:numPr>
        <w:spacing w:after="0" w:line="240" w:lineRule="auto"/>
        <w:jc w:val="both"/>
        <w:rPr>
          <w:rFonts w:cstheme="minorHAnsi"/>
        </w:rPr>
      </w:pPr>
      <w:r w:rsidRPr="004B24F3">
        <w:rPr>
          <w:rFonts w:cstheme="minorHAnsi"/>
          <w:b/>
          <w:bCs/>
        </w:rPr>
        <w:t>Delhi</w:t>
      </w:r>
      <w:r w:rsidRPr="004B24F3">
        <w:rPr>
          <w:rFonts w:cstheme="minorHAnsi"/>
        </w:rPr>
        <w:t xml:space="preserve"> is the union territory of India and national </w:t>
      </w:r>
      <w:r w:rsidR="00BE0119" w:rsidRPr="004B24F3">
        <w:rPr>
          <w:rFonts w:cstheme="minorHAnsi"/>
        </w:rPr>
        <w:t>capital;</w:t>
      </w:r>
      <w:r w:rsidRPr="004B24F3">
        <w:rPr>
          <w:rFonts w:cstheme="minorHAnsi"/>
        </w:rPr>
        <w:t xml:space="preserve"> we have sponsorship program in South Delhi.</w:t>
      </w:r>
      <w:r w:rsidR="00BE0119" w:rsidRPr="004B24F3">
        <w:rPr>
          <w:rFonts w:cstheme="minorHAnsi"/>
        </w:rPr>
        <w:t xml:space="preserve"> </w:t>
      </w:r>
      <w:r w:rsidRPr="004B24F3">
        <w:rPr>
          <w:rFonts w:cstheme="minorHAnsi"/>
        </w:rPr>
        <w:t xml:space="preserve">Delhi </w:t>
      </w:r>
      <w:r w:rsidR="004426BF">
        <w:rPr>
          <w:rFonts w:cstheme="minorHAnsi"/>
        </w:rPr>
        <w:t xml:space="preserve">is one of the worst affected states by </w:t>
      </w:r>
      <w:r w:rsidRPr="004B24F3">
        <w:rPr>
          <w:rFonts w:cstheme="minorHAnsi"/>
        </w:rPr>
        <w:t>second wave of COVID-19</w:t>
      </w:r>
      <w:r w:rsidR="004426BF">
        <w:rPr>
          <w:rFonts w:cstheme="minorHAnsi"/>
        </w:rPr>
        <w:t>. The positivity rate is over 30% and the current health system has failed to cater to the needs of critical covid patients resulting into deaths.</w:t>
      </w:r>
      <w:r w:rsidRPr="004B24F3">
        <w:rPr>
          <w:rFonts w:cstheme="minorHAnsi"/>
        </w:rPr>
        <w:t xml:space="preserve"> Considering the situation, </w:t>
      </w:r>
      <w:r w:rsidR="00BE0119" w:rsidRPr="004B24F3">
        <w:rPr>
          <w:rFonts w:cstheme="minorHAnsi"/>
        </w:rPr>
        <w:t xml:space="preserve">Govt. </w:t>
      </w:r>
      <w:r w:rsidRPr="004B24F3">
        <w:rPr>
          <w:rFonts w:cstheme="minorHAnsi"/>
        </w:rPr>
        <w:t xml:space="preserve">has imposed </w:t>
      </w:r>
      <w:r w:rsidR="00BE0119" w:rsidRPr="004B24F3">
        <w:rPr>
          <w:rFonts w:cstheme="minorHAnsi"/>
        </w:rPr>
        <w:t>2</w:t>
      </w:r>
      <w:r w:rsidRPr="004B24F3">
        <w:rPr>
          <w:rFonts w:cstheme="minorHAnsi"/>
        </w:rPr>
        <w:t xml:space="preserve"> weeks lock down</w:t>
      </w:r>
      <w:r w:rsidR="004426BF">
        <w:rPr>
          <w:rFonts w:cstheme="minorHAnsi"/>
        </w:rPr>
        <w:t>, which has high possibility to extend.</w:t>
      </w:r>
      <w:r w:rsidRPr="004B24F3">
        <w:rPr>
          <w:rFonts w:cstheme="minorHAnsi"/>
        </w:rPr>
        <w:t xml:space="preserve"> </w:t>
      </w:r>
    </w:p>
    <w:p w14:paraId="5D85172E" w14:textId="2C6948FA" w:rsidR="00EA1E4D" w:rsidRPr="003F055B" w:rsidRDefault="00871CB9" w:rsidP="00871CB9">
      <w:pPr>
        <w:pStyle w:val="ListParagraph"/>
        <w:numPr>
          <w:ilvl w:val="0"/>
          <w:numId w:val="23"/>
        </w:numPr>
        <w:spacing w:after="0" w:line="240" w:lineRule="auto"/>
        <w:jc w:val="both"/>
        <w:rPr>
          <w:rFonts w:cstheme="minorHAnsi"/>
        </w:rPr>
      </w:pPr>
      <w:r>
        <w:rPr>
          <w:rFonts w:cstheme="minorHAnsi"/>
        </w:rPr>
        <w:t>Delhi is reporting approx. 25,000 new covid positive cases every day. The situation is grim due to lack of hospital beds, oxygen</w:t>
      </w:r>
      <w:r w:rsidR="00C617E9">
        <w:rPr>
          <w:rFonts w:cstheme="minorHAnsi"/>
        </w:rPr>
        <w:t xml:space="preserve"> cylinders</w:t>
      </w:r>
      <w:r>
        <w:rPr>
          <w:rFonts w:cstheme="minorHAnsi"/>
        </w:rPr>
        <w:t xml:space="preserve">, covid care </w:t>
      </w:r>
      <w:r w:rsidR="00C617E9">
        <w:rPr>
          <w:rFonts w:cstheme="minorHAnsi"/>
        </w:rPr>
        <w:t>facilities</w:t>
      </w:r>
      <w:r>
        <w:rPr>
          <w:rFonts w:cstheme="minorHAnsi"/>
        </w:rPr>
        <w:t xml:space="preserve">, etc. </w:t>
      </w:r>
    </w:p>
    <w:p w14:paraId="3357C0A7" w14:textId="0360AEAB" w:rsidR="0062451E" w:rsidRPr="003F055B" w:rsidRDefault="00871CB9" w:rsidP="00871CB9">
      <w:pPr>
        <w:pStyle w:val="ListParagraph"/>
        <w:numPr>
          <w:ilvl w:val="0"/>
          <w:numId w:val="23"/>
        </w:numPr>
        <w:spacing w:after="0" w:line="240" w:lineRule="auto"/>
        <w:jc w:val="both"/>
        <w:rPr>
          <w:rFonts w:cstheme="minorHAnsi"/>
        </w:rPr>
      </w:pPr>
      <w:r>
        <w:rPr>
          <w:rFonts w:cstheme="minorHAnsi"/>
        </w:rPr>
        <w:t>H</w:t>
      </w:r>
      <w:r w:rsidR="0062451E" w:rsidRPr="003F055B">
        <w:rPr>
          <w:rFonts w:cstheme="minorHAnsi"/>
        </w:rPr>
        <w:t xml:space="preserve">igh number of </w:t>
      </w:r>
      <w:r w:rsidR="00EA1E4D" w:rsidRPr="003F055B">
        <w:rPr>
          <w:rFonts w:cstheme="minorHAnsi"/>
        </w:rPr>
        <w:t>populations</w:t>
      </w:r>
      <w:r w:rsidR="0062451E" w:rsidRPr="003F055B">
        <w:rPr>
          <w:rFonts w:cstheme="minorHAnsi"/>
        </w:rPr>
        <w:t xml:space="preserve"> is still left for vaccination, due to shortage of vaccine, however Govt. has initiated the registration process to get vaccination for each above 18 from 1st May 2021 onwards.</w:t>
      </w:r>
    </w:p>
    <w:p w14:paraId="48868349" w14:textId="056675AB" w:rsidR="0062451E" w:rsidRDefault="00871CB9" w:rsidP="00871CB9">
      <w:pPr>
        <w:pStyle w:val="ListParagraph"/>
        <w:numPr>
          <w:ilvl w:val="0"/>
          <w:numId w:val="23"/>
        </w:numPr>
        <w:spacing w:after="0" w:line="240" w:lineRule="auto"/>
        <w:jc w:val="both"/>
        <w:rPr>
          <w:rFonts w:cstheme="minorHAnsi"/>
        </w:rPr>
      </w:pPr>
      <w:r>
        <w:rPr>
          <w:rFonts w:cstheme="minorHAnsi"/>
        </w:rPr>
        <w:t>H</w:t>
      </w:r>
      <w:r w:rsidR="0062451E" w:rsidRPr="003F055B">
        <w:rPr>
          <w:rFonts w:cstheme="minorHAnsi"/>
        </w:rPr>
        <w:t>igh numbers of migrations are living on rent</w:t>
      </w:r>
      <w:r>
        <w:rPr>
          <w:rFonts w:cstheme="minorHAnsi"/>
        </w:rPr>
        <w:t xml:space="preserve"> in the city</w:t>
      </w:r>
      <w:r w:rsidR="0062451E" w:rsidRPr="003F055B">
        <w:rPr>
          <w:rFonts w:cstheme="minorHAnsi"/>
        </w:rPr>
        <w:t>. Thousands of migrants in Delhi</w:t>
      </w:r>
      <w:r>
        <w:rPr>
          <w:rFonts w:cstheme="minorHAnsi"/>
        </w:rPr>
        <w:t xml:space="preserve"> are moving</w:t>
      </w:r>
      <w:r w:rsidR="0062451E" w:rsidRPr="003F055B">
        <w:rPr>
          <w:rFonts w:cstheme="minorHAnsi"/>
        </w:rPr>
        <w:t xml:space="preserve"> to their hometown</w:t>
      </w:r>
      <w:r>
        <w:rPr>
          <w:rFonts w:cstheme="minorHAnsi"/>
        </w:rPr>
        <w:t>s.</w:t>
      </w:r>
    </w:p>
    <w:p w14:paraId="46BCD80B" w14:textId="2F78644A" w:rsidR="00AD4F3E" w:rsidRPr="003F055B" w:rsidRDefault="00AD4F3E" w:rsidP="00871CB9">
      <w:pPr>
        <w:pStyle w:val="ListParagraph"/>
        <w:numPr>
          <w:ilvl w:val="0"/>
          <w:numId w:val="23"/>
        </w:numPr>
        <w:spacing w:after="0" w:line="240" w:lineRule="auto"/>
        <w:jc w:val="both"/>
        <w:rPr>
          <w:rFonts w:cstheme="minorHAnsi"/>
        </w:rPr>
      </w:pPr>
      <w:r>
        <w:rPr>
          <w:rFonts w:cstheme="minorHAnsi"/>
        </w:rPr>
        <w:t>The government is appealing NGOs/CSOs to support their efforts in fighting the covid situation. It has a plan to mobiliser 100,000 NGOs/CSOs for this cause.</w:t>
      </w:r>
    </w:p>
    <w:p w14:paraId="04F4BA84" w14:textId="77777777" w:rsidR="000038D8" w:rsidRPr="003F055B" w:rsidRDefault="000038D8" w:rsidP="00EA1E4D">
      <w:pPr>
        <w:spacing w:after="0" w:line="240" w:lineRule="auto"/>
        <w:jc w:val="both"/>
        <w:rPr>
          <w:rFonts w:cstheme="minorHAnsi"/>
          <w:b/>
          <w:bCs/>
        </w:rPr>
      </w:pPr>
    </w:p>
    <w:p w14:paraId="1FECF6FB" w14:textId="409A7C4D" w:rsidR="00915283" w:rsidRDefault="00EA1E4D" w:rsidP="00AE06CC">
      <w:pPr>
        <w:pStyle w:val="ListParagraph"/>
        <w:numPr>
          <w:ilvl w:val="0"/>
          <w:numId w:val="21"/>
        </w:numPr>
        <w:spacing w:after="0" w:line="240" w:lineRule="auto"/>
        <w:jc w:val="both"/>
        <w:rPr>
          <w:rFonts w:cstheme="minorHAnsi"/>
        </w:rPr>
      </w:pPr>
      <w:r w:rsidRPr="00AE06CC">
        <w:rPr>
          <w:rFonts w:cstheme="minorHAnsi"/>
          <w:b/>
          <w:bCs/>
        </w:rPr>
        <w:t>Odisha:</w:t>
      </w:r>
      <w:r w:rsidRPr="00AE06CC">
        <w:rPr>
          <w:rFonts w:cstheme="minorHAnsi"/>
        </w:rPr>
        <w:t xml:space="preserve"> We have our sponsorship program in 8 districts of the state. </w:t>
      </w:r>
      <w:r w:rsidR="006F7CEC" w:rsidRPr="00AE06CC">
        <w:rPr>
          <w:rFonts w:cstheme="minorHAnsi"/>
        </w:rPr>
        <w:t>In last few days, particularly 10 western districts of the State noticed rise in the positive cases due to excess surge in our border states Chhattisgarh. Overall, Situation is within control in comparison to other states, but people are facing difficulties for the livelihood. State Government decided to restrict the free movement to check the epidemic imposed night curfew and weekend shutdown in All the Cities, Municipalities</w:t>
      </w:r>
      <w:r w:rsidR="00915283">
        <w:rPr>
          <w:rFonts w:cstheme="minorHAnsi"/>
        </w:rPr>
        <w:t xml:space="preserve"> and</w:t>
      </w:r>
      <w:r w:rsidR="006F7CEC" w:rsidRPr="00AE06CC">
        <w:rPr>
          <w:rFonts w:cstheme="minorHAnsi"/>
        </w:rPr>
        <w:t xml:space="preserve"> </w:t>
      </w:r>
      <w:r w:rsidR="00915283">
        <w:rPr>
          <w:rFonts w:cstheme="minorHAnsi"/>
        </w:rPr>
        <w:t>Towns</w:t>
      </w:r>
      <w:r w:rsidR="006F7CEC" w:rsidRPr="00AE06CC">
        <w:rPr>
          <w:rFonts w:cstheme="minorHAnsi"/>
        </w:rPr>
        <w:t>.</w:t>
      </w:r>
    </w:p>
    <w:p w14:paraId="019F68FF" w14:textId="77777777" w:rsidR="00276751" w:rsidRDefault="00276751" w:rsidP="00276751">
      <w:pPr>
        <w:pStyle w:val="ListParagraph"/>
        <w:spacing w:after="0" w:line="240" w:lineRule="auto"/>
        <w:ind w:left="360"/>
        <w:jc w:val="both"/>
        <w:rPr>
          <w:rFonts w:cstheme="minorHAnsi"/>
        </w:rPr>
      </w:pPr>
    </w:p>
    <w:p w14:paraId="0642BA30" w14:textId="14E4191A" w:rsidR="00972B37" w:rsidRPr="000B006D" w:rsidRDefault="00276751" w:rsidP="00BD0E26">
      <w:pPr>
        <w:pStyle w:val="ListParagraph"/>
        <w:numPr>
          <w:ilvl w:val="0"/>
          <w:numId w:val="21"/>
        </w:numPr>
        <w:spacing w:after="0" w:line="240" w:lineRule="auto"/>
        <w:jc w:val="both"/>
        <w:rPr>
          <w:rFonts w:cstheme="minorHAnsi"/>
        </w:rPr>
      </w:pPr>
      <w:r w:rsidRPr="003F055B">
        <w:rPr>
          <w:rFonts w:cstheme="minorHAnsi"/>
          <w:b/>
          <w:bCs/>
        </w:rPr>
        <w:t>Jharkhand: </w:t>
      </w:r>
      <w:r w:rsidR="00FF7F0E" w:rsidRPr="000B006D">
        <w:t xml:space="preserve">Jharkhand government on Tuesday announced a week-long lockdown, from April 22 to April-29, named Swasthya Suraksha Saptah, in a bid to break the chain of Covid-19 spread in the state. </w:t>
      </w:r>
      <w:r w:rsidR="00FF7F0E" w:rsidRPr="000B006D">
        <w:lastRenderedPageBreak/>
        <w:t xml:space="preserve">The identified offices of central government, state </w:t>
      </w:r>
      <w:r w:rsidR="000B006D" w:rsidRPr="000B006D">
        <w:t>government</w:t>
      </w:r>
      <w:r w:rsidR="00FF7F0E" w:rsidRPr="000B006D">
        <w:t xml:space="preserve"> and agriculture, industries and mining operations has been exempted from total shutdown while remain are completely shut down.</w:t>
      </w:r>
    </w:p>
    <w:p w14:paraId="40661DB2" w14:textId="77777777" w:rsidR="00FF7F0E" w:rsidRDefault="00FF7F0E" w:rsidP="00BD0E26">
      <w:pPr>
        <w:spacing w:after="0"/>
        <w:jc w:val="both"/>
        <w:rPr>
          <w:b/>
          <w:bCs/>
        </w:rPr>
      </w:pPr>
    </w:p>
    <w:p w14:paraId="3122A1AA" w14:textId="318C45D8" w:rsidR="00BD0E26" w:rsidRPr="00073950" w:rsidRDefault="00BD0E26" w:rsidP="00073950">
      <w:pPr>
        <w:pStyle w:val="ListParagraph"/>
        <w:numPr>
          <w:ilvl w:val="0"/>
          <w:numId w:val="24"/>
        </w:numPr>
        <w:spacing w:after="0"/>
        <w:jc w:val="both"/>
        <w:rPr>
          <w:rFonts w:cstheme="minorHAnsi"/>
        </w:rPr>
      </w:pPr>
      <w:r w:rsidRPr="00073950">
        <w:rPr>
          <w:b/>
          <w:bCs/>
        </w:rPr>
        <w:t xml:space="preserve">Bihar: </w:t>
      </w:r>
      <w:r w:rsidR="00952965" w:rsidRPr="00952965">
        <w:rPr>
          <w:rFonts w:cstheme="minorHAnsi"/>
        </w:rPr>
        <w:t>As case</w:t>
      </w:r>
      <w:r w:rsidR="00952965">
        <w:rPr>
          <w:rFonts w:cstheme="minorHAnsi"/>
        </w:rPr>
        <w:t>s</w:t>
      </w:r>
      <w:r w:rsidR="00952965" w:rsidRPr="00952965">
        <w:rPr>
          <w:rFonts w:cstheme="minorHAnsi"/>
        </w:rPr>
        <w:t xml:space="preserve"> are raising in Bihar, the Govt has imposed curfew from 9 p.m. to 5 a.m. across the State and closure of schools, colleges, parks, religious places and swimming pools till May 15. </w:t>
      </w:r>
      <w:r w:rsidRPr="00073950">
        <w:rPr>
          <w:rFonts w:cstheme="minorHAnsi"/>
        </w:rPr>
        <w:t xml:space="preserve">In our Operational area, most of the field staffs (community animators) either themselves or their family members suffering with Covid positive. So, keeping all these into consideration project staffs are not allowed to come to office till further instruction. However, all thematic Coordinators, Project Manager and SRC instructed to work from home and complete their work. </w:t>
      </w:r>
    </w:p>
    <w:p w14:paraId="43531E7E" w14:textId="09C86B0B" w:rsidR="00BD0E26" w:rsidRPr="003F055B" w:rsidRDefault="00BD0E26" w:rsidP="000B006D">
      <w:pPr>
        <w:pStyle w:val="ListParagraph"/>
        <w:numPr>
          <w:ilvl w:val="0"/>
          <w:numId w:val="25"/>
        </w:numPr>
        <w:spacing w:after="0"/>
        <w:jc w:val="both"/>
        <w:rPr>
          <w:b/>
          <w:bCs/>
        </w:rPr>
      </w:pPr>
      <w:r w:rsidRPr="003F055B">
        <w:rPr>
          <w:rFonts w:cstheme="minorHAnsi"/>
        </w:rPr>
        <w:t>Field staffs with community animators have motivated to make people aware on vaccination which will start </w:t>
      </w:r>
      <w:hyperlink w:history="1">
        <w:r w:rsidRPr="003F055B">
          <w:rPr>
            <w:rStyle w:val="Hyperlink"/>
            <w:rFonts w:cstheme="minorHAnsi"/>
            <w:color w:val="auto"/>
            <w:u w:val="none"/>
          </w:rPr>
          <w:t>from 1</w:t>
        </w:r>
      </w:hyperlink>
      <w:hyperlink w:history="1">
        <w:r w:rsidRPr="003F055B">
          <w:rPr>
            <w:rStyle w:val="Hyperlink"/>
            <w:rFonts w:cstheme="minorHAnsi"/>
            <w:color w:val="auto"/>
            <w:u w:val="none"/>
            <w:vertAlign w:val="superscript"/>
          </w:rPr>
          <w:t>st</w:t>
        </w:r>
      </w:hyperlink>
      <w:hyperlink w:history="1">
        <w:r w:rsidRPr="003F055B">
          <w:rPr>
            <w:rStyle w:val="Hyperlink"/>
            <w:rFonts w:cstheme="minorHAnsi"/>
            <w:color w:val="auto"/>
            <w:u w:val="none"/>
          </w:rPr>
          <w:t> May 2021</w:t>
        </w:r>
      </w:hyperlink>
      <w:r w:rsidRPr="003F055B">
        <w:rPr>
          <w:rFonts w:cstheme="minorHAnsi"/>
        </w:rPr>
        <w:t xml:space="preserve"> for registration &amp; following COVID-19 guidelines. </w:t>
      </w:r>
    </w:p>
    <w:p w14:paraId="66C5A821" w14:textId="0E222663" w:rsidR="00BD0E26" w:rsidRPr="003F055B" w:rsidRDefault="00BD0E26" w:rsidP="000B006D">
      <w:pPr>
        <w:pStyle w:val="NormalWeb"/>
        <w:numPr>
          <w:ilvl w:val="0"/>
          <w:numId w:val="25"/>
        </w:numPr>
        <w:spacing w:before="0" w:beforeAutospacing="0" w:after="0" w:afterAutospacing="0"/>
        <w:jc w:val="both"/>
        <w:rPr>
          <w:rFonts w:asciiTheme="minorHAnsi" w:hAnsiTheme="minorHAnsi" w:cstheme="minorHAnsi"/>
        </w:rPr>
      </w:pPr>
      <w:r w:rsidRPr="003F055B">
        <w:rPr>
          <w:rFonts w:asciiTheme="minorHAnsi" w:hAnsiTheme="minorHAnsi" w:cstheme="minorHAnsi"/>
          <w:color w:val="000000"/>
        </w:rPr>
        <w:t xml:space="preserve">The enrolled children covered under PENCIL Model learning </w:t>
      </w:r>
      <w:r w:rsidR="00E4718D" w:rsidRPr="003F055B">
        <w:rPr>
          <w:rFonts w:asciiTheme="minorHAnsi" w:hAnsiTheme="minorHAnsi" w:cstheme="minorHAnsi"/>
          <w:color w:val="000000"/>
        </w:rPr>
        <w:t>centres</w:t>
      </w:r>
      <w:r w:rsidRPr="003F055B">
        <w:rPr>
          <w:rFonts w:asciiTheme="minorHAnsi" w:hAnsiTheme="minorHAnsi" w:cstheme="minorHAnsi"/>
          <w:color w:val="000000"/>
        </w:rPr>
        <w:t xml:space="preserve"> are supported with education materials to engage them with education and free from stress at home.</w:t>
      </w:r>
    </w:p>
    <w:p w14:paraId="4BB8B5CB" w14:textId="77777777" w:rsidR="00F575C2" w:rsidRDefault="00F575C2" w:rsidP="00E4718D">
      <w:pPr>
        <w:spacing w:after="0" w:line="240" w:lineRule="auto"/>
        <w:jc w:val="both"/>
        <w:rPr>
          <w:rFonts w:cstheme="minorHAnsi"/>
          <w:b/>
          <w:bCs/>
        </w:rPr>
      </w:pPr>
    </w:p>
    <w:p w14:paraId="1A9FD434" w14:textId="55AEE0CB" w:rsidR="00E4718D" w:rsidRPr="000B006D" w:rsidRDefault="00E4718D" w:rsidP="000B006D">
      <w:pPr>
        <w:pStyle w:val="ListParagraph"/>
        <w:numPr>
          <w:ilvl w:val="0"/>
          <w:numId w:val="24"/>
        </w:numPr>
        <w:spacing w:after="0" w:line="240" w:lineRule="auto"/>
        <w:jc w:val="both"/>
        <w:rPr>
          <w:rFonts w:cstheme="minorHAnsi"/>
        </w:rPr>
      </w:pPr>
      <w:r w:rsidRPr="000B006D">
        <w:rPr>
          <w:rFonts w:cstheme="minorHAnsi"/>
          <w:b/>
          <w:bCs/>
        </w:rPr>
        <w:t xml:space="preserve">West Bengal: </w:t>
      </w:r>
      <w:r w:rsidR="000B006D" w:rsidRPr="000B006D">
        <w:rPr>
          <w:rFonts w:cstheme="minorHAnsi"/>
        </w:rPr>
        <w:t>West Bengal has the highest Covid-19 case growth in the country now, as per the data shared by the Union health ministry which has a near explosive growth rate of 9%, And at about 50%, Bengal’s capital Kolkata. Now Covid-19 infection spreads rapidly in West Bengal due to triple mutant strain in India.</w:t>
      </w:r>
      <w:r w:rsidR="000B006D" w:rsidRPr="000B006D">
        <w:rPr>
          <w:rFonts w:cstheme="minorHAnsi"/>
          <w:b/>
          <w:bCs/>
        </w:rPr>
        <w:t xml:space="preserve"> </w:t>
      </w:r>
      <w:r w:rsidRPr="000B006D">
        <w:rPr>
          <w:rFonts w:cstheme="minorHAnsi"/>
        </w:rPr>
        <w:t>Like other States, positives cases are rising significantly in WB and it also faced challenges like State Assembly election and identification of 3</w:t>
      </w:r>
      <w:r w:rsidRPr="000B006D">
        <w:rPr>
          <w:rFonts w:cstheme="minorHAnsi"/>
          <w:vertAlign w:val="superscript"/>
        </w:rPr>
        <w:t>rd</w:t>
      </w:r>
      <w:r w:rsidRPr="000B006D">
        <w:rPr>
          <w:rFonts w:cstheme="minorHAnsi"/>
        </w:rPr>
        <w:t xml:space="preserve"> category of Covid mutant (which has capacity to damage the immune system). Due to code of conduct &amp; Covid protocol</w:t>
      </w:r>
      <w:r w:rsidR="00037F4D">
        <w:rPr>
          <w:rFonts w:cstheme="minorHAnsi"/>
        </w:rPr>
        <w:t>,</w:t>
      </w:r>
      <w:r w:rsidRPr="000B006D">
        <w:rPr>
          <w:rFonts w:cstheme="minorHAnsi"/>
        </w:rPr>
        <w:t xml:space="preserve"> staffs restricting their field visit and contacting the community and children through phones.</w:t>
      </w:r>
    </w:p>
    <w:p w14:paraId="5A565405" w14:textId="77777777" w:rsidR="00E4718D" w:rsidRPr="003F055B" w:rsidRDefault="00E4718D" w:rsidP="00E677BF">
      <w:pPr>
        <w:spacing w:after="0" w:line="240" w:lineRule="auto"/>
        <w:jc w:val="both"/>
        <w:rPr>
          <w:rFonts w:cstheme="minorHAnsi"/>
        </w:rPr>
      </w:pPr>
    </w:p>
    <w:p w14:paraId="633781EC" w14:textId="55F68DF5" w:rsidR="00E677BF" w:rsidRPr="005A3D4E" w:rsidRDefault="00E677BF" w:rsidP="005A3D4E">
      <w:pPr>
        <w:pStyle w:val="ListParagraph"/>
        <w:numPr>
          <w:ilvl w:val="0"/>
          <w:numId w:val="24"/>
        </w:numPr>
        <w:spacing w:after="0" w:line="240" w:lineRule="auto"/>
        <w:jc w:val="both"/>
        <w:rPr>
          <w:rFonts w:cstheme="minorHAnsi"/>
        </w:rPr>
      </w:pPr>
      <w:r w:rsidRPr="005A3D4E">
        <w:rPr>
          <w:rFonts w:cstheme="minorHAnsi"/>
          <w:b/>
          <w:bCs/>
        </w:rPr>
        <w:t>Telangana State:</w:t>
      </w:r>
      <w:r w:rsidRPr="005A3D4E">
        <w:rPr>
          <w:rFonts w:cstheme="minorHAnsi"/>
          <w:u w:val="single"/>
        </w:rPr>
        <w:t xml:space="preserve"> </w:t>
      </w:r>
      <w:r w:rsidRPr="005A3D4E">
        <w:rPr>
          <w:rFonts w:cstheme="minorHAnsi"/>
        </w:rPr>
        <w:t>72% of COVID positive cases of the state reported in last 24 hrs. in the state are from our 7 LWS districts and two TIs. i.e., 7287 cases have been from our project area out of 10,122 total cases reported in the state. In the 8 urban slums where we are implementing the programs in Hyderabad, nearly 10 enrolled members (3 children and 7 adults) tested positive under the DI</w:t>
      </w:r>
      <w:r w:rsidR="00B45AB1" w:rsidRPr="005A3D4E">
        <w:rPr>
          <w:rFonts w:cstheme="minorHAnsi"/>
        </w:rPr>
        <w:t xml:space="preserve"> </w:t>
      </w:r>
      <w:r w:rsidRPr="005A3D4E">
        <w:rPr>
          <w:rFonts w:cstheme="minorHAnsi"/>
        </w:rPr>
        <w:t>-</w:t>
      </w:r>
      <w:r w:rsidR="00B45AB1" w:rsidRPr="005A3D4E">
        <w:rPr>
          <w:rFonts w:cstheme="minorHAnsi"/>
        </w:rPr>
        <w:t xml:space="preserve"> </w:t>
      </w:r>
      <w:r w:rsidRPr="005A3D4E">
        <w:rPr>
          <w:rFonts w:cstheme="minorHAnsi"/>
        </w:rPr>
        <w:t>Hyderabad location and except one person others are under home quarantine. One person got admitted and under the treatment.</w:t>
      </w:r>
      <w:r w:rsidR="005A3D4E">
        <w:rPr>
          <w:rFonts w:cstheme="minorHAnsi"/>
        </w:rPr>
        <w:t xml:space="preserve"> </w:t>
      </w:r>
      <w:r w:rsidRPr="005A3D4E">
        <w:rPr>
          <w:rFonts w:cstheme="minorHAnsi"/>
        </w:rPr>
        <w:t xml:space="preserve">From the project extended the support of food baskets, emergency fund distribution to the family along with the ongoing hygiene kits distribution. Team is contacting virtually for the psychosocial support of the family. And contact the local humanitarian organization and expecting the food material distribution in the community from this week. </w:t>
      </w:r>
    </w:p>
    <w:p w14:paraId="515CC03E" w14:textId="118FEBB3" w:rsidR="00B45AB1" w:rsidRPr="003F055B" w:rsidRDefault="00B45AB1" w:rsidP="00B45AB1">
      <w:pPr>
        <w:pStyle w:val="ListParagraph"/>
        <w:numPr>
          <w:ilvl w:val="0"/>
          <w:numId w:val="17"/>
        </w:numPr>
        <w:spacing w:line="240" w:lineRule="auto"/>
        <w:jc w:val="both"/>
        <w:rPr>
          <w:rFonts w:cstheme="minorHAnsi"/>
        </w:rPr>
      </w:pPr>
      <w:r w:rsidRPr="003F055B">
        <w:rPr>
          <w:rFonts w:cstheme="minorHAnsi"/>
        </w:rPr>
        <w:t>Family members of two consultants under the DI</w:t>
      </w:r>
      <w:r w:rsidR="005A3D4E">
        <w:rPr>
          <w:rFonts w:cstheme="minorHAnsi"/>
        </w:rPr>
        <w:t xml:space="preserve"> (Direct Implementation)</w:t>
      </w:r>
      <w:r w:rsidRPr="003F055B">
        <w:rPr>
          <w:rFonts w:cstheme="minorHAnsi"/>
        </w:rPr>
        <w:t xml:space="preserve"> location at Hyderabad have been tested positive and are home quarantined.  All the staff under DI - and grants teams from Esaksham project got vaccinated the first dose in collaboration with districts health administration through official letters for obtaining vaccination as part of front line workers. </w:t>
      </w:r>
    </w:p>
    <w:p w14:paraId="6E47EB8E" w14:textId="6578600E" w:rsidR="00B45AB1" w:rsidRPr="003F055B" w:rsidRDefault="00B45AB1" w:rsidP="00B45AB1">
      <w:pPr>
        <w:pStyle w:val="ListParagraph"/>
        <w:numPr>
          <w:ilvl w:val="0"/>
          <w:numId w:val="17"/>
        </w:numPr>
        <w:spacing w:line="240" w:lineRule="auto"/>
        <w:jc w:val="both"/>
        <w:rPr>
          <w:rFonts w:cstheme="minorHAnsi"/>
        </w:rPr>
      </w:pPr>
      <w:r w:rsidRPr="003F055B">
        <w:rPr>
          <w:rFonts w:cstheme="minorHAnsi"/>
        </w:rPr>
        <w:t xml:space="preserve">Around 6 Link workers across the state have been tested positive and are in home isolation. Rangareddy DRP is also home quarantined in the last 10 days. Consistent recommendations have been made to all LWS districts and two TIs for vaccinating all their staff members. </w:t>
      </w:r>
    </w:p>
    <w:p w14:paraId="5824A00B" w14:textId="563205A1" w:rsidR="00B45AB1" w:rsidRPr="003F055B" w:rsidRDefault="00B45AB1" w:rsidP="00B45AB1">
      <w:pPr>
        <w:pStyle w:val="ListParagraph"/>
        <w:numPr>
          <w:ilvl w:val="0"/>
          <w:numId w:val="17"/>
        </w:numPr>
        <w:spacing w:line="240" w:lineRule="auto"/>
        <w:jc w:val="both"/>
        <w:rPr>
          <w:rFonts w:cstheme="minorHAnsi"/>
        </w:rPr>
      </w:pPr>
      <w:r w:rsidRPr="003F055B">
        <w:rPr>
          <w:rFonts w:cstheme="minorHAnsi"/>
        </w:rPr>
        <w:t xml:space="preserve">Advocacy with TSACS and other </w:t>
      </w:r>
      <w:bookmarkStart w:id="0" w:name="_Hlk70424209"/>
      <w:r w:rsidRPr="003F055B">
        <w:rPr>
          <w:rFonts w:cstheme="minorHAnsi"/>
        </w:rPr>
        <w:t>District authorities has been made to obtain official letters to enable our staff to get vaccinated at nearby health centers across the state</w:t>
      </w:r>
      <w:bookmarkEnd w:id="0"/>
      <w:r w:rsidRPr="003F055B">
        <w:rPr>
          <w:rFonts w:cstheme="minorHAnsi"/>
        </w:rPr>
        <w:t>.</w:t>
      </w:r>
    </w:p>
    <w:p w14:paraId="4AAD8072" w14:textId="77777777" w:rsidR="000E7230" w:rsidRPr="000E7230" w:rsidRDefault="000E7230" w:rsidP="000E7230">
      <w:pPr>
        <w:pStyle w:val="ListParagraph"/>
        <w:spacing w:after="0" w:line="240" w:lineRule="auto"/>
        <w:ind w:left="360"/>
        <w:jc w:val="both"/>
        <w:rPr>
          <w:rFonts w:cstheme="minorHAnsi"/>
          <w:color w:val="212529"/>
          <w:shd w:val="clear" w:color="auto" w:fill="FFFFFF" w:themeFill="background1"/>
        </w:rPr>
      </w:pPr>
    </w:p>
    <w:p w14:paraId="4131E352" w14:textId="6441C849" w:rsidR="00BD0E26" w:rsidRPr="005A3D4E" w:rsidRDefault="00E677BF" w:rsidP="005A3D4E">
      <w:pPr>
        <w:pStyle w:val="ListParagraph"/>
        <w:numPr>
          <w:ilvl w:val="0"/>
          <w:numId w:val="26"/>
        </w:numPr>
        <w:spacing w:after="0" w:line="240" w:lineRule="auto"/>
        <w:jc w:val="both"/>
        <w:rPr>
          <w:rFonts w:cstheme="minorHAnsi"/>
          <w:color w:val="212529"/>
          <w:shd w:val="clear" w:color="auto" w:fill="FFFFFF" w:themeFill="background1"/>
        </w:rPr>
      </w:pPr>
      <w:r w:rsidRPr="005A3D4E">
        <w:rPr>
          <w:rFonts w:cstheme="minorHAnsi"/>
          <w:b/>
          <w:bCs/>
        </w:rPr>
        <w:t>Andhra Pradesh:</w:t>
      </w:r>
      <w:r w:rsidRPr="005A3D4E">
        <w:rPr>
          <w:rFonts w:cstheme="minorHAnsi"/>
          <w:u w:val="single"/>
        </w:rPr>
        <w:t xml:space="preserve"> </w:t>
      </w:r>
      <w:r w:rsidRPr="005A3D4E">
        <w:rPr>
          <w:rFonts w:cstheme="minorHAnsi"/>
          <w:color w:val="212529"/>
          <w:shd w:val="clear" w:color="auto" w:fill="FFFFFF" w:themeFill="background1"/>
        </w:rPr>
        <w:t xml:space="preserve">The Andhra Pradesh state health department has released the health bulletin pertaining to the coronavirus cases in the last twenty-four hours as on Sunday morning, </w:t>
      </w:r>
      <w:r w:rsidR="00B45AB1" w:rsidRPr="005A3D4E">
        <w:rPr>
          <w:rFonts w:cstheme="minorHAnsi"/>
          <w:color w:val="212529"/>
          <w:shd w:val="clear" w:color="auto" w:fill="FFFFFF" w:themeFill="background1"/>
        </w:rPr>
        <w:t>according</w:t>
      </w:r>
      <w:r w:rsidRPr="005A3D4E">
        <w:rPr>
          <w:rFonts w:cstheme="minorHAnsi"/>
          <w:color w:val="212529"/>
          <w:shd w:val="clear" w:color="auto" w:fill="FFFFFF" w:themeFill="background1"/>
        </w:rPr>
        <w:t xml:space="preserve"> to the bulletin, about 12,634 new positive cases emerged in the last 24 hours taking the total number of cases to 10,33,560 cases.</w:t>
      </w:r>
    </w:p>
    <w:p w14:paraId="5A30737B" w14:textId="18CAA0D1" w:rsidR="00E677BF" w:rsidRPr="003F055B" w:rsidRDefault="00E677BF" w:rsidP="00B45AB1">
      <w:pPr>
        <w:pStyle w:val="ListParagraph"/>
        <w:numPr>
          <w:ilvl w:val="0"/>
          <w:numId w:val="18"/>
        </w:numPr>
        <w:spacing w:after="0" w:line="240" w:lineRule="auto"/>
        <w:jc w:val="both"/>
        <w:rPr>
          <w:rFonts w:cstheme="minorHAnsi"/>
          <w:bCs/>
        </w:rPr>
      </w:pPr>
      <w:r w:rsidRPr="003F055B">
        <w:rPr>
          <w:rFonts w:cstheme="minorHAnsi"/>
          <w:bCs/>
        </w:rPr>
        <w:lastRenderedPageBreak/>
        <w:t xml:space="preserve">In the DI Vijayawada </w:t>
      </w:r>
      <w:r w:rsidR="00B45AB1" w:rsidRPr="003F055B">
        <w:rPr>
          <w:rFonts w:cstheme="minorHAnsi"/>
          <w:bCs/>
        </w:rPr>
        <w:t>location,</w:t>
      </w:r>
      <w:r w:rsidRPr="003F055B">
        <w:rPr>
          <w:rFonts w:cstheme="minorHAnsi"/>
          <w:bCs/>
        </w:rPr>
        <w:t xml:space="preserve"> the 4 urban operational areas where the ChildFund working </w:t>
      </w:r>
      <w:r w:rsidR="00B45AB1" w:rsidRPr="003F055B">
        <w:rPr>
          <w:rFonts w:cstheme="minorHAnsi"/>
          <w:bCs/>
        </w:rPr>
        <w:t>-</w:t>
      </w:r>
      <w:r w:rsidRPr="003F055B">
        <w:rPr>
          <w:rFonts w:cstheme="minorHAnsi"/>
          <w:bCs/>
        </w:rPr>
        <w:t xml:space="preserve"> 4 areas are highly effected and in an average 300 to 500 positive cases are there.  All the consultants got vaccinated the First dose in the month of April’2021</w:t>
      </w:r>
      <w:r w:rsidR="00B45AB1" w:rsidRPr="003F055B">
        <w:rPr>
          <w:rFonts w:cstheme="minorHAnsi"/>
          <w:bCs/>
        </w:rPr>
        <w:t>.</w:t>
      </w:r>
      <w:r w:rsidRPr="003F055B">
        <w:rPr>
          <w:rFonts w:cstheme="minorHAnsi"/>
          <w:bCs/>
        </w:rPr>
        <w:t xml:space="preserve"> </w:t>
      </w:r>
    </w:p>
    <w:p w14:paraId="0FCB27A7" w14:textId="75F24557" w:rsidR="00E677BF" w:rsidRPr="003F055B" w:rsidRDefault="00E677BF" w:rsidP="00B45AB1">
      <w:pPr>
        <w:pStyle w:val="ListParagraph"/>
        <w:numPr>
          <w:ilvl w:val="0"/>
          <w:numId w:val="18"/>
        </w:numPr>
        <w:spacing w:after="0" w:line="240" w:lineRule="auto"/>
        <w:jc w:val="both"/>
        <w:rPr>
          <w:rFonts w:cstheme="minorHAnsi"/>
        </w:rPr>
      </w:pPr>
      <w:r w:rsidRPr="003F055B">
        <w:rPr>
          <w:rFonts w:cstheme="minorHAnsi"/>
          <w:bCs/>
        </w:rPr>
        <w:t xml:space="preserve">One of the consultants and his son tested positive and are home quarantined now. Collaboration with </w:t>
      </w:r>
      <w:r w:rsidRPr="003F055B">
        <w:rPr>
          <w:rFonts w:cstheme="minorHAnsi"/>
        </w:rPr>
        <w:t xml:space="preserve">District authorities has been made </w:t>
      </w:r>
      <w:r w:rsidR="00B45AB1" w:rsidRPr="003F055B">
        <w:rPr>
          <w:rFonts w:cstheme="minorHAnsi"/>
        </w:rPr>
        <w:t>to</w:t>
      </w:r>
      <w:r w:rsidRPr="003F055B">
        <w:rPr>
          <w:rFonts w:cstheme="minorHAnsi"/>
        </w:rPr>
        <w:t xml:space="preserve"> obtain official letters to enable our consultants to get vaccinated at nearby health centers. </w:t>
      </w:r>
    </w:p>
    <w:p w14:paraId="09279F3A" w14:textId="6DEABADD" w:rsidR="00E677BF" w:rsidRDefault="00E677BF" w:rsidP="00E677BF">
      <w:pPr>
        <w:shd w:val="clear" w:color="auto" w:fill="FFFFFF"/>
        <w:spacing w:after="0" w:line="240" w:lineRule="auto"/>
        <w:jc w:val="both"/>
        <w:rPr>
          <w:rFonts w:eastAsia="Times New Roman" w:cstheme="minorHAnsi"/>
        </w:rPr>
      </w:pPr>
    </w:p>
    <w:p w14:paraId="6840577D" w14:textId="34B35EEA" w:rsidR="00032508" w:rsidRDefault="00032508" w:rsidP="0070585D">
      <w:pPr>
        <w:pStyle w:val="ListParagraph"/>
        <w:numPr>
          <w:ilvl w:val="0"/>
          <w:numId w:val="26"/>
        </w:numPr>
        <w:shd w:val="clear" w:color="auto" w:fill="FFFFFF"/>
        <w:spacing w:after="0" w:line="240" w:lineRule="auto"/>
        <w:jc w:val="both"/>
        <w:rPr>
          <w:rFonts w:eastAsia="Times New Roman" w:cstheme="minorHAnsi"/>
        </w:rPr>
      </w:pPr>
      <w:r w:rsidRPr="00032508">
        <w:rPr>
          <w:rFonts w:eastAsia="Times New Roman" w:cstheme="minorHAnsi"/>
          <w:b/>
          <w:bCs/>
        </w:rPr>
        <w:t>Karnataka and Tamilnadu:</w:t>
      </w:r>
      <w:r w:rsidRPr="00032508">
        <w:rPr>
          <w:rFonts w:eastAsia="Times New Roman" w:cstheme="minorHAnsi"/>
        </w:rPr>
        <w:t xml:space="preserve"> Karnataka has imposed 14 days lockdown from 27th April 9pm till May 10th, 2021 . COVID 19 positivity rate has been increasing daily in both Karnataka and Tamilnadu states. Day-to-day field level implementation will be hampered because of the lockdown and increased number of covid positive cases. As per the latest information shared by our colleagues during the internal meeting, situation at Mysore and Raichur was not affected severely.</w:t>
      </w:r>
    </w:p>
    <w:p w14:paraId="604CFBF1" w14:textId="77777777" w:rsidR="00032508" w:rsidRPr="00032508" w:rsidRDefault="00032508" w:rsidP="0070585D">
      <w:pPr>
        <w:pStyle w:val="ListParagraph"/>
        <w:numPr>
          <w:ilvl w:val="0"/>
          <w:numId w:val="26"/>
        </w:numPr>
        <w:shd w:val="clear" w:color="auto" w:fill="FFFFFF"/>
        <w:spacing w:after="0" w:line="240" w:lineRule="auto"/>
        <w:jc w:val="both"/>
        <w:rPr>
          <w:rFonts w:eastAsia="Times New Roman" w:cstheme="minorHAnsi"/>
        </w:rPr>
      </w:pPr>
    </w:p>
    <w:p w14:paraId="702C149F" w14:textId="59CA1D95" w:rsidR="00CE72FB" w:rsidRPr="005A3D4E" w:rsidRDefault="00CE72FB" w:rsidP="00CE72FB">
      <w:pPr>
        <w:pStyle w:val="ListParagraph"/>
        <w:numPr>
          <w:ilvl w:val="0"/>
          <w:numId w:val="26"/>
        </w:numPr>
        <w:spacing w:after="0" w:line="240" w:lineRule="auto"/>
        <w:jc w:val="both"/>
        <w:rPr>
          <w:rFonts w:cstheme="minorHAnsi"/>
          <w:color w:val="2E2E2E"/>
          <w:shd w:val="clear" w:color="auto" w:fill="FFFFFF"/>
        </w:rPr>
      </w:pPr>
      <w:r w:rsidRPr="005A3D4E">
        <w:rPr>
          <w:rFonts w:cstheme="minorHAnsi"/>
          <w:b/>
          <w:bCs/>
          <w:color w:val="2E2E2E"/>
          <w:shd w:val="clear" w:color="auto" w:fill="FFFFFF"/>
        </w:rPr>
        <w:t>Madhya Pradesh</w:t>
      </w:r>
      <w:r w:rsidRPr="005A3D4E">
        <w:rPr>
          <w:rFonts w:cstheme="minorHAnsi"/>
          <w:color w:val="2E2E2E"/>
          <w:shd w:val="clear" w:color="auto" w:fill="FFFFFF"/>
        </w:rPr>
        <w:t>:</w:t>
      </w:r>
      <w:r w:rsidR="005A3D4E">
        <w:rPr>
          <w:rFonts w:cstheme="minorHAnsi"/>
          <w:color w:val="2E2E2E"/>
          <w:shd w:val="clear" w:color="auto" w:fill="FFFFFF"/>
        </w:rPr>
        <w:t xml:space="preserve"> </w:t>
      </w:r>
      <w:r w:rsidRPr="005A3D4E">
        <w:rPr>
          <w:rFonts w:cstheme="minorHAnsi"/>
        </w:rPr>
        <w:t>On 9</w:t>
      </w:r>
      <w:r w:rsidRPr="005A3D4E">
        <w:rPr>
          <w:rFonts w:cstheme="minorHAnsi"/>
          <w:vertAlign w:val="superscript"/>
        </w:rPr>
        <w:t>th</w:t>
      </w:r>
      <w:r w:rsidRPr="005A3D4E">
        <w:rPr>
          <w:rFonts w:cstheme="minorHAnsi"/>
        </w:rPr>
        <w:t xml:space="preserve"> April 21, the Government of Madhya Pradesh initiated for weekend lockdown across 52 districts of the State. This included the 3 ChildFund’s operational districts of Dhar, Jhabua and Alirajpur. Due to the upsurging cases the Govt. of MP gave authority to the District Administration on 16</w:t>
      </w:r>
      <w:r w:rsidRPr="005A3D4E">
        <w:rPr>
          <w:rFonts w:cstheme="minorHAnsi"/>
          <w:vertAlign w:val="superscript"/>
        </w:rPr>
        <w:t>th</w:t>
      </w:r>
      <w:r w:rsidRPr="005A3D4E">
        <w:rPr>
          <w:rFonts w:cstheme="minorHAnsi"/>
        </w:rPr>
        <w:t xml:space="preserve"> April 21 to take steps to contain the spread of the virus. District Administration enforced corona-curfew in all the operational Districts from 16</w:t>
      </w:r>
      <w:r w:rsidRPr="005A3D4E">
        <w:rPr>
          <w:rFonts w:cstheme="minorHAnsi"/>
          <w:vertAlign w:val="superscript"/>
        </w:rPr>
        <w:t>th</w:t>
      </w:r>
      <w:r w:rsidRPr="005A3D4E">
        <w:rPr>
          <w:rFonts w:cstheme="minorHAnsi"/>
        </w:rPr>
        <w:t xml:space="preserve"> April 21 till 26</w:t>
      </w:r>
      <w:r w:rsidRPr="005A3D4E">
        <w:rPr>
          <w:rFonts w:cstheme="minorHAnsi"/>
          <w:vertAlign w:val="superscript"/>
        </w:rPr>
        <w:t>th</w:t>
      </w:r>
      <w:r w:rsidRPr="005A3D4E">
        <w:rPr>
          <w:rFonts w:cstheme="minorHAnsi"/>
        </w:rPr>
        <w:t xml:space="preserve"> April,21 initially which has now been extended till 3</w:t>
      </w:r>
      <w:r w:rsidRPr="005A3D4E">
        <w:rPr>
          <w:rFonts w:cstheme="minorHAnsi"/>
          <w:vertAlign w:val="superscript"/>
        </w:rPr>
        <w:t>rd</w:t>
      </w:r>
      <w:r w:rsidRPr="005A3D4E">
        <w:rPr>
          <w:rFonts w:cstheme="minorHAnsi"/>
        </w:rPr>
        <w:t xml:space="preserve"> May 21.  The educational institutions to be remained closed. The Social, Political and Governmental institutions to function with 10% workforce only.  </w:t>
      </w:r>
    </w:p>
    <w:p w14:paraId="66201B09" w14:textId="77777777" w:rsidR="00CE72FB" w:rsidRPr="003F055B" w:rsidRDefault="00CE72FB" w:rsidP="00CE72FB">
      <w:pPr>
        <w:spacing w:after="0" w:line="240" w:lineRule="auto"/>
        <w:jc w:val="both"/>
        <w:rPr>
          <w:rFonts w:cstheme="minorHAnsi"/>
        </w:rPr>
      </w:pPr>
    </w:p>
    <w:p w14:paraId="41972744" w14:textId="77777777" w:rsidR="00854720" w:rsidRDefault="00CE72FB" w:rsidP="00854720">
      <w:pPr>
        <w:pStyle w:val="ListParagraph"/>
        <w:numPr>
          <w:ilvl w:val="0"/>
          <w:numId w:val="27"/>
        </w:numPr>
        <w:spacing w:after="0" w:line="240" w:lineRule="auto"/>
        <w:jc w:val="both"/>
        <w:rPr>
          <w:rFonts w:cstheme="minorHAnsi"/>
        </w:rPr>
      </w:pPr>
      <w:r w:rsidRPr="00854720">
        <w:rPr>
          <w:rFonts w:cstheme="minorHAnsi"/>
        </w:rPr>
        <w:t xml:space="preserve">Caseloads in the Hospitals is very high with long ques for the outdoor Covid19 patients to be admitted in the hospital. </w:t>
      </w:r>
    </w:p>
    <w:p w14:paraId="10D36BE2" w14:textId="77777777" w:rsidR="00854720" w:rsidRDefault="00CE72FB" w:rsidP="00854720">
      <w:pPr>
        <w:pStyle w:val="ListParagraph"/>
        <w:numPr>
          <w:ilvl w:val="0"/>
          <w:numId w:val="27"/>
        </w:numPr>
        <w:spacing w:after="0" w:line="240" w:lineRule="auto"/>
        <w:jc w:val="both"/>
        <w:rPr>
          <w:rFonts w:cstheme="minorHAnsi"/>
        </w:rPr>
      </w:pPr>
      <w:r w:rsidRPr="00854720">
        <w:rPr>
          <w:rFonts w:cstheme="minorHAnsi"/>
        </w:rPr>
        <w:t xml:space="preserve">Immunization for Covid19 has been promoted for all eligible citizens of the State. </w:t>
      </w:r>
    </w:p>
    <w:p w14:paraId="076BFA1A" w14:textId="77777777" w:rsidR="00854720" w:rsidRDefault="00CE72FB" w:rsidP="00854720">
      <w:pPr>
        <w:pStyle w:val="ListParagraph"/>
        <w:numPr>
          <w:ilvl w:val="0"/>
          <w:numId w:val="27"/>
        </w:numPr>
        <w:spacing w:after="0" w:line="240" w:lineRule="auto"/>
        <w:jc w:val="both"/>
        <w:rPr>
          <w:rFonts w:cstheme="minorHAnsi"/>
        </w:rPr>
      </w:pPr>
      <w:r w:rsidRPr="00854720">
        <w:rPr>
          <w:rFonts w:cstheme="minorHAnsi"/>
        </w:rPr>
        <w:t xml:space="preserve">Reinforcement of the Covid Appropriate Behavior being done by the Governmental Health departments. </w:t>
      </w:r>
    </w:p>
    <w:p w14:paraId="3AA28F58" w14:textId="77777777" w:rsidR="00854720" w:rsidRDefault="00CE72FB" w:rsidP="00854720">
      <w:pPr>
        <w:pStyle w:val="ListParagraph"/>
        <w:numPr>
          <w:ilvl w:val="0"/>
          <w:numId w:val="27"/>
        </w:numPr>
        <w:spacing w:after="0" w:line="240" w:lineRule="auto"/>
        <w:jc w:val="both"/>
        <w:rPr>
          <w:rFonts w:cstheme="minorHAnsi"/>
        </w:rPr>
      </w:pPr>
      <w:r w:rsidRPr="00854720">
        <w:rPr>
          <w:rFonts w:cstheme="minorHAnsi"/>
        </w:rPr>
        <w:t>There is panic among the citizen due to increased death and lack of proper health facilities and supplies.</w:t>
      </w:r>
    </w:p>
    <w:p w14:paraId="0C7551CA" w14:textId="1354E359" w:rsidR="00CE72FB" w:rsidRPr="00854720" w:rsidRDefault="00CE72FB" w:rsidP="00854720">
      <w:pPr>
        <w:pStyle w:val="ListParagraph"/>
        <w:numPr>
          <w:ilvl w:val="0"/>
          <w:numId w:val="27"/>
        </w:numPr>
        <w:spacing w:after="0" w:line="240" w:lineRule="auto"/>
        <w:jc w:val="both"/>
        <w:rPr>
          <w:rFonts w:cstheme="minorHAnsi"/>
        </w:rPr>
      </w:pPr>
      <w:r w:rsidRPr="00854720">
        <w:rPr>
          <w:rFonts w:cstheme="minorHAnsi"/>
        </w:rPr>
        <w:t xml:space="preserve">All the 4 districts (Dhar, Jhabua, Petlawad, Alirajpur) have COVID-19 cases. None of the children in our project area are affected so far.  </w:t>
      </w:r>
    </w:p>
    <w:p w14:paraId="1448AE54" w14:textId="77777777" w:rsidR="00CE72FB" w:rsidRPr="003F055B" w:rsidRDefault="00CE72FB" w:rsidP="00CE72FB">
      <w:pPr>
        <w:spacing w:after="0" w:line="240" w:lineRule="auto"/>
        <w:jc w:val="both"/>
        <w:rPr>
          <w:rFonts w:cstheme="minorHAnsi"/>
        </w:rPr>
      </w:pPr>
      <w:r w:rsidRPr="003F055B">
        <w:rPr>
          <w:rFonts w:cstheme="minorHAnsi"/>
        </w:rPr>
        <w:t xml:space="preserve"> </w:t>
      </w:r>
    </w:p>
    <w:p w14:paraId="1C547E39" w14:textId="6F320C39" w:rsidR="00CE72FB" w:rsidRPr="00661943" w:rsidRDefault="00CE72FB" w:rsidP="00352073">
      <w:pPr>
        <w:pStyle w:val="ListParagraph"/>
        <w:numPr>
          <w:ilvl w:val="0"/>
          <w:numId w:val="26"/>
        </w:numPr>
        <w:spacing w:after="0" w:line="240" w:lineRule="auto"/>
        <w:jc w:val="both"/>
        <w:rPr>
          <w:rFonts w:cstheme="minorHAnsi"/>
          <w:color w:val="000000"/>
          <w:spacing w:val="3"/>
          <w:shd w:val="clear" w:color="auto" w:fill="FFFFFF"/>
        </w:rPr>
      </w:pPr>
      <w:r w:rsidRPr="00661943">
        <w:rPr>
          <w:rFonts w:cstheme="minorHAnsi"/>
          <w:b/>
          <w:bCs/>
        </w:rPr>
        <w:t>Rajasthan</w:t>
      </w:r>
      <w:r w:rsidRPr="00661943">
        <w:rPr>
          <w:rFonts w:cstheme="minorHAnsi"/>
        </w:rPr>
        <w:t>:</w:t>
      </w:r>
      <w:r w:rsidR="00661943">
        <w:rPr>
          <w:rFonts w:cstheme="minorHAnsi"/>
        </w:rPr>
        <w:t xml:space="preserve"> </w:t>
      </w:r>
      <w:r w:rsidRPr="00661943">
        <w:rPr>
          <w:rFonts w:cstheme="minorHAnsi"/>
          <w:color w:val="000000"/>
          <w:spacing w:val="3"/>
          <w:shd w:val="clear" w:color="auto" w:fill="FFFFFF"/>
        </w:rPr>
        <w:t xml:space="preserve">The pandemic situation in the state of Rajasthan is turning grim. </w:t>
      </w:r>
      <w:r w:rsidRPr="00661943">
        <w:rPr>
          <w:rFonts w:cstheme="minorHAnsi"/>
          <w:color w:val="000000"/>
        </w:rPr>
        <w:t xml:space="preserve">In the wake of the rising number of coronavirus cases in the state, Rajasthan government had issued advisory and ordered lockdown from April 19 to May 3. </w:t>
      </w:r>
      <w:r w:rsidRPr="00661943">
        <w:rPr>
          <w:rFonts w:cstheme="minorHAnsi"/>
          <w:color w:val="000000"/>
          <w:lang w:eastAsia="en-IN"/>
        </w:rPr>
        <w:t xml:space="preserve">All workplaces, businesses, and markets, including general activities will be restricted and closed during the period. Only the essential services are running with window period from 6 am to 11 am in the morning.  </w:t>
      </w:r>
      <w:r w:rsidRPr="00661943">
        <w:rPr>
          <w:rFonts w:cstheme="minorHAnsi"/>
          <w:color w:val="000000"/>
          <w:spacing w:val="3"/>
          <w:shd w:val="clear" w:color="auto" w:fill="FFFFFF"/>
        </w:rPr>
        <w:t xml:space="preserve">Jaipur, Udaipur, Jodhpur and Kota have emerged as the major hotspots of Corona infection. </w:t>
      </w:r>
    </w:p>
    <w:p w14:paraId="590B1160" w14:textId="77777777" w:rsidR="00661943" w:rsidRDefault="00661943" w:rsidP="00661943">
      <w:pPr>
        <w:spacing w:after="0" w:line="240" w:lineRule="auto"/>
        <w:ind w:firstLine="360"/>
        <w:contextualSpacing/>
        <w:jc w:val="both"/>
        <w:rPr>
          <w:rFonts w:cstheme="minorHAnsi"/>
          <w:color w:val="000000"/>
          <w:spacing w:val="3"/>
          <w:shd w:val="clear" w:color="auto" w:fill="FFFFFF"/>
        </w:rPr>
      </w:pPr>
    </w:p>
    <w:p w14:paraId="5A1C2F80" w14:textId="77777777" w:rsidR="00661943" w:rsidRPr="00661943" w:rsidRDefault="00CE72FB" w:rsidP="00661943">
      <w:pPr>
        <w:pStyle w:val="ListParagraph"/>
        <w:numPr>
          <w:ilvl w:val="0"/>
          <w:numId w:val="28"/>
        </w:numPr>
        <w:spacing w:after="0" w:line="240" w:lineRule="auto"/>
        <w:jc w:val="both"/>
        <w:rPr>
          <w:rFonts w:cstheme="minorHAnsi"/>
          <w:color w:val="202124"/>
          <w:shd w:val="clear" w:color="auto" w:fill="FFFFFF"/>
        </w:rPr>
      </w:pPr>
      <w:r w:rsidRPr="00661943">
        <w:rPr>
          <w:rFonts w:cstheme="minorHAnsi"/>
          <w:color w:val="000000"/>
          <w:spacing w:val="3"/>
          <w:shd w:val="clear" w:color="auto" w:fill="FFFFFF"/>
        </w:rPr>
        <w:t xml:space="preserve">The Government has started vaccination drive in the state. Rajasthan has </w:t>
      </w:r>
      <w:r w:rsidRPr="00661943">
        <w:rPr>
          <w:rFonts w:cstheme="minorHAnsi"/>
          <w:color w:val="202124"/>
          <w:shd w:val="clear" w:color="auto" w:fill="FFFFFF"/>
        </w:rPr>
        <w:t xml:space="preserve">administered more than 10 million doses of the vaccine against coronavirus. </w:t>
      </w:r>
    </w:p>
    <w:p w14:paraId="707B139E" w14:textId="700A66F1" w:rsidR="00CE72FB" w:rsidRPr="00661943" w:rsidRDefault="00CE72FB" w:rsidP="00661943">
      <w:pPr>
        <w:pStyle w:val="ListParagraph"/>
        <w:numPr>
          <w:ilvl w:val="0"/>
          <w:numId w:val="28"/>
        </w:numPr>
        <w:spacing w:after="0" w:line="240" w:lineRule="auto"/>
        <w:jc w:val="both"/>
        <w:rPr>
          <w:rFonts w:cstheme="minorHAnsi"/>
          <w:u w:val="single"/>
        </w:rPr>
      </w:pPr>
      <w:r w:rsidRPr="00661943">
        <w:rPr>
          <w:rFonts w:cstheme="minorHAnsi"/>
        </w:rPr>
        <w:t>All the five blocks of the three districts (Udaipur, Jaipur and Alwar) where ChildFund India is operational are affected by COVID. Cases are rising every day but there are no cases reported from our sponsored and enrolled children.</w:t>
      </w:r>
    </w:p>
    <w:p w14:paraId="3CAC761B" w14:textId="77777777" w:rsidR="00CE72FB" w:rsidRPr="003F055B" w:rsidRDefault="00CE72FB" w:rsidP="00CE72FB">
      <w:pPr>
        <w:spacing w:after="0" w:line="240" w:lineRule="auto"/>
        <w:contextualSpacing/>
        <w:rPr>
          <w:rFonts w:cstheme="minorHAnsi"/>
          <w:u w:val="single"/>
        </w:rPr>
      </w:pPr>
    </w:p>
    <w:p w14:paraId="4E3EF015" w14:textId="3514F42B" w:rsidR="00CE72FB" w:rsidRPr="00AB4AE0" w:rsidRDefault="00CE72FB" w:rsidP="004D7BE6">
      <w:pPr>
        <w:pStyle w:val="ListParagraph"/>
        <w:numPr>
          <w:ilvl w:val="0"/>
          <w:numId w:val="26"/>
        </w:numPr>
        <w:shd w:val="clear" w:color="auto" w:fill="FFFFFF"/>
        <w:spacing w:after="0" w:line="240" w:lineRule="auto"/>
        <w:jc w:val="both"/>
        <w:rPr>
          <w:rFonts w:eastAsia="Times New Roman" w:cstheme="minorHAnsi"/>
          <w:color w:val="000000"/>
        </w:rPr>
      </w:pPr>
      <w:r w:rsidRPr="00AB4AE0">
        <w:rPr>
          <w:rFonts w:cstheme="minorHAnsi"/>
          <w:b/>
          <w:bCs/>
        </w:rPr>
        <w:t>Maharashtra</w:t>
      </w:r>
      <w:r w:rsidRPr="00AB4AE0">
        <w:rPr>
          <w:rFonts w:cstheme="minorHAnsi"/>
        </w:rPr>
        <w:t>:</w:t>
      </w:r>
      <w:r w:rsidR="00AB4AE0">
        <w:rPr>
          <w:rFonts w:cstheme="minorHAnsi"/>
        </w:rPr>
        <w:t xml:space="preserve"> </w:t>
      </w:r>
      <w:r w:rsidRPr="00AB4AE0">
        <w:rPr>
          <w:rFonts w:eastAsia="Times New Roman" w:cstheme="minorHAnsi"/>
          <w:color w:val="000000"/>
        </w:rPr>
        <w:t>Amid a huge surge in coronavirus cases</w:t>
      </w:r>
      <w:r w:rsidR="00AB4AE0">
        <w:rPr>
          <w:rFonts w:eastAsia="Times New Roman" w:cstheme="minorHAnsi"/>
          <w:color w:val="000000"/>
        </w:rPr>
        <w:t>,</w:t>
      </w:r>
      <w:r w:rsidRPr="00AB4AE0">
        <w:rPr>
          <w:rFonts w:eastAsia="Times New Roman" w:cstheme="minorHAnsi"/>
          <w:color w:val="000000"/>
        </w:rPr>
        <w:t xml:space="preserve"> the state government imposed partial curbs, along with announcements / guidelines at regular intervals. The curve still is adamant and not flattened. The massively increased caseload has exerted tremendous pressure on the state's health infrastructure, causing shortages of hospital beds, medicines, and life-saving oxygen.</w:t>
      </w:r>
    </w:p>
    <w:p w14:paraId="5F8D2F51" w14:textId="77777777" w:rsidR="00CE72FB" w:rsidRPr="003F055B" w:rsidRDefault="00CE72FB" w:rsidP="00CE72FB">
      <w:pPr>
        <w:shd w:val="clear" w:color="auto" w:fill="FFFFFF"/>
        <w:spacing w:after="0" w:line="240" w:lineRule="auto"/>
        <w:jc w:val="both"/>
        <w:rPr>
          <w:rFonts w:eastAsia="Times New Roman" w:cstheme="minorHAnsi"/>
        </w:rPr>
      </w:pPr>
    </w:p>
    <w:p w14:paraId="465D2086" w14:textId="7D4D6F5C" w:rsidR="00CE72FB" w:rsidRPr="003F055B" w:rsidRDefault="00CE72FB" w:rsidP="001C2BEE">
      <w:pPr>
        <w:shd w:val="clear" w:color="auto" w:fill="FFFFFF"/>
        <w:spacing w:after="0" w:line="240" w:lineRule="auto"/>
        <w:ind w:left="360"/>
        <w:jc w:val="both"/>
        <w:rPr>
          <w:rFonts w:eastAsia="Times New Roman" w:cstheme="minorHAnsi"/>
          <w:color w:val="000000"/>
        </w:rPr>
      </w:pPr>
      <w:r w:rsidRPr="003F055B">
        <w:rPr>
          <w:rFonts w:eastAsia="Times New Roman" w:cstheme="minorHAnsi"/>
          <w:color w:val="000000"/>
        </w:rPr>
        <w:t>After the onset of the second wave of COVID 19, the state Maharashtra has regularly witnessed about 65</w:t>
      </w:r>
      <w:r w:rsidR="001C2BEE">
        <w:rPr>
          <w:rFonts w:eastAsia="Times New Roman" w:cstheme="minorHAnsi"/>
          <w:color w:val="000000"/>
        </w:rPr>
        <w:t>,000</w:t>
      </w:r>
      <w:r w:rsidRPr="003F055B">
        <w:rPr>
          <w:rFonts w:eastAsia="Times New Roman" w:cstheme="minorHAnsi"/>
          <w:color w:val="000000"/>
        </w:rPr>
        <w:t xml:space="preserve">-70,000 cases regularly. The State has tried several ways in controlling the pandemic by announcing various guidelines and controlling the human mobility. The guidelines have again hit the poor due to loss of livelihood with very minimal government measures. The Chief Minister announced few relief packages, like free Shiv Bhojan to the poor, 3kg wheat and 2 kg rice free of cost for every individual covered under the national food security scheme, Rs. 1,500 to registered construction workers with the welfare board, street vendors and autorickshaw owners as well as assistance to the tribal. He has even allowed street vendors to operate for takeaway parcels. </w:t>
      </w:r>
    </w:p>
    <w:p w14:paraId="3A54488A" w14:textId="19E8BEF1" w:rsidR="00CE72FB" w:rsidRPr="003F055B" w:rsidRDefault="00CE72FB" w:rsidP="001C2BEE">
      <w:pPr>
        <w:shd w:val="clear" w:color="auto" w:fill="FFFFFF"/>
        <w:spacing w:after="0" w:line="240" w:lineRule="auto"/>
        <w:ind w:left="360"/>
        <w:jc w:val="both"/>
        <w:rPr>
          <w:rFonts w:eastAsia="Arial" w:cstheme="minorHAnsi"/>
          <w:color w:val="2D2B2B"/>
        </w:rPr>
      </w:pPr>
      <w:r w:rsidRPr="003F055B">
        <w:rPr>
          <w:rFonts w:eastAsia="Times New Roman" w:cstheme="minorHAnsi"/>
          <w:color w:val="000000"/>
        </w:rPr>
        <w:t>The current lockdown announced deadline is May 1st, but the situation remains grim and tense, and hence speculation for lockdown extension in some way can be expected</w:t>
      </w:r>
      <w:r w:rsidRPr="003F055B">
        <w:rPr>
          <w:rFonts w:eastAsia="Arial" w:cstheme="minorHAnsi"/>
          <w:color w:val="2D2B2B"/>
        </w:rPr>
        <w:t>.</w:t>
      </w:r>
    </w:p>
    <w:p w14:paraId="04C33958" w14:textId="77777777" w:rsidR="00CE72FB" w:rsidRPr="003F055B" w:rsidRDefault="00CE72FB" w:rsidP="001C2BEE">
      <w:pPr>
        <w:pStyle w:val="ListParagraph"/>
        <w:numPr>
          <w:ilvl w:val="0"/>
          <w:numId w:val="29"/>
        </w:numPr>
        <w:shd w:val="clear" w:color="auto" w:fill="FFFFFF"/>
        <w:spacing w:after="0" w:line="240" w:lineRule="auto"/>
        <w:jc w:val="both"/>
        <w:rPr>
          <w:rFonts w:eastAsia="Times New Roman" w:cstheme="minorHAnsi"/>
          <w:color w:val="000000"/>
        </w:rPr>
      </w:pPr>
      <w:r w:rsidRPr="003F055B">
        <w:rPr>
          <w:rFonts w:eastAsia="Times New Roman" w:cstheme="minorHAnsi"/>
          <w:color w:val="000000"/>
        </w:rPr>
        <w:t>Turbhe - Navi Mumbai, our project location there is complete lockdown observed from April 22, 2021.  Essential services can operate from morning 7.00 a.m. to 11.00 a.m. Other than these, rest of all the others small scale factories that operate are all shut completely.</w:t>
      </w:r>
    </w:p>
    <w:p w14:paraId="4434CC5B" w14:textId="77777777" w:rsidR="00CE72FB" w:rsidRPr="003F055B" w:rsidRDefault="00CE72FB" w:rsidP="001C2BEE">
      <w:pPr>
        <w:pStyle w:val="ListParagraph"/>
        <w:numPr>
          <w:ilvl w:val="0"/>
          <w:numId w:val="29"/>
        </w:numPr>
        <w:shd w:val="clear" w:color="auto" w:fill="FFFFFF"/>
        <w:spacing w:after="0" w:line="240" w:lineRule="auto"/>
        <w:jc w:val="both"/>
        <w:rPr>
          <w:rFonts w:eastAsia="Times New Roman" w:cstheme="minorHAnsi"/>
          <w:color w:val="000000"/>
        </w:rPr>
      </w:pPr>
      <w:r w:rsidRPr="003F055B">
        <w:rPr>
          <w:rFonts w:eastAsia="Times New Roman" w:cstheme="minorHAnsi"/>
          <w:color w:val="000000"/>
        </w:rPr>
        <w:t>Most of the people in these informal settlements are daily wage earners who have lost their jobs and earnings. Our community mobilisers / field staff are relentlessly answering calls of our enrolled families who are desperately looking for support, since they received our help last year during the first wave.</w:t>
      </w:r>
    </w:p>
    <w:p w14:paraId="54901910" w14:textId="1BB43ED8" w:rsidR="00CE72FB" w:rsidRPr="003F055B" w:rsidRDefault="00CE72FB" w:rsidP="001C2BEE">
      <w:pPr>
        <w:pStyle w:val="ListParagraph"/>
        <w:numPr>
          <w:ilvl w:val="0"/>
          <w:numId w:val="29"/>
        </w:numPr>
        <w:shd w:val="clear" w:color="auto" w:fill="FFFFFF"/>
        <w:spacing w:after="0" w:line="240" w:lineRule="auto"/>
        <w:jc w:val="both"/>
        <w:rPr>
          <w:rFonts w:eastAsia="Times New Roman" w:cstheme="minorHAnsi"/>
          <w:color w:val="000000"/>
        </w:rPr>
      </w:pPr>
      <w:r w:rsidRPr="003F055B">
        <w:rPr>
          <w:rFonts w:eastAsia="Times New Roman" w:cstheme="minorHAnsi"/>
          <w:color w:val="000000"/>
        </w:rPr>
        <w:t>With the rapid increase in the number of cases, even our enrolled families have been infected and are under treatment from our government COVID care centers, and fortunately many of them are in the recovering stage.</w:t>
      </w:r>
    </w:p>
    <w:p w14:paraId="4E6FA914" w14:textId="77777777" w:rsidR="00CE72FB" w:rsidRPr="003F055B" w:rsidRDefault="00CE72FB" w:rsidP="00CE72FB">
      <w:pPr>
        <w:spacing w:after="0" w:line="240" w:lineRule="auto"/>
        <w:contextualSpacing/>
        <w:rPr>
          <w:rFonts w:cstheme="minorHAnsi"/>
          <w:u w:val="single"/>
        </w:rPr>
      </w:pPr>
    </w:p>
    <w:p w14:paraId="66E97E6F" w14:textId="77777777" w:rsidR="00CE72FB" w:rsidRPr="003F055B" w:rsidRDefault="00CE72FB" w:rsidP="00CE72FB">
      <w:pPr>
        <w:spacing w:after="0" w:line="240" w:lineRule="auto"/>
        <w:rPr>
          <w:rFonts w:cstheme="minorHAnsi"/>
          <w:b/>
          <w:bCs/>
          <w:u w:val="single"/>
        </w:rPr>
      </w:pPr>
    </w:p>
    <w:p w14:paraId="370A0C00" w14:textId="77777777" w:rsidR="007A3B9E" w:rsidRPr="003F055B" w:rsidRDefault="007A3B9E" w:rsidP="007A3B9E">
      <w:pPr>
        <w:spacing w:line="240" w:lineRule="auto"/>
        <w:contextualSpacing/>
        <w:rPr>
          <w:rFonts w:cstheme="minorHAnsi"/>
          <w:u w:val="single"/>
        </w:rPr>
      </w:pPr>
      <w:r w:rsidRPr="003F055B">
        <w:rPr>
          <w:rFonts w:cstheme="minorHAnsi"/>
          <w:u w:val="single"/>
        </w:rPr>
        <w:t>Part 3: ChildFund’s Response</w:t>
      </w:r>
    </w:p>
    <w:p w14:paraId="0A658AB0" w14:textId="7F163F07" w:rsidR="00AB0271" w:rsidRPr="003F055B" w:rsidRDefault="00F522CB" w:rsidP="00AB0271">
      <w:pPr>
        <w:pStyle w:val="ListParagraph"/>
        <w:numPr>
          <w:ilvl w:val="0"/>
          <w:numId w:val="1"/>
        </w:numPr>
        <w:spacing w:line="240" w:lineRule="auto"/>
        <w:rPr>
          <w:rFonts w:cstheme="minorHAnsi"/>
        </w:rPr>
      </w:pPr>
      <w:r>
        <w:rPr>
          <w:rFonts w:cstheme="minorHAnsi"/>
        </w:rPr>
        <w:t>ChildFund India is further assessing the situation to understand critical needs and will share a brief response plan by end of this week.</w:t>
      </w:r>
      <w:r w:rsidR="000F7F7B">
        <w:rPr>
          <w:rFonts w:cstheme="minorHAnsi"/>
        </w:rPr>
        <w:t xml:space="preserve"> As of now, field teams have emphasized the following interventions on priority basis:</w:t>
      </w:r>
    </w:p>
    <w:p w14:paraId="24EFF717" w14:textId="3803A20D" w:rsidR="00372DC6" w:rsidRPr="003F055B" w:rsidRDefault="00372DC6" w:rsidP="000F7F7B">
      <w:pPr>
        <w:pStyle w:val="Default"/>
        <w:numPr>
          <w:ilvl w:val="0"/>
          <w:numId w:val="30"/>
        </w:numPr>
        <w:rPr>
          <w:rFonts w:asciiTheme="minorHAnsi" w:hAnsiTheme="minorHAnsi" w:cstheme="minorHAnsi"/>
          <w:sz w:val="22"/>
          <w:szCs w:val="22"/>
        </w:rPr>
      </w:pPr>
      <w:r w:rsidRPr="003F055B">
        <w:rPr>
          <w:rFonts w:asciiTheme="minorHAnsi" w:hAnsiTheme="minorHAnsi" w:cstheme="minorHAnsi"/>
          <w:sz w:val="22"/>
          <w:szCs w:val="22"/>
        </w:rPr>
        <w:t>Spread awareness about COVID-19 Appropriate behaviours.</w:t>
      </w:r>
    </w:p>
    <w:p w14:paraId="24E6F5D0" w14:textId="6A7A9F7D" w:rsidR="00372DC6" w:rsidRPr="003F055B" w:rsidRDefault="00372DC6" w:rsidP="000F7F7B">
      <w:pPr>
        <w:pStyle w:val="Default"/>
        <w:numPr>
          <w:ilvl w:val="0"/>
          <w:numId w:val="30"/>
        </w:numPr>
        <w:rPr>
          <w:rFonts w:asciiTheme="minorHAnsi" w:hAnsiTheme="minorHAnsi" w:cstheme="minorHAnsi"/>
          <w:sz w:val="22"/>
          <w:szCs w:val="22"/>
        </w:rPr>
      </w:pPr>
      <w:r w:rsidRPr="003F055B">
        <w:rPr>
          <w:rFonts w:asciiTheme="minorHAnsi" w:hAnsiTheme="minorHAnsi" w:cstheme="minorHAnsi"/>
          <w:sz w:val="22"/>
          <w:szCs w:val="22"/>
        </w:rPr>
        <w:t>Dissemination of knowledge and information to reach to most vulnerable.</w:t>
      </w:r>
    </w:p>
    <w:p w14:paraId="4B70F8D7" w14:textId="6A3D3973" w:rsidR="00372DC6" w:rsidRPr="003F055B" w:rsidRDefault="00372DC6" w:rsidP="000F7F7B">
      <w:pPr>
        <w:pStyle w:val="Default"/>
        <w:numPr>
          <w:ilvl w:val="0"/>
          <w:numId w:val="30"/>
        </w:numPr>
        <w:rPr>
          <w:rFonts w:asciiTheme="minorHAnsi" w:hAnsiTheme="minorHAnsi" w:cstheme="minorHAnsi"/>
          <w:sz w:val="22"/>
          <w:szCs w:val="22"/>
        </w:rPr>
      </w:pPr>
      <w:r w:rsidRPr="003F055B">
        <w:rPr>
          <w:rFonts w:asciiTheme="minorHAnsi" w:hAnsiTheme="minorHAnsi" w:cstheme="minorHAnsi"/>
          <w:sz w:val="22"/>
          <w:szCs w:val="22"/>
        </w:rPr>
        <w:t>Contribute to Vaccine rollout process.</w:t>
      </w:r>
    </w:p>
    <w:p w14:paraId="4807267F" w14:textId="49D1E5E4" w:rsidR="00372DC6" w:rsidRPr="003F055B" w:rsidRDefault="00372DC6" w:rsidP="000F7F7B">
      <w:pPr>
        <w:pStyle w:val="Default"/>
        <w:numPr>
          <w:ilvl w:val="0"/>
          <w:numId w:val="30"/>
        </w:numPr>
        <w:rPr>
          <w:rFonts w:asciiTheme="minorHAnsi" w:hAnsiTheme="minorHAnsi" w:cstheme="minorHAnsi"/>
          <w:sz w:val="22"/>
          <w:szCs w:val="22"/>
        </w:rPr>
      </w:pPr>
      <w:r w:rsidRPr="003F055B">
        <w:rPr>
          <w:rFonts w:asciiTheme="minorHAnsi" w:hAnsiTheme="minorHAnsi" w:cstheme="minorHAnsi"/>
          <w:sz w:val="22"/>
          <w:szCs w:val="22"/>
        </w:rPr>
        <w:t>Support to most vulnerable for livelihood, FNS, Psychosocial Support, etc.</w:t>
      </w:r>
    </w:p>
    <w:p w14:paraId="28CA9498" w14:textId="77777777" w:rsidR="00372DC6" w:rsidRPr="003F055B" w:rsidRDefault="00372DC6" w:rsidP="00372DC6">
      <w:pPr>
        <w:spacing w:line="240" w:lineRule="auto"/>
        <w:rPr>
          <w:rFonts w:cstheme="minorHAnsi"/>
        </w:rPr>
      </w:pPr>
    </w:p>
    <w:p w14:paraId="075DB802" w14:textId="7A359CA3" w:rsidR="007A3B9E" w:rsidRPr="003F055B" w:rsidRDefault="007A3B9E" w:rsidP="007A3B9E">
      <w:pPr>
        <w:spacing w:line="240" w:lineRule="auto"/>
        <w:rPr>
          <w:rFonts w:cstheme="minorHAnsi"/>
          <w:sz w:val="24"/>
          <w:szCs w:val="24"/>
          <w:u w:val="single"/>
        </w:rPr>
      </w:pPr>
      <w:r w:rsidRPr="003F055B">
        <w:rPr>
          <w:rFonts w:cstheme="minorHAnsi"/>
          <w:sz w:val="24"/>
          <w:szCs w:val="24"/>
          <w:u w:val="single"/>
        </w:rPr>
        <w:t>Below Sections for Internal Use Only</w:t>
      </w:r>
    </w:p>
    <w:p w14:paraId="3168CC11" w14:textId="77034369" w:rsidR="007A3B9E" w:rsidRPr="003F055B" w:rsidRDefault="007A3B9E" w:rsidP="007A3B9E">
      <w:pPr>
        <w:pStyle w:val="ListParagraph"/>
        <w:numPr>
          <w:ilvl w:val="0"/>
          <w:numId w:val="1"/>
        </w:numPr>
        <w:spacing w:line="240" w:lineRule="auto"/>
        <w:rPr>
          <w:rFonts w:cstheme="minorHAnsi"/>
          <w:sz w:val="24"/>
          <w:szCs w:val="24"/>
          <w:u w:val="single"/>
        </w:rPr>
      </w:pPr>
      <w:r w:rsidRPr="003F055B">
        <w:rPr>
          <w:rFonts w:cstheme="minorHAnsi"/>
          <w:sz w:val="24"/>
          <w:szCs w:val="24"/>
        </w:rPr>
        <w:t>Staffing and Security</w:t>
      </w:r>
    </w:p>
    <w:p w14:paraId="70D3F64D" w14:textId="5730C992" w:rsidR="007A3B9E" w:rsidRPr="0093371D" w:rsidRDefault="0093371D" w:rsidP="0093371D">
      <w:pPr>
        <w:spacing w:line="240" w:lineRule="auto"/>
        <w:ind w:left="720"/>
        <w:rPr>
          <w:rFonts w:cstheme="minorHAnsi"/>
          <w:sz w:val="24"/>
          <w:szCs w:val="24"/>
        </w:rPr>
      </w:pPr>
      <w:r w:rsidRPr="0093371D">
        <w:rPr>
          <w:rFonts w:cstheme="minorHAnsi"/>
          <w:sz w:val="24"/>
          <w:szCs w:val="24"/>
        </w:rPr>
        <w:t xml:space="preserve">Staff are advised to follow </w:t>
      </w:r>
      <w:r>
        <w:rPr>
          <w:rFonts w:cstheme="minorHAnsi"/>
          <w:sz w:val="24"/>
          <w:szCs w:val="24"/>
        </w:rPr>
        <w:t>COVID</w:t>
      </w:r>
      <w:r w:rsidRPr="0093371D">
        <w:rPr>
          <w:rFonts w:cstheme="minorHAnsi"/>
          <w:sz w:val="24"/>
          <w:szCs w:val="24"/>
        </w:rPr>
        <w:t xml:space="preserve">19 guidelines issues by respective local administration and continue to maintain safety precautions. </w:t>
      </w:r>
      <w:r w:rsidR="00B420C7">
        <w:rPr>
          <w:rFonts w:cstheme="minorHAnsi"/>
          <w:sz w:val="24"/>
          <w:szCs w:val="24"/>
        </w:rPr>
        <w:t>Except field based staff who interact with children and families, all are working from home.</w:t>
      </w:r>
    </w:p>
    <w:p w14:paraId="0E9CCC4E" w14:textId="77777777" w:rsidR="007A3B9E" w:rsidRPr="003F055B" w:rsidRDefault="007A3B9E" w:rsidP="007A3B9E">
      <w:pPr>
        <w:pStyle w:val="ListParagraph"/>
        <w:spacing w:line="240" w:lineRule="auto"/>
        <w:ind w:left="1440"/>
        <w:rPr>
          <w:rFonts w:cstheme="minorHAnsi"/>
          <w:sz w:val="24"/>
          <w:szCs w:val="24"/>
          <w:u w:val="single"/>
        </w:rPr>
      </w:pPr>
    </w:p>
    <w:p w14:paraId="30568834" w14:textId="4E146A9A" w:rsidR="007A3B9E" w:rsidRPr="003F055B" w:rsidRDefault="007A3B9E" w:rsidP="007A3B9E">
      <w:pPr>
        <w:pStyle w:val="ListParagraph"/>
        <w:numPr>
          <w:ilvl w:val="0"/>
          <w:numId w:val="1"/>
        </w:numPr>
        <w:spacing w:line="240" w:lineRule="auto"/>
        <w:rPr>
          <w:rFonts w:cstheme="minorHAnsi"/>
          <w:sz w:val="24"/>
          <w:szCs w:val="24"/>
        </w:rPr>
      </w:pPr>
      <w:r w:rsidRPr="003F055B">
        <w:rPr>
          <w:rFonts w:cstheme="minorHAnsi"/>
          <w:sz w:val="24"/>
          <w:szCs w:val="24"/>
        </w:rPr>
        <w:t>Sponsorship</w:t>
      </w:r>
      <w:r w:rsidR="005050D5" w:rsidRPr="003F055B">
        <w:rPr>
          <w:rFonts w:cstheme="minorHAnsi"/>
          <w:sz w:val="24"/>
          <w:szCs w:val="24"/>
        </w:rPr>
        <w:t xml:space="preserve"> and Grants</w:t>
      </w:r>
    </w:p>
    <w:p w14:paraId="2CBDA7D8" w14:textId="649ACCEC" w:rsidR="007A3B9E" w:rsidRPr="009C7026" w:rsidRDefault="005C2431" w:rsidP="009C7026">
      <w:pPr>
        <w:spacing w:line="240" w:lineRule="auto"/>
        <w:ind w:left="720"/>
        <w:rPr>
          <w:rFonts w:cstheme="minorHAnsi"/>
          <w:sz w:val="24"/>
          <w:szCs w:val="24"/>
        </w:rPr>
      </w:pPr>
      <w:r>
        <w:rPr>
          <w:rFonts w:cstheme="minorHAnsi"/>
          <w:sz w:val="24"/>
          <w:szCs w:val="24"/>
        </w:rPr>
        <w:t xml:space="preserve">As of now, all our enrolled and sponsored families are safe </w:t>
      </w:r>
      <w:r w:rsidR="009C7026">
        <w:rPr>
          <w:rFonts w:cstheme="minorHAnsi"/>
          <w:sz w:val="24"/>
          <w:szCs w:val="24"/>
        </w:rPr>
        <w:t>except families reported above and in the previous sitreps.</w:t>
      </w:r>
    </w:p>
    <w:sectPr w:rsidR="007A3B9E" w:rsidRPr="009C7026" w:rsidSect="007410DD">
      <w:head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89EB" w14:textId="77777777" w:rsidR="00C3447F" w:rsidRDefault="00C3447F" w:rsidP="007410DD">
      <w:pPr>
        <w:spacing w:after="0" w:line="240" w:lineRule="auto"/>
      </w:pPr>
      <w:r>
        <w:separator/>
      </w:r>
    </w:p>
  </w:endnote>
  <w:endnote w:type="continuationSeparator" w:id="0">
    <w:p w14:paraId="439BBEBF" w14:textId="77777777" w:rsidR="00C3447F" w:rsidRDefault="00C3447F"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BD39" w14:textId="77777777" w:rsidR="00C3447F" w:rsidRDefault="00C3447F" w:rsidP="007410DD">
      <w:pPr>
        <w:spacing w:after="0" w:line="240" w:lineRule="auto"/>
      </w:pPr>
      <w:r>
        <w:separator/>
      </w:r>
    </w:p>
  </w:footnote>
  <w:footnote w:type="continuationSeparator" w:id="0">
    <w:p w14:paraId="0243E41E" w14:textId="77777777" w:rsidR="00C3447F" w:rsidRDefault="00C3447F"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0F66F829">
          <wp:extent cx="1363345" cy="354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365427" cy="355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602"/>
    <w:multiLevelType w:val="hybridMultilevel"/>
    <w:tmpl w:val="8CB68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1F50"/>
    <w:multiLevelType w:val="hybridMultilevel"/>
    <w:tmpl w:val="D68C54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975735"/>
    <w:multiLevelType w:val="hybridMultilevel"/>
    <w:tmpl w:val="3DCE70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7C3C22"/>
    <w:multiLevelType w:val="hybridMultilevel"/>
    <w:tmpl w:val="3F5C08CE"/>
    <w:lvl w:ilvl="0" w:tplc="04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18C4502A"/>
    <w:multiLevelType w:val="hybridMultilevel"/>
    <w:tmpl w:val="DD5E1FCA"/>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350F7B"/>
    <w:multiLevelType w:val="hybridMultilevel"/>
    <w:tmpl w:val="14D0EC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AFC5A73"/>
    <w:multiLevelType w:val="hybridMultilevel"/>
    <w:tmpl w:val="495CA32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D00CBB"/>
    <w:multiLevelType w:val="multilevel"/>
    <w:tmpl w:val="10585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A70B9"/>
    <w:multiLevelType w:val="hybridMultilevel"/>
    <w:tmpl w:val="5C70CE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6DF026D"/>
    <w:multiLevelType w:val="hybridMultilevel"/>
    <w:tmpl w:val="76EA4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93F30"/>
    <w:multiLevelType w:val="hybridMultilevel"/>
    <w:tmpl w:val="B56ECF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38AC4DFB"/>
    <w:multiLevelType w:val="hybridMultilevel"/>
    <w:tmpl w:val="B8FAC2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E377483"/>
    <w:multiLevelType w:val="hybridMultilevel"/>
    <w:tmpl w:val="225EC748"/>
    <w:lvl w:ilvl="0" w:tplc="04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41523BAD"/>
    <w:multiLevelType w:val="hybridMultilevel"/>
    <w:tmpl w:val="CA1C2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51324A"/>
    <w:multiLevelType w:val="hybridMultilevel"/>
    <w:tmpl w:val="2026B5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51397E"/>
    <w:multiLevelType w:val="hybridMultilevel"/>
    <w:tmpl w:val="8A3ED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82251D"/>
    <w:multiLevelType w:val="hybridMultilevel"/>
    <w:tmpl w:val="200021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4D203C"/>
    <w:multiLevelType w:val="hybridMultilevel"/>
    <w:tmpl w:val="B4801070"/>
    <w:lvl w:ilvl="0" w:tplc="0A3AB82E">
      <w:start w:val="2"/>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3462"/>
    <w:multiLevelType w:val="hybridMultilevel"/>
    <w:tmpl w:val="BD98F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87532D"/>
    <w:multiLevelType w:val="hybridMultilevel"/>
    <w:tmpl w:val="6F268D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6ED65C20"/>
    <w:multiLevelType w:val="hybridMultilevel"/>
    <w:tmpl w:val="96FCE11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80F78"/>
    <w:multiLevelType w:val="hybridMultilevel"/>
    <w:tmpl w:val="45AC667C"/>
    <w:lvl w:ilvl="0" w:tplc="04090003">
      <w:start w:val="1"/>
      <w:numFmt w:val="bullet"/>
      <w:lvlText w:val="o"/>
      <w:lvlJc w:val="left"/>
      <w:pPr>
        <w:ind w:left="720" w:hanging="360"/>
      </w:pPr>
      <w:rPr>
        <w:rFonts w:ascii="Courier New" w:hAnsi="Courier New" w:cs="Courier New"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C26B97"/>
    <w:multiLevelType w:val="multilevel"/>
    <w:tmpl w:val="86D2AD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6C6402"/>
    <w:multiLevelType w:val="hybridMultilevel"/>
    <w:tmpl w:val="223CB0FE"/>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D963BF8"/>
    <w:multiLevelType w:val="hybridMultilevel"/>
    <w:tmpl w:val="923E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20"/>
  </w:num>
  <w:num w:numId="4">
    <w:abstractNumId w:val="16"/>
  </w:num>
  <w:num w:numId="5">
    <w:abstractNumId w:val="24"/>
  </w:num>
  <w:num w:numId="6">
    <w:abstractNumId w:val="11"/>
  </w:num>
  <w:num w:numId="7">
    <w:abstractNumId w:val="9"/>
  </w:num>
  <w:num w:numId="8">
    <w:abstractNumId w:val="22"/>
  </w:num>
  <w:num w:numId="9">
    <w:abstractNumId w:val="3"/>
  </w:num>
  <w:num w:numId="10">
    <w:abstractNumId w:val="7"/>
  </w:num>
  <w:num w:numId="11">
    <w:abstractNumId w:val="15"/>
  </w:num>
  <w:num w:numId="12">
    <w:abstractNumId w:val="6"/>
  </w:num>
  <w:num w:numId="13">
    <w:abstractNumId w:val="8"/>
  </w:num>
  <w:num w:numId="14">
    <w:abstractNumId w:val="26"/>
  </w:num>
  <w:num w:numId="15">
    <w:abstractNumId w:val="2"/>
  </w:num>
  <w:num w:numId="16">
    <w:abstractNumId w:val="12"/>
  </w:num>
  <w:num w:numId="17">
    <w:abstractNumId w:val="5"/>
  </w:num>
  <w:num w:numId="18">
    <w:abstractNumId w:val="27"/>
  </w:num>
  <w:num w:numId="19">
    <w:abstractNumId w:val="23"/>
  </w:num>
  <w:num w:numId="20">
    <w:abstractNumId w:val="19"/>
  </w:num>
  <w:num w:numId="21">
    <w:abstractNumId w:val="14"/>
  </w:num>
  <w:num w:numId="22">
    <w:abstractNumId w:val="25"/>
  </w:num>
  <w:num w:numId="23">
    <w:abstractNumId w:val="10"/>
  </w:num>
  <w:num w:numId="24">
    <w:abstractNumId w:val="28"/>
  </w:num>
  <w:num w:numId="25">
    <w:abstractNumId w:val="21"/>
  </w:num>
  <w:num w:numId="26">
    <w:abstractNumId w:val="17"/>
  </w:num>
  <w:num w:numId="27">
    <w:abstractNumId w:val="18"/>
  </w:num>
  <w:num w:numId="28">
    <w:abstractNumId w:val="0"/>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38D8"/>
    <w:rsid w:val="000157B0"/>
    <w:rsid w:val="000202D1"/>
    <w:rsid w:val="00032508"/>
    <w:rsid w:val="00034300"/>
    <w:rsid w:val="00035D44"/>
    <w:rsid w:val="00037F4D"/>
    <w:rsid w:val="00073950"/>
    <w:rsid w:val="00077DD6"/>
    <w:rsid w:val="00093A39"/>
    <w:rsid w:val="000B006D"/>
    <w:rsid w:val="000C16F2"/>
    <w:rsid w:val="000C1906"/>
    <w:rsid w:val="000C6AD9"/>
    <w:rsid w:val="000D69BC"/>
    <w:rsid w:val="000E6771"/>
    <w:rsid w:val="000E7230"/>
    <w:rsid w:val="000F7F7B"/>
    <w:rsid w:val="00132DC2"/>
    <w:rsid w:val="00136944"/>
    <w:rsid w:val="00190242"/>
    <w:rsid w:val="001A3E54"/>
    <w:rsid w:val="001C2BEE"/>
    <w:rsid w:val="001F0CA8"/>
    <w:rsid w:val="001F5874"/>
    <w:rsid w:val="00211205"/>
    <w:rsid w:val="00276751"/>
    <w:rsid w:val="002967E8"/>
    <w:rsid w:val="002C1BC4"/>
    <w:rsid w:val="002D70FD"/>
    <w:rsid w:val="00304A34"/>
    <w:rsid w:val="00312720"/>
    <w:rsid w:val="0034502B"/>
    <w:rsid w:val="00364006"/>
    <w:rsid w:val="00372DC6"/>
    <w:rsid w:val="003C02F7"/>
    <w:rsid w:val="003C5C0E"/>
    <w:rsid w:val="003E2342"/>
    <w:rsid w:val="003F055B"/>
    <w:rsid w:val="003F5C20"/>
    <w:rsid w:val="003F740A"/>
    <w:rsid w:val="00402D37"/>
    <w:rsid w:val="00411297"/>
    <w:rsid w:val="00424CCF"/>
    <w:rsid w:val="0042631A"/>
    <w:rsid w:val="00432C9B"/>
    <w:rsid w:val="004426BF"/>
    <w:rsid w:val="004648E2"/>
    <w:rsid w:val="004666A2"/>
    <w:rsid w:val="004710B9"/>
    <w:rsid w:val="004940E9"/>
    <w:rsid w:val="004B24F3"/>
    <w:rsid w:val="004D307A"/>
    <w:rsid w:val="004D7CBB"/>
    <w:rsid w:val="004E4F80"/>
    <w:rsid w:val="004F5DC3"/>
    <w:rsid w:val="00502CA7"/>
    <w:rsid w:val="005050D5"/>
    <w:rsid w:val="00521E02"/>
    <w:rsid w:val="00527A30"/>
    <w:rsid w:val="005356E9"/>
    <w:rsid w:val="00544862"/>
    <w:rsid w:val="00566CFC"/>
    <w:rsid w:val="00574155"/>
    <w:rsid w:val="00576C60"/>
    <w:rsid w:val="005971B0"/>
    <w:rsid w:val="005A3D4E"/>
    <w:rsid w:val="005C2431"/>
    <w:rsid w:val="005D2713"/>
    <w:rsid w:val="005D4D81"/>
    <w:rsid w:val="005D74DA"/>
    <w:rsid w:val="005E51DB"/>
    <w:rsid w:val="005F0630"/>
    <w:rsid w:val="00615363"/>
    <w:rsid w:val="006214C0"/>
    <w:rsid w:val="006233EB"/>
    <w:rsid w:val="0062451E"/>
    <w:rsid w:val="00630A8B"/>
    <w:rsid w:val="006435E1"/>
    <w:rsid w:val="00661943"/>
    <w:rsid w:val="00667756"/>
    <w:rsid w:val="00670BD7"/>
    <w:rsid w:val="0068157F"/>
    <w:rsid w:val="00682E66"/>
    <w:rsid w:val="006F5EC8"/>
    <w:rsid w:val="006F7CEC"/>
    <w:rsid w:val="00717B70"/>
    <w:rsid w:val="007410DD"/>
    <w:rsid w:val="00750DDF"/>
    <w:rsid w:val="007701DE"/>
    <w:rsid w:val="007A3B9E"/>
    <w:rsid w:val="008167EF"/>
    <w:rsid w:val="0084545E"/>
    <w:rsid w:val="00845EE2"/>
    <w:rsid w:val="008467D0"/>
    <w:rsid w:val="008476D2"/>
    <w:rsid w:val="00854720"/>
    <w:rsid w:val="00871CB9"/>
    <w:rsid w:val="00885A14"/>
    <w:rsid w:val="008C0D4F"/>
    <w:rsid w:val="008C13F4"/>
    <w:rsid w:val="008F64A9"/>
    <w:rsid w:val="008F731A"/>
    <w:rsid w:val="00915283"/>
    <w:rsid w:val="0093332F"/>
    <w:rsid w:val="0093371D"/>
    <w:rsid w:val="00933CC1"/>
    <w:rsid w:val="00952965"/>
    <w:rsid w:val="009721CB"/>
    <w:rsid w:val="00972B37"/>
    <w:rsid w:val="0097734C"/>
    <w:rsid w:val="009832F6"/>
    <w:rsid w:val="009C7026"/>
    <w:rsid w:val="009E043A"/>
    <w:rsid w:val="00A273B6"/>
    <w:rsid w:val="00A43BB4"/>
    <w:rsid w:val="00A6168A"/>
    <w:rsid w:val="00A64B10"/>
    <w:rsid w:val="00A86FEC"/>
    <w:rsid w:val="00AA5DDD"/>
    <w:rsid w:val="00AB0271"/>
    <w:rsid w:val="00AB4AE0"/>
    <w:rsid w:val="00AD0E0F"/>
    <w:rsid w:val="00AD197C"/>
    <w:rsid w:val="00AD4F3E"/>
    <w:rsid w:val="00AD5AA7"/>
    <w:rsid w:val="00AE06CC"/>
    <w:rsid w:val="00B13244"/>
    <w:rsid w:val="00B26BAC"/>
    <w:rsid w:val="00B333AE"/>
    <w:rsid w:val="00B33FC2"/>
    <w:rsid w:val="00B420C7"/>
    <w:rsid w:val="00B45AB1"/>
    <w:rsid w:val="00B53585"/>
    <w:rsid w:val="00B9306F"/>
    <w:rsid w:val="00BA1881"/>
    <w:rsid w:val="00BC4590"/>
    <w:rsid w:val="00BD0E26"/>
    <w:rsid w:val="00BE0119"/>
    <w:rsid w:val="00BE04B4"/>
    <w:rsid w:val="00BE056B"/>
    <w:rsid w:val="00BE5899"/>
    <w:rsid w:val="00C24CB7"/>
    <w:rsid w:val="00C26B8B"/>
    <w:rsid w:val="00C30DE3"/>
    <w:rsid w:val="00C3447F"/>
    <w:rsid w:val="00C617E9"/>
    <w:rsid w:val="00C93F4D"/>
    <w:rsid w:val="00CA6D84"/>
    <w:rsid w:val="00CB1675"/>
    <w:rsid w:val="00CC579B"/>
    <w:rsid w:val="00CE72FB"/>
    <w:rsid w:val="00D1479E"/>
    <w:rsid w:val="00D15353"/>
    <w:rsid w:val="00D61D7F"/>
    <w:rsid w:val="00D71BF2"/>
    <w:rsid w:val="00D863DD"/>
    <w:rsid w:val="00D9019C"/>
    <w:rsid w:val="00DA0298"/>
    <w:rsid w:val="00DB240A"/>
    <w:rsid w:val="00DB2425"/>
    <w:rsid w:val="00DB2C50"/>
    <w:rsid w:val="00DB6EF6"/>
    <w:rsid w:val="00DB75A5"/>
    <w:rsid w:val="00DB780A"/>
    <w:rsid w:val="00DD3C0E"/>
    <w:rsid w:val="00DD7B8C"/>
    <w:rsid w:val="00E348D0"/>
    <w:rsid w:val="00E4718D"/>
    <w:rsid w:val="00E508EA"/>
    <w:rsid w:val="00E604FA"/>
    <w:rsid w:val="00E61CC1"/>
    <w:rsid w:val="00E62F0A"/>
    <w:rsid w:val="00E677BF"/>
    <w:rsid w:val="00E851A5"/>
    <w:rsid w:val="00E901AB"/>
    <w:rsid w:val="00EA1E4D"/>
    <w:rsid w:val="00EB4DE7"/>
    <w:rsid w:val="00EF1708"/>
    <w:rsid w:val="00F13C9A"/>
    <w:rsid w:val="00F21F2D"/>
    <w:rsid w:val="00F26E26"/>
    <w:rsid w:val="00F3081E"/>
    <w:rsid w:val="00F42928"/>
    <w:rsid w:val="00F522CB"/>
    <w:rsid w:val="00F53A1E"/>
    <w:rsid w:val="00F575C2"/>
    <w:rsid w:val="00F80A6A"/>
    <w:rsid w:val="00F82630"/>
    <w:rsid w:val="00FB68FE"/>
    <w:rsid w:val="00FD438C"/>
    <w:rsid w:val="00FD4C0B"/>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5D3B00DE-E434-4395-859B-B2A0111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1B0"/>
    <w:rPr>
      <w:color w:val="0000FF"/>
      <w:u w:val="single"/>
    </w:rPr>
  </w:style>
  <w:style w:type="character" w:styleId="CommentReference">
    <w:name w:val="annotation reference"/>
    <w:basedOn w:val="DefaultParagraphFont"/>
    <w:uiPriority w:val="99"/>
    <w:semiHidden/>
    <w:unhideWhenUsed/>
    <w:rsid w:val="00AA5DDD"/>
    <w:rPr>
      <w:sz w:val="16"/>
      <w:szCs w:val="16"/>
    </w:rPr>
  </w:style>
  <w:style w:type="paragraph" w:styleId="CommentText">
    <w:name w:val="annotation text"/>
    <w:basedOn w:val="Normal"/>
    <w:link w:val="CommentTextChar"/>
    <w:uiPriority w:val="99"/>
    <w:semiHidden/>
    <w:unhideWhenUsed/>
    <w:rsid w:val="00AA5DDD"/>
    <w:pPr>
      <w:spacing w:line="240" w:lineRule="auto"/>
    </w:pPr>
    <w:rPr>
      <w:sz w:val="20"/>
      <w:szCs w:val="20"/>
    </w:rPr>
  </w:style>
  <w:style w:type="character" w:customStyle="1" w:styleId="CommentTextChar">
    <w:name w:val="Comment Text Char"/>
    <w:basedOn w:val="DefaultParagraphFont"/>
    <w:link w:val="CommentText"/>
    <w:uiPriority w:val="99"/>
    <w:semiHidden/>
    <w:rsid w:val="00AA5DDD"/>
    <w:rPr>
      <w:sz w:val="20"/>
      <w:szCs w:val="20"/>
    </w:rPr>
  </w:style>
  <w:style w:type="paragraph" w:styleId="CommentSubject">
    <w:name w:val="annotation subject"/>
    <w:basedOn w:val="CommentText"/>
    <w:next w:val="CommentText"/>
    <w:link w:val="CommentSubjectChar"/>
    <w:uiPriority w:val="99"/>
    <w:semiHidden/>
    <w:unhideWhenUsed/>
    <w:rsid w:val="00AA5DDD"/>
    <w:rPr>
      <w:b/>
      <w:bCs/>
    </w:rPr>
  </w:style>
  <w:style w:type="character" w:customStyle="1" w:styleId="CommentSubjectChar">
    <w:name w:val="Comment Subject Char"/>
    <w:basedOn w:val="CommentTextChar"/>
    <w:link w:val="CommentSubject"/>
    <w:uiPriority w:val="99"/>
    <w:semiHidden/>
    <w:rsid w:val="00AA5DDD"/>
    <w:rPr>
      <w:b/>
      <w:bCs/>
      <w:sz w:val="20"/>
      <w:szCs w:val="20"/>
    </w:rPr>
  </w:style>
  <w:style w:type="paragraph" w:styleId="NormalWeb">
    <w:name w:val="Normal (Web)"/>
    <w:basedOn w:val="Normal"/>
    <w:uiPriority w:val="99"/>
    <w:semiHidden/>
    <w:unhideWhenUsed/>
    <w:rsid w:val="00BD0E26"/>
    <w:pPr>
      <w:spacing w:before="100" w:beforeAutospacing="1" w:after="100" w:afterAutospacing="1" w:line="240" w:lineRule="auto"/>
    </w:pPr>
    <w:rPr>
      <w:rFonts w:ascii="Calibri" w:hAnsi="Calibri" w:cs="Calibri"/>
      <w:lang w:val="en-IN" w:eastAsia="en-IN"/>
    </w:rPr>
  </w:style>
  <w:style w:type="paragraph" w:customStyle="1" w:styleId="Default">
    <w:name w:val="Default"/>
    <w:rsid w:val="00372DC6"/>
    <w:pPr>
      <w:autoSpaceDE w:val="0"/>
      <w:autoSpaceDN w:val="0"/>
      <w:adjustRightInd w:val="0"/>
      <w:spacing w:after="0" w:line="240" w:lineRule="auto"/>
    </w:pPr>
    <w:rPr>
      <w:rFonts w:ascii="Open Sans" w:hAnsi="Open Sans" w:cs="Open Sans"/>
      <w:color w:val="000000"/>
      <w:sz w:val="24"/>
      <w:szCs w:val="24"/>
      <w:lang w:val="en-IN"/>
    </w:rPr>
  </w:style>
  <w:style w:type="paragraph" w:styleId="NoSpacing">
    <w:name w:val="No Spacing"/>
    <w:uiPriority w:val="1"/>
    <w:qFormat/>
    <w:rsid w:val="00CE72FB"/>
    <w:pPr>
      <w:spacing w:after="0" w:line="240" w:lineRule="auto"/>
    </w:pPr>
  </w:style>
  <w:style w:type="character" w:styleId="UnresolvedMention">
    <w:name w:val="Unresolved Mention"/>
    <w:basedOn w:val="DefaultParagraphFont"/>
    <w:uiPriority w:val="99"/>
    <w:semiHidden/>
    <w:unhideWhenUsed/>
    <w:rsid w:val="00E6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581">
      <w:bodyDiv w:val="1"/>
      <w:marLeft w:val="0"/>
      <w:marRight w:val="0"/>
      <w:marTop w:val="0"/>
      <w:marBottom w:val="0"/>
      <w:divBdr>
        <w:top w:val="none" w:sz="0" w:space="0" w:color="auto"/>
        <w:left w:val="none" w:sz="0" w:space="0" w:color="auto"/>
        <w:bottom w:val="none" w:sz="0" w:space="0" w:color="auto"/>
        <w:right w:val="none" w:sz="0" w:space="0" w:color="auto"/>
      </w:divBdr>
    </w:div>
    <w:div w:id="138351420">
      <w:bodyDiv w:val="1"/>
      <w:marLeft w:val="0"/>
      <w:marRight w:val="0"/>
      <w:marTop w:val="0"/>
      <w:marBottom w:val="0"/>
      <w:divBdr>
        <w:top w:val="none" w:sz="0" w:space="0" w:color="auto"/>
        <w:left w:val="none" w:sz="0" w:space="0" w:color="auto"/>
        <w:bottom w:val="none" w:sz="0" w:space="0" w:color="auto"/>
        <w:right w:val="none" w:sz="0" w:space="0" w:color="auto"/>
      </w:divBdr>
    </w:div>
    <w:div w:id="314266493">
      <w:bodyDiv w:val="1"/>
      <w:marLeft w:val="0"/>
      <w:marRight w:val="0"/>
      <w:marTop w:val="0"/>
      <w:marBottom w:val="0"/>
      <w:divBdr>
        <w:top w:val="none" w:sz="0" w:space="0" w:color="auto"/>
        <w:left w:val="none" w:sz="0" w:space="0" w:color="auto"/>
        <w:bottom w:val="none" w:sz="0" w:space="0" w:color="auto"/>
        <w:right w:val="none" w:sz="0" w:space="0" w:color="auto"/>
      </w:divBdr>
    </w:div>
    <w:div w:id="403450644">
      <w:bodyDiv w:val="1"/>
      <w:marLeft w:val="0"/>
      <w:marRight w:val="0"/>
      <w:marTop w:val="0"/>
      <w:marBottom w:val="0"/>
      <w:divBdr>
        <w:top w:val="none" w:sz="0" w:space="0" w:color="auto"/>
        <w:left w:val="none" w:sz="0" w:space="0" w:color="auto"/>
        <w:bottom w:val="none" w:sz="0" w:space="0" w:color="auto"/>
        <w:right w:val="none" w:sz="0" w:space="0" w:color="auto"/>
      </w:divBdr>
    </w:div>
    <w:div w:id="620041852">
      <w:bodyDiv w:val="1"/>
      <w:marLeft w:val="0"/>
      <w:marRight w:val="0"/>
      <w:marTop w:val="0"/>
      <w:marBottom w:val="0"/>
      <w:divBdr>
        <w:top w:val="none" w:sz="0" w:space="0" w:color="auto"/>
        <w:left w:val="none" w:sz="0" w:space="0" w:color="auto"/>
        <w:bottom w:val="none" w:sz="0" w:space="0" w:color="auto"/>
        <w:right w:val="none" w:sz="0" w:space="0" w:color="auto"/>
      </w:divBdr>
    </w:div>
    <w:div w:id="641271126">
      <w:bodyDiv w:val="1"/>
      <w:marLeft w:val="0"/>
      <w:marRight w:val="0"/>
      <w:marTop w:val="0"/>
      <w:marBottom w:val="0"/>
      <w:divBdr>
        <w:top w:val="none" w:sz="0" w:space="0" w:color="auto"/>
        <w:left w:val="none" w:sz="0" w:space="0" w:color="auto"/>
        <w:bottom w:val="none" w:sz="0" w:space="0" w:color="auto"/>
        <w:right w:val="none" w:sz="0" w:space="0" w:color="auto"/>
      </w:divBdr>
    </w:div>
    <w:div w:id="934871337">
      <w:bodyDiv w:val="1"/>
      <w:marLeft w:val="0"/>
      <w:marRight w:val="0"/>
      <w:marTop w:val="0"/>
      <w:marBottom w:val="0"/>
      <w:divBdr>
        <w:top w:val="none" w:sz="0" w:space="0" w:color="auto"/>
        <w:left w:val="none" w:sz="0" w:space="0" w:color="auto"/>
        <w:bottom w:val="none" w:sz="0" w:space="0" w:color="auto"/>
        <w:right w:val="none" w:sz="0" w:space="0" w:color="auto"/>
      </w:divBdr>
    </w:div>
    <w:div w:id="935139908">
      <w:bodyDiv w:val="1"/>
      <w:marLeft w:val="0"/>
      <w:marRight w:val="0"/>
      <w:marTop w:val="0"/>
      <w:marBottom w:val="0"/>
      <w:divBdr>
        <w:top w:val="none" w:sz="0" w:space="0" w:color="auto"/>
        <w:left w:val="none" w:sz="0" w:space="0" w:color="auto"/>
        <w:bottom w:val="none" w:sz="0" w:space="0" w:color="auto"/>
        <w:right w:val="none" w:sz="0" w:space="0" w:color="auto"/>
      </w:divBdr>
    </w:div>
    <w:div w:id="1203664898">
      <w:bodyDiv w:val="1"/>
      <w:marLeft w:val="0"/>
      <w:marRight w:val="0"/>
      <w:marTop w:val="0"/>
      <w:marBottom w:val="0"/>
      <w:divBdr>
        <w:top w:val="none" w:sz="0" w:space="0" w:color="auto"/>
        <w:left w:val="none" w:sz="0" w:space="0" w:color="auto"/>
        <w:bottom w:val="none" w:sz="0" w:space="0" w:color="auto"/>
        <w:right w:val="none" w:sz="0" w:space="0" w:color="auto"/>
      </w:divBdr>
    </w:div>
    <w:div w:id="1340810063">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442188226">
      <w:bodyDiv w:val="1"/>
      <w:marLeft w:val="0"/>
      <w:marRight w:val="0"/>
      <w:marTop w:val="0"/>
      <w:marBottom w:val="0"/>
      <w:divBdr>
        <w:top w:val="none" w:sz="0" w:space="0" w:color="auto"/>
        <w:left w:val="none" w:sz="0" w:space="0" w:color="auto"/>
        <w:bottom w:val="none" w:sz="0" w:space="0" w:color="auto"/>
        <w:right w:val="none" w:sz="0" w:space="0" w:color="auto"/>
      </w:divBdr>
    </w:div>
    <w:div w:id="1480028693">
      <w:bodyDiv w:val="1"/>
      <w:marLeft w:val="0"/>
      <w:marRight w:val="0"/>
      <w:marTop w:val="0"/>
      <w:marBottom w:val="0"/>
      <w:divBdr>
        <w:top w:val="none" w:sz="0" w:space="0" w:color="auto"/>
        <w:left w:val="none" w:sz="0" w:space="0" w:color="auto"/>
        <w:bottom w:val="none" w:sz="0" w:space="0" w:color="auto"/>
        <w:right w:val="none" w:sz="0" w:space="0" w:color="auto"/>
      </w:divBdr>
    </w:div>
    <w:div w:id="15566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mmala@child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57A6-F815-4D8B-AD9A-481B9774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5</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Rama Dammala</cp:lastModifiedBy>
  <cp:revision>62</cp:revision>
  <dcterms:created xsi:type="dcterms:W3CDTF">2019-12-03T21:06:00Z</dcterms:created>
  <dcterms:modified xsi:type="dcterms:W3CDTF">2021-04-28T11:28:00Z</dcterms:modified>
</cp:coreProperties>
</file>