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7292" w14:textId="77777777" w:rsidR="00453DFF" w:rsidRDefault="00453DFF" w:rsidP="007A3B9E">
      <w:pPr>
        <w:spacing w:line="240" w:lineRule="auto"/>
        <w:contextualSpacing/>
        <w:jc w:val="center"/>
        <w:rPr>
          <w:rFonts w:cstheme="minorHAnsi"/>
          <w:b/>
          <w:bCs/>
        </w:rPr>
      </w:pPr>
    </w:p>
    <w:p w14:paraId="68FC9807" w14:textId="01EA4270" w:rsidR="00A61ACE" w:rsidRPr="00D859D7" w:rsidRDefault="00A61ACE" w:rsidP="007A3B9E">
      <w:pPr>
        <w:spacing w:line="240" w:lineRule="auto"/>
        <w:contextualSpacing/>
        <w:jc w:val="center"/>
        <w:rPr>
          <w:rFonts w:cstheme="minorHAnsi"/>
          <w:b/>
          <w:bCs/>
        </w:rPr>
      </w:pPr>
      <w:r w:rsidRPr="00D859D7">
        <w:rPr>
          <w:rFonts w:cstheme="minorHAnsi"/>
          <w:b/>
          <w:bCs/>
        </w:rPr>
        <w:t>ChildFund International</w:t>
      </w:r>
    </w:p>
    <w:p w14:paraId="56202827" w14:textId="77777777" w:rsidR="00A61ACE" w:rsidRPr="00D859D7" w:rsidRDefault="00A61ACE" w:rsidP="007A3B9E">
      <w:pPr>
        <w:spacing w:line="240" w:lineRule="auto"/>
        <w:contextualSpacing/>
        <w:jc w:val="center"/>
        <w:rPr>
          <w:rFonts w:cstheme="minorHAnsi"/>
          <w:b/>
          <w:bCs/>
        </w:rPr>
      </w:pPr>
    </w:p>
    <w:p w14:paraId="13AB0264" w14:textId="065AEB2C" w:rsidR="007A3B9E" w:rsidRPr="00D859D7" w:rsidRDefault="00A61ACE" w:rsidP="007A3B9E">
      <w:pPr>
        <w:spacing w:line="240" w:lineRule="auto"/>
        <w:contextualSpacing/>
        <w:jc w:val="center"/>
        <w:rPr>
          <w:rFonts w:cstheme="minorHAnsi"/>
          <w:b/>
          <w:bCs/>
        </w:rPr>
      </w:pPr>
      <w:r w:rsidRPr="00D859D7">
        <w:rPr>
          <w:rFonts w:cstheme="minorHAnsi"/>
          <w:b/>
          <w:bCs/>
        </w:rPr>
        <w:t>H</w:t>
      </w:r>
      <w:r w:rsidR="007A3B9E" w:rsidRPr="00D859D7">
        <w:rPr>
          <w:rFonts w:cstheme="minorHAnsi"/>
          <w:b/>
          <w:bCs/>
        </w:rPr>
        <w:t>umanitarian Situation Report Template</w:t>
      </w:r>
    </w:p>
    <w:p w14:paraId="2287647C" w14:textId="77777777" w:rsidR="007A3B9E" w:rsidRPr="00D859D7" w:rsidRDefault="007A3B9E" w:rsidP="007A3B9E">
      <w:pPr>
        <w:spacing w:line="240" w:lineRule="auto"/>
        <w:contextualSpacing/>
        <w:rPr>
          <w:rFonts w:cstheme="minorHAnsi"/>
          <w:b/>
          <w:bCs/>
        </w:rPr>
      </w:pPr>
    </w:p>
    <w:p w14:paraId="3F26BEB1" w14:textId="27408C66" w:rsidR="007A3B9E" w:rsidRPr="00D859D7" w:rsidRDefault="007A3B9E" w:rsidP="007A3B9E">
      <w:pPr>
        <w:spacing w:line="240" w:lineRule="auto"/>
        <w:contextualSpacing/>
        <w:jc w:val="center"/>
        <w:rPr>
          <w:rFonts w:cstheme="minorHAnsi"/>
          <w:b/>
          <w:bCs/>
        </w:rPr>
      </w:pPr>
      <w:r w:rsidRPr="00D859D7">
        <w:rPr>
          <w:rFonts w:cstheme="minorHAnsi"/>
          <w:b/>
          <w:bCs/>
        </w:rPr>
        <w:t xml:space="preserve">Humanitarian Situation Report </w:t>
      </w:r>
      <w:r w:rsidRPr="00005CB4">
        <w:rPr>
          <w:rFonts w:cstheme="minorHAnsi"/>
          <w:b/>
          <w:bCs/>
          <w:highlight w:val="yellow"/>
        </w:rPr>
        <w:t>[</w:t>
      </w:r>
      <w:r w:rsidR="008C211E" w:rsidRPr="00005CB4">
        <w:rPr>
          <w:rFonts w:cstheme="minorHAnsi"/>
          <w:b/>
          <w:bCs/>
          <w:highlight w:val="yellow"/>
        </w:rPr>
        <w:t>2</w:t>
      </w:r>
      <w:r w:rsidR="00773BE1">
        <w:rPr>
          <w:rFonts w:cstheme="minorHAnsi"/>
          <w:b/>
          <w:bCs/>
          <w:highlight w:val="yellow"/>
        </w:rPr>
        <w:t>8</w:t>
      </w:r>
      <w:r w:rsidRPr="00005CB4">
        <w:rPr>
          <w:rFonts w:cstheme="minorHAnsi"/>
          <w:b/>
          <w:bCs/>
          <w:highlight w:val="yellow"/>
        </w:rPr>
        <w:t>]</w:t>
      </w:r>
    </w:p>
    <w:p w14:paraId="4C6E5761" w14:textId="7228E342" w:rsidR="007A3B9E" w:rsidRPr="00D859D7" w:rsidRDefault="009F2C14" w:rsidP="007A3B9E">
      <w:pPr>
        <w:spacing w:line="240" w:lineRule="auto"/>
        <w:contextualSpacing/>
        <w:jc w:val="center"/>
        <w:rPr>
          <w:rFonts w:cstheme="minorHAnsi"/>
          <w:b/>
          <w:bCs/>
        </w:rPr>
      </w:pPr>
      <w:r w:rsidRPr="00D859D7">
        <w:rPr>
          <w:rFonts w:cstheme="minorHAnsi"/>
          <w:b/>
          <w:bCs/>
        </w:rPr>
        <w:t>COVID</w:t>
      </w:r>
      <w:r w:rsidR="000D69A1" w:rsidRPr="00D859D7">
        <w:rPr>
          <w:rFonts w:cstheme="minorHAnsi"/>
          <w:b/>
          <w:bCs/>
        </w:rPr>
        <w:t>-</w:t>
      </w:r>
      <w:r w:rsidRPr="00D859D7">
        <w:rPr>
          <w:rFonts w:cstheme="minorHAnsi"/>
          <w:b/>
          <w:bCs/>
        </w:rPr>
        <w:t>19</w:t>
      </w:r>
      <w:r w:rsidR="007A3B9E" w:rsidRPr="00D859D7">
        <w:rPr>
          <w:rFonts w:cstheme="minorHAnsi"/>
          <w:b/>
          <w:bCs/>
        </w:rPr>
        <w:t xml:space="preserve"> – [</w:t>
      </w:r>
      <w:r w:rsidR="00E25A04" w:rsidRPr="00D859D7">
        <w:rPr>
          <w:rFonts w:cstheme="minorHAnsi"/>
          <w:b/>
          <w:bCs/>
        </w:rPr>
        <w:t>Sri Lanka</w:t>
      </w:r>
      <w:r w:rsidR="007A3B9E" w:rsidRPr="00D859D7">
        <w:rPr>
          <w:rFonts w:cstheme="minorHAnsi"/>
          <w:b/>
          <w:bCs/>
        </w:rPr>
        <w:t>]</w:t>
      </w:r>
    </w:p>
    <w:p w14:paraId="401AFE3A" w14:textId="7ADF783F" w:rsidR="007A3B9E" w:rsidRPr="00D859D7" w:rsidRDefault="007A3B9E" w:rsidP="007A3B9E">
      <w:pPr>
        <w:spacing w:line="240" w:lineRule="auto"/>
        <w:contextualSpacing/>
        <w:jc w:val="center"/>
        <w:rPr>
          <w:rFonts w:cstheme="minorHAnsi"/>
          <w:b/>
          <w:bCs/>
        </w:rPr>
      </w:pPr>
      <w:r w:rsidRPr="00005CB4">
        <w:rPr>
          <w:rFonts w:cstheme="minorHAnsi"/>
          <w:b/>
          <w:bCs/>
          <w:highlight w:val="yellow"/>
        </w:rPr>
        <w:t>[</w:t>
      </w:r>
      <w:r w:rsidR="00026C83">
        <w:rPr>
          <w:rFonts w:cstheme="minorHAnsi"/>
          <w:b/>
          <w:bCs/>
          <w:highlight w:val="yellow"/>
        </w:rPr>
        <w:t>1</w:t>
      </w:r>
      <w:r w:rsidR="00773BE1">
        <w:rPr>
          <w:rFonts w:cstheme="minorHAnsi"/>
          <w:b/>
          <w:bCs/>
          <w:highlight w:val="yellow"/>
        </w:rPr>
        <w:t>2</w:t>
      </w:r>
      <w:r w:rsidR="00E25A04" w:rsidRPr="00005CB4">
        <w:rPr>
          <w:rFonts w:cstheme="minorHAnsi"/>
          <w:b/>
          <w:bCs/>
          <w:highlight w:val="yellow"/>
        </w:rPr>
        <w:t>.</w:t>
      </w:r>
      <w:r w:rsidR="004419AC">
        <w:rPr>
          <w:rFonts w:cstheme="minorHAnsi"/>
          <w:b/>
          <w:bCs/>
          <w:highlight w:val="yellow"/>
        </w:rPr>
        <w:t>0</w:t>
      </w:r>
      <w:r w:rsidR="00773BE1">
        <w:rPr>
          <w:rFonts w:cstheme="minorHAnsi"/>
          <w:b/>
          <w:bCs/>
          <w:highlight w:val="yellow"/>
        </w:rPr>
        <w:t>4</w:t>
      </w:r>
      <w:r w:rsidR="00005CB4" w:rsidRPr="00005CB4">
        <w:rPr>
          <w:rFonts w:cstheme="minorHAnsi"/>
          <w:b/>
          <w:bCs/>
          <w:highlight w:val="yellow"/>
        </w:rPr>
        <w:t xml:space="preserve">. </w:t>
      </w:r>
      <w:r w:rsidR="00E25A04" w:rsidRPr="00005CB4">
        <w:rPr>
          <w:rFonts w:cstheme="minorHAnsi"/>
          <w:b/>
          <w:bCs/>
          <w:highlight w:val="yellow"/>
        </w:rPr>
        <w:t>202</w:t>
      </w:r>
      <w:r w:rsidR="004419AC">
        <w:rPr>
          <w:rFonts w:cstheme="minorHAnsi"/>
          <w:b/>
          <w:bCs/>
          <w:highlight w:val="yellow"/>
        </w:rPr>
        <w:t>1</w:t>
      </w:r>
      <w:r w:rsidRPr="00005CB4">
        <w:rPr>
          <w:rFonts w:cstheme="minorHAnsi"/>
          <w:b/>
          <w:bCs/>
          <w:highlight w:val="yellow"/>
        </w:rPr>
        <w:t>]</w:t>
      </w:r>
    </w:p>
    <w:p w14:paraId="6A13A25B" w14:textId="215EAC1F" w:rsidR="007A3B9E" w:rsidRPr="00D859D7" w:rsidRDefault="007A3B9E" w:rsidP="007A3B9E">
      <w:pPr>
        <w:spacing w:line="240" w:lineRule="auto"/>
        <w:contextualSpacing/>
        <w:jc w:val="center"/>
        <w:rPr>
          <w:rFonts w:cstheme="minorHAnsi"/>
          <w:b/>
          <w:bCs/>
        </w:rPr>
      </w:pPr>
      <w:r w:rsidRPr="00D859D7">
        <w:rPr>
          <w:rFonts w:cstheme="minorHAnsi"/>
          <w:b/>
          <w:bCs/>
        </w:rPr>
        <w:t>[</w:t>
      </w:r>
      <w:r w:rsidR="00E25A04" w:rsidRPr="000D0A31">
        <w:rPr>
          <w:rFonts w:cstheme="minorHAnsi"/>
          <w:b/>
          <w:bCs/>
          <w:highlight w:val="yellow"/>
        </w:rPr>
        <w:t>F</w:t>
      </w:r>
      <w:r w:rsidR="008C5652">
        <w:rPr>
          <w:rFonts w:cstheme="minorHAnsi"/>
          <w:b/>
          <w:bCs/>
          <w:highlight w:val="yellow"/>
        </w:rPr>
        <w:t xml:space="preserve">rom </w:t>
      </w:r>
      <w:r w:rsidR="002F2670" w:rsidRPr="002F2670">
        <w:rPr>
          <w:rFonts w:cstheme="minorHAnsi"/>
          <w:b/>
          <w:bCs/>
          <w:highlight w:val="yellow"/>
        </w:rPr>
        <w:t>10</w:t>
      </w:r>
      <w:r w:rsidR="002F2670" w:rsidRPr="002F2670">
        <w:rPr>
          <w:rFonts w:cstheme="minorHAnsi"/>
          <w:b/>
          <w:bCs/>
          <w:highlight w:val="yellow"/>
          <w:vertAlign w:val="superscript"/>
        </w:rPr>
        <w:t>th</w:t>
      </w:r>
      <w:r w:rsidR="002F2670" w:rsidRPr="002F2670">
        <w:rPr>
          <w:rFonts w:cstheme="minorHAnsi"/>
          <w:b/>
          <w:bCs/>
          <w:highlight w:val="yellow"/>
        </w:rPr>
        <w:t xml:space="preserve"> March 2021</w:t>
      </w:r>
      <w:r w:rsidR="008C5652">
        <w:rPr>
          <w:rFonts w:cstheme="minorHAnsi"/>
          <w:b/>
          <w:bCs/>
        </w:rPr>
        <w:t xml:space="preserve"> </w:t>
      </w:r>
      <w:r w:rsidR="008C5652" w:rsidRPr="008C5652">
        <w:rPr>
          <w:rFonts w:cstheme="minorHAnsi"/>
          <w:b/>
          <w:bCs/>
          <w:highlight w:val="yellow"/>
        </w:rPr>
        <w:t>to 12</w:t>
      </w:r>
      <w:r w:rsidR="008C5652" w:rsidRPr="008C5652">
        <w:rPr>
          <w:rFonts w:cstheme="minorHAnsi"/>
          <w:b/>
          <w:bCs/>
          <w:highlight w:val="yellow"/>
          <w:vertAlign w:val="superscript"/>
        </w:rPr>
        <w:t>th</w:t>
      </w:r>
      <w:r w:rsidR="008C5652" w:rsidRPr="008C5652">
        <w:rPr>
          <w:rFonts w:cstheme="minorHAnsi"/>
          <w:b/>
          <w:bCs/>
          <w:highlight w:val="yellow"/>
        </w:rPr>
        <w:t xml:space="preserve"> April 2021</w:t>
      </w:r>
      <w:r w:rsidRPr="00D859D7">
        <w:rPr>
          <w:rFonts w:cstheme="minorHAnsi"/>
          <w:b/>
          <w:bCs/>
        </w:rPr>
        <w:t>]</w:t>
      </w:r>
    </w:p>
    <w:p w14:paraId="0E487266" w14:textId="383B211C" w:rsidR="007A3B9E" w:rsidRPr="00D859D7" w:rsidRDefault="007A3B9E" w:rsidP="007A3B9E">
      <w:pPr>
        <w:spacing w:line="240" w:lineRule="auto"/>
        <w:contextualSpacing/>
        <w:jc w:val="center"/>
        <w:rPr>
          <w:rFonts w:cstheme="minorHAnsi"/>
          <w:b/>
          <w:bCs/>
        </w:rPr>
      </w:pPr>
    </w:p>
    <w:p w14:paraId="4F720976" w14:textId="3A1CE1DE" w:rsidR="00417A94" w:rsidRPr="00D859D7" w:rsidRDefault="00417A94" w:rsidP="00417A94">
      <w:pPr>
        <w:spacing w:line="240" w:lineRule="auto"/>
        <w:contextualSpacing/>
        <w:jc w:val="center"/>
        <w:rPr>
          <w:rFonts w:cstheme="minorHAnsi"/>
          <w:b/>
          <w:bCs/>
        </w:rPr>
      </w:pPr>
      <w:r w:rsidRPr="00D859D7">
        <w:rPr>
          <w:rFonts w:cstheme="minorHAnsi"/>
          <w:b/>
          <w:bCs/>
        </w:rPr>
        <w:t>FOR UPDATES, PLEASE HIGHLIGHT UPDATED SECTIONS IN</w:t>
      </w:r>
      <w:r w:rsidR="00E25A04" w:rsidRPr="00D859D7">
        <w:rPr>
          <w:rFonts w:cstheme="minorHAnsi"/>
          <w:b/>
          <w:bCs/>
        </w:rPr>
        <w:t xml:space="preserve"> YELLOW</w:t>
      </w:r>
    </w:p>
    <w:p w14:paraId="3D9D51E2" w14:textId="4BD63C75" w:rsidR="00417A94" w:rsidRPr="00D859D7" w:rsidRDefault="00417A94" w:rsidP="00E25A04">
      <w:pPr>
        <w:spacing w:line="240" w:lineRule="auto"/>
        <w:contextualSpacing/>
        <w:rPr>
          <w:rFonts w:cstheme="minorHAnsi"/>
          <w:b/>
          <w:bCs/>
        </w:rPr>
      </w:pPr>
    </w:p>
    <w:p w14:paraId="527A07DD" w14:textId="77777777" w:rsidR="00E25A04" w:rsidRPr="00D859D7" w:rsidRDefault="00E25A04" w:rsidP="00E25A04">
      <w:pPr>
        <w:spacing w:line="240" w:lineRule="auto"/>
        <w:contextualSpacing/>
        <w:rPr>
          <w:rFonts w:cstheme="minorHAnsi"/>
          <w:b/>
          <w:bCs/>
        </w:rPr>
      </w:pPr>
      <w:r w:rsidRPr="00D859D7">
        <w:rPr>
          <w:rFonts w:cstheme="minorHAnsi"/>
          <w:b/>
          <w:bCs/>
        </w:rPr>
        <w:t>Key Contact Persons:</w:t>
      </w:r>
    </w:p>
    <w:p w14:paraId="2E8C8CDE" w14:textId="3730E17B" w:rsidR="00E25A04" w:rsidRPr="00D859D7" w:rsidRDefault="00E12508" w:rsidP="00E25A04">
      <w:pPr>
        <w:spacing w:line="240" w:lineRule="auto"/>
        <w:contextualSpacing/>
        <w:rPr>
          <w:rFonts w:cstheme="minorHAnsi"/>
        </w:rPr>
      </w:pPr>
      <w:r w:rsidRPr="00D859D7">
        <w:rPr>
          <w:rFonts w:cstheme="minorHAnsi"/>
        </w:rPr>
        <w:t>Neelam Makhijani</w:t>
      </w:r>
      <w:r w:rsidR="00E25A04" w:rsidRPr="00D859D7">
        <w:rPr>
          <w:rFonts w:cstheme="minorHAnsi"/>
        </w:rPr>
        <w:t>: Country Director, ChildFund Sri Lanka</w:t>
      </w:r>
      <w:r w:rsidR="003F60BC" w:rsidRPr="00D859D7">
        <w:rPr>
          <w:rFonts w:cstheme="minorHAnsi"/>
        </w:rPr>
        <w:t>:</w:t>
      </w:r>
      <w:r w:rsidR="00E25A04" w:rsidRPr="00D859D7">
        <w:rPr>
          <w:rFonts w:cstheme="minorHAnsi"/>
        </w:rPr>
        <w:t xml:space="preserve"> </w:t>
      </w:r>
      <w:hyperlink r:id="rId8" w:history="1">
        <w:r w:rsidR="006A056F" w:rsidRPr="00D859D7">
          <w:rPr>
            <w:rStyle w:val="Hyperlink"/>
            <w:rFonts w:cstheme="minorHAnsi"/>
          </w:rPr>
          <w:t>srilankacd@childfund.org</w:t>
        </w:r>
      </w:hyperlink>
      <w:r w:rsidR="006A056F" w:rsidRPr="00D859D7">
        <w:rPr>
          <w:rFonts w:cstheme="minorHAnsi"/>
        </w:rPr>
        <w:t xml:space="preserve"> </w:t>
      </w:r>
    </w:p>
    <w:p w14:paraId="6104E37C" w14:textId="4906BB5C" w:rsidR="00E25A04" w:rsidRPr="00D859D7" w:rsidRDefault="00E25A04" w:rsidP="00E25A04">
      <w:pPr>
        <w:spacing w:line="240" w:lineRule="auto"/>
        <w:contextualSpacing/>
        <w:rPr>
          <w:rFonts w:cstheme="minorHAnsi"/>
        </w:rPr>
      </w:pPr>
      <w:r w:rsidRPr="00D859D7">
        <w:rPr>
          <w:rFonts w:cstheme="minorHAnsi"/>
        </w:rPr>
        <w:t xml:space="preserve">Nalaka Siriwardena, </w:t>
      </w:r>
      <w:r w:rsidR="008C211E" w:rsidRPr="00D859D7">
        <w:rPr>
          <w:rFonts w:cstheme="minorHAnsi"/>
        </w:rPr>
        <w:t>Country Manager/</w:t>
      </w:r>
      <w:r w:rsidR="00E12508" w:rsidRPr="00D859D7">
        <w:rPr>
          <w:rFonts w:cstheme="minorHAnsi"/>
        </w:rPr>
        <w:t>Program</w:t>
      </w:r>
      <w:r w:rsidRPr="00D859D7">
        <w:rPr>
          <w:rFonts w:cstheme="minorHAnsi"/>
        </w:rPr>
        <w:t xml:space="preserve"> Directo</w:t>
      </w:r>
      <w:r w:rsidR="008C211E" w:rsidRPr="00D859D7">
        <w:rPr>
          <w:rFonts w:cstheme="minorHAnsi"/>
        </w:rPr>
        <w:t>r</w:t>
      </w:r>
      <w:r w:rsidR="003F60BC" w:rsidRPr="00D859D7">
        <w:rPr>
          <w:rFonts w:cstheme="minorHAnsi"/>
        </w:rPr>
        <w:t>:</w:t>
      </w:r>
      <w:r w:rsidRPr="00D859D7">
        <w:rPr>
          <w:rFonts w:cstheme="minorHAnsi"/>
        </w:rPr>
        <w:t xml:space="preserve"> </w:t>
      </w:r>
      <w:hyperlink r:id="rId9" w:history="1">
        <w:r w:rsidRPr="00D859D7">
          <w:rPr>
            <w:rStyle w:val="Hyperlink"/>
            <w:rFonts w:cstheme="minorHAnsi"/>
          </w:rPr>
          <w:t>nsiriwardena@childfund.org</w:t>
        </w:r>
      </w:hyperlink>
    </w:p>
    <w:p w14:paraId="1603B8CB" w14:textId="6ABD5C5A" w:rsidR="00473A6A" w:rsidRDefault="00E25A04" w:rsidP="00E25A04">
      <w:pPr>
        <w:spacing w:line="240" w:lineRule="auto"/>
        <w:contextualSpacing/>
        <w:rPr>
          <w:rFonts w:cstheme="minorHAnsi"/>
        </w:rPr>
      </w:pPr>
      <w:r w:rsidRPr="00D859D7">
        <w:rPr>
          <w:rFonts w:cstheme="minorHAnsi"/>
        </w:rPr>
        <w:t>Kaushal Attanayake</w:t>
      </w:r>
      <w:r w:rsidR="00E12508" w:rsidRPr="00D859D7">
        <w:rPr>
          <w:rFonts w:cstheme="minorHAnsi"/>
        </w:rPr>
        <w:t>, Emergency Response F</w:t>
      </w:r>
      <w:r w:rsidRPr="00D859D7">
        <w:rPr>
          <w:rFonts w:cstheme="minorHAnsi"/>
        </w:rPr>
        <w:t>ocal Poin</w:t>
      </w:r>
      <w:r w:rsidR="003F60BC" w:rsidRPr="00D859D7">
        <w:rPr>
          <w:rFonts w:cstheme="minorHAnsi"/>
        </w:rPr>
        <w:t>t</w:t>
      </w:r>
      <w:r w:rsidR="00473A6A">
        <w:rPr>
          <w:rFonts w:cstheme="minorHAnsi"/>
        </w:rPr>
        <w:t xml:space="preserve"> </w:t>
      </w:r>
      <w:r w:rsidR="00473A6A" w:rsidRPr="00D859D7">
        <w:rPr>
          <w:rFonts w:cstheme="minorHAnsi"/>
        </w:rPr>
        <w:t xml:space="preserve">: </w:t>
      </w:r>
      <w:hyperlink r:id="rId10" w:history="1">
        <w:r w:rsidR="00473A6A" w:rsidRPr="00D859D7">
          <w:rPr>
            <w:rStyle w:val="Hyperlink"/>
            <w:rFonts w:cstheme="minorHAnsi"/>
          </w:rPr>
          <w:t>AAttanayake@childfund.org</w:t>
        </w:r>
      </w:hyperlink>
    </w:p>
    <w:p w14:paraId="78AC794F" w14:textId="77777777" w:rsidR="00473A6A" w:rsidRPr="00D859D7" w:rsidRDefault="00473A6A" w:rsidP="00473A6A">
      <w:pPr>
        <w:spacing w:line="240" w:lineRule="auto"/>
        <w:contextualSpacing/>
        <w:rPr>
          <w:rFonts w:cstheme="minorHAnsi"/>
          <w:b/>
          <w:bCs/>
        </w:rPr>
      </w:pPr>
      <w:r>
        <w:rPr>
          <w:rFonts w:cstheme="minorHAnsi"/>
        </w:rPr>
        <w:t xml:space="preserve">Samantha De Mel, Manager – DRR :  </w:t>
      </w:r>
      <w:r w:rsidRPr="00026C83">
        <w:rPr>
          <w:rStyle w:val="Hyperlink"/>
          <w:rFonts w:cstheme="minorHAnsi"/>
        </w:rPr>
        <w:t>SDeMel@childfund.org</w:t>
      </w:r>
    </w:p>
    <w:p w14:paraId="457D8596" w14:textId="77777777" w:rsidR="00E25A04" w:rsidRPr="00D859D7" w:rsidRDefault="00E25A04" w:rsidP="00E25A04">
      <w:pPr>
        <w:spacing w:line="240" w:lineRule="auto"/>
        <w:contextualSpacing/>
        <w:rPr>
          <w:rFonts w:cstheme="minorHAnsi"/>
          <w:b/>
          <w:bCs/>
        </w:rPr>
      </w:pPr>
    </w:p>
    <w:p w14:paraId="0C5977C4" w14:textId="4DDDF715" w:rsidR="007A3B9E" w:rsidRPr="00D859D7" w:rsidRDefault="007A3B9E" w:rsidP="007A3B9E">
      <w:pPr>
        <w:spacing w:line="240" w:lineRule="auto"/>
        <w:contextualSpacing/>
        <w:rPr>
          <w:rFonts w:cstheme="minorHAnsi"/>
          <w:b/>
          <w:bCs/>
          <w:sz w:val="24"/>
          <w:szCs w:val="24"/>
          <w:u w:val="single"/>
        </w:rPr>
      </w:pPr>
      <w:r w:rsidRPr="00D859D7">
        <w:rPr>
          <w:rFonts w:cstheme="minorHAnsi"/>
          <w:b/>
          <w:bCs/>
          <w:sz w:val="24"/>
          <w:szCs w:val="24"/>
          <w:u w:val="single"/>
        </w:rPr>
        <w:t>Part 1: The Overall Situation</w:t>
      </w:r>
    </w:p>
    <w:p w14:paraId="5DEEF5D1" w14:textId="7851BE1E" w:rsidR="009F2C14" w:rsidRPr="006A056F" w:rsidRDefault="009F2C14" w:rsidP="009F2C14">
      <w:pPr>
        <w:spacing w:line="240" w:lineRule="auto"/>
        <w:rPr>
          <w:rFonts w:cstheme="minorHAnsi"/>
          <w:color w:val="FFFFFF" w:themeColor="background1"/>
        </w:rPr>
      </w:pPr>
      <w:r w:rsidRPr="00D859D7">
        <w:rPr>
          <w:rFonts w:cstheme="minorHAnsi"/>
          <w:b/>
          <w:bCs/>
        </w:rPr>
        <w:t>COUNTRY</w:t>
      </w:r>
      <w:r w:rsidR="00174CCF" w:rsidRPr="00D859D7">
        <w:rPr>
          <w:rFonts w:cstheme="minorHAnsi"/>
          <w:b/>
          <w:bCs/>
        </w:rPr>
        <w:t xml:space="preserve">: </w:t>
      </w:r>
      <w:r w:rsidR="00174CCF" w:rsidRPr="008D0972">
        <w:rPr>
          <w:rFonts w:cstheme="minorHAnsi"/>
          <w:b/>
          <w:bCs/>
        </w:rPr>
        <w:t>Sri Lanka</w:t>
      </w:r>
      <w:r w:rsidR="00B8369F" w:rsidRPr="008D0972">
        <w:rPr>
          <w:rFonts w:cstheme="minorHAnsi"/>
          <w:b/>
          <w:bCs/>
        </w:rPr>
        <w:t xml:space="preserve">: </w:t>
      </w:r>
      <w:r w:rsidR="000D2617" w:rsidRPr="000D2617">
        <w:rPr>
          <w:rFonts w:cstheme="minorHAnsi"/>
          <w:b/>
          <w:bCs/>
          <w:highlight w:val="yellow"/>
        </w:rPr>
        <w:t xml:space="preserve">As of </w:t>
      </w:r>
      <w:r w:rsidR="001807EF">
        <w:rPr>
          <w:rFonts w:cstheme="minorHAnsi"/>
          <w:b/>
          <w:bCs/>
          <w:highlight w:val="yellow"/>
        </w:rPr>
        <w:t>1</w:t>
      </w:r>
      <w:r w:rsidR="0088133E">
        <w:rPr>
          <w:rFonts w:cstheme="minorHAnsi"/>
          <w:b/>
          <w:bCs/>
          <w:highlight w:val="yellow"/>
        </w:rPr>
        <w:t>1</w:t>
      </w:r>
      <w:r w:rsidR="001807EF" w:rsidRPr="001807EF">
        <w:rPr>
          <w:rFonts w:cstheme="minorHAnsi"/>
          <w:b/>
          <w:bCs/>
          <w:highlight w:val="yellow"/>
          <w:vertAlign w:val="superscript"/>
        </w:rPr>
        <w:t>th</w:t>
      </w:r>
      <w:r w:rsidR="001807EF">
        <w:rPr>
          <w:rFonts w:cstheme="minorHAnsi"/>
          <w:b/>
          <w:bCs/>
          <w:highlight w:val="yellow"/>
        </w:rPr>
        <w:t xml:space="preserve"> </w:t>
      </w:r>
      <w:r w:rsidR="0088133E">
        <w:rPr>
          <w:rFonts w:cstheme="minorHAnsi"/>
          <w:b/>
          <w:bCs/>
          <w:highlight w:val="yellow"/>
        </w:rPr>
        <w:t>April</w:t>
      </w:r>
      <w:r w:rsidR="000D2617" w:rsidRPr="000D2617">
        <w:rPr>
          <w:rFonts w:cstheme="minorHAnsi"/>
          <w:b/>
          <w:bCs/>
          <w:highlight w:val="yellow"/>
        </w:rPr>
        <w:t xml:space="preserve"> 2021</w:t>
      </w:r>
    </w:p>
    <w:tbl>
      <w:tblPr>
        <w:tblStyle w:val="TableGrid"/>
        <w:tblW w:w="9625" w:type="dxa"/>
        <w:tblLayout w:type="fixed"/>
        <w:tblLook w:val="04A0" w:firstRow="1" w:lastRow="0" w:firstColumn="1" w:lastColumn="0" w:noHBand="0" w:noVBand="1"/>
      </w:tblPr>
      <w:tblGrid>
        <w:gridCol w:w="2785"/>
        <w:gridCol w:w="3273"/>
        <w:gridCol w:w="3567"/>
      </w:tblGrid>
      <w:tr w:rsidR="009F2C14" w:rsidRPr="00032580" w14:paraId="0ED2D8A3" w14:textId="77777777" w:rsidTr="00473A6A">
        <w:tc>
          <w:tcPr>
            <w:tcW w:w="2785" w:type="dxa"/>
          </w:tcPr>
          <w:p w14:paraId="4F0A6A04" w14:textId="713B4129" w:rsidR="009F2C14" w:rsidRPr="00032580" w:rsidRDefault="009F2C14" w:rsidP="009F2C14">
            <w:pPr>
              <w:rPr>
                <w:rFonts w:cstheme="minorHAnsi"/>
                <w:b/>
                <w:bCs/>
              </w:rPr>
            </w:pPr>
            <w:r w:rsidRPr="00032580">
              <w:rPr>
                <w:rFonts w:cstheme="minorHAnsi"/>
                <w:b/>
                <w:bCs/>
              </w:rPr>
              <w:t xml:space="preserve">Total </w:t>
            </w:r>
            <w:r w:rsidR="0088695E" w:rsidRPr="00032580">
              <w:rPr>
                <w:rFonts w:cstheme="minorHAnsi"/>
                <w:b/>
                <w:bCs/>
              </w:rPr>
              <w:t>N</w:t>
            </w:r>
            <w:r w:rsidRPr="00032580">
              <w:rPr>
                <w:rFonts w:cstheme="minorHAnsi"/>
                <w:b/>
                <w:bCs/>
              </w:rPr>
              <w:t>umber of COVID</w:t>
            </w:r>
            <w:r w:rsidR="000D69A1" w:rsidRPr="00032580">
              <w:rPr>
                <w:rFonts w:cstheme="minorHAnsi"/>
                <w:b/>
                <w:bCs/>
              </w:rPr>
              <w:t>-</w:t>
            </w:r>
            <w:r w:rsidR="00C73FC1" w:rsidRPr="00032580">
              <w:rPr>
                <w:rFonts w:cstheme="minorHAnsi"/>
                <w:b/>
                <w:bCs/>
              </w:rPr>
              <w:t>19</w:t>
            </w:r>
            <w:r w:rsidRPr="00032580">
              <w:rPr>
                <w:rFonts w:cstheme="minorHAnsi"/>
                <w:b/>
                <w:bCs/>
              </w:rPr>
              <w:t xml:space="preserve"> </w:t>
            </w:r>
            <w:r w:rsidR="0088695E" w:rsidRPr="00032580">
              <w:rPr>
                <w:rFonts w:cstheme="minorHAnsi"/>
                <w:b/>
                <w:bCs/>
              </w:rPr>
              <w:t>C</w:t>
            </w:r>
            <w:r w:rsidRPr="00032580">
              <w:rPr>
                <w:rFonts w:cstheme="minorHAnsi"/>
                <w:b/>
                <w:bCs/>
              </w:rPr>
              <w:t xml:space="preserve">ases </w:t>
            </w:r>
            <w:r w:rsidR="0088695E" w:rsidRPr="00032580">
              <w:rPr>
                <w:rFonts w:cstheme="minorHAnsi"/>
                <w:b/>
                <w:bCs/>
              </w:rPr>
              <w:t>R</w:t>
            </w:r>
            <w:r w:rsidRPr="00032580">
              <w:rPr>
                <w:rFonts w:cstheme="minorHAnsi"/>
                <w:b/>
                <w:bCs/>
              </w:rPr>
              <w:t>eported</w:t>
            </w:r>
          </w:p>
        </w:tc>
        <w:tc>
          <w:tcPr>
            <w:tcW w:w="3273" w:type="dxa"/>
          </w:tcPr>
          <w:p w14:paraId="5D920BFE" w14:textId="093FA999" w:rsidR="009F2C14" w:rsidRPr="00032580" w:rsidRDefault="009F2C14" w:rsidP="009F2C14">
            <w:pPr>
              <w:rPr>
                <w:rFonts w:cstheme="minorHAnsi"/>
                <w:b/>
                <w:bCs/>
              </w:rPr>
            </w:pPr>
            <w:r w:rsidRPr="00032580">
              <w:rPr>
                <w:rFonts w:cstheme="minorHAnsi"/>
                <w:b/>
                <w:bCs/>
              </w:rPr>
              <w:t xml:space="preserve">Number of </w:t>
            </w:r>
            <w:r w:rsidR="0088695E" w:rsidRPr="00032580">
              <w:rPr>
                <w:rFonts w:cstheme="minorHAnsi"/>
                <w:b/>
                <w:bCs/>
              </w:rPr>
              <w:t>D</w:t>
            </w:r>
            <w:r w:rsidRPr="00032580">
              <w:rPr>
                <w:rFonts w:cstheme="minorHAnsi"/>
                <w:b/>
                <w:bCs/>
              </w:rPr>
              <w:t>eaths</w:t>
            </w:r>
          </w:p>
        </w:tc>
        <w:tc>
          <w:tcPr>
            <w:tcW w:w="3567" w:type="dxa"/>
          </w:tcPr>
          <w:p w14:paraId="46E308BB" w14:textId="1CE62542" w:rsidR="009F2C14" w:rsidRPr="00032580" w:rsidRDefault="009F2C14" w:rsidP="009F2C14">
            <w:pPr>
              <w:rPr>
                <w:rFonts w:cstheme="minorHAnsi"/>
                <w:b/>
                <w:bCs/>
              </w:rPr>
            </w:pPr>
            <w:r w:rsidRPr="00032580">
              <w:rPr>
                <w:rFonts w:cstheme="minorHAnsi"/>
                <w:b/>
                <w:bCs/>
              </w:rPr>
              <w:t xml:space="preserve">Number of </w:t>
            </w:r>
            <w:r w:rsidR="0088695E" w:rsidRPr="00032580">
              <w:rPr>
                <w:rFonts w:cstheme="minorHAnsi"/>
                <w:b/>
                <w:bCs/>
              </w:rPr>
              <w:t>C</w:t>
            </w:r>
            <w:r w:rsidRPr="00032580">
              <w:rPr>
                <w:rFonts w:cstheme="minorHAnsi"/>
                <w:b/>
                <w:bCs/>
              </w:rPr>
              <w:t xml:space="preserve">ases </w:t>
            </w:r>
            <w:r w:rsidR="0088695E" w:rsidRPr="00032580">
              <w:rPr>
                <w:rFonts w:cstheme="minorHAnsi"/>
                <w:b/>
                <w:bCs/>
              </w:rPr>
              <w:t>R</w:t>
            </w:r>
            <w:r w:rsidRPr="00032580">
              <w:rPr>
                <w:rFonts w:cstheme="minorHAnsi"/>
                <w:b/>
                <w:bCs/>
              </w:rPr>
              <w:t>ecuperated</w:t>
            </w:r>
          </w:p>
        </w:tc>
      </w:tr>
      <w:tr w:rsidR="009F2C14" w14:paraId="39EF6DC1" w14:textId="77777777" w:rsidTr="00473A6A">
        <w:tc>
          <w:tcPr>
            <w:tcW w:w="2785" w:type="dxa"/>
          </w:tcPr>
          <w:p w14:paraId="70008021" w14:textId="13C5F687" w:rsidR="006043A9" w:rsidRPr="002F5AD4" w:rsidRDefault="00760397" w:rsidP="009F2C14">
            <w:pPr>
              <w:rPr>
                <w:rFonts w:cstheme="minorHAnsi"/>
                <w:highlight w:val="yellow"/>
              </w:rPr>
            </w:pPr>
            <w:r w:rsidRPr="004C5F96">
              <w:rPr>
                <w:highlight w:val="yellow"/>
              </w:rPr>
              <w:t>94848</w:t>
            </w:r>
          </w:p>
        </w:tc>
        <w:tc>
          <w:tcPr>
            <w:tcW w:w="3273" w:type="dxa"/>
          </w:tcPr>
          <w:p w14:paraId="5E4068D3" w14:textId="4F50E3F6" w:rsidR="008250A0" w:rsidRPr="002F5AD4" w:rsidRDefault="00C312B2" w:rsidP="009F2C14">
            <w:pPr>
              <w:rPr>
                <w:rFonts w:cstheme="minorHAnsi"/>
                <w:highlight w:val="yellow"/>
              </w:rPr>
            </w:pPr>
            <w:r w:rsidRPr="004C5F96">
              <w:rPr>
                <w:highlight w:val="yellow"/>
              </w:rPr>
              <w:t>596</w:t>
            </w:r>
            <w:r>
              <w:t xml:space="preserve"> </w:t>
            </w:r>
          </w:p>
        </w:tc>
        <w:tc>
          <w:tcPr>
            <w:tcW w:w="3567" w:type="dxa"/>
          </w:tcPr>
          <w:p w14:paraId="680243C9" w14:textId="72AF5FB3" w:rsidR="009F2C14" w:rsidRPr="002F5AD4" w:rsidRDefault="004C5F96" w:rsidP="009F2C14">
            <w:pPr>
              <w:rPr>
                <w:rFonts w:cstheme="minorHAnsi"/>
                <w:highlight w:val="yellow"/>
              </w:rPr>
            </w:pPr>
            <w:r w:rsidRPr="004C5F96">
              <w:rPr>
                <w:highlight w:val="yellow"/>
              </w:rPr>
              <w:t>91631</w:t>
            </w:r>
          </w:p>
        </w:tc>
      </w:tr>
      <w:tr w:rsidR="003F60BC" w14:paraId="00097E30" w14:textId="77777777" w:rsidTr="00D41D4F">
        <w:tc>
          <w:tcPr>
            <w:tcW w:w="9625" w:type="dxa"/>
            <w:gridSpan w:val="3"/>
          </w:tcPr>
          <w:p w14:paraId="3BC5C384" w14:textId="5F43CF12" w:rsidR="002F5AD4" w:rsidRPr="00C174A8" w:rsidRDefault="002F5AD4" w:rsidP="002F5AD4">
            <w:pPr>
              <w:rPr>
                <w:rFonts w:cstheme="minorHAnsi"/>
                <w:sz w:val="24"/>
                <w:szCs w:val="24"/>
                <w:highlight w:val="yellow"/>
              </w:rPr>
            </w:pPr>
          </w:p>
          <w:tbl>
            <w:tblPr>
              <w:tblStyle w:val="TableGrid"/>
              <w:tblW w:w="0" w:type="auto"/>
              <w:tblLayout w:type="fixed"/>
              <w:tblLook w:val="04A0" w:firstRow="1" w:lastRow="0" w:firstColumn="1" w:lastColumn="0" w:noHBand="0" w:noVBand="1"/>
            </w:tblPr>
            <w:tblGrid>
              <w:gridCol w:w="3133"/>
              <w:gridCol w:w="3133"/>
              <w:gridCol w:w="1091"/>
            </w:tblGrid>
            <w:tr w:rsidR="00756581" w:rsidRPr="00C174A8" w14:paraId="7E844DDA" w14:textId="77777777" w:rsidTr="00846B96">
              <w:tc>
                <w:tcPr>
                  <w:tcW w:w="6266" w:type="dxa"/>
                  <w:gridSpan w:val="2"/>
                </w:tcPr>
                <w:p w14:paraId="67218A40" w14:textId="722760C5" w:rsidR="00756581" w:rsidRPr="00C174A8" w:rsidRDefault="00756581" w:rsidP="002F5AD4">
                  <w:pPr>
                    <w:rPr>
                      <w:rFonts w:cstheme="minorHAnsi"/>
                      <w:sz w:val="24"/>
                      <w:szCs w:val="24"/>
                    </w:rPr>
                  </w:pPr>
                  <w:r w:rsidRPr="00C174A8">
                    <w:rPr>
                      <w:rFonts w:cstheme="minorHAnsi"/>
                      <w:sz w:val="24"/>
                      <w:szCs w:val="24"/>
                    </w:rPr>
                    <w:t>Total number of confirmed cases</w:t>
                  </w:r>
                </w:p>
              </w:tc>
              <w:tc>
                <w:tcPr>
                  <w:tcW w:w="1091" w:type="dxa"/>
                </w:tcPr>
                <w:p w14:paraId="0CC1B689" w14:textId="7504D203" w:rsidR="00756581" w:rsidRPr="00C174A8" w:rsidRDefault="00756581" w:rsidP="002F5AD4">
                  <w:pPr>
                    <w:rPr>
                      <w:rFonts w:cstheme="minorHAnsi"/>
                      <w:sz w:val="24"/>
                      <w:szCs w:val="24"/>
                      <w:highlight w:val="yellow"/>
                    </w:rPr>
                  </w:pPr>
                </w:p>
              </w:tc>
            </w:tr>
            <w:tr w:rsidR="00756581" w:rsidRPr="00C174A8" w14:paraId="46B677D3" w14:textId="77777777" w:rsidTr="00756581">
              <w:tc>
                <w:tcPr>
                  <w:tcW w:w="3133" w:type="dxa"/>
                  <w:vMerge w:val="restart"/>
                </w:tcPr>
                <w:p w14:paraId="34ABAB38" w14:textId="5BE13FFB" w:rsidR="00756581" w:rsidRPr="00C174A8" w:rsidRDefault="00756581" w:rsidP="002F5AD4">
                  <w:pPr>
                    <w:rPr>
                      <w:rFonts w:cstheme="minorHAnsi"/>
                      <w:sz w:val="24"/>
                      <w:szCs w:val="24"/>
                    </w:rPr>
                  </w:pPr>
                  <w:r w:rsidRPr="00C174A8">
                    <w:rPr>
                      <w:rFonts w:cstheme="minorHAnsi"/>
                      <w:sz w:val="24"/>
                      <w:szCs w:val="24"/>
                    </w:rPr>
                    <w:t>Imported cases (Returnees from other countries)</w:t>
                  </w:r>
                </w:p>
              </w:tc>
              <w:tc>
                <w:tcPr>
                  <w:tcW w:w="3133" w:type="dxa"/>
                </w:tcPr>
                <w:p w14:paraId="38D4431C" w14:textId="30CE3DCF" w:rsidR="00756581" w:rsidRPr="00C174A8" w:rsidRDefault="00756581" w:rsidP="002F5AD4">
                  <w:pPr>
                    <w:rPr>
                      <w:rFonts w:cstheme="minorHAnsi"/>
                      <w:sz w:val="24"/>
                      <w:szCs w:val="24"/>
                    </w:rPr>
                  </w:pPr>
                  <w:r w:rsidRPr="00C174A8">
                    <w:rPr>
                      <w:rFonts w:cstheme="minorHAnsi"/>
                      <w:sz w:val="24"/>
                      <w:szCs w:val="24"/>
                    </w:rPr>
                    <w:t>Foreigners</w:t>
                  </w:r>
                </w:p>
              </w:tc>
              <w:tc>
                <w:tcPr>
                  <w:tcW w:w="1091" w:type="dxa"/>
                </w:tcPr>
                <w:p w14:paraId="421F52C0" w14:textId="41D109EE" w:rsidR="00756581" w:rsidRPr="00CB6BF7" w:rsidRDefault="003E7CCA" w:rsidP="002F5AD4">
                  <w:pPr>
                    <w:rPr>
                      <w:rFonts w:cstheme="minorHAnsi"/>
                      <w:sz w:val="24"/>
                      <w:szCs w:val="24"/>
                      <w:highlight w:val="yellow"/>
                    </w:rPr>
                  </w:pPr>
                  <w:r w:rsidRPr="00CB6BF7">
                    <w:rPr>
                      <w:highlight w:val="yellow"/>
                    </w:rPr>
                    <w:t>245</w:t>
                  </w:r>
                </w:p>
              </w:tc>
            </w:tr>
            <w:tr w:rsidR="00756581" w:rsidRPr="00C174A8" w14:paraId="517C1C15" w14:textId="77777777" w:rsidTr="00756581">
              <w:tc>
                <w:tcPr>
                  <w:tcW w:w="3133" w:type="dxa"/>
                  <w:vMerge/>
                </w:tcPr>
                <w:p w14:paraId="611FBEF4" w14:textId="77777777" w:rsidR="00756581" w:rsidRPr="00C174A8" w:rsidRDefault="00756581" w:rsidP="002F5AD4">
                  <w:pPr>
                    <w:rPr>
                      <w:rFonts w:cstheme="minorHAnsi"/>
                      <w:sz w:val="24"/>
                      <w:szCs w:val="24"/>
                    </w:rPr>
                  </w:pPr>
                </w:p>
              </w:tc>
              <w:tc>
                <w:tcPr>
                  <w:tcW w:w="3133" w:type="dxa"/>
                </w:tcPr>
                <w:p w14:paraId="19ED86A9" w14:textId="2A8A8EC0" w:rsidR="00756581" w:rsidRPr="00C174A8" w:rsidRDefault="00756581" w:rsidP="002F5AD4">
                  <w:pPr>
                    <w:rPr>
                      <w:rFonts w:cstheme="minorHAnsi"/>
                      <w:sz w:val="24"/>
                      <w:szCs w:val="24"/>
                    </w:rPr>
                  </w:pPr>
                  <w:r w:rsidRPr="00C174A8">
                    <w:rPr>
                      <w:rFonts w:cstheme="minorHAnsi"/>
                      <w:sz w:val="24"/>
                      <w:szCs w:val="24"/>
                    </w:rPr>
                    <w:t xml:space="preserve">Sri Lankans </w:t>
                  </w:r>
                </w:p>
              </w:tc>
              <w:tc>
                <w:tcPr>
                  <w:tcW w:w="1091" w:type="dxa"/>
                </w:tcPr>
                <w:p w14:paraId="4853CA13" w14:textId="4AD19D88" w:rsidR="00756581" w:rsidRPr="00CB6BF7" w:rsidRDefault="003E7CCA" w:rsidP="002F5AD4">
                  <w:pPr>
                    <w:rPr>
                      <w:rFonts w:cstheme="minorHAnsi"/>
                      <w:sz w:val="24"/>
                      <w:szCs w:val="24"/>
                      <w:highlight w:val="yellow"/>
                    </w:rPr>
                  </w:pPr>
                  <w:r w:rsidRPr="00CB6BF7">
                    <w:rPr>
                      <w:highlight w:val="yellow"/>
                    </w:rPr>
                    <w:t>2897</w:t>
                  </w:r>
                </w:p>
              </w:tc>
            </w:tr>
            <w:tr w:rsidR="00756581" w:rsidRPr="00C174A8" w14:paraId="634C21FA" w14:textId="77777777" w:rsidTr="00756581">
              <w:tc>
                <w:tcPr>
                  <w:tcW w:w="3133" w:type="dxa"/>
                  <w:vMerge w:val="restart"/>
                </w:tcPr>
                <w:p w14:paraId="214E4206" w14:textId="2A6CFF5C" w:rsidR="00756581" w:rsidRPr="00C174A8" w:rsidRDefault="00756581" w:rsidP="002F5AD4">
                  <w:pPr>
                    <w:rPr>
                      <w:rFonts w:cstheme="minorHAnsi"/>
                      <w:sz w:val="24"/>
                      <w:szCs w:val="24"/>
                    </w:rPr>
                  </w:pPr>
                  <w:r w:rsidRPr="00C174A8">
                    <w:rPr>
                      <w:rFonts w:cstheme="minorHAnsi"/>
                      <w:sz w:val="24"/>
                      <w:szCs w:val="24"/>
                    </w:rPr>
                    <w:t>Local Cases</w:t>
                  </w:r>
                </w:p>
              </w:tc>
              <w:tc>
                <w:tcPr>
                  <w:tcW w:w="3133" w:type="dxa"/>
                </w:tcPr>
                <w:p w14:paraId="5247A556" w14:textId="46A04CA7" w:rsidR="00756581" w:rsidRPr="00C174A8" w:rsidRDefault="00756581" w:rsidP="002F5AD4">
                  <w:pPr>
                    <w:rPr>
                      <w:rFonts w:cstheme="minorHAnsi"/>
                      <w:sz w:val="24"/>
                      <w:szCs w:val="24"/>
                    </w:rPr>
                  </w:pPr>
                  <w:r w:rsidRPr="00C174A8">
                    <w:rPr>
                      <w:rFonts w:cstheme="minorHAnsi"/>
                      <w:sz w:val="24"/>
                      <w:szCs w:val="24"/>
                    </w:rPr>
                    <w:t xml:space="preserve">Navy &amp; their close contacts </w:t>
                  </w:r>
                </w:p>
              </w:tc>
              <w:tc>
                <w:tcPr>
                  <w:tcW w:w="1091" w:type="dxa"/>
                </w:tcPr>
                <w:p w14:paraId="219EC72F" w14:textId="44725FFB" w:rsidR="00756581" w:rsidRPr="00C174A8" w:rsidRDefault="00026C83" w:rsidP="002F5AD4">
                  <w:pPr>
                    <w:rPr>
                      <w:rFonts w:cstheme="minorHAnsi"/>
                      <w:sz w:val="24"/>
                      <w:szCs w:val="24"/>
                      <w:highlight w:val="yellow"/>
                    </w:rPr>
                  </w:pPr>
                  <w:r w:rsidRPr="00C174A8">
                    <w:rPr>
                      <w:rFonts w:cstheme="minorHAnsi"/>
                      <w:sz w:val="24"/>
                      <w:szCs w:val="24"/>
                    </w:rPr>
                    <w:t>950</w:t>
                  </w:r>
                </w:p>
              </w:tc>
            </w:tr>
            <w:tr w:rsidR="00756581" w:rsidRPr="00C174A8" w14:paraId="6A34F7F9" w14:textId="77777777" w:rsidTr="00756581">
              <w:tc>
                <w:tcPr>
                  <w:tcW w:w="3133" w:type="dxa"/>
                  <w:vMerge/>
                </w:tcPr>
                <w:p w14:paraId="7AC04DBB" w14:textId="77777777" w:rsidR="00756581" w:rsidRPr="00C174A8" w:rsidRDefault="00756581" w:rsidP="002F5AD4">
                  <w:pPr>
                    <w:rPr>
                      <w:rFonts w:cstheme="minorHAnsi"/>
                      <w:sz w:val="24"/>
                      <w:szCs w:val="24"/>
                      <w:highlight w:val="yellow"/>
                    </w:rPr>
                  </w:pPr>
                </w:p>
              </w:tc>
              <w:tc>
                <w:tcPr>
                  <w:tcW w:w="3133" w:type="dxa"/>
                </w:tcPr>
                <w:p w14:paraId="3E72FDF0" w14:textId="74C09609" w:rsidR="00756581" w:rsidRPr="00C174A8" w:rsidRDefault="00756581" w:rsidP="002F5AD4">
                  <w:pPr>
                    <w:rPr>
                      <w:rFonts w:cstheme="minorHAnsi"/>
                      <w:sz w:val="24"/>
                      <w:szCs w:val="24"/>
                    </w:rPr>
                  </w:pPr>
                  <w:r w:rsidRPr="00C174A8">
                    <w:rPr>
                      <w:rFonts w:cstheme="minorHAnsi"/>
                      <w:sz w:val="24"/>
                      <w:szCs w:val="24"/>
                    </w:rPr>
                    <w:t xml:space="preserve">Kandakadu cluster &amp; their close contacts </w:t>
                  </w:r>
                </w:p>
              </w:tc>
              <w:tc>
                <w:tcPr>
                  <w:tcW w:w="1091" w:type="dxa"/>
                </w:tcPr>
                <w:p w14:paraId="5C84B588" w14:textId="32B5B7FA" w:rsidR="00756581" w:rsidRPr="00C174A8" w:rsidRDefault="00026C83" w:rsidP="002F5AD4">
                  <w:pPr>
                    <w:rPr>
                      <w:rFonts w:cstheme="minorHAnsi"/>
                      <w:sz w:val="24"/>
                      <w:szCs w:val="24"/>
                      <w:highlight w:val="yellow"/>
                    </w:rPr>
                  </w:pPr>
                  <w:r w:rsidRPr="00C174A8">
                    <w:rPr>
                      <w:rFonts w:cstheme="minorHAnsi"/>
                      <w:sz w:val="24"/>
                      <w:szCs w:val="24"/>
                    </w:rPr>
                    <w:t>651</w:t>
                  </w:r>
                </w:p>
              </w:tc>
            </w:tr>
            <w:tr w:rsidR="00756581" w:rsidRPr="00C174A8" w14:paraId="3CA3A319" w14:textId="77777777" w:rsidTr="00756581">
              <w:tc>
                <w:tcPr>
                  <w:tcW w:w="3133" w:type="dxa"/>
                  <w:vMerge/>
                </w:tcPr>
                <w:p w14:paraId="0D19F5EF" w14:textId="77777777" w:rsidR="00756581" w:rsidRPr="00C174A8" w:rsidRDefault="00756581" w:rsidP="002F5AD4">
                  <w:pPr>
                    <w:rPr>
                      <w:rFonts w:cstheme="minorHAnsi"/>
                      <w:sz w:val="24"/>
                      <w:szCs w:val="24"/>
                      <w:highlight w:val="yellow"/>
                    </w:rPr>
                  </w:pPr>
                </w:p>
              </w:tc>
              <w:tc>
                <w:tcPr>
                  <w:tcW w:w="3133" w:type="dxa"/>
                </w:tcPr>
                <w:p w14:paraId="37FC8992" w14:textId="6A8D8C2B" w:rsidR="00756581" w:rsidRPr="00C174A8" w:rsidRDefault="00756581" w:rsidP="002F5AD4">
                  <w:pPr>
                    <w:rPr>
                      <w:rFonts w:cstheme="minorHAnsi"/>
                      <w:sz w:val="24"/>
                      <w:szCs w:val="24"/>
                    </w:rPr>
                  </w:pPr>
                  <w:r w:rsidRPr="006043A9">
                    <w:rPr>
                      <w:rFonts w:cstheme="minorHAnsi"/>
                      <w:sz w:val="24"/>
                      <w:szCs w:val="24"/>
                      <w:highlight w:val="yellow"/>
                    </w:rPr>
                    <w:t>Minuwangoda</w:t>
                  </w:r>
                  <w:r w:rsidR="006043A9" w:rsidRPr="006043A9">
                    <w:rPr>
                      <w:rFonts w:cstheme="minorHAnsi"/>
                      <w:sz w:val="24"/>
                      <w:szCs w:val="24"/>
                      <w:highlight w:val="yellow"/>
                    </w:rPr>
                    <w:t xml:space="preserve">/Paliyagoda/ Prison </w:t>
                  </w:r>
                  <w:r w:rsidRPr="006043A9">
                    <w:rPr>
                      <w:rFonts w:cstheme="minorHAnsi"/>
                      <w:sz w:val="24"/>
                      <w:szCs w:val="24"/>
                      <w:highlight w:val="yellow"/>
                    </w:rPr>
                    <w:t>cluster</w:t>
                  </w:r>
                  <w:r w:rsidRPr="00C174A8">
                    <w:rPr>
                      <w:rFonts w:cstheme="minorHAnsi"/>
                      <w:sz w:val="24"/>
                      <w:szCs w:val="24"/>
                    </w:rPr>
                    <w:t xml:space="preserve"> </w:t>
                  </w:r>
                </w:p>
              </w:tc>
              <w:tc>
                <w:tcPr>
                  <w:tcW w:w="1091" w:type="dxa"/>
                </w:tcPr>
                <w:p w14:paraId="6E368545" w14:textId="2E6DEBF8" w:rsidR="00756581" w:rsidRPr="006043A9" w:rsidRDefault="00F72229" w:rsidP="002F5AD4">
                  <w:pPr>
                    <w:rPr>
                      <w:rFonts w:cstheme="minorHAnsi"/>
                      <w:sz w:val="24"/>
                      <w:szCs w:val="24"/>
                      <w:highlight w:val="yellow"/>
                    </w:rPr>
                  </w:pPr>
                  <w:r w:rsidRPr="00CB6BF7">
                    <w:rPr>
                      <w:highlight w:val="yellow"/>
                    </w:rPr>
                    <w:t>89792</w:t>
                  </w:r>
                </w:p>
              </w:tc>
            </w:tr>
            <w:tr w:rsidR="00756581" w:rsidRPr="00C174A8" w14:paraId="5B08C5CA" w14:textId="77777777" w:rsidTr="00756581">
              <w:tc>
                <w:tcPr>
                  <w:tcW w:w="3133" w:type="dxa"/>
                  <w:vMerge/>
                </w:tcPr>
                <w:p w14:paraId="6CB4D9CF" w14:textId="77777777" w:rsidR="00756581" w:rsidRPr="00C174A8" w:rsidRDefault="00756581" w:rsidP="002F5AD4">
                  <w:pPr>
                    <w:rPr>
                      <w:rFonts w:cstheme="minorHAnsi"/>
                      <w:sz w:val="24"/>
                      <w:szCs w:val="24"/>
                      <w:highlight w:val="yellow"/>
                    </w:rPr>
                  </w:pPr>
                </w:p>
              </w:tc>
              <w:tc>
                <w:tcPr>
                  <w:tcW w:w="3133" w:type="dxa"/>
                </w:tcPr>
                <w:p w14:paraId="7114D155" w14:textId="3BA94DE9" w:rsidR="00756581" w:rsidRPr="00C174A8" w:rsidRDefault="00756581" w:rsidP="002F5AD4">
                  <w:pPr>
                    <w:rPr>
                      <w:rFonts w:cstheme="minorHAnsi"/>
                      <w:sz w:val="24"/>
                      <w:szCs w:val="24"/>
                    </w:rPr>
                  </w:pPr>
                  <w:r w:rsidRPr="00C174A8">
                    <w:rPr>
                      <w:rFonts w:cstheme="minorHAnsi"/>
                      <w:sz w:val="24"/>
                      <w:szCs w:val="24"/>
                    </w:rPr>
                    <w:t xml:space="preserve">Others </w:t>
                  </w:r>
                </w:p>
              </w:tc>
              <w:tc>
                <w:tcPr>
                  <w:tcW w:w="1091" w:type="dxa"/>
                </w:tcPr>
                <w:p w14:paraId="46AFA2E3" w14:textId="691EC2BA" w:rsidR="00756581" w:rsidRPr="00C174A8" w:rsidRDefault="00756581" w:rsidP="002F5AD4">
                  <w:pPr>
                    <w:rPr>
                      <w:rFonts w:cstheme="minorHAnsi"/>
                      <w:sz w:val="24"/>
                      <w:szCs w:val="24"/>
                      <w:highlight w:val="yellow"/>
                    </w:rPr>
                  </w:pPr>
                  <w:r w:rsidRPr="00C174A8">
                    <w:rPr>
                      <w:rFonts w:cstheme="minorHAnsi"/>
                      <w:sz w:val="24"/>
                      <w:szCs w:val="24"/>
                    </w:rPr>
                    <w:t>313</w:t>
                  </w:r>
                </w:p>
              </w:tc>
            </w:tr>
          </w:tbl>
          <w:p w14:paraId="38ECA3A5" w14:textId="77777777" w:rsidR="002F5AD4" w:rsidRPr="00C174A8" w:rsidRDefault="002F5AD4" w:rsidP="002F5AD4">
            <w:pPr>
              <w:rPr>
                <w:rFonts w:cstheme="minorHAnsi"/>
                <w:sz w:val="24"/>
                <w:szCs w:val="24"/>
                <w:highlight w:val="yellow"/>
              </w:rPr>
            </w:pPr>
          </w:p>
          <w:tbl>
            <w:tblPr>
              <w:tblStyle w:val="TableGrid"/>
              <w:tblW w:w="0" w:type="auto"/>
              <w:tblLayout w:type="fixed"/>
              <w:tblLook w:val="04A0" w:firstRow="1" w:lastRow="0" w:firstColumn="1" w:lastColumn="0" w:noHBand="0" w:noVBand="1"/>
            </w:tblPr>
            <w:tblGrid>
              <w:gridCol w:w="6277"/>
              <w:gridCol w:w="1080"/>
            </w:tblGrid>
            <w:tr w:rsidR="00756581" w:rsidRPr="00C174A8" w14:paraId="05C60D21" w14:textId="77777777" w:rsidTr="00756581">
              <w:tc>
                <w:tcPr>
                  <w:tcW w:w="6277" w:type="dxa"/>
                </w:tcPr>
                <w:p w14:paraId="07C36543" w14:textId="5F953257" w:rsidR="00756581" w:rsidRPr="00C174A8" w:rsidRDefault="00846B96" w:rsidP="002F5AD4">
                  <w:pPr>
                    <w:rPr>
                      <w:rFonts w:cstheme="minorHAnsi"/>
                      <w:sz w:val="24"/>
                      <w:szCs w:val="24"/>
                    </w:rPr>
                  </w:pPr>
                  <w:r w:rsidRPr="00C174A8">
                    <w:rPr>
                      <w:rFonts w:cstheme="minorHAnsi"/>
                      <w:sz w:val="24"/>
                      <w:szCs w:val="24"/>
                    </w:rPr>
                    <w:t xml:space="preserve">Total Number Confirmed </w:t>
                  </w:r>
                </w:p>
              </w:tc>
              <w:tc>
                <w:tcPr>
                  <w:tcW w:w="1080" w:type="dxa"/>
                </w:tcPr>
                <w:p w14:paraId="6E106380" w14:textId="37052A9D" w:rsidR="00756581" w:rsidRPr="00C174A8" w:rsidRDefault="00A9703C" w:rsidP="002F5AD4">
                  <w:pPr>
                    <w:rPr>
                      <w:rFonts w:cstheme="minorHAnsi"/>
                      <w:sz w:val="24"/>
                      <w:szCs w:val="24"/>
                      <w:highlight w:val="yellow"/>
                    </w:rPr>
                  </w:pPr>
                  <w:r w:rsidRPr="004C5F96">
                    <w:rPr>
                      <w:highlight w:val="yellow"/>
                    </w:rPr>
                    <w:t>94848</w:t>
                  </w:r>
                </w:p>
              </w:tc>
            </w:tr>
            <w:tr w:rsidR="00756581" w:rsidRPr="00C174A8" w14:paraId="785C3F7F" w14:textId="77777777" w:rsidTr="00756581">
              <w:tc>
                <w:tcPr>
                  <w:tcW w:w="6277" w:type="dxa"/>
                </w:tcPr>
                <w:p w14:paraId="19F2668F" w14:textId="520B83CF" w:rsidR="00756581" w:rsidRPr="00C174A8" w:rsidRDefault="00846B96" w:rsidP="002F5AD4">
                  <w:pPr>
                    <w:rPr>
                      <w:rFonts w:cstheme="minorHAnsi"/>
                      <w:sz w:val="24"/>
                      <w:szCs w:val="24"/>
                    </w:rPr>
                  </w:pPr>
                  <w:r w:rsidRPr="00C174A8">
                    <w:rPr>
                      <w:rFonts w:cstheme="minorHAnsi"/>
                      <w:sz w:val="24"/>
                      <w:szCs w:val="24"/>
                    </w:rPr>
                    <w:t>Total Number Recovered</w:t>
                  </w:r>
                </w:p>
              </w:tc>
              <w:tc>
                <w:tcPr>
                  <w:tcW w:w="1080" w:type="dxa"/>
                </w:tcPr>
                <w:p w14:paraId="03553EF0" w14:textId="0C2F7C9D" w:rsidR="00756581" w:rsidRPr="00C174A8" w:rsidRDefault="00A9703C" w:rsidP="002F5AD4">
                  <w:pPr>
                    <w:rPr>
                      <w:rFonts w:cstheme="minorHAnsi"/>
                      <w:sz w:val="24"/>
                      <w:szCs w:val="24"/>
                      <w:highlight w:val="yellow"/>
                    </w:rPr>
                  </w:pPr>
                  <w:r w:rsidRPr="004C5F96">
                    <w:rPr>
                      <w:highlight w:val="yellow"/>
                    </w:rPr>
                    <w:t>91631</w:t>
                  </w:r>
                </w:p>
              </w:tc>
            </w:tr>
            <w:tr w:rsidR="00756581" w:rsidRPr="00C174A8" w14:paraId="5A985F3C" w14:textId="77777777" w:rsidTr="00756581">
              <w:tc>
                <w:tcPr>
                  <w:tcW w:w="6277" w:type="dxa"/>
                </w:tcPr>
                <w:p w14:paraId="05FCE1D4" w14:textId="18ADA731" w:rsidR="00756581" w:rsidRPr="00C174A8" w:rsidRDefault="00846B96" w:rsidP="002F5AD4">
                  <w:pPr>
                    <w:rPr>
                      <w:rFonts w:cstheme="minorHAnsi"/>
                      <w:sz w:val="24"/>
                      <w:szCs w:val="24"/>
                    </w:rPr>
                  </w:pPr>
                  <w:r w:rsidRPr="00C174A8">
                    <w:rPr>
                      <w:rFonts w:cstheme="minorHAnsi"/>
                      <w:sz w:val="24"/>
                      <w:szCs w:val="24"/>
                    </w:rPr>
                    <w:t xml:space="preserve">Total Number of Deaths </w:t>
                  </w:r>
                </w:p>
              </w:tc>
              <w:tc>
                <w:tcPr>
                  <w:tcW w:w="1080" w:type="dxa"/>
                </w:tcPr>
                <w:p w14:paraId="517041C7" w14:textId="0098C210" w:rsidR="00756581" w:rsidRPr="00C174A8" w:rsidRDefault="00A9703C" w:rsidP="002F5AD4">
                  <w:pPr>
                    <w:rPr>
                      <w:rFonts w:cstheme="minorHAnsi"/>
                      <w:sz w:val="24"/>
                      <w:szCs w:val="24"/>
                      <w:highlight w:val="yellow"/>
                    </w:rPr>
                  </w:pPr>
                  <w:r w:rsidRPr="004C5F96">
                    <w:rPr>
                      <w:highlight w:val="yellow"/>
                    </w:rPr>
                    <w:t>596</w:t>
                  </w:r>
                </w:p>
              </w:tc>
            </w:tr>
            <w:tr w:rsidR="00756581" w:rsidRPr="00C174A8" w14:paraId="403FA515" w14:textId="77777777" w:rsidTr="00756581">
              <w:tc>
                <w:tcPr>
                  <w:tcW w:w="6277" w:type="dxa"/>
                </w:tcPr>
                <w:p w14:paraId="580D1E9E" w14:textId="3BF08592" w:rsidR="00846B96" w:rsidRPr="00C174A8" w:rsidRDefault="00355CE5" w:rsidP="00846B96">
                  <w:pPr>
                    <w:rPr>
                      <w:rFonts w:cstheme="minorHAnsi"/>
                      <w:sz w:val="24"/>
                      <w:szCs w:val="24"/>
                    </w:rPr>
                  </w:pPr>
                  <w:r w:rsidRPr="00C174A8">
                    <w:rPr>
                      <w:rFonts w:cstheme="minorHAnsi"/>
                      <w:sz w:val="24"/>
                      <w:szCs w:val="24"/>
                    </w:rPr>
                    <w:t>Active cases</w:t>
                  </w:r>
                  <w:r w:rsidR="00846B96" w:rsidRPr="00C174A8">
                    <w:rPr>
                      <w:rFonts w:cstheme="minorHAnsi"/>
                      <w:sz w:val="24"/>
                      <w:szCs w:val="24"/>
                    </w:rPr>
                    <w:t xml:space="preserve"> - today 10am </w:t>
                  </w:r>
                </w:p>
                <w:p w14:paraId="228A68E0" w14:textId="77777777" w:rsidR="00756581" w:rsidRPr="00C174A8" w:rsidRDefault="00756581" w:rsidP="002F5AD4">
                  <w:pPr>
                    <w:rPr>
                      <w:rFonts w:cstheme="minorHAnsi"/>
                      <w:sz w:val="24"/>
                      <w:szCs w:val="24"/>
                    </w:rPr>
                  </w:pPr>
                </w:p>
              </w:tc>
              <w:tc>
                <w:tcPr>
                  <w:tcW w:w="1080" w:type="dxa"/>
                </w:tcPr>
                <w:p w14:paraId="32E61851" w14:textId="786B47E3" w:rsidR="00756581" w:rsidRPr="00C174A8" w:rsidRDefault="00CB6BF7" w:rsidP="002F5AD4">
                  <w:pPr>
                    <w:rPr>
                      <w:rFonts w:cstheme="minorHAnsi"/>
                      <w:sz w:val="24"/>
                      <w:szCs w:val="24"/>
                      <w:highlight w:val="yellow"/>
                    </w:rPr>
                  </w:pPr>
                  <w:r>
                    <w:rPr>
                      <w:highlight w:val="yellow"/>
                    </w:rPr>
                    <w:t>3217</w:t>
                  </w:r>
                  <w:r w:rsidR="00473A6A" w:rsidRPr="00C174A8">
                    <w:rPr>
                      <w:rFonts w:cstheme="minorHAnsi"/>
                      <w:sz w:val="24"/>
                      <w:szCs w:val="24"/>
                      <w:highlight w:val="yellow"/>
                    </w:rPr>
                    <w:t>*</w:t>
                  </w:r>
                </w:p>
              </w:tc>
            </w:tr>
          </w:tbl>
          <w:p w14:paraId="5C017F4F" w14:textId="5B0BC45C" w:rsidR="006C3D98" w:rsidRDefault="006C3D98" w:rsidP="0057197A">
            <w:pPr>
              <w:pStyle w:val="zn-bodyparagraph"/>
              <w:shd w:val="clear" w:color="auto" w:fill="FEFEFE"/>
              <w:spacing w:before="0" w:beforeAutospacing="0" w:after="225" w:afterAutospacing="0"/>
              <w:rPr>
                <w:rFonts w:asciiTheme="minorHAnsi" w:hAnsiTheme="minorHAnsi" w:cstheme="minorHAnsi"/>
                <w:color w:val="202122"/>
                <w:highlight w:val="yellow"/>
              </w:rPr>
            </w:pPr>
          </w:p>
          <w:p w14:paraId="6D78D157" w14:textId="77777777" w:rsidR="00652C3A" w:rsidRDefault="00652C3A" w:rsidP="0057197A">
            <w:pPr>
              <w:pStyle w:val="zn-bodyparagraph"/>
              <w:shd w:val="clear" w:color="auto" w:fill="FEFEFE"/>
              <w:spacing w:before="0" w:beforeAutospacing="0" w:after="225" w:afterAutospacing="0"/>
              <w:rPr>
                <w:rFonts w:asciiTheme="minorHAnsi" w:hAnsiTheme="minorHAnsi" w:cstheme="minorHAnsi"/>
                <w:color w:val="202122"/>
                <w:highlight w:val="yellow"/>
              </w:rPr>
            </w:pPr>
          </w:p>
          <w:p w14:paraId="62E45A31" w14:textId="77777777" w:rsidR="00652C3A" w:rsidRDefault="00652C3A" w:rsidP="00584FBF">
            <w:pPr>
              <w:pStyle w:val="zn-bodyparagraph"/>
              <w:shd w:val="clear" w:color="auto" w:fill="FEFEFE"/>
              <w:spacing w:before="0" w:beforeAutospacing="0" w:after="225" w:afterAutospacing="0"/>
              <w:jc w:val="both"/>
              <w:rPr>
                <w:rStyle w:val="Strong"/>
                <w:rFonts w:asciiTheme="minorHAnsi" w:hAnsiTheme="minorHAnsi" w:cstheme="minorHAnsi"/>
                <w:b w:val="0"/>
                <w:bCs w:val="0"/>
                <w:color w:val="333333"/>
                <w:spacing w:val="8"/>
                <w:highlight w:val="yellow"/>
                <w:shd w:val="clear" w:color="auto" w:fill="FFFFFF"/>
              </w:rPr>
            </w:pPr>
          </w:p>
          <w:p w14:paraId="24A4D220" w14:textId="77777777" w:rsidR="00120F33" w:rsidRDefault="00120F33" w:rsidP="003F6CBB">
            <w:pPr>
              <w:shd w:val="clear" w:color="auto" w:fill="FFFFFF"/>
              <w:textAlignment w:val="baseline"/>
            </w:pPr>
          </w:p>
          <w:p w14:paraId="31EA6A97" w14:textId="77777777" w:rsidR="002D1F05" w:rsidRPr="00FA2BBC" w:rsidRDefault="00120F33" w:rsidP="00FA2BBC">
            <w:pPr>
              <w:shd w:val="clear" w:color="auto" w:fill="FFFFFF"/>
              <w:jc w:val="both"/>
              <w:textAlignment w:val="baseline"/>
              <w:rPr>
                <w:rFonts w:cstheme="minorHAnsi"/>
                <w:sz w:val="24"/>
                <w:szCs w:val="24"/>
                <w:highlight w:val="yellow"/>
              </w:rPr>
            </w:pPr>
            <w:r w:rsidRPr="004B4E4C">
              <w:rPr>
                <w:rFonts w:eastAsia="Times New Roman" w:cstheme="minorHAnsi"/>
                <w:color w:val="212529"/>
                <w:sz w:val="24"/>
                <w:szCs w:val="24"/>
                <w:highlight w:val="yellow"/>
              </w:rPr>
              <w:t>The Coronavirus will no longer be a problem to the country, State Minister Dr. Nalaka Godahewa said yesterday.   Addressing media yesterday after the reopening ceremony of the Pettah floating market, Urban Development, Coast Conservation, Waste Disposal and Community Cleanliness State Minister said citizens over 30-years of age will be vaccinated against COVID-19 by the end of this year.  Therefore, we should talk positively about our country.</w:t>
            </w:r>
            <w:r w:rsidR="002D1F05" w:rsidRPr="00FA2BBC">
              <w:rPr>
                <w:rFonts w:eastAsia="Times New Roman" w:cstheme="minorHAnsi"/>
                <w:color w:val="212529"/>
                <w:sz w:val="24"/>
                <w:szCs w:val="24"/>
                <w:highlight w:val="yellow"/>
              </w:rPr>
              <w:t xml:space="preserve"> </w:t>
            </w:r>
            <w:r w:rsidR="002D1F05" w:rsidRPr="00FA2BBC">
              <w:rPr>
                <w:rFonts w:cstheme="minorHAnsi"/>
                <w:sz w:val="24"/>
                <w:szCs w:val="24"/>
                <w:highlight w:val="yellow"/>
              </w:rPr>
              <w:t>As of 11</w:t>
            </w:r>
            <w:r w:rsidR="002D1F05" w:rsidRPr="00FA2BBC">
              <w:rPr>
                <w:rFonts w:cstheme="minorHAnsi"/>
                <w:sz w:val="24"/>
                <w:szCs w:val="24"/>
                <w:highlight w:val="yellow"/>
                <w:vertAlign w:val="superscript"/>
              </w:rPr>
              <w:t>th</w:t>
            </w:r>
            <w:r w:rsidR="002D1F05" w:rsidRPr="00FA2BBC">
              <w:rPr>
                <w:rFonts w:cstheme="minorHAnsi"/>
                <w:sz w:val="24"/>
                <w:szCs w:val="24"/>
                <w:highlight w:val="yellow"/>
              </w:rPr>
              <w:t xml:space="preserve"> April 2021, COVID-19 Total Vaccinated population increased up to 925242.</w:t>
            </w:r>
          </w:p>
          <w:p w14:paraId="6BF82F4F" w14:textId="77777777" w:rsidR="00472BDC" w:rsidRPr="00FA2BBC" w:rsidRDefault="00472BDC" w:rsidP="00FA2BBC">
            <w:pPr>
              <w:shd w:val="clear" w:color="auto" w:fill="FFFFFF"/>
              <w:jc w:val="both"/>
              <w:textAlignment w:val="baseline"/>
              <w:rPr>
                <w:rFonts w:eastAsia="Times New Roman" w:cstheme="minorHAnsi"/>
                <w:color w:val="212529"/>
                <w:sz w:val="24"/>
                <w:szCs w:val="24"/>
                <w:highlight w:val="yellow"/>
              </w:rPr>
            </w:pPr>
          </w:p>
          <w:p w14:paraId="5F0A0FC0" w14:textId="130A6044" w:rsidR="00E429E3" w:rsidRPr="00B20245" w:rsidRDefault="00E429E3" w:rsidP="00FA2BBC">
            <w:pPr>
              <w:shd w:val="clear" w:color="auto" w:fill="FFFFFF"/>
              <w:jc w:val="both"/>
              <w:textAlignment w:val="baseline"/>
              <w:rPr>
                <w:rFonts w:cstheme="minorHAnsi"/>
                <w:sz w:val="24"/>
                <w:szCs w:val="24"/>
                <w:highlight w:val="yellow"/>
              </w:rPr>
            </w:pPr>
            <w:r w:rsidRPr="00B20245">
              <w:rPr>
                <w:rFonts w:eastAsia="Times New Roman" w:cstheme="minorHAnsi"/>
                <w:color w:val="212529"/>
                <w:sz w:val="24"/>
                <w:szCs w:val="24"/>
                <w:highlight w:val="yellow"/>
              </w:rPr>
              <w:t>A new COVID-19 cluster has emerged from a market in Jaffna with nearly 300 new patients identified within the last few days, but the city will not face a lockdown or border restrictions as yet,  </w:t>
            </w:r>
          </w:p>
          <w:p w14:paraId="659E07F6" w14:textId="270B6ACA" w:rsidR="00E429E3" w:rsidRPr="00B20245" w:rsidRDefault="00E429E3" w:rsidP="00FA2BBC">
            <w:pPr>
              <w:shd w:val="clear" w:color="auto" w:fill="FFFFFF"/>
              <w:spacing w:after="100" w:afterAutospacing="1"/>
              <w:jc w:val="both"/>
              <w:rPr>
                <w:rFonts w:eastAsia="Times New Roman" w:cstheme="minorHAnsi"/>
                <w:color w:val="212529"/>
                <w:sz w:val="24"/>
                <w:szCs w:val="24"/>
                <w:highlight w:val="yellow"/>
              </w:rPr>
            </w:pPr>
            <w:r w:rsidRPr="00B20245">
              <w:rPr>
                <w:rFonts w:eastAsia="Times New Roman" w:cstheme="minorHAnsi"/>
                <w:color w:val="212529"/>
                <w:sz w:val="24"/>
                <w:szCs w:val="24"/>
                <w:highlight w:val="yellow"/>
              </w:rPr>
              <w:t>Army Chief and Head of the National Operations Centre for the Prevention of COVID-19, General Shavendra Silva told Daily Mirror they had identified the market from where the cases had emerged along with a few other areas and a large number of PCR tests were ongoing daily along with contact tracing. He said authorities were confident they could bring the situation under control soon. </w:t>
            </w:r>
          </w:p>
          <w:p w14:paraId="658FF72B" w14:textId="77777777" w:rsidR="00E429E3" w:rsidRPr="00FA2BBC" w:rsidRDefault="00E429E3" w:rsidP="00FA2BBC">
            <w:pPr>
              <w:shd w:val="clear" w:color="auto" w:fill="FFFFFF"/>
              <w:jc w:val="both"/>
              <w:textAlignment w:val="baseline"/>
              <w:rPr>
                <w:rFonts w:eastAsia="Times New Roman" w:cstheme="minorHAnsi"/>
                <w:b/>
                <w:bCs/>
                <w:color w:val="3F3F42"/>
                <w:sz w:val="24"/>
                <w:szCs w:val="24"/>
                <w:highlight w:val="yellow"/>
                <w:bdr w:val="none" w:sz="0" w:space="0" w:color="auto" w:frame="1"/>
              </w:rPr>
            </w:pPr>
          </w:p>
          <w:p w14:paraId="542B8769" w14:textId="55BB8F0C" w:rsidR="0062449A" w:rsidRPr="00FA2BBC" w:rsidRDefault="00F20451" w:rsidP="00FA2BBC">
            <w:pPr>
              <w:shd w:val="clear" w:color="auto" w:fill="FFFFFF"/>
              <w:spacing w:after="100" w:afterAutospacing="1"/>
              <w:jc w:val="both"/>
              <w:rPr>
                <w:rFonts w:ascii="Arial" w:eastAsia="Times New Roman" w:hAnsi="Arial" w:cs="Arial"/>
                <w:color w:val="212529"/>
                <w:sz w:val="24"/>
                <w:szCs w:val="24"/>
              </w:rPr>
            </w:pPr>
            <w:r w:rsidRPr="00F20451">
              <w:rPr>
                <w:rFonts w:eastAsia="Times New Roman" w:cstheme="minorHAnsi"/>
                <w:color w:val="212529"/>
                <w:sz w:val="24"/>
                <w:szCs w:val="24"/>
                <w:highlight w:val="yellow"/>
              </w:rPr>
              <w:t>The possibility of emergence and/or prevention of the COVID-19 third wave depends on the behaviour of the general public during the Sinhala/Hindu New Year season, the Government Medical Officers’ Association (GMOA) said.   GMOA media spokesman Dr. Samantha Ananda said failure to impose travel restrictions paved the way for large gatherings of people at shops and shopping malls in Colombo during the festive season and it does not bear any sign of a healthy atmosphere where the current pandemic situation in the country is concerned.   He said in a situation where COVID cases are constantly reported in the country, more cases could be reported from the community. “It seems that the health instructions have been violated and the question has arisen as to whether it is possible to maintain good health in the country after the festive season in such a situation,” Dr. Ananda said.</w:t>
            </w:r>
            <w:r w:rsidRPr="00F20451">
              <w:rPr>
                <w:rFonts w:ascii="Arial" w:eastAsia="Times New Roman" w:hAnsi="Arial" w:cs="Arial"/>
                <w:color w:val="212529"/>
                <w:sz w:val="24"/>
                <w:szCs w:val="24"/>
              </w:rPr>
              <w:t>   </w:t>
            </w:r>
          </w:p>
          <w:p w14:paraId="31AE1FDF" w14:textId="67A59D4C" w:rsidR="004D57C2" w:rsidRPr="00687C68" w:rsidRDefault="004D57C2" w:rsidP="00687C68">
            <w:pPr>
              <w:shd w:val="clear" w:color="auto" w:fill="FFFFFF"/>
              <w:jc w:val="both"/>
              <w:textAlignment w:val="baseline"/>
              <w:rPr>
                <w:rFonts w:eastAsia="Times New Roman" w:cstheme="minorHAnsi"/>
                <w:color w:val="3F3F42"/>
                <w:sz w:val="24"/>
                <w:szCs w:val="24"/>
              </w:rPr>
            </w:pPr>
          </w:p>
        </w:tc>
      </w:tr>
      <w:tr w:rsidR="009F2C14" w:rsidRPr="000D69A1" w14:paraId="5382135E" w14:textId="77777777" w:rsidTr="00C14DB9">
        <w:tc>
          <w:tcPr>
            <w:tcW w:w="9625" w:type="dxa"/>
            <w:gridSpan w:val="3"/>
          </w:tcPr>
          <w:p w14:paraId="7D8EB62E" w14:textId="618F943D" w:rsidR="009F2C14" w:rsidRDefault="009F2C14" w:rsidP="009F2C14">
            <w:pPr>
              <w:rPr>
                <w:rFonts w:cstheme="minorHAnsi"/>
                <w:lang w:val="fr-FR"/>
              </w:rPr>
            </w:pPr>
            <w:r w:rsidRPr="007A5BE0">
              <w:rPr>
                <w:rFonts w:cstheme="minorHAnsi"/>
                <w:lang w:val="fr-FR"/>
              </w:rPr>
              <w:lastRenderedPageBreak/>
              <w:t xml:space="preserve">SOURCE: </w:t>
            </w:r>
          </w:p>
          <w:p w14:paraId="1B7D321D" w14:textId="294153CC" w:rsidR="0047630F" w:rsidRDefault="00E91959" w:rsidP="009F2C14">
            <w:pPr>
              <w:rPr>
                <w:rFonts w:cstheme="minorHAnsi"/>
                <w:lang w:val="fr-FR"/>
              </w:rPr>
            </w:pPr>
            <w:hyperlink r:id="rId11" w:history="1">
              <w:r w:rsidR="0047630F" w:rsidRPr="00F74A8F">
                <w:rPr>
                  <w:rStyle w:val="Hyperlink"/>
                  <w:rFonts w:cstheme="minorHAnsi"/>
                  <w:lang w:val="fr-FR"/>
                </w:rPr>
                <w:t>https://www.hpb.health.gov.lk/en</w:t>
              </w:r>
            </w:hyperlink>
          </w:p>
          <w:p w14:paraId="1FC960E3" w14:textId="098DAEF2" w:rsidR="00FF0B0B" w:rsidRDefault="00FF0B0B" w:rsidP="009F2C14">
            <w:pPr>
              <w:rPr>
                <w:rFonts w:cstheme="minorHAnsi"/>
                <w:lang w:val="fr-FR"/>
              </w:rPr>
            </w:pPr>
            <w:r w:rsidRPr="00FF0B0B">
              <w:rPr>
                <w:rFonts w:cstheme="minorHAnsi"/>
                <w:lang w:val="fr-FR"/>
              </w:rPr>
              <w:t>https://www.epid.gov.lk/web/index.php?option=com_content&amp;view=article&amp;id=225&amp;lang=en</w:t>
            </w:r>
          </w:p>
          <w:p w14:paraId="6D9A4CD2" w14:textId="1FFB38EA" w:rsidR="00E25A04" w:rsidRPr="007A5BE0" w:rsidRDefault="00E25A04" w:rsidP="009F2C14">
            <w:pPr>
              <w:rPr>
                <w:rFonts w:cstheme="minorHAnsi"/>
                <w:lang w:val="fr-FR"/>
              </w:rPr>
            </w:pPr>
          </w:p>
        </w:tc>
      </w:tr>
    </w:tbl>
    <w:p w14:paraId="70BCD5C3" w14:textId="77777777" w:rsidR="007114B3" w:rsidRDefault="007114B3" w:rsidP="009F2C14">
      <w:pPr>
        <w:spacing w:line="240" w:lineRule="auto"/>
        <w:rPr>
          <w:rFonts w:cstheme="minorHAnsi"/>
          <w:b/>
          <w:bCs/>
        </w:rPr>
      </w:pPr>
    </w:p>
    <w:p w14:paraId="0AB45530" w14:textId="46FCF12B" w:rsidR="00174CCF" w:rsidRPr="00032580" w:rsidRDefault="009F2C14" w:rsidP="009F2C14">
      <w:pPr>
        <w:spacing w:line="240" w:lineRule="auto"/>
        <w:rPr>
          <w:rFonts w:cstheme="minorHAnsi"/>
          <w:b/>
          <w:bCs/>
        </w:rPr>
      </w:pPr>
      <w:r w:rsidRPr="00032580">
        <w:rPr>
          <w:rFonts w:cstheme="minorHAnsi"/>
          <w:b/>
          <w:bCs/>
        </w:rPr>
        <w:t>Child</w:t>
      </w:r>
      <w:r w:rsidR="000D69A1" w:rsidRPr="00032580">
        <w:rPr>
          <w:rFonts w:cstheme="minorHAnsi"/>
          <w:b/>
          <w:bCs/>
        </w:rPr>
        <w:t>F</w:t>
      </w:r>
      <w:r w:rsidRPr="00032580">
        <w:rPr>
          <w:rFonts w:cstheme="minorHAnsi"/>
          <w:b/>
          <w:bCs/>
        </w:rPr>
        <w:t>und</w:t>
      </w:r>
      <w:r w:rsidR="000D69A1" w:rsidRPr="00032580">
        <w:rPr>
          <w:rFonts w:cstheme="minorHAnsi"/>
          <w:b/>
          <w:bCs/>
        </w:rPr>
        <w:t>-</w:t>
      </w:r>
      <w:r w:rsidRPr="00032580">
        <w:rPr>
          <w:rFonts w:cstheme="minorHAnsi"/>
          <w:b/>
          <w:bCs/>
        </w:rPr>
        <w:t>supported areas</w:t>
      </w:r>
      <w:r w:rsidR="00174CCF" w:rsidRPr="00032580">
        <w:rPr>
          <w:rFonts w:cstheme="minorHAnsi"/>
          <w:b/>
          <w:bCs/>
        </w:rPr>
        <w:t>:</w:t>
      </w:r>
    </w:p>
    <w:p w14:paraId="59C271E8" w14:textId="6C0B5B24" w:rsidR="009F2C14" w:rsidRPr="00032580" w:rsidRDefault="009F2C14" w:rsidP="009F2C14">
      <w:pPr>
        <w:spacing w:line="240" w:lineRule="auto"/>
        <w:rPr>
          <w:rFonts w:cstheme="minorHAnsi"/>
          <w:b/>
          <w:bCs/>
        </w:rPr>
      </w:pPr>
      <w:r w:rsidRPr="00032580">
        <w:rPr>
          <w:rFonts w:cstheme="minorHAnsi"/>
          <w:b/>
          <w:bCs/>
        </w:rPr>
        <w:t>(</w:t>
      </w:r>
      <w:r w:rsidR="000D69A1" w:rsidRPr="00032580">
        <w:rPr>
          <w:rFonts w:cstheme="minorHAnsi"/>
          <w:b/>
          <w:bCs/>
        </w:rPr>
        <w:t>P</w:t>
      </w:r>
      <w:r w:rsidRPr="00032580">
        <w:rPr>
          <w:rFonts w:cstheme="minorHAnsi"/>
          <w:b/>
          <w:bCs/>
        </w:rPr>
        <w:t>rovide only if you have reliable data on this</w:t>
      </w:r>
      <w:r w:rsidR="000D69A1" w:rsidRPr="00032580">
        <w:rPr>
          <w:rFonts w:cstheme="minorHAnsi"/>
          <w:b/>
          <w:bCs/>
        </w:rPr>
        <w:t>.</w:t>
      </w:r>
      <w:r w:rsidRPr="00032580">
        <w:rPr>
          <w:rFonts w:cstheme="minorHAnsi"/>
          <w:b/>
          <w:bCs/>
        </w:rPr>
        <w:t xml:space="preserve"> </w:t>
      </w:r>
      <w:r w:rsidR="000D69A1" w:rsidRPr="00032580">
        <w:rPr>
          <w:rFonts w:cstheme="minorHAnsi"/>
          <w:b/>
          <w:bCs/>
        </w:rPr>
        <w:t>Y</w:t>
      </w:r>
      <w:r w:rsidRPr="00032580">
        <w:rPr>
          <w:rFonts w:cstheme="minorHAnsi"/>
          <w:b/>
          <w:bCs/>
        </w:rPr>
        <w:t xml:space="preserve">ou can report on a </w:t>
      </w:r>
      <w:r w:rsidR="00E25A04" w:rsidRPr="00032580">
        <w:rPr>
          <w:rFonts w:cstheme="minorHAnsi"/>
          <w:b/>
          <w:bCs/>
        </w:rPr>
        <w:t>consolidated basis</w:t>
      </w:r>
      <w:r w:rsidRPr="00032580">
        <w:rPr>
          <w:rFonts w:cstheme="minorHAnsi"/>
          <w:b/>
          <w:bCs/>
        </w:rPr>
        <w:t xml:space="preserve"> or by program </w:t>
      </w:r>
      <w:r w:rsidR="000F3058" w:rsidRPr="00032580">
        <w:rPr>
          <w:rFonts w:cstheme="minorHAnsi"/>
          <w:b/>
          <w:bCs/>
        </w:rPr>
        <w:t>state/</w:t>
      </w:r>
      <w:r w:rsidRPr="00032580">
        <w:rPr>
          <w:rFonts w:cstheme="minorHAnsi"/>
          <w:b/>
          <w:bCs/>
        </w:rPr>
        <w:t>region/province</w:t>
      </w:r>
      <w:r w:rsidR="00B339B7" w:rsidRPr="00032580">
        <w:rPr>
          <w:rFonts w:cstheme="minorHAnsi"/>
          <w:b/>
          <w:bCs/>
        </w:rPr>
        <w:t>/</w:t>
      </w:r>
      <w:r w:rsidRPr="00032580">
        <w:rPr>
          <w:rFonts w:cstheme="minorHAnsi"/>
          <w:b/>
          <w:bCs/>
        </w:rPr>
        <w:t>etc</w:t>
      </w:r>
      <w:r w:rsidR="00B339B7" w:rsidRPr="00032580">
        <w:rPr>
          <w:rFonts w:cstheme="minorHAnsi"/>
          <w:b/>
          <w:bCs/>
        </w:rPr>
        <w:t>.</w:t>
      </w:r>
      <w:r w:rsidRPr="00032580">
        <w:rPr>
          <w:rFonts w:cstheme="minorHAnsi"/>
          <w:b/>
          <w:bCs/>
        </w:rPr>
        <w:t xml:space="preserve"> if you have this detail</w:t>
      </w:r>
      <w:r w:rsidR="00084D34" w:rsidRPr="00032580">
        <w:rPr>
          <w:rFonts w:cstheme="minorHAnsi"/>
          <w:b/>
          <w:bCs/>
        </w:rPr>
        <w:t>.</w:t>
      </w:r>
      <w:r w:rsidRPr="00032580">
        <w:rPr>
          <w:rFonts w:cstheme="minorHAnsi"/>
          <w:b/>
          <w:bCs/>
        </w:rPr>
        <w:t>)</w:t>
      </w:r>
    </w:p>
    <w:tbl>
      <w:tblPr>
        <w:tblStyle w:val="TableGrid"/>
        <w:tblW w:w="9625" w:type="dxa"/>
        <w:tblLayout w:type="fixed"/>
        <w:tblLook w:val="04A0" w:firstRow="1" w:lastRow="0" w:firstColumn="1" w:lastColumn="0" w:noHBand="0" w:noVBand="1"/>
      </w:tblPr>
      <w:tblGrid>
        <w:gridCol w:w="1345"/>
        <w:gridCol w:w="1620"/>
        <w:gridCol w:w="1260"/>
        <w:gridCol w:w="900"/>
        <w:gridCol w:w="1620"/>
        <w:gridCol w:w="2880"/>
      </w:tblGrid>
      <w:tr w:rsidR="00D41D4F" w14:paraId="2F1EEE10" w14:textId="5EA23EE4" w:rsidTr="0062041E">
        <w:tc>
          <w:tcPr>
            <w:tcW w:w="1345" w:type="dxa"/>
          </w:tcPr>
          <w:p w14:paraId="338E55EA" w14:textId="32A0138C" w:rsidR="00D41D4F" w:rsidRDefault="00D41D4F" w:rsidP="00D41D4F">
            <w:pPr>
              <w:rPr>
                <w:rFonts w:cstheme="minorHAnsi"/>
              </w:rPr>
            </w:pPr>
            <w:r>
              <w:rPr>
                <w:rFonts w:cstheme="minorHAnsi"/>
              </w:rPr>
              <w:t>Local Partner</w:t>
            </w:r>
          </w:p>
        </w:tc>
        <w:tc>
          <w:tcPr>
            <w:tcW w:w="1620" w:type="dxa"/>
          </w:tcPr>
          <w:p w14:paraId="688D5AD0" w14:textId="63B861D7" w:rsidR="00D41D4F" w:rsidRDefault="00D41D4F" w:rsidP="00D41D4F">
            <w:pPr>
              <w:rPr>
                <w:rFonts w:cstheme="minorHAnsi"/>
              </w:rPr>
            </w:pPr>
            <w:r>
              <w:rPr>
                <w:rFonts w:cstheme="minorHAnsi"/>
              </w:rPr>
              <w:t>Geographical area (country or state/region/province</w:t>
            </w:r>
          </w:p>
        </w:tc>
        <w:tc>
          <w:tcPr>
            <w:tcW w:w="1260" w:type="dxa"/>
          </w:tcPr>
          <w:p w14:paraId="1398B217" w14:textId="6A4B5F21" w:rsidR="00D41D4F" w:rsidRDefault="00D41D4F" w:rsidP="00D41D4F">
            <w:pPr>
              <w:rPr>
                <w:rFonts w:cstheme="minorHAnsi"/>
              </w:rPr>
            </w:pPr>
            <w:r>
              <w:rPr>
                <w:rFonts w:cstheme="minorHAnsi"/>
              </w:rPr>
              <w:t>Total Number of COVID19 Cases Reported</w:t>
            </w:r>
          </w:p>
        </w:tc>
        <w:tc>
          <w:tcPr>
            <w:tcW w:w="900" w:type="dxa"/>
            <w:tcBorders>
              <w:bottom w:val="single" w:sz="4" w:space="0" w:color="auto"/>
            </w:tcBorders>
          </w:tcPr>
          <w:p w14:paraId="63F4E9E8" w14:textId="224AF970" w:rsidR="00D41D4F" w:rsidRDefault="00D41D4F" w:rsidP="00D41D4F">
            <w:pPr>
              <w:rPr>
                <w:rFonts w:cstheme="minorHAnsi"/>
              </w:rPr>
            </w:pPr>
            <w:r>
              <w:rPr>
                <w:rFonts w:cstheme="minorHAnsi"/>
              </w:rPr>
              <w:t>Number of Deaths</w:t>
            </w:r>
          </w:p>
        </w:tc>
        <w:tc>
          <w:tcPr>
            <w:tcW w:w="1620" w:type="dxa"/>
          </w:tcPr>
          <w:p w14:paraId="45BE430C" w14:textId="6495B666" w:rsidR="00D41D4F" w:rsidRDefault="00D41D4F" w:rsidP="00D41D4F">
            <w:pPr>
              <w:rPr>
                <w:rFonts w:cstheme="minorHAnsi"/>
              </w:rPr>
            </w:pPr>
            <w:r>
              <w:rPr>
                <w:rFonts w:cstheme="minorHAnsi"/>
              </w:rPr>
              <w:t>Number of Cases Recuperated</w:t>
            </w:r>
          </w:p>
        </w:tc>
        <w:tc>
          <w:tcPr>
            <w:tcW w:w="2880" w:type="dxa"/>
          </w:tcPr>
          <w:p w14:paraId="6F670A54" w14:textId="3E31F17D" w:rsidR="00D41D4F" w:rsidRDefault="00D41D4F" w:rsidP="00D41D4F">
            <w:pPr>
              <w:rPr>
                <w:rFonts w:cstheme="minorHAnsi"/>
              </w:rPr>
            </w:pPr>
            <w:r>
              <w:rPr>
                <w:rFonts w:cstheme="minorHAnsi"/>
              </w:rPr>
              <w:t>Remarks</w:t>
            </w:r>
          </w:p>
          <w:p w14:paraId="1153A38C" w14:textId="6A663E0B" w:rsidR="00D41D4F" w:rsidRDefault="00D41D4F" w:rsidP="00D41D4F">
            <w:pPr>
              <w:rPr>
                <w:rFonts w:cstheme="minorHAnsi"/>
              </w:rPr>
            </w:pPr>
          </w:p>
        </w:tc>
      </w:tr>
      <w:tr w:rsidR="003B7368" w:rsidRPr="004C4EB2" w14:paraId="5D7699CC" w14:textId="50B5E8DB" w:rsidTr="0062041E">
        <w:tc>
          <w:tcPr>
            <w:tcW w:w="1345" w:type="dxa"/>
            <w:vMerge w:val="restart"/>
          </w:tcPr>
          <w:p w14:paraId="10FBAAB7" w14:textId="7E7118C5" w:rsidR="003B7368" w:rsidRPr="004C4EB2" w:rsidRDefault="003B7368" w:rsidP="005414CE">
            <w:pPr>
              <w:rPr>
                <w:rFonts w:cstheme="minorHAnsi"/>
              </w:rPr>
            </w:pPr>
            <w:r w:rsidRPr="004C4EB2">
              <w:rPr>
                <w:rFonts w:cstheme="minorHAnsi"/>
              </w:rPr>
              <w:lastRenderedPageBreak/>
              <w:t>VOICE</w:t>
            </w:r>
          </w:p>
        </w:tc>
        <w:tc>
          <w:tcPr>
            <w:tcW w:w="1620" w:type="dxa"/>
          </w:tcPr>
          <w:p w14:paraId="202823D6" w14:textId="77E9D435" w:rsidR="003B7368" w:rsidRPr="004C4EB2" w:rsidRDefault="003B7368" w:rsidP="005414CE">
            <w:pPr>
              <w:rPr>
                <w:rFonts w:cstheme="minorHAnsi"/>
              </w:rPr>
            </w:pPr>
            <w:r w:rsidRPr="004C4EB2">
              <w:rPr>
                <w:rFonts w:cstheme="minorHAnsi"/>
              </w:rPr>
              <w:t>Puttalam</w:t>
            </w:r>
          </w:p>
        </w:tc>
        <w:tc>
          <w:tcPr>
            <w:tcW w:w="1260" w:type="dxa"/>
            <w:tcBorders>
              <w:right w:val="single" w:sz="4" w:space="0" w:color="auto"/>
            </w:tcBorders>
          </w:tcPr>
          <w:p w14:paraId="509FB953" w14:textId="2CDD9511" w:rsidR="003B7368" w:rsidRPr="004C4EB2" w:rsidRDefault="000F2FD5" w:rsidP="005414CE">
            <w:pPr>
              <w:rPr>
                <w:rFonts w:cstheme="minorHAnsi"/>
              </w:rPr>
            </w:pPr>
            <w:r>
              <w:rPr>
                <w:rFonts w:cstheme="minorHAnsi"/>
              </w:rPr>
              <w:t>452</w:t>
            </w:r>
          </w:p>
        </w:tc>
        <w:tc>
          <w:tcPr>
            <w:tcW w:w="900" w:type="dxa"/>
            <w:vMerge w:val="restart"/>
            <w:tcBorders>
              <w:top w:val="single" w:sz="4" w:space="0" w:color="auto"/>
              <w:left w:val="single" w:sz="4" w:space="0" w:color="auto"/>
              <w:bottom w:val="single" w:sz="4" w:space="0" w:color="auto"/>
              <w:right w:val="single" w:sz="4" w:space="0" w:color="auto"/>
            </w:tcBorders>
          </w:tcPr>
          <w:p w14:paraId="0F282A74" w14:textId="77777777" w:rsidR="003B7368" w:rsidRDefault="003B7368" w:rsidP="005414CE">
            <w:pPr>
              <w:rPr>
                <w:rFonts w:cstheme="minorHAnsi"/>
              </w:rPr>
            </w:pPr>
          </w:p>
          <w:p w14:paraId="089A235E" w14:textId="5B23A14F" w:rsidR="00507D49" w:rsidRPr="00507D49" w:rsidRDefault="00F4447E" w:rsidP="00507D49">
            <w:pPr>
              <w:rPr>
                <w:rFonts w:cstheme="minorHAnsi"/>
              </w:rPr>
            </w:pPr>
            <w:r w:rsidRPr="00CC2954">
              <w:rPr>
                <w:rFonts w:cstheme="minorHAnsi"/>
              </w:rPr>
              <w:t xml:space="preserve">One dead reported </w:t>
            </w:r>
            <w:r w:rsidR="0062041E" w:rsidRPr="00CC2954">
              <w:rPr>
                <w:rFonts w:cstheme="minorHAnsi"/>
              </w:rPr>
              <w:t>from Tricomali (CDF working area)</w:t>
            </w:r>
          </w:p>
          <w:p w14:paraId="1864225C" w14:textId="7EAAA974" w:rsidR="00507D49" w:rsidRPr="00507D49" w:rsidRDefault="00507D49" w:rsidP="00507D49">
            <w:pPr>
              <w:rPr>
                <w:rFonts w:cstheme="minorHAnsi"/>
              </w:rPr>
            </w:pPr>
          </w:p>
          <w:p w14:paraId="1A957301" w14:textId="316B6D46" w:rsidR="00507D49" w:rsidRPr="00507D49" w:rsidRDefault="00507D49" w:rsidP="00507D49">
            <w:pPr>
              <w:rPr>
                <w:rFonts w:cstheme="minorHAnsi"/>
              </w:rPr>
            </w:pPr>
          </w:p>
        </w:tc>
        <w:tc>
          <w:tcPr>
            <w:tcW w:w="1620" w:type="dxa"/>
            <w:vMerge w:val="restart"/>
            <w:tcBorders>
              <w:left w:val="single" w:sz="4" w:space="0" w:color="auto"/>
            </w:tcBorders>
          </w:tcPr>
          <w:p w14:paraId="0C69B83C" w14:textId="62D50D7F" w:rsidR="00507D49" w:rsidRPr="00507D49" w:rsidRDefault="00507D49" w:rsidP="00507D49">
            <w:pPr>
              <w:rPr>
                <w:rFonts w:cstheme="minorHAnsi"/>
                <w:highlight w:val="yellow"/>
              </w:rPr>
            </w:pPr>
          </w:p>
          <w:p w14:paraId="7269BCA2" w14:textId="664B2361" w:rsidR="0059253F" w:rsidRPr="0059253F" w:rsidRDefault="0059253F" w:rsidP="0059253F">
            <w:pPr>
              <w:rPr>
                <w:rFonts w:cstheme="minorHAnsi"/>
                <w:highlight w:val="yellow"/>
              </w:rPr>
            </w:pPr>
            <w:r w:rsidRPr="00021A94">
              <w:rPr>
                <w:rFonts w:cstheme="minorHAnsi"/>
              </w:rPr>
              <w:t>Except Nuwara Eliya (01 case) , no any recuperated cases in other districts.</w:t>
            </w:r>
          </w:p>
        </w:tc>
        <w:tc>
          <w:tcPr>
            <w:tcW w:w="2880" w:type="dxa"/>
            <w:vMerge w:val="restart"/>
          </w:tcPr>
          <w:p w14:paraId="6DB2FFD5" w14:textId="758E1646" w:rsidR="003B7368" w:rsidRPr="004C4EB2" w:rsidRDefault="003B7368" w:rsidP="00763F5D">
            <w:pPr>
              <w:rPr>
                <w:rFonts w:cstheme="minorHAnsi"/>
              </w:rPr>
            </w:pPr>
          </w:p>
        </w:tc>
      </w:tr>
      <w:tr w:rsidR="003B7368" w:rsidRPr="004C4EB2" w14:paraId="448037BB" w14:textId="77777777" w:rsidTr="0062041E">
        <w:tc>
          <w:tcPr>
            <w:tcW w:w="1345" w:type="dxa"/>
            <w:vMerge/>
          </w:tcPr>
          <w:p w14:paraId="7B41F256" w14:textId="77777777" w:rsidR="003B7368" w:rsidRPr="004C4EB2" w:rsidRDefault="003B7368" w:rsidP="005414CE">
            <w:pPr>
              <w:rPr>
                <w:rFonts w:cstheme="minorHAnsi"/>
              </w:rPr>
            </w:pPr>
          </w:p>
        </w:tc>
        <w:tc>
          <w:tcPr>
            <w:tcW w:w="1620" w:type="dxa"/>
          </w:tcPr>
          <w:p w14:paraId="2BFAB65E" w14:textId="7F3E1F99" w:rsidR="003B7368" w:rsidRPr="004C4EB2" w:rsidRDefault="003B7368" w:rsidP="005414CE">
            <w:pPr>
              <w:rPr>
                <w:rFonts w:cstheme="minorHAnsi"/>
              </w:rPr>
            </w:pPr>
            <w:r w:rsidRPr="004C4EB2">
              <w:rPr>
                <w:rFonts w:cstheme="minorHAnsi"/>
              </w:rPr>
              <w:t>Polonnaruwa</w:t>
            </w:r>
          </w:p>
        </w:tc>
        <w:tc>
          <w:tcPr>
            <w:tcW w:w="1260" w:type="dxa"/>
            <w:tcBorders>
              <w:right w:val="single" w:sz="4" w:space="0" w:color="auto"/>
            </w:tcBorders>
          </w:tcPr>
          <w:p w14:paraId="4C3307FE" w14:textId="2C40810F" w:rsidR="003B7368" w:rsidRPr="004C4EB2" w:rsidRDefault="000F2FD5" w:rsidP="005414CE">
            <w:pPr>
              <w:rPr>
                <w:rFonts w:cstheme="minorHAnsi"/>
              </w:rPr>
            </w:pPr>
            <w:r>
              <w:rPr>
                <w:rFonts w:cstheme="minorHAnsi"/>
              </w:rPr>
              <w:t>65</w:t>
            </w:r>
          </w:p>
        </w:tc>
        <w:tc>
          <w:tcPr>
            <w:tcW w:w="900" w:type="dxa"/>
            <w:vMerge/>
            <w:tcBorders>
              <w:top w:val="single" w:sz="4" w:space="0" w:color="auto"/>
              <w:left w:val="single" w:sz="4" w:space="0" w:color="auto"/>
              <w:bottom w:val="single" w:sz="4" w:space="0" w:color="auto"/>
              <w:right w:val="single" w:sz="4" w:space="0" w:color="auto"/>
            </w:tcBorders>
          </w:tcPr>
          <w:p w14:paraId="5CC67EED" w14:textId="393E5726" w:rsidR="003B7368" w:rsidRPr="004C4EB2" w:rsidRDefault="003B7368" w:rsidP="005414CE">
            <w:pPr>
              <w:rPr>
                <w:rFonts w:cstheme="minorHAnsi"/>
              </w:rPr>
            </w:pPr>
          </w:p>
        </w:tc>
        <w:tc>
          <w:tcPr>
            <w:tcW w:w="1620" w:type="dxa"/>
            <w:vMerge/>
            <w:tcBorders>
              <w:left w:val="single" w:sz="4" w:space="0" w:color="auto"/>
            </w:tcBorders>
          </w:tcPr>
          <w:p w14:paraId="46003A44" w14:textId="77777777" w:rsidR="003B7368" w:rsidRPr="004C4EB2" w:rsidRDefault="003B7368" w:rsidP="005414CE">
            <w:pPr>
              <w:rPr>
                <w:rFonts w:cstheme="minorHAnsi"/>
              </w:rPr>
            </w:pPr>
          </w:p>
        </w:tc>
        <w:tc>
          <w:tcPr>
            <w:tcW w:w="2880" w:type="dxa"/>
            <w:vMerge/>
          </w:tcPr>
          <w:p w14:paraId="11C81953" w14:textId="03801A71" w:rsidR="003B7368" w:rsidRPr="004C4EB2" w:rsidRDefault="003B7368" w:rsidP="005414CE">
            <w:pPr>
              <w:rPr>
                <w:rFonts w:cstheme="minorHAnsi"/>
              </w:rPr>
            </w:pPr>
          </w:p>
        </w:tc>
      </w:tr>
      <w:tr w:rsidR="00D859D7" w:rsidRPr="004C4EB2" w14:paraId="3D3402F8" w14:textId="77777777" w:rsidTr="0062041E">
        <w:tc>
          <w:tcPr>
            <w:tcW w:w="1345" w:type="dxa"/>
            <w:vMerge w:val="restart"/>
          </w:tcPr>
          <w:p w14:paraId="22CC2DE9" w14:textId="30A2625A" w:rsidR="00D859D7" w:rsidRPr="004C4EB2" w:rsidRDefault="00D859D7" w:rsidP="005414CE">
            <w:pPr>
              <w:rPr>
                <w:rFonts w:cstheme="minorHAnsi"/>
              </w:rPr>
            </w:pPr>
            <w:r w:rsidRPr="004C4EB2">
              <w:rPr>
                <w:rFonts w:cstheme="minorHAnsi"/>
              </w:rPr>
              <w:t>AUL</w:t>
            </w:r>
          </w:p>
        </w:tc>
        <w:tc>
          <w:tcPr>
            <w:tcW w:w="1620" w:type="dxa"/>
          </w:tcPr>
          <w:p w14:paraId="0E0A0955" w14:textId="60A3F22E" w:rsidR="00D859D7" w:rsidRPr="004C4EB2" w:rsidRDefault="00D859D7" w:rsidP="005414CE">
            <w:pPr>
              <w:rPr>
                <w:rFonts w:cstheme="minorHAnsi"/>
              </w:rPr>
            </w:pPr>
            <w:r w:rsidRPr="004C4EB2">
              <w:rPr>
                <w:rFonts w:cstheme="minorHAnsi"/>
              </w:rPr>
              <w:t>Batticaloa</w:t>
            </w:r>
          </w:p>
        </w:tc>
        <w:tc>
          <w:tcPr>
            <w:tcW w:w="1260" w:type="dxa"/>
            <w:tcBorders>
              <w:right w:val="single" w:sz="4" w:space="0" w:color="auto"/>
            </w:tcBorders>
          </w:tcPr>
          <w:p w14:paraId="3214B282" w14:textId="055686C6" w:rsidR="00D859D7" w:rsidRPr="00584FBF" w:rsidRDefault="00FB594A" w:rsidP="005414CE">
            <w:pPr>
              <w:rPr>
                <w:rFonts w:cstheme="minorHAnsi"/>
              </w:rPr>
            </w:pPr>
            <w:r w:rsidRPr="00584FBF">
              <w:rPr>
                <w:rFonts w:cstheme="minorHAnsi"/>
              </w:rPr>
              <w:t>96</w:t>
            </w:r>
          </w:p>
        </w:tc>
        <w:tc>
          <w:tcPr>
            <w:tcW w:w="900" w:type="dxa"/>
            <w:vMerge/>
            <w:tcBorders>
              <w:top w:val="single" w:sz="4" w:space="0" w:color="auto"/>
              <w:left w:val="single" w:sz="4" w:space="0" w:color="auto"/>
              <w:bottom w:val="single" w:sz="4" w:space="0" w:color="auto"/>
              <w:right w:val="single" w:sz="4" w:space="0" w:color="auto"/>
            </w:tcBorders>
          </w:tcPr>
          <w:p w14:paraId="5F10FAA5" w14:textId="0AD0D374" w:rsidR="00D859D7" w:rsidRPr="004C4EB2" w:rsidRDefault="00D859D7" w:rsidP="005414CE">
            <w:pPr>
              <w:rPr>
                <w:rFonts w:cstheme="minorHAnsi"/>
              </w:rPr>
            </w:pPr>
          </w:p>
        </w:tc>
        <w:tc>
          <w:tcPr>
            <w:tcW w:w="1620" w:type="dxa"/>
            <w:vMerge/>
            <w:tcBorders>
              <w:left w:val="single" w:sz="4" w:space="0" w:color="auto"/>
            </w:tcBorders>
          </w:tcPr>
          <w:p w14:paraId="296C687B" w14:textId="189A4B6B" w:rsidR="00D859D7" w:rsidRPr="004C4EB2" w:rsidRDefault="00D859D7" w:rsidP="005414CE">
            <w:pPr>
              <w:rPr>
                <w:rFonts w:cstheme="minorHAnsi"/>
              </w:rPr>
            </w:pPr>
          </w:p>
        </w:tc>
        <w:tc>
          <w:tcPr>
            <w:tcW w:w="2880" w:type="dxa"/>
            <w:vMerge w:val="restart"/>
          </w:tcPr>
          <w:p w14:paraId="3EF0F6AC" w14:textId="31D6C416" w:rsidR="00D859D7" w:rsidRPr="007F0FE3" w:rsidRDefault="00A91669" w:rsidP="007F0FE3">
            <w:pPr>
              <w:rPr>
                <w:rFonts w:cstheme="minorHAnsi"/>
              </w:rPr>
            </w:pPr>
            <w:r w:rsidRPr="007B00CD">
              <w:rPr>
                <w:rFonts w:cstheme="minorHAnsi"/>
              </w:rPr>
              <w:t>Approximately 4000 individuals are on self-quarantine none of them are not enrolled.</w:t>
            </w:r>
          </w:p>
        </w:tc>
      </w:tr>
      <w:tr w:rsidR="00D859D7" w:rsidRPr="004C4EB2" w14:paraId="74E699ED" w14:textId="77777777" w:rsidTr="0062041E">
        <w:tc>
          <w:tcPr>
            <w:tcW w:w="1345" w:type="dxa"/>
            <w:vMerge/>
          </w:tcPr>
          <w:p w14:paraId="61C6D0C8" w14:textId="77777777" w:rsidR="00D859D7" w:rsidRPr="004C4EB2" w:rsidRDefault="00D859D7" w:rsidP="005414CE">
            <w:pPr>
              <w:rPr>
                <w:rFonts w:cstheme="minorHAnsi"/>
              </w:rPr>
            </w:pPr>
          </w:p>
        </w:tc>
        <w:tc>
          <w:tcPr>
            <w:tcW w:w="1620" w:type="dxa"/>
          </w:tcPr>
          <w:p w14:paraId="2344656B" w14:textId="502AA8DF" w:rsidR="00D859D7" w:rsidRPr="004C4EB2" w:rsidRDefault="00D859D7" w:rsidP="005414CE">
            <w:pPr>
              <w:rPr>
                <w:rFonts w:cstheme="minorHAnsi"/>
              </w:rPr>
            </w:pPr>
            <w:r>
              <w:rPr>
                <w:rFonts w:cstheme="minorHAnsi"/>
              </w:rPr>
              <w:t>Mullaitive</w:t>
            </w:r>
          </w:p>
        </w:tc>
        <w:tc>
          <w:tcPr>
            <w:tcW w:w="1260" w:type="dxa"/>
            <w:tcBorders>
              <w:right w:val="single" w:sz="4" w:space="0" w:color="auto"/>
            </w:tcBorders>
          </w:tcPr>
          <w:p w14:paraId="11F38EC5" w14:textId="662E580B" w:rsidR="00D859D7" w:rsidRPr="00584FBF" w:rsidRDefault="00FB594A" w:rsidP="005414CE">
            <w:pPr>
              <w:rPr>
                <w:rFonts w:cstheme="minorHAnsi"/>
              </w:rPr>
            </w:pPr>
            <w:r w:rsidRPr="00584FBF">
              <w:rPr>
                <w:rFonts w:cstheme="minorHAnsi"/>
              </w:rPr>
              <w:t>06</w:t>
            </w:r>
          </w:p>
        </w:tc>
        <w:tc>
          <w:tcPr>
            <w:tcW w:w="900" w:type="dxa"/>
            <w:vMerge/>
            <w:tcBorders>
              <w:top w:val="single" w:sz="4" w:space="0" w:color="auto"/>
              <w:left w:val="single" w:sz="4" w:space="0" w:color="auto"/>
              <w:bottom w:val="single" w:sz="4" w:space="0" w:color="auto"/>
              <w:right w:val="single" w:sz="4" w:space="0" w:color="auto"/>
            </w:tcBorders>
          </w:tcPr>
          <w:p w14:paraId="47B8C753" w14:textId="77777777" w:rsidR="00D859D7" w:rsidRPr="004C4EB2" w:rsidRDefault="00D859D7" w:rsidP="005414CE">
            <w:pPr>
              <w:rPr>
                <w:rFonts w:cstheme="minorHAnsi"/>
              </w:rPr>
            </w:pPr>
          </w:p>
        </w:tc>
        <w:tc>
          <w:tcPr>
            <w:tcW w:w="1620" w:type="dxa"/>
            <w:vMerge/>
            <w:tcBorders>
              <w:left w:val="single" w:sz="4" w:space="0" w:color="auto"/>
            </w:tcBorders>
          </w:tcPr>
          <w:p w14:paraId="16C397FE" w14:textId="77777777" w:rsidR="00D859D7" w:rsidRPr="004C4EB2" w:rsidRDefault="00D859D7" w:rsidP="005414CE">
            <w:pPr>
              <w:rPr>
                <w:rFonts w:cstheme="minorHAnsi"/>
              </w:rPr>
            </w:pPr>
          </w:p>
        </w:tc>
        <w:tc>
          <w:tcPr>
            <w:tcW w:w="2880" w:type="dxa"/>
            <w:vMerge/>
          </w:tcPr>
          <w:p w14:paraId="68AAA0C5" w14:textId="77777777" w:rsidR="00D859D7" w:rsidRPr="004C4EB2" w:rsidRDefault="00D859D7" w:rsidP="00F80AC2">
            <w:pPr>
              <w:pStyle w:val="ListParagraph"/>
              <w:rPr>
                <w:rFonts w:cstheme="minorHAnsi"/>
              </w:rPr>
            </w:pPr>
          </w:p>
        </w:tc>
      </w:tr>
      <w:tr w:rsidR="003B7368" w:rsidRPr="004C4EB2" w14:paraId="5C6F790F" w14:textId="77777777" w:rsidTr="0062041E">
        <w:tc>
          <w:tcPr>
            <w:tcW w:w="1345" w:type="dxa"/>
            <w:vMerge w:val="restart"/>
          </w:tcPr>
          <w:p w14:paraId="362ACDF6" w14:textId="42C5DABD" w:rsidR="003B7368" w:rsidRPr="004C4EB2" w:rsidRDefault="003B7368" w:rsidP="005414CE">
            <w:pPr>
              <w:rPr>
                <w:rFonts w:cstheme="minorHAnsi"/>
              </w:rPr>
            </w:pPr>
            <w:r w:rsidRPr="004C4EB2">
              <w:rPr>
                <w:rFonts w:cstheme="minorHAnsi"/>
              </w:rPr>
              <w:t>Abhimana</w:t>
            </w:r>
          </w:p>
        </w:tc>
        <w:tc>
          <w:tcPr>
            <w:tcW w:w="1620" w:type="dxa"/>
          </w:tcPr>
          <w:p w14:paraId="232C383A" w14:textId="3B654FAA" w:rsidR="003B7368" w:rsidRPr="004C4EB2" w:rsidRDefault="003B7368" w:rsidP="005414CE">
            <w:pPr>
              <w:rPr>
                <w:rFonts w:cstheme="minorHAnsi"/>
              </w:rPr>
            </w:pPr>
            <w:r w:rsidRPr="004C4EB2">
              <w:rPr>
                <w:rFonts w:cstheme="minorHAnsi"/>
              </w:rPr>
              <w:t>Monaragala</w:t>
            </w:r>
          </w:p>
        </w:tc>
        <w:tc>
          <w:tcPr>
            <w:tcW w:w="1260" w:type="dxa"/>
            <w:tcBorders>
              <w:right w:val="single" w:sz="4" w:space="0" w:color="auto"/>
            </w:tcBorders>
          </w:tcPr>
          <w:p w14:paraId="7275C516" w14:textId="0BED9E99" w:rsidR="003B7368" w:rsidRPr="00FB594A" w:rsidRDefault="00507D49" w:rsidP="005414CE">
            <w:pPr>
              <w:rPr>
                <w:rFonts w:cstheme="minorHAnsi"/>
              </w:rPr>
            </w:pPr>
            <w:r w:rsidRPr="00FB594A">
              <w:rPr>
                <w:rFonts w:cstheme="minorHAnsi"/>
              </w:rPr>
              <w:t>5</w:t>
            </w:r>
          </w:p>
        </w:tc>
        <w:tc>
          <w:tcPr>
            <w:tcW w:w="900" w:type="dxa"/>
            <w:vMerge/>
            <w:tcBorders>
              <w:top w:val="single" w:sz="4" w:space="0" w:color="auto"/>
              <w:left w:val="single" w:sz="4" w:space="0" w:color="auto"/>
              <w:bottom w:val="single" w:sz="4" w:space="0" w:color="auto"/>
              <w:right w:val="single" w:sz="4" w:space="0" w:color="auto"/>
            </w:tcBorders>
          </w:tcPr>
          <w:p w14:paraId="2B16C9CA" w14:textId="31FCF64E" w:rsidR="003B7368" w:rsidRPr="004C4EB2" w:rsidRDefault="003B7368" w:rsidP="005414CE">
            <w:pPr>
              <w:rPr>
                <w:rFonts w:cstheme="minorHAnsi"/>
              </w:rPr>
            </w:pPr>
          </w:p>
        </w:tc>
        <w:tc>
          <w:tcPr>
            <w:tcW w:w="1620" w:type="dxa"/>
            <w:vMerge/>
            <w:tcBorders>
              <w:left w:val="single" w:sz="4" w:space="0" w:color="auto"/>
            </w:tcBorders>
          </w:tcPr>
          <w:p w14:paraId="24481A55" w14:textId="4E0AC071" w:rsidR="003B7368" w:rsidRPr="004C4EB2" w:rsidRDefault="003B7368" w:rsidP="005414CE">
            <w:pPr>
              <w:rPr>
                <w:rFonts w:cstheme="minorHAnsi"/>
              </w:rPr>
            </w:pPr>
          </w:p>
        </w:tc>
        <w:tc>
          <w:tcPr>
            <w:tcW w:w="2880" w:type="dxa"/>
            <w:vMerge w:val="restart"/>
          </w:tcPr>
          <w:p w14:paraId="7D270172" w14:textId="418021B1" w:rsidR="003B7368" w:rsidRPr="004C4EB2" w:rsidRDefault="007F0FE3" w:rsidP="003B7368">
            <w:pPr>
              <w:rPr>
                <w:rFonts w:cstheme="minorHAnsi"/>
              </w:rPr>
            </w:pPr>
            <w:r w:rsidRPr="007B00CD">
              <w:rPr>
                <w:rFonts w:cstheme="minorHAnsi"/>
              </w:rPr>
              <w:t xml:space="preserve">Approximately 2200 individuals are on </w:t>
            </w:r>
            <w:r w:rsidR="00A91669" w:rsidRPr="007B00CD">
              <w:rPr>
                <w:rFonts w:cstheme="minorHAnsi"/>
              </w:rPr>
              <w:t>self-quarantine</w:t>
            </w:r>
            <w:r w:rsidRPr="007B00CD">
              <w:rPr>
                <w:rFonts w:cstheme="minorHAnsi"/>
              </w:rPr>
              <w:t xml:space="preserve"> none of them are not enrolled.</w:t>
            </w:r>
            <w:r>
              <w:rPr>
                <w:rFonts w:cstheme="minorHAnsi"/>
              </w:rPr>
              <w:t xml:space="preserve"> </w:t>
            </w:r>
          </w:p>
        </w:tc>
      </w:tr>
      <w:tr w:rsidR="003B7368" w:rsidRPr="004C4EB2" w14:paraId="74023675" w14:textId="77777777" w:rsidTr="0062041E">
        <w:tc>
          <w:tcPr>
            <w:tcW w:w="1345" w:type="dxa"/>
            <w:vMerge/>
          </w:tcPr>
          <w:p w14:paraId="7681C138" w14:textId="77777777" w:rsidR="003B7368" w:rsidRPr="004C4EB2" w:rsidRDefault="003B7368" w:rsidP="005414CE">
            <w:pPr>
              <w:rPr>
                <w:rFonts w:cstheme="minorHAnsi"/>
              </w:rPr>
            </w:pPr>
          </w:p>
        </w:tc>
        <w:tc>
          <w:tcPr>
            <w:tcW w:w="1620" w:type="dxa"/>
          </w:tcPr>
          <w:p w14:paraId="6ADE8A76" w14:textId="23B07FF8" w:rsidR="003B7368" w:rsidRPr="004C4EB2" w:rsidRDefault="003B7368" w:rsidP="005414CE">
            <w:pPr>
              <w:rPr>
                <w:rFonts w:cstheme="minorHAnsi"/>
              </w:rPr>
            </w:pPr>
            <w:r w:rsidRPr="004C4EB2">
              <w:rPr>
                <w:rFonts w:cstheme="minorHAnsi"/>
              </w:rPr>
              <w:t>Matale</w:t>
            </w:r>
          </w:p>
        </w:tc>
        <w:tc>
          <w:tcPr>
            <w:tcW w:w="1260" w:type="dxa"/>
            <w:tcBorders>
              <w:right w:val="single" w:sz="4" w:space="0" w:color="auto"/>
            </w:tcBorders>
          </w:tcPr>
          <w:p w14:paraId="7672BA4A" w14:textId="6BDB7167" w:rsidR="003B7368" w:rsidRPr="00FB594A" w:rsidRDefault="003B7368" w:rsidP="005414CE">
            <w:pPr>
              <w:rPr>
                <w:rFonts w:cstheme="minorHAnsi"/>
              </w:rPr>
            </w:pPr>
            <w:r w:rsidRPr="00FB594A">
              <w:rPr>
                <w:rFonts w:cstheme="minorHAnsi"/>
              </w:rPr>
              <w:t>2</w:t>
            </w:r>
          </w:p>
        </w:tc>
        <w:tc>
          <w:tcPr>
            <w:tcW w:w="900" w:type="dxa"/>
            <w:vMerge/>
            <w:tcBorders>
              <w:top w:val="single" w:sz="4" w:space="0" w:color="auto"/>
              <w:left w:val="single" w:sz="4" w:space="0" w:color="auto"/>
              <w:bottom w:val="single" w:sz="4" w:space="0" w:color="auto"/>
              <w:right w:val="single" w:sz="4" w:space="0" w:color="auto"/>
            </w:tcBorders>
          </w:tcPr>
          <w:p w14:paraId="2A61989A" w14:textId="7CBD2251" w:rsidR="003B7368" w:rsidRPr="004C4EB2" w:rsidRDefault="003B7368" w:rsidP="005414CE">
            <w:pPr>
              <w:rPr>
                <w:rFonts w:cstheme="minorHAnsi"/>
              </w:rPr>
            </w:pPr>
          </w:p>
        </w:tc>
        <w:tc>
          <w:tcPr>
            <w:tcW w:w="1620" w:type="dxa"/>
            <w:vMerge/>
            <w:tcBorders>
              <w:left w:val="single" w:sz="4" w:space="0" w:color="auto"/>
            </w:tcBorders>
          </w:tcPr>
          <w:p w14:paraId="7D281F30" w14:textId="0D857F3A" w:rsidR="003B7368" w:rsidRPr="004C4EB2" w:rsidRDefault="003B7368" w:rsidP="005414CE">
            <w:pPr>
              <w:rPr>
                <w:rFonts w:cstheme="minorHAnsi"/>
              </w:rPr>
            </w:pPr>
          </w:p>
        </w:tc>
        <w:tc>
          <w:tcPr>
            <w:tcW w:w="2880" w:type="dxa"/>
            <w:vMerge/>
          </w:tcPr>
          <w:p w14:paraId="07416D13" w14:textId="77777777" w:rsidR="003B7368" w:rsidRPr="004C4EB2" w:rsidRDefault="003B7368" w:rsidP="003051C8">
            <w:pPr>
              <w:pStyle w:val="ListParagraph"/>
              <w:numPr>
                <w:ilvl w:val="0"/>
                <w:numId w:val="32"/>
              </w:numPr>
              <w:rPr>
                <w:rFonts w:cstheme="minorHAnsi"/>
              </w:rPr>
            </w:pPr>
          </w:p>
        </w:tc>
      </w:tr>
      <w:tr w:rsidR="003B7368" w:rsidRPr="004C4EB2" w14:paraId="0BB1E714" w14:textId="77777777" w:rsidTr="0062041E">
        <w:tc>
          <w:tcPr>
            <w:tcW w:w="1345" w:type="dxa"/>
            <w:vMerge/>
          </w:tcPr>
          <w:p w14:paraId="3FEB3310" w14:textId="77777777" w:rsidR="003B7368" w:rsidRPr="004C4EB2" w:rsidRDefault="003B7368" w:rsidP="005414CE">
            <w:pPr>
              <w:rPr>
                <w:rFonts w:cstheme="minorHAnsi"/>
              </w:rPr>
            </w:pPr>
          </w:p>
        </w:tc>
        <w:tc>
          <w:tcPr>
            <w:tcW w:w="1620" w:type="dxa"/>
          </w:tcPr>
          <w:p w14:paraId="3D12CC32" w14:textId="0E417C84" w:rsidR="003B7368" w:rsidRPr="004C4EB2" w:rsidRDefault="003B7368" w:rsidP="005414CE">
            <w:pPr>
              <w:rPr>
                <w:rFonts w:cstheme="minorHAnsi"/>
              </w:rPr>
            </w:pPr>
            <w:r w:rsidRPr="004C4EB2">
              <w:rPr>
                <w:rFonts w:cstheme="minorHAnsi"/>
              </w:rPr>
              <w:t>Anuradhapura</w:t>
            </w:r>
          </w:p>
        </w:tc>
        <w:tc>
          <w:tcPr>
            <w:tcW w:w="1260" w:type="dxa"/>
            <w:tcBorders>
              <w:right w:val="single" w:sz="4" w:space="0" w:color="auto"/>
            </w:tcBorders>
          </w:tcPr>
          <w:p w14:paraId="15307CC6" w14:textId="195F6F9D" w:rsidR="003B7368" w:rsidRPr="00FB594A" w:rsidRDefault="00507D49" w:rsidP="005414CE">
            <w:pPr>
              <w:rPr>
                <w:rFonts w:cstheme="minorHAnsi"/>
              </w:rPr>
            </w:pPr>
            <w:r w:rsidRPr="00FB594A">
              <w:rPr>
                <w:rFonts w:cstheme="minorHAnsi"/>
              </w:rPr>
              <w:t>21</w:t>
            </w:r>
          </w:p>
        </w:tc>
        <w:tc>
          <w:tcPr>
            <w:tcW w:w="900" w:type="dxa"/>
            <w:vMerge/>
            <w:tcBorders>
              <w:top w:val="single" w:sz="4" w:space="0" w:color="auto"/>
              <w:left w:val="single" w:sz="4" w:space="0" w:color="auto"/>
              <w:bottom w:val="single" w:sz="4" w:space="0" w:color="auto"/>
              <w:right w:val="single" w:sz="4" w:space="0" w:color="auto"/>
            </w:tcBorders>
          </w:tcPr>
          <w:p w14:paraId="002F6CE9" w14:textId="61028799" w:rsidR="003B7368" w:rsidRPr="004C4EB2" w:rsidRDefault="003B7368" w:rsidP="005414CE">
            <w:pPr>
              <w:rPr>
                <w:rFonts w:cstheme="minorHAnsi"/>
              </w:rPr>
            </w:pPr>
          </w:p>
        </w:tc>
        <w:tc>
          <w:tcPr>
            <w:tcW w:w="1620" w:type="dxa"/>
            <w:vMerge/>
            <w:tcBorders>
              <w:left w:val="single" w:sz="4" w:space="0" w:color="auto"/>
            </w:tcBorders>
          </w:tcPr>
          <w:p w14:paraId="3671C3DE" w14:textId="556E952F" w:rsidR="003B7368" w:rsidRPr="004C4EB2" w:rsidRDefault="003B7368" w:rsidP="005414CE">
            <w:pPr>
              <w:rPr>
                <w:rFonts w:cstheme="minorHAnsi"/>
              </w:rPr>
            </w:pPr>
          </w:p>
        </w:tc>
        <w:tc>
          <w:tcPr>
            <w:tcW w:w="2880" w:type="dxa"/>
            <w:vMerge/>
          </w:tcPr>
          <w:p w14:paraId="4573EF58" w14:textId="77777777" w:rsidR="003B7368" w:rsidRPr="004C4EB2" w:rsidRDefault="003B7368" w:rsidP="005414CE">
            <w:pPr>
              <w:rPr>
                <w:rFonts w:cstheme="minorHAnsi"/>
              </w:rPr>
            </w:pPr>
          </w:p>
        </w:tc>
      </w:tr>
      <w:tr w:rsidR="003B7368" w:rsidRPr="004C4EB2" w14:paraId="373E6E33" w14:textId="77777777" w:rsidTr="0062041E">
        <w:tc>
          <w:tcPr>
            <w:tcW w:w="1345" w:type="dxa"/>
            <w:vMerge/>
          </w:tcPr>
          <w:p w14:paraId="04627E76" w14:textId="77777777" w:rsidR="003B7368" w:rsidRPr="004C4EB2" w:rsidRDefault="003B7368" w:rsidP="005414CE">
            <w:pPr>
              <w:rPr>
                <w:rFonts w:cstheme="minorHAnsi"/>
              </w:rPr>
            </w:pPr>
          </w:p>
        </w:tc>
        <w:tc>
          <w:tcPr>
            <w:tcW w:w="1620" w:type="dxa"/>
          </w:tcPr>
          <w:p w14:paraId="519A323C" w14:textId="07760BF5" w:rsidR="003B7368" w:rsidRPr="004C4EB2" w:rsidRDefault="003B7368" w:rsidP="005414CE">
            <w:pPr>
              <w:rPr>
                <w:rFonts w:cstheme="minorHAnsi"/>
              </w:rPr>
            </w:pPr>
            <w:r w:rsidRPr="004C4EB2">
              <w:rPr>
                <w:rFonts w:cstheme="minorHAnsi"/>
              </w:rPr>
              <w:t>Hambantota</w:t>
            </w:r>
          </w:p>
        </w:tc>
        <w:tc>
          <w:tcPr>
            <w:tcW w:w="1260" w:type="dxa"/>
            <w:tcBorders>
              <w:right w:val="single" w:sz="4" w:space="0" w:color="auto"/>
            </w:tcBorders>
          </w:tcPr>
          <w:p w14:paraId="2385F892" w14:textId="35EA15E5" w:rsidR="003B7368" w:rsidRPr="00FB594A" w:rsidRDefault="00507D49" w:rsidP="005414CE">
            <w:pPr>
              <w:rPr>
                <w:rFonts w:cstheme="minorHAnsi"/>
              </w:rPr>
            </w:pPr>
            <w:r w:rsidRPr="00FB594A">
              <w:rPr>
                <w:rFonts w:cstheme="minorHAnsi"/>
              </w:rPr>
              <w:t>15</w:t>
            </w:r>
          </w:p>
        </w:tc>
        <w:tc>
          <w:tcPr>
            <w:tcW w:w="900" w:type="dxa"/>
            <w:vMerge/>
            <w:tcBorders>
              <w:top w:val="single" w:sz="4" w:space="0" w:color="auto"/>
              <w:left w:val="single" w:sz="4" w:space="0" w:color="auto"/>
              <w:bottom w:val="single" w:sz="4" w:space="0" w:color="auto"/>
              <w:right w:val="single" w:sz="4" w:space="0" w:color="auto"/>
            </w:tcBorders>
          </w:tcPr>
          <w:p w14:paraId="659DCB88" w14:textId="2F7C2448" w:rsidR="003B7368" w:rsidRPr="004C4EB2" w:rsidRDefault="003B7368" w:rsidP="005414CE">
            <w:pPr>
              <w:rPr>
                <w:rFonts w:cstheme="minorHAnsi"/>
              </w:rPr>
            </w:pPr>
          </w:p>
        </w:tc>
        <w:tc>
          <w:tcPr>
            <w:tcW w:w="1620" w:type="dxa"/>
            <w:vMerge/>
            <w:tcBorders>
              <w:left w:val="single" w:sz="4" w:space="0" w:color="auto"/>
            </w:tcBorders>
          </w:tcPr>
          <w:p w14:paraId="71962015" w14:textId="0E5DFFFF" w:rsidR="003B7368" w:rsidRPr="004C4EB2" w:rsidRDefault="003B7368" w:rsidP="005414CE">
            <w:pPr>
              <w:rPr>
                <w:rFonts w:cstheme="minorHAnsi"/>
              </w:rPr>
            </w:pPr>
          </w:p>
        </w:tc>
        <w:tc>
          <w:tcPr>
            <w:tcW w:w="2880" w:type="dxa"/>
            <w:vMerge/>
          </w:tcPr>
          <w:p w14:paraId="2759B340" w14:textId="77777777" w:rsidR="003B7368" w:rsidRPr="004C4EB2" w:rsidRDefault="003B7368" w:rsidP="005414CE">
            <w:pPr>
              <w:rPr>
                <w:rFonts w:cstheme="minorHAnsi"/>
              </w:rPr>
            </w:pPr>
          </w:p>
        </w:tc>
      </w:tr>
      <w:tr w:rsidR="003B7368" w:rsidRPr="004C4EB2" w14:paraId="31B8A61F" w14:textId="77777777" w:rsidTr="0062041E">
        <w:tc>
          <w:tcPr>
            <w:tcW w:w="1345" w:type="dxa"/>
          </w:tcPr>
          <w:p w14:paraId="710A6250" w14:textId="0782B208" w:rsidR="003B7368" w:rsidRPr="004C4EB2" w:rsidRDefault="003B7368" w:rsidP="005414CE">
            <w:pPr>
              <w:rPr>
                <w:rFonts w:cstheme="minorHAnsi"/>
              </w:rPr>
            </w:pPr>
            <w:r w:rsidRPr="004C4EB2">
              <w:rPr>
                <w:rFonts w:cstheme="minorHAnsi"/>
              </w:rPr>
              <w:t>CDF</w:t>
            </w:r>
          </w:p>
        </w:tc>
        <w:tc>
          <w:tcPr>
            <w:tcW w:w="1620" w:type="dxa"/>
          </w:tcPr>
          <w:p w14:paraId="366A9A56" w14:textId="3BF4A42A" w:rsidR="003B7368" w:rsidRPr="004C4EB2" w:rsidRDefault="003B7368" w:rsidP="005414CE">
            <w:pPr>
              <w:rPr>
                <w:rFonts w:cstheme="minorHAnsi"/>
              </w:rPr>
            </w:pPr>
            <w:r w:rsidRPr="004C4EB2">
              <w:rPr>
                <w:rFonts w:cstheme="minorHAnsi"/>
              </w:rPr>
              <w:t>Trincomalee</w:t>
            </w:r>
          </w:p>
        </w:tc>
        <w:tc>
          <w:tcPr>
            <w:tcW w:w="1260" w:type="dxa"/>
            <w:tcBorders>
              <w:right w:val="single" w:sz="4" w:space="0" w:color="auto"/>
            </w:tcBorders>
          </w:tcPr>
          <w:p w14:paraId="32AFB813" w14:textId="1E47BA4F" w:rsidR="003B7368" w:rsidRPr="00507D49" w:rsidRDefault="00507D49" w:rsidP="005414CE">
            <w:pPr>
              <w:rPr>
                <w:rFonts w:cstheme="minorHAnsi"/>
                <w:highlight w:val="yellow"/>
              </w:rPr>
            </w:pPr>
            <w:r w:rsidRPr="00584FBF">
              <w:rPr>
                <w:rFonts w:cstheme="minorHAnsi"/>
              </w:rPr>
              <w:t>13</w:t>
            </w:r>
          </w:p>
        </w:tc>
        <w:tc>
          <w:tcPr>
            <w:tcW w:w="900" w:type="dxa"/>
            <w:vMerge/>
            <w:tcBorders>
              <w:top w:val="single" w:sz="4" w:space="0" w:color="auto"/>
              <w:left w:val="single" w:sz="4" w:space="0" w:color="auto"/>
              <w:bottom w:val="single" w:sz="4" w:space="0" w:color="auto"/>
              <w:right w:val="single" w:sz="4" w:space="0" w:color="auto"/>
            </w:tcBorders>
          </w:tcPr>
          <w:p w14:paraId="1A357AC9" w14:textId="2AAA4709" w:rsidR="003B7368" w:rsidRPr="004C4EB2" w:rsidRDefault="003B7368" w:rsidP="005414CE">
            <w:pPr>
              <w:rPr>
                <w:rFonts w:cstheme="minorHAnsi"/>
              </w:rPr>
            </w:pPr>
          </w:p>
        </w:tc>
        <w:tc>
          <w:tcPr>
            <w:tcW w:w="1620" w:type="dxa"/>
            <w:vMerge/>
            <w:tcBorders>
              <w:left w:val="single" w:sz="4" w:space="0" w:color="auto"/>
            </w:tcBorders>
          </w:tcPr>
          <w:p w14:paraId="10B4283F" w14:textId="724C0995" w:rsidR="003B7368" w:rsidRPr="004C4EB2" w:rsidRDefault="003B7368" w:rsidP="005414CE">
            <w:pPr>
              <w:rPr>
                <w:rFonts w:cstheme="minorHAnsi"/>
              </w:rPr>
            </w:pPr>
          </w:p>
        </w:tc>
        <w:tc>
          <w:tcPr>
            <w:tcW w:w="2880" w:type="dxa"/>
          </w:tcPr>
          <w:p w14:paraId="6A78A757" w14:textId="7BB7EA2F" w:rsidR="003B7368" w:rsidRPr="007F0FE3" w:rsidRDefault="00123D8C" w:rsidP="00101415">
            <w:pPr>
              <w:rPr>
                <w:rFonts w:cstheme="minorHAnsi"/>
                <w:highlight w:val="yellow"/>
              </w:rPr>
            </w:pPr>
            <w:r w:rsidRPr="007B00CD">
              <w:rPr>
                <w:rFonts w:cstheme="minorHAnsi"/>
              </w:rPr>
              <w:t>304 families on self quarantine in our working area. Two enrolled families</w:t>
            </w:r>
          </w:p>
        </w:tc>
      </w:tr>
      <w:tr w:rsidR="003B7368" w:rsidRPr="004C4EB2" w14:paraId="230F3816" w14:textId="77777777" w:rsidTr="0062041E">
        <w:tc>
          <w:tcPr>
            <w:tcW w:w="1345" w:type="dxa"/>
          </w:tcPr>
          <w:p w14:paraId="5BFCF263" w14:textId="680C886A" w:rsidR="003B7368" w:rsidRPr="004C4EB2" w:rsidRDefault="003B7368" w:rsidP="005414CE">
            <w:pPr>
              <w:rPr>
                <w:rFonts w:cstheme="minorHAnsi"/>
              </w:rPr>
            </w:pPr>
            <w:r w:rsidRPr="004C4EB2">
              <w:rPr>
                <w:rFonts w:cstheme="minorHAnsi"/>
              </w:rPr>
              <w:t>T Field</w:t>
            </w:r>
          </w:p>
        </w:tc>
        <w:tc>
          <w:tcPr>
            <w:tcW w:w="1620" w:type="dxa"/>
          </w:tcPr>
          <w:p w14:paraId="11EB971C" w14:textId="50B119EF" w:rsidR="003B7368" w:rsidRPr="004C4EB2" w:rsidRDefault="003B7368" w:rsidP="005414CE">
            <w:pPr>
              <w:rPr>
                <w:rFonts w:cstheme="minorHAnsi"/>
              </w:rPr>
            </w:pPr>
            <w:r w:rsidRPr="004C4EB2">
              <w:rPr>
                <w:rFonts w:cstheme="minorHAnsi"/>
              </w:rPr>
              <w:t>Nuwara Eliya</w:t>
            </w:r>
          </w:p>
        </w:tc>
        <w:tc>
          <w:tcPr>
            <w:tcW w:w="1260" w:type="dxa"/>
            <w:tcBorders>
              <w:right w:val="single" w:sz="4" w:space="0" w:color="auto"/>
            </w:tcBorders>
          </w:tcPr>
          <w:p w14:paraId="1610CA2B" w14:textId="111D3338" w:rsidR="003B7368" w:rsidRPr="00507D49" w:rsidRDefault="00FB594A" w:rsidP="005414CE">
            <w:pPr>
              <w:rPr>
                <w:rFonts w:cstheme="minorHAnsi"/>
                <w:highlight w:val="yellow"/>
              </w:rPr>
            </w:pPr>
            <w:r w:rsidRPr="00584FBF">
              <w:rPr>
                <w:rFonts w:cstheme="minorHAnsi"/>
              </w:rPr>
              <w:t>215</w:t>
            </w:r>
          </w:p>
        </w:tc>
        <w:tc>
          <w:tcPr>
            <w:tcW w:w="900" w:type="dxa"/>
            <w:vMerge/>
            <w:tcBorders>
              <w:top w:val="single" w:sz="4" w:space="0" w:color="auto"/>
              <w:left w:val="single" w:sz="4" w:space="0" w:color="auto"/>
              <w:bottom w:val="single" w:sz="4" w:space="0" w:color="auto"/>
              <w:right w:val="single" w:sz="4" w:space="0" w:color="auto"/>
            </w:tcBorders>
          </w:tcPr>
          <w:p w14:paraId="1D28818E" w14:textId="01E48425" w:rsidR="003B7368" w:rsidRPr="004C4EB2" w:rsidRDefault="003B7368" w:rsidP="005414CE">
            <w:pPr>
              <w:rPr>
                <w:rFonts w:cstheme="minorHAnsi"/>
              </w:rPr>
            </w:pPr>
          </w:p>
        </w:tc>
        <w:tc>
          <w:tcPr>
            <w:tcW w:w="1620" w:type="dxa"/>
            <w:vMerge/>
            <w:tcBorders>
              <w:left w:val="single" w:sz="4" w:space="0" w:color="auto"/>
            </w:tcBorders>
          </w:tcPr>
          <w:p w14:paraId="35FEE553" w14:textId="6A187E6E" w:rsidR="003B7368" w:rsidRPr="004C4EB2" w:rsidRDefault="003B7368" w:rsidP="005414CE">
            <w:pPr>
              <w:rPr>
                <w:rFonts w:cstheme="minorHAnsi"/>
              </w:rPr>
            </w:pPr>
          </w:p>
        </w:tc>
        <w:tc>
          <w:tcPr>
            <w:tcW w:w="2880" w:type="dxa"/>
          </w:tcPr>
          <w:p w14:paraId="0EB07899" w14:textId="00F21D51" w:rsidR="003B7368" w:rsidRPr="007F0FE3" w:rsidRDefault="002B665C" w:rsidP="003B7368">
            <w:pPr>
              <w:rPr>
                <w:rFonts w:cstheme="minorHAnsi"/>
                <w:highlight w:val="yellow"/>
              </w:rPr>
            </w:pPr>
            <w:r w:rsidRPr="00584FBF">
              <w:rPr>
                <w:rFonts w:cstheme="minorHAnsi"/>
              </w:rPr>
              <w:t>1</w:t>
            </w:r>
            <w:r w:rsidR="00021A94" w:rsidRPr="00584FBF">
              <w:rPr>
                <w:rFonts w:cstheme="minorHAnsi"/>
              </w:rPr>
              <w:t>12</w:t>
            </w:r>
            <w:r w:rsidRPr="00584FBF">
              <w:rPr>
                <w:rFonts w:cstheme="minorHAnsi"/>
              </w:rPr>
              <w:t xml:space="preserve"> enrolled families under home quarantined</w:t>
            </w:r>
          </w:p>
        </w:tc>
      </w:tr>
      <w:tr w:rsidR="00D41D4F" w14:paraId="04B572E6" w14:textId="1E6994E8" w:rsidTr="005414CE">
        <w:trPr>
          <w:trHeight w:val="107"/>
        </w:trPr>
        <w:tc>
          <w:tcPr>
            <w:tcW w:w="9625" w:type="dxa"/>
            <w:gridSpan w:val="6"/>
          </w:tcPr>
          <w:p w14:paraId="538246D8" w14:textId="39522FB6" w:rsidR="00D41D4F" w:rsidRDefault="00D41D4F" w:rsidP="00D41D4F">
            <w:pPr>
              <w:rPr>
                <w:rFonts w:cstheme="minorHAnsi"/>
              </w:rPr>
            </w:pPr>
            <w:r>
              <w:rPr>
                <w:rFonts w:cstheme="minorHAnsi"/>
              </w:rPr>
              <w:t xml:space="preserve">SOURCE: </w:t>
            </w:r>
            <w:r w:rsidR="0059253F">
              <w:t xml:space="preserve">MOH reports and PHI reports from respective districts. </w:t>
            </w:r>
          </w:p>
        </w:tc>
      </w:tr>
    </w:tbl>
    <w:p w14:paraId="5ABEB964" w14:textId="2538E934" w:rsidR="00F115A1" w:rsidRDefault="00F115A1" w:rsidP="00C14DB9">
      <w:pPr>
        <w:spacing w:line="240" w:lineRule="auto"/>
        <w:rPr>
          <w:rFonts w:cstheme="minorHAnsi"/>
        </w:rPr>
      </w:pPr>
    </w:p>
    <w:tbl>
      <w:tblPr>
        <w:tblStyle w:val="TableGrid"/>
        <w:tblW w:w="9625" w:type="dxa"/>
        <w:tblLook w:val="04A0" w:firstRow="1" w:lastRow="0" w:firstColumn="1" w:lastColumn="0" w:noHBand="0" w:noVBand="1"/>
      </w:tblPr>
      <w:tblGrid>
        <w:gridCol w:w="9625"/>
      </w:tblGrid>
      <w:tr w:rsidR="00C14DB9" w:rsidRPr="00032580" w14:paraId="4244C2FD" w14:textId="77777777" w:rsidTr="00C14DB9">
        <w:tc>
          <w:tcPr>
            <w:tcW w:w="9625" w:type="dxa"/>
          </w:tcPr>
          <w:p w14:paraId="13D9056B" w14:textId="77777777" w:rsidR="00C14DB9" w:rsidRPr="00032580" w:rsidRDefault="00C14DB9" w:rsidP="00C14DB9">
            <w:pPr>
              <w:rPr>
                <w:rFonts w:cstheme="minorHAnsi"/>
                <w:b/>
                <w:bCs/>
              </w:rPr>
            </w:pPr>
            <w:r w:rsidRPr="00032580">
              <w:rPr>
                <w:rFonts w:cstheme="minorHAnsi"/>
                <w:b/>
                <w:bCs/>
              </w:rPr>
              <w:t xml:space="preserve">Any relevant background information about areas affected. </w:t>
            </w:r>
          </w:p>
          <w:p w14:paraId="1CB40C33" w14:textId="31AB4DEB" w:rsidR="00C14DB9" w:rsidRPr="00032580" w:rsidRDefault="00C14DB9" w:rsidP="00C14DB9">
            <w:pPr>
              <w:rPr>
                <w:rFonts w:cstheme="minorHAnsi"/>
                <w:b/>
                <w:bCs/>
              </w:rPr>
            </w:pPr>
            <w:r w:rsidRPr="00032580">
              <w:rPr>
                <w:rFonts w:cstheme="minorHAnsi"/>
                <w:b/>
                <w:bCs/>
              </w:rPr>
              <w:t>(Instructions: Host government posture: Have they declared a state of emergency and/or requested outside assistance? Which nationwide measures has the government taken, e.g., limitation on meetings, internal travel, school closures etc., What responses has the government put into place to address the health crisis and/or the economic impact? What travel restrictions has the government put in place for travelers entering the country?)</w:t>
            </w:r>
          </w:p>
        </w:tc>
      </w:tr>
      <w:tr w:rsidR="00C14DB9" w14:paraId="0F6C58CB" w14:textId="77777777" w:rsidTr="00D03789">
        <w:trPr>
          <w:trHeight w:val="980"/>
        </w:trPr>
        <w:tc>
          <w:tcPr>
            <w:tcW w:w="9625" w:type="dxa"/>
          </w:tcPr>
          <w:p w14:paraId="16F6C63F" w14:textId="77777777" w:rsidR="00950E74" w:rsidRDefault="00950E74" w:rsidP="00D40E01">
            <w:pPr>
              <w:rPr>
                <w:rFonts w:cstheme="minorHAnsi"/>
                <w:b/>
                <w:bCs/>
              </w:rPr>
            </w:pPr>
          </w:p>
          <w:p w14:paraId="226B0FCD" w14:textId="29A0C01C" w:rsidR="00D40E01" w:rsidRPr="00D40E01" w:rsidRDefault="00D40E01" w:rsidP="00D40E01">
            <w:pPr>
              <w:rPr>
                <w:rFonts w:cstheme="minorHAnsi"/>
                <w:b/>
                <w:bCs/>
              </w:rPr>
            </w:pPr>
            <w:r w:rsidRPr="00D40E01">
              <w:rPr>
                <w:rFonts w:cstheme="minorHAnsi"/>
                <w:b/>
                <w:bCs/>
              </w:rPr>
              <w:t>Declaration of State of Emergency</w:t>
            </w:r>
            <w:r>
              <w:rPr>
                <w:rFonts w:cstheme="minorHAnsi"/>
                <w:b/>
                <w:bCs/>
              </w:rPr>
              <w:t>:</w:t>
            </w:r>
          </w:p>
          <w:p w14:paraId="17750414" w14:textId="37A993F3" w:rsidR="00D40E01" w:rsidRPr="005414CE" w:rsidRDefault="00D40E01" w:rsidP="00D40E01">
            <w:pPr>
              <w:pStyle w:val="ListParagraph"/>
              <w:numPr>
                <w:ilvl w:val="0"/>
                <w:numId w:val="13"/>
              </w:numPr>
              <w:rPr>
                <w:rFonts w:cstheme="minorHAnsi"/>
              </w:rPr>
            </w:pPr>
            <w:r w:rsidRPr="005414CE">
              <w:rPr>
                <w:rFonts w:cstheme="minorHAnsi"/>
              </w:rPr>
              <w:t xml:space="preserve">Government has not declared </w:t>
            </w:r>
            <w:r w:rsidR="008D32F6">
              <w:rPr>
                <w:rFonts w:cstheme="minorHAnsi"/>
              </w:rPr>
              <w:t xml:space="preserve">a </w:t>
            </w:r>
            <w:r w:rsidRPr="005414CE">
              <w:rPr>
                <w:rFonts w:cstheme="minorHAnsi"/>
              </w:rPr>
              <w:t xml:space="preserve">“State of Emergency”. </w:t>
            </w:r>
          </w:p>
          <w:p w14:paraId="62F9422B" w14:textId="376FB6F7" w:rsidR="00C14DB9" w:rsidRPr="00D03789" w:rsidRDefault="00C14DB9" w:rsidP="00D03789">
            <w:pPr>
              <w:ind w:left="360"/>
              <w:rPr>
                <w:rFonts w:cstheme="minorHAnsi"/>
              </w:rPr>
            </w:pPr>
          </w:p>
        </w:tc>
      </w:tr>
    </w:tbl>
    <w:p w14:paraId="3336E4ED" w14:textId="07B19392" w:rsidR="00CD1D9D" w:rsidRDefault="00CD1D9D">
      <w:pPr>
        <w:rPr>
          <w:rFonts w:cstheme="minorHAnsi"/>
          <w:u w:val="single"/>
        </w:rPr>
      </w:pPr>
    </w:p>
    <w:p w14:paraId="21857575" w14:textId="4F380579" w:rsidR="007A3B9E" w:rsidRPr="00174CCF" w:rsidRDefault="007A3B9E" w:rsidP="007A3B9E">
      <w:pPr>
        <w:spacing w:line="240" w:lineRule="auto"/>
        <w:contextualSpacing/>
        <w:rPr>
          <w:rFonts w:cstheme="minorHAnsi"/>
          <w:b/>
          <w:bCs/>
          <w:sz w:val="24"/>
          <w:szCs w:val="24"/>
          <w:u w:val="single"/>
        </w:rPr>
      </w:pPr>
      <w:r w:rsidRPr="00174CCF">
        <w:rPr>
          <w:rFonts w:cstheme="minorHAnsi"/>
          <w:b/>
          <w:bCs/>
          <w:sz w:val="24"/>
          <w:szCs w:val="24"/>
          <w:u w:val="single"/>
        </w:rPr>
        <w:t>Part 2: The Situation in Areas Where ChildFund Works</w:t>
      </w:r>
    </w:p>
    <w:p w14:paraId="63C463BE" w14:textId="77777777" w:rsidR="00D4373F" w:rsidRPr="002155B8" w:rsidRDefault="00D4373F" w:rsidP="007A3B9E">
      <w:pPr>
        <w:spacing w:line="240" w:lineRule="auto"/>
        <w:contextualSpacing/>
        <w:rPr>
          <w:rFonts w:cstheme="minorHAnsi"/>
          <w:u w:val="single"/>
        </w:rPr>
      </w:pPr>
    </w:p>
    <w:tbl>
      <w:tblPr>
        <w:tblStyle w:val="TableGrid"/>
        <w:tblW w:w="9360" w:type="dxa"/>
        <w:tblInd w:w="-5" w:type="dxa"/>
        <w:tblLayout w:type="fixed"/>
        <w:tblLook w:val="04A0" w:firstRow="1" w:lastRow="0" w:firstColumn="1" w:lastColumn="0" w:noHBand="0" w:noVBand="1"/>
      </w:tblPr>
      <w:tblGrid>
        <w:gridCol w:w="1364"/>
        <w:gridCol w:w="976"/>
        <w:gridCol w:w="1170"/>
        <w:gridCol w:w="1440"/>
        <w:gridCol w:w="1080"/>
        <w:gridCol w:w="1080"/>
        <w:gridCol w:w="2250"/>
      </w:tblGrid>
      <w:tr w:rsidR="005766F1" w:rsidRPr="00032580" w14:paraId="3D39FE89" w14:textId="0785909F" w:rsidTr="0032253C">
        <w:trPr>
          <w:trHeight w:val="548"/>
        </w:trPr>
        <w:tc>
          <w:tcPr>
            <w:tcW w:w="1364" w:type="dxa"/>
            <w:vMerge w:val="restart"/>
            <w:tcBorders>
              <w:bottom w:val="single" w:sz="4" w:space="0" w:color="auto"/>
            </w:tcBorders>
          </w:tcPr>
          <w:p w14:paraId="718D804D" w14:textId="1DCF2C3E" w:rsidR="005766F1" w:rsidRPr="00032580" w:rsidRDefault="005766F1" w:rsidP="00D41D4F">
            <w:pPr>
              <w:rPr>
                <w:rFonts w:cstheme="minorHAnsi"/>
                <w:b/>
                <w:bCs/>
              </w:rPr>
            </w:pPr>
            <w:r w:rsidRPr="00032580">
              <w:rPr>
                <w:rFonts w:cstheme="minorHAnsi"/>
                <w:b/>
                <w:bCs/>
              </w:rPr>
              <w:t>Partner Organization (Use Salesforce identifying code/name.)</w:t>
            </w:r>
          </w:p>
        </w:tc>
        <w:tc>
          <w:tcPr>
            <w:tcW w:w="2146" w:type="dxa"/>
            <w:gridSpan w:val="2"/>
            <w:tcBorders>
              <w:bottom w:val="single" w:sz="4" w:space="0" w:color="auto"/>
            </w:tcBorders>
          </w:tcPr>
          <w:p w14:paraId="5ACB00AE" w14:textId="17742F43" w:rsidR="005766F1" w:rsidRPr="00032580" w:rsidRDefault="005766F1" w:rsidP="00D41D4F">
            <w:pPr>
              <w:rPr>
                <w:rFonts w:cstheme="minorHAnsi"/>
                <w:b/>
                <w:bCs/>
              </w:rPr>
            </w:pPr>
            <w:r w:rsidRPr="00032580">
              <w:rPr>
                <w:rFonts w:cstheme="minorHAnsi"/>
                <w:b/>
                <w:bCs/>
              </w:rPr>
              <w:t># of Enrolled and Sponsored Children</w:t>
            </w:r>
          </w:p>
        </w:tc>
        <w:tc>
          <w:tcPr>
            <w:tcW w:w="1440" w:type="dxa"/>
            <w:vMerge w:val="restart"/>
            <w:tcBorders>
              <w:bottom w:val="single" w:sz="4" w:space="0" w:color="auto"/>
            </w:tcBorders>
          </w:tcPr>
          <w:p w14:paraId="5C800EBF" w14:textId="5F6D939B" w:rsidR="005766F1" w:rsidRPr="00032580" w:rsidRDefault="005766F1" w:rsidP="00D41D4F">
            <w:pPr>
              <w:rPr>
                <w:rFonts w:cstheme="minorHAnsi"/>
                <w:b/>
                <w:bCs/>
              </w:rPr>
            </w:pPr>
            <w:r w:rsidRPr="00032580">
              <w:rPr>
                <w:rFonts w:cstheme="minorHAnsi"/>
                <w:b/>
                <w:bCs/>
              </w:rPr>
              <w:t>COVID19 Cases Reported in ChildFund Communities (Y/N/Unknown) Provide number if available.</w:t>
            </w:r>
          </w:p>
        </w:tc>
        <w:tc>
          <w:tcPr>
            <w:tcW w:w="1080" w:type="dxa"/>
            <w:vMerge w:val="restart"/>
            <w:tcBorders>
              <w:bottom w:val="single" w:sz="4" w:space="0" w:color="auto"/>
            </w:tcBorders>
          </w:tcPr>
          <w:p w14:paraId="23357F4D" w14:textId="05834AB6" w:rsidR="005766F1" w:rsidRPr="00032580" w:rsidRDefault="005766F1" w:rsidP="00D41D4F">
            <w:pPr>
              <w:rPr>
                <w:rFonts w:cstheme="minorHAnsi"/>
                <w:b/>
                <w:bCs/>
              </w:rPr>
            </w:pPr>
            <w:r w:rsidRPr="00032580">
              <w:rPr>
                <w:rFonts w:cstheme="minorHAnsi"/>
                <w:b/>
                <w:bCs/>
              </w:rPr>
              <w:t>Number of Enrolled Children Reported with COVID19 (If available)</w:t>
            </w:r>
          </w:p>
        </w:tc>
        <w:tc>
          <w:tcPr>
            <w:tcW w:w="1080" w:type="dxa"/>
            <w:vMerge w:val="restart"/>
          </w:tcPr>
          <w:p w14:paraId="525A6067" w14:textId="6F2F2CE4" w:rsidR="005766F1" w:rsidRPr="00032580" w:rsidRDefault="005766F1" w:rsidP="00D41D4F">
            <w:pPr>
              <w:rPr>
                <w:rFonts w:cstheme="minorHAnsi"/>
                <w:b/>
                <w:bCs/>
              </w:rPr>
            </w:pPr>
            <w:r w:rsidRPr="00032580">
              <w:rPr>
                <w:rFonts w:cstheme="minorHAnsi"/>
                <w:b/>
                <w:bCs/>
              </w:rPr>
              <w:t xml:space="preserve">Number of enrolled children diseased as result of COVID19 </w:t>
            </w:r>
          </w:p>
        </w:tc>
        <w:tc>
          <w:tcPr>
            <w:tcW w:w="2250" w:type="dxa"/>
            <w:vMerge w:val="restart"/>
          </w:tcPr>
          <w:p w14:paraId="2A09E2EE" w14:textId="4C068C37" w:rsidR="005766F1" w:rsidRPr="00032580" w:rsidRDefault="005766F1" w:rsidP="00D41D4F">
            <w:pPr>
              <w:rPr>
                <w:rFonts w:cstheme="minorHAnsi"/>
                <w:b/>
                <w:bCs/>
              </w:rPr>
            </w:pPr>
            <w:r w:rsidRPr="00032580">
              <w:rPr>
                <w:rFonts w:cstheme="minorHAnsi"/>
                <w:b/>
                <w:bCs/>
              </w:rPr>
              <w:t xml:space="preserve">Remarks </w:t>
            </w:r>
          </w:p>
        </w:tc>
      </w:tr>
      <w:tr w:rsidR="005766F1" w14:paraId="1B4D97D8" w14:textId="58537CA8" w:rsidTr="0032253C">
        <w:tc>
          <w:tcPr>
            <w:tcW w:w="1364" w:type="dxa"/>
            <w:vMerge/>
          </w:tcPr>
          <w:p w14:paraId="453B808D" w14:textId="77777777" w:rsidR="005766F1" w:rsidRDefault="005766F1" w:rsidP="00F115A1">
            <w:pPr>
              <w:rPr>
                <w:rFonts w:cstheme="minorHAnsi"/>
              </w:rPr>
            </w:pPr>
          </w:p>
        </w:tc>
        <w:tc>
          <w:tcPr>
            <w:tcW w:w="976" w:type="dxa"/>
          </w:tcPr>
          <w:p w14:paraId="16BF7020" w14:textId="04ABD043" w:rsidR="005766F1" w:rsidRDefault="005766F1" w:rsidP="00F115A1">
            <w:pPr>
              <w:rPr>
                <w:rFonts w:cstheme="minorHAnsi"/>
              </w:rPr>
            </w:pPr>
            <w:r>
              <w:rPr>
                <w:rFonts w:cstheme="minorHAnsi"/>
              </w:rPr>
              <w:t>Sponsored</w:t>
            </w:r>
          </w:p>
        </w:tc>
        <w:tc>
          <w:tcPr>
            <w:tcW w:w="1170" w:type="dxa"/>
          </w:tcPr>
          <w:p w14:paraId="493D395E" w14:textId="1EF9ED51" w:rsidR="005766F1" w:rsidRDefault="005766F1" w:rsidP="00F115A1">
            <w:pPr>
              <w:rPr>
                <w:rFonts w:cstheme="minorHAnsi"/>
              </w:rPr>
            </w:pPr>
            <w:r>
              <w:rPr>
                <w:rFonts w:cstheme="minorHAnsi"/>
              </w:rPr>
              <w:t>Enrolled</w:t>
            </w:r>
          </w:p>
        </w:tc>
        <w:tc>
          <w:tcPr>
            <w:tcW w:w="1440" w:type="dxa"/>
            <w:vMerge/>
          </w:tcPr>
          <w:p w14:paraId="4CCE9866" w14:textId="77777777" w:rsidR="005766F1" w:rsidRDefault="005766F1" w:rsidP="00F115A1">
            <w:pPr>
              <w:rPr>
                <w:rFonts w:cstheme="minorHAnsi"/>
              </w:rPr>
            </w:pPr>
          </w:p>
        </w:tc>
        <w:tc>
          <w:tcPr>
            <w:tcW w:w="1080" w:type="dxa"/>
            <w:vMerge/>
          </w:tcPr>
          <w:p w14:paraId="3A157934" w14:textId="77777777" w:rsidR="005766F1" w:rsidRDefault="005766F1" w:rsidP="00F115A1">
            <w:pPr>
              <w:rPr>
                <w:rFonts w:cstheme="minorHAnsi"/>
              </w:rPr>
            </w:pPr>
          </w:p>
        </w:tc>
        <w:tc>
          <w:tcPr>
            <w:tcW w:w="1080" w:type="dxa"/>
            <w:vMerge/>
          </w:tcPr>
          <w:p w14:paraId="2C61341C" w14:textId="77777777" w:rsidR="005766F1" w:rsidRDefault="005766F1" w:rsidP="00F115A1">
            <w:pPr>
              <w:rPr>
                <w:rFonts w:cstheme="minorHAnsi"/>
              </w:rPr>
            </w:pPr>
          </w:p>
        </w:tc>
        <w:tc>
          <w:tcPr>
            <w:tcW w:w="2250" w:type="dxa"/>
            <w:vMerge/>
          </w:tcPr>
          <w:p w14:paraId="15E21BB7" w14:textId="77777777" w:rsidR="005766F1" w:rsidRDefault="005766F1" w:rsidP="00F115A1">
            <w:pPr>
              <w:rPr>
                <w:rFonts w:cstheme="minorHAnsi"/>
              </w:rPr>
            </w:pPr>
          </w:p>
        </w:tc>
      </w:tr>
      <w:tr w:rsidR="00032580" w14:paraId="35EB6010" w14:textId="1E4DF76D" w:rsidTr="0032253C">
        <w:tc>
          <w:tcPr>
            <w:tcW w:w="1364" w:type="dxa"/>
          </w:tcPr>
          <w:p w14:paraId="74E6B2D8" w14:textId="319F21BD" w:rsidR="00032580" w:rsidRDefault="00032580" w:rsidP="00032580">
            <w:pPr>
              <w:rPr>
                <w:rFonts w:cstheme="minorHAnsi"/>
              </w:rPr>
            </w:pPr>
            <w:r>
              <w:rPr>
                <w:rFonts w:cstheme="minorHAnsi"/>
              </w:rPr>
              <w:t>VOICE</w:t>
            </w:r>
          </w:p>
        </w:tc>
        <w:tc>
          <w:tcPr>
            <w:tcW w:w="976" w:type="dxa"/>
          </w:tcPr>
          <w:p w14:paraId="7E815C5A" w14:textId="40DE2D65" w:rsidR="00032580" w:rsidRDefault="00032580" w:rsidP="00032580">
            <w:pPr>
              <w:jc w:val="right"/>
              <w:rPr>
                <w:rFonts w:cstheme="minorHAnsi"/>
              </w:rPr>
            </w:pPr>
            <w:r w:rsidRPr="00A561D1">
              <w:rPr>
                <w:rFonts w:cstheme="minorHAnsi"/>
              </w:rPr>
              <w:t>2,445</w:t>
            </w:r>
          </w:p>
        </w:tc>
        <w:tc>
          <w:tcPr>
            <w:tcW w:w="1170" w:type="dxa"/>
          </w:tcPr>
          <w:p w14:paraId="134973EB" w14:textId="26805E73" w:rsidR="00032580" w:rsidRDefault="00032580" w:rsidP="00032580">
            <w:pPr>
              <w:jc w:val="right"/>
              <w:rPr>
                <w:rFonts w:cstheme="minorHAnsi"/>
              </w:rPr>
            </w:pPr>
            <w:r w:rsidRPr="00A561D1">
              <w:rPr>
                <w:rFonts w:cstheme="minorHAnsi"/>
              </w:rPr>
              <w:t>2,998</w:t>
            </w:r>
          </w:p>
        </w:tc>
        <w:tc>
          <w:tcPr>
            <w:tcW w:w="1440" w:type="dxa"/>
          </w:tcPr>
          <w:p w14:paraId="516809F2" w14:textId="70471458" w:rsidR="00032580" w:rsidRPr="00584FBF" w:rsidRDefault="007B00CD" w:rsidP="00032580">
            <w:pPr>
              <w:rPr>
                <w:rFonts w:cstheme="minorHAnsi"/>
              </w:rPr>
            </w:pPr>
            <w:r w:rsidRPr="00584FBF">
              <w:rPr>
                <w:rFonts w:cstheme="minorHAnsi"/>
              </w:rPr>
              <w:t>No</w:t>
            </w:r>
          </w:p>
        </w:tc>
        <w:tc>
          <w:tcPr>
            <w:tcW w:w="1080" w:type="dxa"/>
          </w:tcPr>
          <w:p w14:paraId="3D489715" w14:textId="763D4F59" w:rsidR="00032580" w:rsidRPr="00584FBF" w:rsidRDefault="00212688" w:rsidP="00032580">
            <w:pPr>
              <w:rPr>
                <w:rFonts w:cstheme="minorHAnsi"/>
              </w:rPr>
            </w:pPr>
            <w:r w:rsidRPr="00B7399A">
              <w:rPr>
                <w:rFonts w:cstheme="minorHAnsi"/>
              </w:rPr>
              <w:t>04</w:t>
            </w:r>
          </w:p>
        </w:tc>
        <w:tc>
          <w:tcPr>
            <w:tcW w:w="1080" w:type="dxa"/>
          </w:tcPr>
          <w:p w14:paraId="5F99F650" w14:textId="0526608E" w:rsidR="00032580" w:rsidRPr="00584FBF" w:rsidRDefault="00E06C00" w:rsidP="00032580">
            <w:pPr>
              <w:rPr>
                <w:rFonts w:cstheme="minorHAnsi"/>
              </w:rPr>
            </w:pPr>
            <w:r>
              <w:rPr>
                <w:rFonts w:cstheme="minorHAnsi"/>
              </w:rPr>
              <w:t>No</w:t>
            </w:r>
          </w:p>
        </w:tc>
        <w:tc>
          <w:tcPr>
            <w:tcW w:w="2250" w:type="dxa"/>
          </w:tcPr>
          <w:p w14:paraId="3019D010" w14:textId="68D7D7A9" w:rsidR="00032580" w:rsidRPr="0001253F" w:rsidRDefault="00032580" w:rsidP="00032580">
            <w:pPr>
              <w:rPr>
                <w:rFonts w:cstheme="minorHAnsi"/>
                <w:highlight w:val="yellow"/>
              </w:rPr>
            </w:pPr>
          </w:p>
        </w:tc>
      </w:tr>
      <w:tr w:rsidR="00032580" w14:paraId="4FB22903" w14:textId="694FC9E1" w:rsidTr="0032253C">
        <w:tc>
          <w:tcPr>
            <w:tcW w:w="1364" w:type="dxa"/>
          </w:tcPr>
          <w:p w14:paraId="4A9C2FEC" w14:textId="7B47F7A3" w:rsidR="00032580" w:rsidRDefault="00032580" w:rsidP="00032580">
            <w:pPr>
              <w:rPr>
                <w:rFonts w:cstheme="minorHAnsi"/>
              </w:rPr>
            </w:pPr>
            <w:r>
              <w:rPr>
                <w:rFonts w:cstheme="minorHAnsi"/>
              </w:rPr>
              <w:t>Abhimana</w:t>
            </w:r>
          </w:p>
        </w:tc>
        <w:tc>
          <w:tcPr>
            <w:tcW w:w="976" w:type="dxa"/>
          </w:tcPr>
          <w:p w14:paraId="5BDE83DA" w14:textId="12F41DC8" w:rsidR="00032580" w:rsidRDefault="00032580" w:rsidP="00032580">
            <w:pPr>
              <w:jc w:val="right"/>
              <w:rPr>
                <w:rFonts w:cstheme="minorHAnsi"/>
              </w:rPr>
            </w:pPr>
            <w:r w:rsidRPr="00A561D1">
              <w:rPr>
                <w:rFonts w:cstheme="minorHAnsi"/>
              </w:rPr>
              <w:t>2,961</w:t>
            </w:r>
          </w:p>
        </w:tc>
        <w:tc>
          <w:tcPr>
            <w:tcW w:w="1170" w:type="dxa"/>
          </w:tcPr>
          <w:p w14:paraId="445F3DF1" w14:textId="3A2734FC" w:rsidR="00032580" w:rsidRDefault="00032580" w:rsidP="00032580">
            <w:pPr>
              <w:jc w:val="right"/>
              <w:rPr>
                <w:rFonts w:cstheme="minorHAnsi"/>
              </w:rPr>
            </w:pPr>
            <w:r w:rsidRPr="00A561D1">
              <w:rPr>
                <w:rFonts w:cstheme="minorHAnsi"/>
              </w:rPr>
              <w:t>3,604</w:t>
            </w:r>
          </w:p>
        </w:tc>
        <w:tc>
          <w:tcPr>
            <w:tcW w:w="1440" w:type="dxa"/>
          </w:tcPr>
          <w:p w14:paraId="64E75FF7" w14:textId="3F8072C5" w:rsidR="00032580" w:rsidRPr="00584FBF" w:rsidRDefault="007B00CD" w:rsidP="00032580">
            <w:pPr>
              <w:rPr>
                <w:rFonts w:cstheme="minorHAnsi"/>
              </w:rPr>
            </w:pPr>
            <w:r w:rsidRPr="00584FBF">
              <w:rPr>
                <w:rFonts w:cstheme="minorHAnsi"/>
              </w:rPr>
              <w:t>No</w:t>
            </w:r>
          </w:p>
        </w:tc>
        <w:tc>
          <w:tcPr>
            <w:tcW w:w="1080" w:type="dxa"/>
          </w:tcPr>
          <w:p w14:paraId="2C78F3D4" w14:textId="2DD9AD10" w:rsidR="00032580" w:rsidRPr="00584FBF" w:rsidRDefault="007B00CD" w:rsidP="00032580">
            <w:pPr>
              <w:rPr>
                <w:rFonts w:cstheme="minorHAnsi"/>
              </w:rPr>
            </w:pPr>
            <w:r w:rsidRPr="00584FBF">
              <w:rPr>
                <w:rFonts w:cstheme="minorHAnsi"/>
              </w:rPr>
              <w:t>No</w:t>
            </w:r>
          </w:p>
        </w:tc>
        <w:tc>
          <w:tcPr>
            <w:tcW w:w="1080" w:type="dxa"/>
          </w:tcPr>
          <w:p w14:paraId="69118139" w14:textId="38A35DBF" w:rsidR="00032580" w:rsidRPr="00584FBF" w:rsidRDefault="007B00CD" w:rsidP="00032580">
            <w:pPr>
              <w:rPr>
                <w:rFonts w:cstheme="minorHAnsi"/>
              </w:rPr>
            </w:pPr>
            <w:r w:rsidRPr="00584FBF">
              <w:rPr>
                <w:rFonts w:cstheme="minorHAnsi"/>
              </w:rPr>
              <w:t>No</w:t>
            </w:r>
          </w:p>
        </w:tc>
        <w:tc>
          <w:tcPr>
            <w:tcW w:w="2250" w:type="dxa"/>
          </w:tcPr>
          <w:p w14:paraId="3500B54D" w14:textId="152C8ADC" w:rsidR="00032580" w:rsidRDefault="00032580" w:rsidP="00032580">
            <w:pPr>
              <w:rPr>
                <w:rFonts w:cstheme="minorHAnsi"/>
              </w:rPr>
            </w:pPr>
          </w:p>
        </w:tc>
      </w:tr>
      <w:tr w:rsidR="00032580" w14:paraId="601A4F26" w14:textId="77380869" w:rsidTr="0032253C">
        <w:tc>
          <w:tcPr>
            <w:tcW w:w="1364" w:type="dxa"/>
          </w:tcPr>
          <w:p w14:paraId="3D3739A7" w14:textId="38B5AEB8" w:rsidR="00032580" w:rsidRDefault="00032580" w:rsidP="00032580">
            <w:pPr>
              <w:rPr>
                <w:rFonts w:cstheme="minorHAnsi"/>
              </w:rPr>
            </w:pPr>
            <w:r>
              <w:rPr>
                <w:rFonts w:cstheme="minorHAnsi"/>
              </w:rPr>
              <w:t>CDF</w:t>
            </w:r>
          </w:p>
        </w:tc>
        <w:tc>
          <w:tcPr>
            <w:tcW w:w="976" w:type="dxa"/>
          </w:tcPr>
          <w:p w14:paraId="61BE7712" w14:textId="2CFC97BF" w:rsidR="00032580" w:rsidRDefault="00032580" w:rsidP="00032580">
            <w:pPr>
              <w:jc w:val="right"/>
              <w:rPr>
                <w:rFonts w:cstheme="minorHAnsi"/>
              </w:rPr>
            </w:pPr>
            <w:r w:rsidRPr="00A561D1">
              <w:rPr>
                <w:rFonts w:cstheme="minorHAnsi"/>
              </w:rPr>
              <w:t>2,153</w:t>
            </w:r>
          </w:p>
        </w:tc>
        <w:tc>
          <w:tcPr>
            <w:tcW w:w="1170" w:type="dxa"/>
          </w:tcPr>
          <w:p w14:paraId="447EB58F" w14:textId="71563820" w:rsidR="00032580" w:rsidRDefault="00032580" w:rsidP="00032580">
            <w:pPr>
              <w:jc w:val="right"/>
              <w:rPr>
                <w:rFonts w:cstheme="minorHAnsi"/>
              </w:rPr>
            </w:pPr>
            <w:r w:rsidRPr="00A561D1">
              <w:rPr>
                <w:rFonts w:cstheme="minorHAnsi"/>
              </w:rPr>
              <w:t>2,552</w:t>
            </w:r>
          </w:p>
        </w:tc>
        <w:tc>
          <w:tcPr>
            <w:tcW w:w="1440" w:type="dxa"/>
          </w:tcPr>
          <w:p w14:paraId="0AAB9E47" w14:textId="583A72F9" w:rsidR="00032580" w:rsidRDefault="00A55480" w:rsidP="00032580">
            <w:pPr>
              <w:rPr>
                <w:rFonts w:cstheme="minorHAnsi"/>
              </w:rPr>
            </w:pPr>
            <w:r>
              <w:rPr>
                <w:rFonts w:cstheme="minorHAnsi"/>
              </w:rPr>
              <w:t>No</w:t>
            </w:r>
          </w:p>
        </w:tc>
        <w:tc>
          <w:tcPr>
            <w:tcW w:w="1080" w:type="dxa"/>
          </w:tcPr>
          <w:p w14:paraId="1D996FB5" w14:textId="17F0BEE3" w:rsidR="00032580" w:rsidRDefault="00A55480" w:rsidP="00032580">
            <w:pPr>
              <w:rPr>
                <w:rFonts w:cstheme="minorHAnsi"/>
              </w:rPr>
            </w:pPr>
            <w:r>
              <w:rPr>
                <w:rFonts w:cstheme="minorHAnsi"/>
              </w:rPr>
              <w:t>No</w:t>
            </w:r>
          </w:p>
        </w:tc>
        <w:tc>
          <w:tcPr>
            <w:tcW w:w="1080" w:type="dxa"/>
          </w:tcPr>
          <w:p w14:paraId="4CF338E7" w14:textId="1E1A10AB" w:rsidR="00032580" w:rsidRDefault="00032580" w:rsidP="00032580">
            <w:pPr>
              <w:rPr>
                <w:rFonts w:cstheme="minorHAnsi"/>
              </w:rPr>
            </w:pPr>
            <w:r w:rsidRPr="00D951A7">
              <w:rPr>
                <w:rFonts w:cstheme="minorHAnsi"/>
              </w:rPr>
              <w:t>No</w:t>
            </w:r>
          </w:p>
        </w:tc>
        <w:tc>
          <w:tcPr>
            <w:tcW w:w="2250" w:type="dxa"/>
          </w:tcPr>
          <w:p w14:paraId="3BA7A240" w14:textId="66F66278" w:rsidR="0032253C" w:rsidRPr="002F5401" w:rsidRDefault="0032253C" w:rsidP="00032580">
            <w:pPr>
              <w:rPr>
                <w:rFonts w:cstheme="minorHAnsi"/>
                <w:highlight w:val="yellow"/>
              </w:rPr>
            </w:pPr>
          </w:p>
        </w:tc>
      </w:tr>
      <w:tr w:rsidR="00032580" w14:paraId="2BA127D3" w14:textId="29083FB4" w:rsidTr="0032253C">
        <w:tc>
          <w:tcPr>
            <w:tcW w:w="1364" w:type="dxa"/>
          </w:tcPr>
          <w:p w14:paraId="2BB27429" w14:textId="4DB19491" w:rsidR="00032580" w:rsidRDefault="00032580" w:rsidP="00032580">
            <w:pPr>
              <w:rPr>
                <w:rFonts w:cstheme="minorHAnsi"/>
              </w:rPr>
            </w:pPr>
            <w:r>
              <w:rPr>
                <w:rFonts w:cstheme="minorHAnsi"/>
              </w:rPr>
              <w:t>T Field</w:t>
            </w:r>
          </w:p>
        </w:tc>
        <w:tc>
          <w:tcPr>
            <w:tcW w:w="976" w:type="dxa"/>
          </w:tcPr>
          <w:p w14:paraId="647C9693" w14:textId="309D56B8" w:rsidR="00032580" w:rsidRDefault="00032580" w:rsidP="00032580">
            <w:pPr>
              <w:jc w:val="right"/>
              <w:rPr>
                <w:rFonts w:cstheme="minorHAnsi"/>
              </w:rPr>
            </w:pPr>
            <w:r w:rsidRPr="00A561D1">
              <w:rPr>
                <w:rFonts w:cstheme="minorHAnsi"/>
              </w:rPr>
              <w:t>2,481</w:t>
            </w:r>
          </w:p>
        </w:tc>
        <w:tc>
          <w:tcPr>
            <w:tcW w:w="1170" w:type="dxa"/>
          </w:tcPr>
          <w:p w14:paraId="697733E0" w14:textId="1F1494BB" w:rsidR="00032580" w:rsidRDefault="00032580" w:rsidP="00032580">
            <w:pPr>
              <w:jc w:val="right"/>
              <w:rPr>
                <w:rFonts w:cstheme="minorHAnsi"/>
              </w:rPr>
            </w:pPr>
            <w:r w:rsidRPr="00A561D1">
              <w:rPr>
                <w:rFonts w:cstheme="minorHAnsi"/>
              </w:rPr>
              <w:t>2,758</w:t>
            </w:r>
          </w:p>
        </w:tc>
        <w:tc>
          <w:tcPr>
            <w:tcW w:w="1440" w:type="dxa"/>
          </w:tcPr>
          <w:p w14:paraId="781F1997" w14:textId="6D4AB513" w:rsidR="00032580" w:rsidRPr="00A55480" w:rsidRDefault="001F5A43" w:rsidP="00032580">
            <w:pPr>
              <w:rPr>
                <w:rFonts w:cstheme="minorHAnsi"/>
                <w:highlight w:val="yellow"/>
              </w:rPr>
            </w:pPr>
            <w:r w:rsidRPr="00B7399A">
              <w:rPr>
                <w:rFonts w:cstheme="minorHAnsi"/>
              </w:rPr>
              <w:t>24</w:t>
            </w:r>
          </w:p>
        </w:tc>
        <w:tc>
          <w:tcPr>
            <w:tcW w:w="1080" w:type="dxa"/>
          </w:tcPr>
          <w:p w14:paraId="389AC7FA" w14:textId="3F913566" w:rsidR="00032580" w:rsidRPr="00A55480" w:rsidRDefault="00011569" w:rsidP="00032580">
            <w:pPr>
              <w:rPr>
                <w:rFonts w:cstheme="minorHAnsi"/>
                <w:highlight w:val="yellow"/>
              </w:rPr>
            </w:pPr>
            <w:r w:rsidRPr="00B7399A">
              <w:rPr>
                <w:rFonts w:cstheme="minorHAnsi"/>
              </w:rPr>
              <w:t>2</w:t>
            </w:r>
          </w:p>
        </w:tc>
        <w:tc>
          <w:tcPr>
            <w:tcW w:w="1080" w:type="dxa"/>
          </w:tcPr>
          <w:p w14:paraId="4DD0AF93" w14:textId="64022B88" w:rsidR="00032580" w:rsidRDefault="00E06C00" w:rsidP="00032580">
            <w:pPr>
              <w:rPr>
                <w:rFonts w:cstheme="minorHAnsi"/>
              </w:rPr>
            </w:pPr>
            <w:r>
              <w:rPr>
                <w:rFonts w:cstheme="minorHAnsi"/>
              </w:rPr>
              <w:t>No</w:t>
            </w:r>
          </w:p>
        </w:tc>
        <w:tc>
          <w:tcPr>
            <w:tcW w:w="2250" w:type="dxa"/>
          </w:tcPr>
          <w:p w14:paraId="3C8096AF" w14:textId="3BBBDEDB" w:rsidR="00032580" w:rsidRPr="001D530B" w:rsidRDefault="00032580" w:rsidP="00032580">
            <w:pPr>
              <w:rPr>
                <w:rFonts w:cstheme="minorHAnsi"/>
                <w:highlight w:val="yellow"/>
              </w:rPr>
            </w:pPr>
          </w:p>
        </w:tc>
      </w:tr>
      <w:tr w:rsidR="00032580" w14:paraId="3A3D8997" w14:textId="2C219D8E" w:rsidTr="0032253C">
        <w:tc>
          <w:tcPr>
            <w:tcW w:w="1364" w:type="dxa"/>
          </w:tcPr>
          <w:p w14:paraId="30139D6D" w14:textId="0C0B9151" w:rsidR="00032580" w:rsidRDefault="00032580" w:rsidP="00032580">
            <w:pPr>
              <w:rPr>
                <w:rFonts w:cstheme="minorHAnsi"/>
              </w:rPr>
            </w:pPr>
            <w:r>
              <w:rPr>
                <w:rFonts w:cstheme="minorHAnsi"/>
              </w:rPr>
              <w:t>AUL/VDO</w:t>
            </w:r>
          </w:p>
        </w:tc>
        <w:tc>
          <w:tcPr>
            <w:tcW w:w="976" w:type="dxa"/>
          </w:tcPr>
          <w:p w14:paraId="7B8B34D6" w14:textId="32D27D9C" w:rsidR="00032580" w:rsidRDefault="00032580" w:rsidP="00032580">
            <w:pPr>
              <w:jc w:val="right"/>
              <w:rPr>
                <w:rFonts w:cstheme="minorHAnsi"/>
              </w:rPr>
            </w:pPr>
            <w:r w:rsidRPr="00A561D1">
              <w:rPr>
                <w:rFonts w:cstheme="minorHAnsi"/>
              </w:rPr>
              <w:t xml:space="preserve">  1,511</w:t>
            </w:r>
          </w:p>
        </w:tc>
        <w:tc>
          <w:tcPr>
            <w:tcW w:w="1170" w:type="dxa"/>
          </w:tcPr>
          <w:p w14:paraId="2676F892" w14:textId="50299174" w:rsidR="00032580" w:rsidRDefault="00032580" w:rsidP="00032580">
            <w:pPr>
              <w:jc w:val="right"/>
              <w:rPr>
                <w:rFonts w:cstheme="minorHAnsi"/>
              </w:rPr>
            </w:pPr>
            <w:r w:rsidRPr="00A561D1">
              <w:rPr>
                <w:rFonts w:cstheme="minorHAnsi"/>
              </w:rPr>
              <w:t>2,619</w:t>
            </w:r>
          </w:p>
        </w:tc>
        <w:tc>
          <w:tcPr>
            <w:tcW w:w="1440" w:type="dxa"/>
          </w:tcPr>
          <w:p w14:paraId="3D2AB236" w14:textId="1556F94C" w:rsidR="00032580" w:rsidRDefault="007B00CD" w:rsidP="00032580">
            <w:pPr>
              <w:rPr>
                <w:rFonts w:cstheme="minorHAnsi"/>
              </w:rPr>
            </w:pPr>
            <w:r>
              <w:rPr>
                <w:rFonts w:cstheme="minorHAnsi"/>
              </w:rPr>
              <w:t>No</w:t>
            </w:r>
          </w:p>
        </w:tc>
        <w:tc>
          <w:tcPr>
            <w:tcW w:w="1080" w:type="dxa"/>
          </w:tcPr>
          <w:p w14:paraId="2A038BCC" w14:textId="4D029413" w:rsidR="00032580" w:rsidRDefault="007B00CD" w:rsidP="00032580">
            <w:pPr>
              <w:rPr>
                <w:rFonts w:cstheme="minorHAnsi"/>
              </w:rPr>
            </w:pPr>
            <w:r>
              <w:rPr>
                <w:rFonts w:cstheme="minorHAnsi"/>
              </w:rPr>
              <w:t>No</w:t>
            </w:r>
          </w:p>
        </w:tc>
        <w:tc>
          <w:tcPr>
            <w:tcW w:w="1080" w:type="dxa"/>
          </w:tcPr>
          <w:p w14:paraId="6516E434" w14:textId="36F17DF3" w:rsidR="00032580" w:rsidRDefault="007B00CD" w:rsidP="00032580">
            <w:pPr>
              <w:rPr>
                <w:rFonts w:cstheme="minorHAnsi"/>
              </w:rPr>
            </w:pPr>
            <w:r>
              <w:rPr>
                <w:rFonts w:cstheme="minorHAnsi"/>
              </w:rPr>
              <w:t>NO</w:t>
            </w:r>
          </w:p>
        </w:tc>
        <w:tc>
          <w:tcPr>
            <w:tcW w:w="2250" w:type="dxa"/>
          </w:tcPr>
          <w:p w14:paraId="20A60C3B" w14:textId="15EF3BA8" w:rsidR="00267951" w:rsidRPr="00267951" w:rsidRDefault="00267951" w:rsidP="00032580">
            <w:pPr>
              <w:rPr>
                <w:rFonts w:cstheme="minorHAnsi"/>
                <w:highlight w:val="yellow"/>
              </w:rPr>
            </w:pPr>
          </w:p>
        </w:tc>
      </w:tr>
      <w:tr w:rsidR="00032580" w14:paraId="5ECCB5B7" w14:textId="1D2FFD64" w:rsidTr="0032253C">
        <w:tc>
          <w:tcPr>
            <w:tcW w:w="1364" w:type="dxa"/>
          </w:tcPr>
          <w:p w14:paraId="6283C571" w14:textId="41B0F614" w:rsidR="00032580" w:rsidRDefault="00032580" w:rsidP="00032580">
            <w:pPr>
              <w:rPr>
                <w:rFonts w:cstheme="minorHAnsi"/>
              </w:rPr>
            </w:pPr>
            <w:r>
              <w:rPr>
                <w:rFonts w:cstheme="minorHAnsi"/>
              </w:rPr>
              <w:lastRenderedPageBreak/>
              <w:t>PTK Direct Project</w:t>
            </w:r>
          </w:p>
        </w:tc>
        <w:tc>
          <w:tcPr>
            <w:tcW w:w="976" w:type="dxa"/>
          </w:tcPr>
          <w:p w14:paraId="743A728A" w14:textId="3CDD444B" w:rsidR="00032580" w:rsidRDefault="00032580" w:rsidP="00032580">
            <w:pPr>
              <w:jc w:val="right"/>
              <w:rPr>
                <w:rFonts w:cstheme="minorHAnsi"/>
              </w:rPr>
            </w:pPr>
            <w:r w:rsidRPr="00A561D1">
              <w:rPr>
                <w:rFonts w:cstheme="minorHAnsi"/>
              </w:rPr>
              <w:t>934</w:t>
            </w:r>
          </w:p>
        </w:tc>
        <w:tc>
          <w:tcPr>
            <w:tcW w:w="1170" w:type="dxa"/>
          </w:tcPr>
          <w:p w14:paraId="014906F5" w14:textId="0F91C1B9" w:rsidR="00032580" w:rsidRDefault="00032580" w:rsidP="00032580">
            <w:pPr>
              <w:jc w:val="right"/>
              <w:rPr>
                <w:rFonts w:cstheme="minorHAnsi"/>
              </w:rPr>
            </w:pPr>
            <w:r w:rsidRPr="00A561D1">
              <w:rPr>
                <w:rFonts w:cstheme="minorHAnsi"/>
              </w:rPr>
              <w:t>1,858</w:t>
            </w:r>
          </w:p>
        </w:tc>
        <w:tc>
          <w:tcPr>
            <w:tcW w:w="1440" w:type="dxa"/>
          </w:tcPr>
          <w:p w14:paraId="699C8AFE" w14:textId="65C18CD4" w:rsidR="00032580" w:rsidRDefault="00032580" w:rsidP="00032580">
            <w:pPr>
              <w:rPr>
                <w:rFonts w:cstheme="minorHAnsi"/>
              </w:rPr>
            </w:pPr>
            <w:r>
              <w:rPr>
                <w:rFonts w:cstheme="minorHAnsi"/>
              </w:rPr>
              <w:t>No</w:t>
            </w:r>
          </w:p>
        </w:tc>
        <w:tc>
          <w:tcPr>
            <w:tcW w:w="1080" w:type="dxa"/>
          </w:tcPr>
          <w:p w14:paraId="358D0FA3" w14:textId="09AB280B" w:rsidR="00032580" w:rsidRDefault="00032580" w:rsidP="00032580">
            <w:pPr>
              <w:rPr>
                <w:rFonts w:cstheme="minorHAnsi"/>
              </w:rPr>
            </w:pPr>
            <w:r w:rsidRPr="00366C69">
              <w:rPr>
                <w:rFonts w:cstheme="minorHAnsi"/>
              </w:rPr>
              <w:t>No</w:t>
            </w:r>
          </w:p>
        </w:tc>
        <w:tc>
          <w:tcPr>
            <w:tcW w:w="1080" w:type="dxa"/>
          </w:tcPr>
          <w:p w14:paraId="7F9DAB97" w14:textId="14E349E7" w:rsidR="00032580" w:rsidRDefault="00032580" w:rsidP="00032580">
            <w:pPr>
              <w:rPr>
                <w:rFonts w:cstheme="minorHAnsi"/>
              </w:rPr>
            </w:pPr>
            <w:r w:rsidRPr="00D951A7">
              <w:rPr>
                <w:rFonts w:cstheme="minorHAnsi"/>
              </w:rPr>
              <w:t>No</w:t>
            </w:r>
          </w:p>
        </w:tc>
        <w:tc>
          <w:tcPr>
            <w:tcW w:w="2250" w:type="dxa"/>
          </w:tcPr>
          <w:p w14:paraId="5518A385" w14:textId="77777777" w:rsidR="00032580" w:rsidRDefault="00032580" w:rsidP="00032580">
            <w:pPr>
              <w:rPr>
                <w:rFonts w:cstheme="minorHAnsi"/>
              </w:rPr>
            </w:pPr>
          </w:p>
        </w:tc>
      </w:tr>
      <w:tr w:rsidR="005766F1" w14:paraId="194C3B21" w14:textId="2D45F604" w:rsidTr="0032253C">
        <w:tc>
          <w:tcPr>
            <w:tcW w:w="1364" w:type="dxa"/>
          </w:tcPr>
          <w:p w14:paraId="43221867" w14:textId="54B2E818" w:rsidR="005766F1" w:rsidRDefault="005766F1" w:rsidP="005766F1">
            <w:pPr>
              <w:rPr>
                <w:rFonts w:cstheme="minorHAnsi"/>
              </w:rPr>
            </w:pPr>
            <w:r w:rsidRPr="00A561D1">
              <w:rPr>
                <w:rFonts w:cstheme="minorHAnsi"/>
                <w:b/>
                <w:bCs/>
              </w:rPr>
              <w:t>Total</w:t>
            </w:r>
          </w:p>
        </w:tc>
        <w:tc>
          <w:tcPr>
            <w:tcW w:w="976" w:type="dxa"/>
          </w:tcPr>
          <w:p w14:paraId="0E0F02C2" w14:textId="6E7EBB61" w:rsidR="005766F1" w:rsidRDefault="005766F1" w:rsidP="005766F1">
            <w:pPr>
              <w:jc w:val="right"/>
              <w:rPr>
                <w:rFonts w:cstheme="minorHAnsi"/>
              </w:rPr>
            </w:pPr>
            <w:r w:rsidRPr="00A561D1">
              <w:rPr>
                <w:rFonts w:cstheme="minorHAnsi"/>
                <w:b/>
                <w:bCs/>
              </w:rPr>
              <w:t>12,485</w:t>
            </w:r>
          </w:p>
        </w:tc>
        <w:tc>
          <w:tcPr>
            <w:tcW w:w="1170" w:type="dxa"/>
          </w:tcPr>
          <w:p w14:paraId="70E9900F" w14:textId="0EE77034" w:rsidR="005766F1" w:rsidRDefault="005766F1" w:rsidP="005766F1">
            <w:pPr>
              <w:jc w:val="right"/>
              <w:rPr>
                <w:rFonts w:cstheme="minorHAnsi"/>
              </w:rPr>
            </w:pPr>
            <w:r w:rsidRPr="00A561D1">
              <w:rPr>
                <w:rFonts w:cstheme="minorHAnsi"/>
                <w:b/>
                <w:bCs/>
              </w:rPr>
              <w:t>16,389</w:t>
            </w:r>
          </w:p>
        </w:tc>
        <w:tc>
          <w:tcPr>
            <w:tcW w:w="1440" w:type="dxa"/>
          </w:tcPr>
          <w:p w14:paraId="4B488982" w14:textId="77777777" w:rsidR="005766F1" w:rsidRDefault="005766F1" w:rsidP="005766F1">
            <w:pPr>
              <w:rPr>
                <w:rFonts w:cstheme="minorHAnsi"/>
              </w:rPr>
            </w:pPr>
          </w:p>
        </w:tc>
        <w:tc>
          <w:tcPr>
            <w:tcW w:w="1080" w:type="dxa"/>
          </w:tcPr>
          <w:p w14:paraId="38D01605" w14:textId="77777777" w:rsidR="005766F1" w:rsidRDefault="005766F1" w:rsidP="005766F1">
            <w:pPr>
              <w:rPr>
                <w:rFonts w:cstheme="minorHAnsi"/>
              </w:rPr>
            </w:pPr>
          </w:p>
        </w:tc>
        <w:tc>
          <w:tcPr>
            <w:tcW w:w="1080" w:type="dxa"/>
          </w:tcPr>
          <w:p w14:paraId="21E996D5" w14:textId="77777777" w:rsidR="005766F1" w:rsidRDefault="005766F1" w:rsidP="005766F1">
            <w:pPr>
              <w:rPr>
                <w:rFonts w:cstheme="minorHAnsi"/>
              </w:rPr>
            </w:pPr>
          </w:p>
        </w:tc>
        <w:tc>
          <w:tcPr>
            <w:tcW w:w="2250" w:type="dxa"/>
          </w:tcPr>
          <w:p w14:paraId="6FFBC2FA" w14:textId="3B796202" w:rsidR="0032253C" w:rsidRPr="0032253C" w:rsidRDefault="0032253C" w:rsidP="0032253C">
            <w:pPr>
              <w:rPr>
                <w:rFonts w:cstheme="minorHAnsi"/>
              </w:rPr>
            </w:pPr>
          </w:p>
        </w:tc>
      </w:tr>
    </w:tbl>
    <w:p w14:paraId="6C0A52D4" w14:textId="6E38D50B" w:rsidR="007A5BE0" w:rsidRDefault="007A5BE0" w:rsidP="00F115A1">
      <w:pPr>
        <w:spacing w:line="240" w:lineRule="auto"/>
        <w:rPr>
          <w:rFonts w:cstheme="minorHAnsi"/>
        </w:rPr>
      </w:pPr>
    </w:p>
    <w:tbl>
      <w:tblPr>
        <w:tblStyle w:val="TableGrid"/>
        <w:tblW w:w="9355" w:type="dxa"/>
        <w:tblLook w:val="04A0" w:firstRow="1" w:lastRow="0" w:firstColumn="1" w:lastColumn="0" w:noHBand="0" w:noVBand="1"/>
      </w:tblPr>
      <w:tblGrid>
        <w:gridCol w:w="9355"/>
      </w:tblGrid>
      <w:tr w:rsidR="00C14DB9" w:rsidRPr="00032580" w14:paraId="77091393" w14:textId="77777777" w:rsidTr="00032580">
        <w:tc>
          <w:tcPr>
            <w:tcW w:w="9355" w:type="dxa"/>
          </w:tcPr>
          <w:p w14:paraId="58A31CFF" w14:textId="75BCE036" w:rsidR="00C14DB9" w:rsidRPr="00032580" w:rsidRDefault="00C14DB9" w:rsidP="00F115A1">
            <w:pPr>
              <w:rPr>
                <w:rFonts w:cstheme="minorHAnsi"/>
                <w:b/>
                <w:bCs/>
              </w:rPr>
            </w:pPr>
            <w:r w:rsidRPr="00032580">
              <w:rPr>
                <w:rFonts w:cstheme="minorHAnsi"/>
                <w:b/>
                <w:bCs/>
              </w:rPr>
              <w:t>Child Deaths:</w:t>
            </w:r>
          </w:p>
          <w:p w14:paraId="7DB3D541" w14:textId="12D228BC" w:rsidR="00C14DB9" w:rsidRPr="00032580" w:rsidRDefault="00C14DB9" w:rsidP="00F115A1">
            <w:pPr>
              <w:rPr>
                <w:rFonts w:cstheme="minorHAnsi"/>
                <w:b/>
                <w:bCs/>
              </w:rPr>
            </w:pPr>
            <w:r w:rsidRPr="00032580">
              <w:rPr>
                <w:rFonts w:cstheme="minorHAnsi"/>
                <w:b/>
                <w:bCs/>
              </w:rPr>
              <w:t>(Instructions List any sponsored child (with Partner organization and child ID from salesforce) diseased as a result of COVID19. (Note: These need to be reported immediately following the regular sponsorship protocols.)</w:t>
            </w:r>
          </w:p>
        </w:tc>
      </w:tr>
      <w:tr w:rsidR="00C14DB9" w14:paraId="7D6DE050" w14:textId="77777777" w:rsidTr="00032580">
        <w:tc>
          <w:tcPr>
            <w:tcW w:w="9355" w:type="dxa"/>
          </w:tcPr>
          <w:p w14:paraId="3240DD13" w14:textId="1F869981" w:rsidR="00C14DB9" w:rsidRDefault="005766F1" w:rsidP="00F115A1">
            <w:pPr>
              <w:rPr>
                <w:rFonts w:cstheme="minorHAnsi"/>
              </w:rPr>
            </w:pPr>
            <w:r w:rsidRPr="00862FC3">
              <w:rPr>
                <w:rFonts w:cstheme="minorHAnsi"/>
              </w:rPr>
              <w:t>No Deaths</w:t>
            </w:r>
          </w:p>
        </w:tc>
      </w:tr>
    </w:tbl>
    <w:p w14:paraId="1551EDF3" w14:textId="492C3856" w:rsidR="00C14DB9" w:rsidRDefault="00C14DB9" w:rsidP="00F115A1">
      <w:pPr>
        <w:spacing w:line="240" w:lineRule="auto"/>
        <w:rPr>
          <w:rFonts w:cstheme="minorHAnsi"/>
        </w:rPr>
      </w:pPr>
    </w:p>
    <w:p w14:paraId="407A2125" w14:textId="2856637B" w:rsidR="00C174A8" w:rsidRDefault="00C174A8" w:rsidP="00F115A1">
      <w:pPr>
        <w:spacing w:line="240" w:lineRule="auto"/>
        <w:rPr>
          <w:rFonts w:cstheme="minorHAnsi"/>
        </w:rPr>
      </w:pPr>
    </w:p>
    <w:p w14:paraId="153333C3" w14:textId="77777777" w:rsidR="00C174A8" w:rsidRDefault="00C174A8" w:rsidP="00F115A1">
      <w:pPr>
        <w:spacing w:line="240" w:lineRule="auto"/>
        <w:rPr>
          <w:rFonts w:cstheme="minorHAnsi"/>
        </w:rPr>
      </w:pPr>
    </w:p>
    <w:tbl>
      <w:tblPr>
        <w:tblStyle w:val="TableGrid"/>
        <w:tblW w:w="9360" w:type="dxa"/>
        <w:tblInd w:w="-5" w:type="dxa"/>
        <w:tblLayout w:type="fixed"/>
        <w:tblLook w:val="04A0" w:firstRow="1" w:lastRow="0" w:firstColumn="1" w:lastColumn="0" w:noHBand="0" w:noVBand="1"/>
      </w:tblPr>
      <w:tblGrid>
        <w:gridCol w:w="1364"/>
        <w:gridCol w:w="1355"/>
        <w:gridCol w:w="1350"/>
        <w:gridCol w:w="1421"/>
        <w:gridCol w:w="1170"/>
        <w:gridCol w:w="1350"/>
        <w:gridCol w:w="1350"/>
      </w:tblGrid>
      <w:tr w:rsidR="00417A94" w:rsidRPr="00032580" w14:paraId="1742EF67" w14:textId="77777777" w:rsidTr="00032580">
        <w:tc>
          <w:tcPr>
            <w:tcW w:w="1364" w:type="dxa"/>
            <w:vMerge w:val="restart"/>
          </w:tcPr>
          <w:p w14:paraId="7BBD44B5" w14:textId="3CDF91E2" w:rsidR="00417A94" w:rsidRPr="00032580" w:rsidRDefault="00417A94" w:rsidP="00D41D4F">
            <w:pPr>
              <w:rPr>
                <w:rFonts w:cstheme="minorHAnsi"/>
                <w:b/>
                <w:bCs/>
              </w:rPr>
            </w:pPr>
            <w:r w:rsidRPr="00032580">
              <w:rPr>
                <w:rFonts w:cstheme="minorHAnsi"/>
                <w:b/>
                <w:bCs/>
              </w:rPr>
              <w:t>Partner Organization (</w:t>
            </w:r>
            <w:r w:rsidR="0088695E" w:rsidRPr="00032580">
              <w:rPr>
                <w:rFonts w:cstheme="minorHAnsi"/>
                <w:b/>
                <w:bCs/>
              </w:rPr>
              <w:t>U</w:t>
            </w:r>
            <w:r w:rsidRPr="00032580">
              <w:rPr>
                <w:rFonts w:cstheme="minorHAnsi"/>
                <w:b/>
                <w:bCs/>
              </w:rPr>
              <w:t>se Salesforce identifying code/name</w:t>
            </w:r>
            <w:r w:rsidR="0088695E" w:rsidRPr="00032580">
              <w:rPr>
                <w:rFonts w:cstheme="minorHAnsi"/>
                <w:b/>
                <w:bCs/>
              </w:rPr>
              <w:t>.</w:t>
            </w:r>
            <w:r w:rsidRPr="00032580">
              <w:rPr>
                <w:rFonts w:cstheme="minorHAnsi"/>
                <w:b/>
                <w:bCs/>
              </w:rPr>
              <w:t>)</w:t>
            </w:r>
          </w:p>
        </w:tc>
        <w:tc>
          <w:tcPr>
            <w:tcW w:w="7996" w:type="dxa"/>
            <w:gridSpan w:val="6"/>
          </w:tcPr>
          <w:p w14:paraId="468CA1DB" w14:textId="67EC4FA9" w:rsidR="00417A94" w:rsidRPr="00032580" w:rsidRDefault="00417A94" w:rsidP="00D41D4F">
            <w:pPr>
              <w:rPr>
                <w:rFonts w:cstheme="minorHAnsi"/>
                <w:b/>
                <w:bCs/>
              </w:rPr>
            </w:pPr>
            <w:r w:rsidRPr="00032580">
              <w:rPr>
                <w:rFonts w:cstheme="minorHAnsi"/>
                <w:b/>
                <w:bCs/>
              </w:rPr>
              <w:t>What is the status of the program/sponsorship processes (operational/suspended)</w:t>
            </w:r>
            <w:r w:rsidR="00084D34" w:rsidRPr="00032580">
              <w:rPr>
                <w:rFonts w:cstheme="minorHAnsi"/>
                <w:b/>
                <w:bCs/>
              </w:rPr>
              <w:t>?</w:t>
            </w:r>
          </w:p>
          <w:p w14:paraId="1C2A210F" w14:textId="77777777" w:rsidR="00417A94" w:rsidRPr="00032580" w:rsidRDefault="00417A94" w:rsidP="00D41D4F">
            <w:pPr>
              <w:rPr>
                <w:rFonts w:cstheme="minorHAnsi"/>
                <w:b/>
                <w:bCs/>
              </w:rPr>
            </w:pPr>
          </w:p>
        </w:tc>
      </w:tr>
      <w:tr w:rsidR="00417A94" w14:paraId="0FB86A2F" w14:textId="77777777" w:rsidTr="00032580">
        <w:trPr>
          <w:trHeight w:val="806"/>
        </w:trPr>
        <w:tc>
          <w:tcPr>
            <w:tcW w:w="1364" w:type="dxa"/>
            <w:vMerge/>
          </w:tcPr>
          <w:p w14:paraId="7DE709AC" w14:textId="77777777" w:rsidR="00417A94" w:rsidRDefault="00417A94" w:rsidP="00D41D4F">
            <w:pPr>
              <w:rPr>
                <w:rFonts w:cstheme="minorHAnsi"/>
              </w:rPr>
            </w:pPr>
          </w:p>
        </w:tc>
        <w:tc>
          <w:tcPr>
            <w:tcW w:w="1355" w:type="dxa"/>
          </w:tcPr>
          <w:p w14:paraId="0A426659" w14:textId="77777777" w:rsidR="00417A94" w:rsidRDefault="00417A94" w:rsidP="00D41D4F">
            <w:pPr>
              <w:rPr>
                <w:rFonts w:cstheme="minorHAnsi"/>
              </w:rPr>
            </w:pPr>
            <w:r>
              <w:rPr>
                <w:rFonts w:cstheme="minorHAnsi"/>
              </w:rPr>
              <w:t>Program Implementation</w:t>
            </w:r>
          </w:p>
        </w:tc>
        <w:tc>
          <w:tcPr>
            <w:tcW w:w="1350" w:type="dxa"/>
          </w:tcPr>
          <w:p w14:paraId="305D1EDA" w14:textId="77777777" w:rsidR="00417A94" w:rsidRDefault="00417A94" w:rsidP="00D41D4F">
            <w:pPr>
              <w:rPr>
                <w:rFonts w:cstheme="minorHAnsi"/>
              </w:rPr>
            </w:pPr>
            <w:r>
              <w:rPr>
                <w:rFonts w:cstheme="minorHAnsi"/>
              </w:rPr>
              <w:t>CVS</w:t>
            </w:r>
          </w:p>
        </w:tc>
        <w:tc>
          <w:tcPr>
            <w:tcW w:w="1421" w:type="dxa"/>
          </w:tcPr>
          <w:p w14:paraId="7F7565B6" w14:textId="77777777" w:rsidR="00417A94" w:rsidRDefault="00417A94" w:rsidP="00D41D4F">
            <w:pPr>
              <w:rPr>
                <w:rFonts w:cstheme="minorHAnsi"/>
              </w:rPr>
            </w:pPr>
            <w:r>
              <w:rPr>
                <w:rFonts w:cstheme="minorHAnsi"/>
              </w:rPr>
              <w:t>M&amp;E</w:t>
            </w:r>
          </w:p>
          <w:p w14:paraId="55CBF31F" w14:textId="77777777" w:rsidR="00417A94" w:rsidRDefault="00417A94" w:rsidP="00D41D4F">
            <w:pPr>
              <w:rPr>
                <w:rFonts w:cstheme="minorHAnsi"/>
              </w:rPr>
            </w:pPr>
            <w:r>
              <w:rPr>
                <w:rFonts w:cstheme="minorHAnsi"/>
              </w:rPr>
              <w:t>Level 2</w:t>
            </w:r>
          </w:p>
        </w:tc>
        <w:tc>
          <w:tcPr>
            <w:tcW w:w="1170" w:type="dxa"/>
          </w:tcPr>
          <w:p w14:paraId="0C3ADDC8" w14:textId="77777777" w:rsidR="00417A94" w:rsidRDefault="00417A94" w:rsidP="00D41D4F">
            <w:pPr>
              <w:rPr>
                <w:rFonts w:cstheme="minorHAnsi"/>
              </w:rPr>
            </w:pPr>
            <w:r>
              <w:rPr>
                <w:rFonts w:cstheme="minorHAnsi"/>
              </w:rPr>
              <w:t>Enrollment /Disaffiliation</w:t>
            </w:r>
          </w:p>
        </w:tc>
        <w:tc>
          <w:tcPr>
            <w:tcW w:w="1350" w:type="dxa"/>
          </w:tcPr>
          <w:p w14:paraId="495AFC40" w14:textId="77777777" w:rsidR="00417A94" w:rsidRDefault="00417A94" w:rsidP="00D41D4F">
            <w:pPr>
              <w:rPr>
                <w:rFonts w:cstheme="minorHAnsi"/>
              </w:rPr>
            </w:pPr>
            <w:r>
              <w:rPr>
                <w:rFonts w:cstheme="minorHAnsi"/>
              </w:rPr>
              <w:t>Sponsorship Communication</w:t>
            </w:r>
          </w:p>
        </w:tc>
        <w:tc>
          <w:tcPr>
            <w:tcW w:w="1350" w:type="dxa"/>
          </w:tcPr>
          <w:p w14:paraId="428BFEBD" w14:textId="77777777" w:rsidR="00417A94" w:rsidRDefault="00417A94" w:rsidP="00D41D4F">
            <w:pPr>
              <w:rPr>
                <w:rFonts w:cstheme="minorHAnsi"/>
              </w:rPr>
            </w:pPr>
            <w:r>
              <w:rPr>
                <w:rFonts w:cstheme="minorHAnsi"/>
              </w:rPr>
              <w:t>DFC</w:t>
            </w:r>
          </w:p>
        </w:tc>
      </w:tr>
      <w:tr w:rsidR="008D5431" w:rsidRPr="008D5431" w14:paraId="39C21652" w14:textId="77777777" w:rsidTr="00005958">
        <w:tc>
          <w:tcPr>
            <w:tcW w:w="1364" w:type="dxa"/>
          </w:tcPr>
          <w:p w14:paraId="35685A0E" w14:textId="45CB75FB" w:rsidR="008D5431" w:rsidRPr="008D5431" w:rsidRDefault="008D5431" w:rsidP="007C13CC">
            <w:pPr>
              <w:rPr>
                <w:rFonts w:cstheme="minorHAnsi"/>
              </w:rPr>
            </w:pPr>
            <w:r w:rsidRPr="008D5431">
              <w:rPr>
                <w:rFonts w:cstheme="minorHAnsi"/>
              </w:rPr>
              <w:t xml:space="preserve">VOICE </w:t>
            </w:r>
          </w:p>
        </w:tc>
        <w:tc>
          <w:tcPr>
            <w:tcW w:w="7996" w:type="dxa"/>
            <w:gridSpan w:val="6"/>
            <w:vMerge w:val="restart"/>
          </w:tcPr>
          <w:p w14:paraId="25C15A09" w14:textId="296AD47E" w:rsidR="002B6C41" w:rsidRDefault="00FF0B0B" w:rsidP="00FF0B0B">
            <w:pPr>
              <w:pStyle w:val="ListParagraph"/>
              <w:numPr>
                <w:ilvl w:val="0"/>
                <w:numId w:val="41"/>
              </w:numPr>
              <w:jc w:val="both"/>
              <w:rPr>
                <w:rFonts w:cstheme="minorHAnsi"/>
                <w:lang w:val="en-GB"/>
              </w:rPr>
            </w:pPr>
            <w:r w:rsidRPr="00B027F1">
              <w:rPr>
                <w:rFonts w:cstheme="minorHAnsi"/>
                <w:lang w:val="en-GB"/>
              </w:rPr>
              <w:t xml:space="preserve">Staff have been instructed to be more cautious on safety measures during office operation as well as the field movements. Field level activities are conducted </w:t>
            </w:r>
            <w:r w:rsidR="00451924" w:rsidRPr="00B027F1">
              <w:rPr>
                <w:rFonts w:cstheme="minorHAnsi"/>
                <w:lang w:val="en-GB"/>
              </w:rPr>
              <w:t>via digital platforms.</w:t>
            </w:r>
          </w:p>
          <w:p w14:paraId="0266BD98" w14:textId="057038A9" w:rsidR="002B6C41" w:rsidRPr="00011569" w:rsidRDefault="002B6C41" w:rsidP="00FF0B0B">
            <w:pPr>
              <w:pStyle w:val="ListParagraph"/>
              <w:numPr>
                <w:ilvl w:val="0"/>
                <w:numId w:val="41"/>
              </w:numPr>
              <w:jc w:val="both"/>
              <w:rPr>
                <w:rFonts w:cstheme="minorHAnsi"/>
                <w:lang w:val="en-GB"/>
              </w:rPr>
            </w:pPr>
            <w:r w:rsidRPr="00011569">
              <w:rPr>
                <w:color w:val="000000"/>
                <w:sz w:val="24"/>
                <w:szCs w:val="24"/>
              </w:rPr>
              <w:t>In T-Field office, one of the community development assistants associated with covid positive individual. Due to this incident, office has temporarily closed.</w:t>
            </w:r>
          </w:p>
          <w:p w14:paraId="57E39717" w14:textId="16893960" w:rsidR="00FF0B0B" w:rsidRPr="00B027F1" w:rsidRDefault="00FF0B0B" w:rsidP="002B6C41">
            <w:pPr>
              <w:pStyle w:val="ListParagraph"/>
              <w:jc w:val="both"/>
              <w:rPr>
                <w:rFonts w:cstheme="minorHAnsi"/>
                <w:lang w:val="en-GB"/>
              </w:rPr>
            </w:pPr>
            <w:r w:rsidRPr="00B027F1">
              <w:rPr>
                <w:rFonts w:cstheme="minorHAnsi"/>
                <w:lang w:val="en-GB"/>
              </w:rPr>
              <w:t xml:space="preserve">  </w:t>
            </w:r>
          </w:p>
          <w:p w14:paraId="2EDEF0A1" w14:textId="05AA08E5" w:rsidR="008D5431" w:rsidRPr="00B027F1" w:rsidRDefault="008D5431" w:rsidP="00B027F1">
            <w:pPr>
              <w:ind w:left="360"/>
              <w:rPr>
                <w:rFonts w:cstheme="minorHAnsi"/>
              </w:rPr>
            </w:pPr>
          </w:p>
        </w:tc>
      </w:tr>
      <w:tr w:rsidR="008D5431" w:rsidRPr="008D5431" w14:paraId="2A5B5DC8" w14:textId="77777777" w:rsidTr="00005958">
        <w:tc>
          <w:tcPr>
            <w:tcW w:w="1364" w:type="dxa"/>
          </w:tcPr>
          <w:p w14:paraId="65DF2CB7" w14:textId="5DEEE0F5" w:rsidR="008D5431" w:rsidRPr="008D5431" w:rsidRDefault="008D5431" w:rsidP="00D03789">
            <w:pPr>
              <w:rPr>
                <w:rFonts w:cstheme="minorHAnsi"/>
              </w:rPr>
            </w:pPr>
            <w:r w:rsidRPr="008D5431">
              <w:rPr>
                <w:rFonts w:cstheme="minorHAnsi"/>
              </w:rPr>
              <w:t>Abhimana</w:t>
            </w:r>
          </w:p>
        </w:tc>
        <w:tc>
          <w:tcPr>
            <w:tcW w:w="7996" w:type="dxa"/>
            <w:gridSpan w:val="6"/>
            <w:vMerge/>
          </w:tcPr>
          <w:p w14:paraId="26C68EA7" w14:textId="304D3843" w:rsidR="008D5431" w:rsidRPr="008D5431" w:rsidRDefault="008D5431" w:rsidP="00D03789">
            <w:pPr>
              <w:rPr>
                <w:rFonts w:cstheme="minorHAnsi"/>
              </w:rPr>
            </w:pPr>
          </w:p>
        </w:tc>
      </w:tr>
      <w:tr w:rsidR="008D5431" w:rsidRPr="008D5431" w14:paraId="4DE9A8DC" w14:textId="77777777" w:rsidTr="00005958">
        <w:tc>
          <w:tcPr>
            <w:tcW w:w="1364" w:type="dxa"/>
          </w:tcPr>
          <w:p w14:paraId="0E299594" w14:textId="74615FB0" w:rsidR="008D5431" w:rsidRPr="008D5431" w:rsidRDefault="008D5431" w:rsidP="00D03789">
            <w:pPr>
              <w:rPr>
                <w:rFonts w:cstheme="minorHAnsi"/>
              </w:rPr>
            </w:pPr>
            <w:r w:rsidRPr="008D5431">
              <w:rPr>
                <w:rFonts w:cstheme="minorHAnsi"/>
              </w:rPr>
              <w:t>CDF</w:t>
            </w:r>
          </w:p>
        </w:tc>
        <w:tc>
          <w:tcPr>
            <w:tcW w:w="7996" w:type="dxa"/>
            <w:gridSpan w:val="6"/>
            <w:vMerge/>
          </w:tcPr>
          <w:p w14:paraId="385FCA89" w14:textId="7B2F0BEA" w:rsidR="008D5431" w:rsidRPr="008D5431" w:rsidRDefault="008D5431" w:rsidP="00D03789">
            <w:pPr>
              <w:rPr>
                <w:rFonts w:cstheme="minorHAnsi"/>
              </w:rPr>
            </w:pPr>
          </w:p>
        </w:tc>
      </w:tr>
      <w:tr w:rsidR="008D5431" w:rsidRPr="008D5431" w14:paraId="78CF4DC0" w14:textId="77777777" w:rsidTr="00005958">
        <w:tc>
          <w:tcPr>
            <w:tcW w:w="1364" w:type="dxa"/>
          </w:tcPr>
          <w:p w14:paraId="0A1745C9" w14:textId="591F5480" w:rsidR="008D5431" w:rsidRPr="008D5431" w:rsidRDefault="008D5431" w:rsidP="00D03789">
            <w:pPr>
              <w:rPr>
                <w:rFonts w:cstheme="minorHAnsi"/>
              </w:rPr>
            </w:pPr>
            <w:r w:rsidRPr="008D5431">
              <w:rPr>
                <w:rFonts w:cstheme="minorHAnsi"/>
              </w:rPr>
              <w:t>AUL</w:t>
            </w:r>
          </w:p>
        </w:tc>
        <w:tc>
          <w:tcPr>
            <w:tcW w:w="7996" w:type="dxa"/>
            <w:gridSpan w:val="6"/>
            <w:vMerge/>
          </w:tcPr>
          <w:p w14:paraId="6777C50C" w14:textId="6DD032A6" w:rsidR="008D5431" w:rsidRPr="008D5431" w:rsidRDefault="008D5431" w:rsidP="00D03789">
            <w:pPr>
              <w:rPr>
                <w:rFonts w:cstheme="minorHAnsi"/>
              </w:rPr>
            </w:pPr>
          </w:p>
        </w:tc>
      </w:tr>
      <w:tr w:rsidR="008D5431" w14:paraId="163DAB1F" w14:textId="77777777" w:rsidTr="00005958">
        <w:tc>
          <w:tcPr>
            <w:tcW w:w="1364" w:type="dxa"/>
          </w:tcPr>
          <w:p w14:paraId="678007CF" w14:textId="22A41266" w:rsidR="008D5431" w:rsidRPr="008D5431" w:rsidRDefault="008D5431" w:rsidP="00D03789">
            <w:pPr>
              <w:rPr>
                <w:rFonts w:cstheme="minorHAnsi"/>
              </w:rPr>
            </w:pPr>
            <w:r w:rsidRPr="008D5431">
              <w:rPr>
                <w:rFonts w:cstheme="minorHAnsi"/>
              </w:rPr>
              <w:t>T Field</w:t>
            </w:r>
          </w:p>
        </w:tc>
        <w:tc>
          <w:tcPr>
            <w:tcW w:w="7996" w:type="dxa"/>
            <w:gridSpan w:val="6"/>
            <w:vMerge/>
          </w:tcPr>
          <w:p w14:paraId="6F0E64CB" w14:textId="1C3DCA12" w:rsidR="008D5431" w:rsidRPr="008D5431" w:rsidRDefault="008D5431" w:rsidP="00D03789">
            <w:pPr>
              <w:rPr>
                <w:rFonts w:cstheme="minorHAnsi"/>
              </w:rPr>
            </w:pPr>
          </w:p>
        </w:tc>
      </w:tr>
    </w:tbl>
    <w:p w14:paraId="47BE4739" w14:textId="77777777" w:rsidR="00950E74" w:rsidRDefault="00950E74" w:rsidP="007A3B9E">
      <w:pPr>
        <w:spacing w:line="240" w:lineRule="auto"/>
        <w:contextualSpacing/>
        <w:rPr>
          <w:rFonts w:cstheme="minorHAnsi"/>
          <w:b/>
          <w:bCs/>
          <w:sz w:val="24"/>
          <w:szCs w:val="24"/>
          <w:u w:val="single"/>
        </w:rPr>
      </w:pPr>
    </w:p>
    <w:p w14:paraId="370A0C00" w14:textId="578FEE85" w:rsidR="007A3B9E" w:rsidRDefault="007A3B9E" w:rsidP="007A3B9E">
      <w:pPr>
        <w:spacing w:line="240" w:lineRule="auto"/>
        <w:contextualSpacing/>
        <w:rPr>
          <w:rFonts w:cstheme="minorHAnsi"/>
          <w:b/>
          <w:bCs/>
          <w:sz w:val="24"/>
          <w:szCs w:val="24"/>
          <w:u w:val="single"/>
        </w:rPr>
      </w:pPr>
      <w:r w:rsidRPr="00174CCF">
        <w:rPr>
          <w:rFonts w:cstheme="minorHAnsi"/>
          <w:b/>
          <w:bCs/>
          <w:sz w:val="24"/>
          <w:szCs w:val="24"/>
          <w:u w:val="single"/>
        </w:rPr>
        <w:t>Part 3: ChildFund’s Response</w:t>
      </w:r>
    </w:p>
    <w:p w14:paraId="61FC1184" w14:textId="3264B3E9" w:rsidR="00D34995" w:rsidRPr="00174CCF" w:rsidRDefault="00D34995" w:rsidP="00174CCF">
      <w:pPr>
        <w:spacing w:line="240" w:lineRule="auto"/>
        <w:rPr>
          <w:rFonts w:cstheme="minorHAnsi"/>
        </w:rPr>
      </w:pPr>
    </w:p>
    <w:tbl>
      <w:tblPr>
        <w:tblStyle w:val="TableGrid"/>
        <w:tblW w:w="0" w:type="auto"/>
        <w:tblLook w:val="04A0" w:firstRow="1" w:lastRow="0" w:firstColumn="1" w:lastColumn="0" w:noHBand="0" w:noVBand="1"/>
      </w:tblPr>
      <w:tblGrid>
        <w:gridCol w:w="9350"/>
      </w:tblGrid>
      <w:tr w:rsidR="00174CCF" w14:paraId="1647AB5B" w14:textId="77777777" w:rsidTr="00174CCF">
        <w:tc>
          <w:tcPr>
            <w:tcW w:w="9350" w:type="dxa"/>
          </w:tcPr>
          <w:p w14:paraId="6D8298FB" w14:textId="280AD99B" w:rsidR="00174CCF" w:rsidRDefault="00174CCF" w:rsidP="00174CCF">
            <w:pPr>
              <w:rPr>
                <w:rFonts w:cstheme="minorHAnsi"/>
                <w:b/>
                <w:bCs/>
              </w:rPr>
            </w:pPr>
            <w:r w:rsidRPr="00174CCF">
              <w:rPr>
                <w:rFonts w:cstheme="minorHAnsi"/>
                <w:b/>
                <w:bCs/>
              </w:rPr>
              <w:t>3.a. Overall</w:t>
            </w:r>
            <w:r>
              <w:rPr>
                <w:rFonts w:cstheme="minorHAnsi"/>
                <w:b/>
                <w:bCs/>
              </w:rPr>
              <w:t xml:space="preserve"> Response</w:t>
            </w:r>
          </w:p>
          <w:p w14:paraId="6DC76A58" w14:textId="0564CD71" w:rsidR="00174CCF" w:rsidRPr="00174CCF" w:rsidRDefault="00174CCF" w:rsidP="00174CCF">
            <w:pPr>
              <w:rPr>
                <w:rFonts w:cstheme="minorHAnsi"/>
                <w:u w:val="single"/>
              </w:rPr>
            </w:pPr>
            <w:r>
              <w:rPr>
                <w:rFonts w:cstheme="minorHAnsi"/>
              </w:rPr>
              <w:t xml:space="preserve">(Instructions: </w:t>
            </w:r>
            <w:r w:rsidRPr="00174CCF">
              <w:rPr>
                <w:rFonts w:cstheme="minorHAnsi"/>
              </w:rPr>
              <w:t xml:space="preserve">Who is or will be leading/managing the response? </w:t>
            </w:r>
            <w:r w:rsidRPr="00016538">
              <w:rPr>
                <w:rFonts w:cstheme="minorHAnsi"/>
              </w:rPr>
              <w:t>How is ChildFund linked with humanitarian coordination structures, i.e.</w:t>
            </w:r>
            <w:r>
              <w:rPr>
                <w:rFonts w:cstheme="minorHAnsi"/>
              </w:rPr>
              <w:t>,</w:t>
            </w:r>
            <w:r w:rsidRPr="00016538">
              <w:rPr>
                <w:rFonts w:cstheme="minorHAnsi"/>
              </w:rPr>
              <w:t xml:space="preserve"> in which clusters or working groups do we participate?</w:t>
            </w:r>
            <w:r>
              <w:t xml:space="preserve"> The most recent/next meeting and who is representing ChildFund? Donor meetings we have attended, or missions that we are aware of related to the response?)</w:t>
            </w:r>
          </w:p>
        </w:tc>
      </w:tr>
      <w:tr w:rsidR="00174CCF" w14:paraId="5A76495E" w14:textId="77777777" w:rsidTr="00174CCF">
        <w:tc>
          <w:tcPr>
            <w:tcW w:w="9350" w:type="dxa"/>
          </w:tcPr>
          <w:p w14:paraId="6AC0345A" w14:textId="57623568" w:rsidR="00423C8E" w:rsidRPr="008D5431" w:rsidRDefault="00423C8E" w:rsidP="0088687F">
            <w:pPr>
              <w:pStyle w:val="ListParagraph"/>
              <w:numPr>
                <w:ilvl w:val="0"/>
                <w:numId w:val="18"/>
              </w:numPr>
              <w:rPr>
                <w:rFonts w:cstheme="minorHAnsi"/>
              </w:rPr>
            </w:pPr>
            <w:r w:rsidRPr="008D5431">
              <w:rPr>
                <w:rFonts w:cstheme="minorHAnsi"/>
              </w:rPr>
              <w:t xml:space="preserve">ChildFund Sri Lanka </w:t>
            </w:r>
            <w:r w:rsidR="00A62472" w:rsidRPr="008D5431">
              <w:rPr>
                <w:rFonts w:cstheme="minorHAnsi"/>
              </w:rPr>
              <w:t xml:space="preserve">together with Local Partners have established e platforms connecting children, youth, </w:t>
            </w:r>
            <w:r w:rsidR="008D5431" w:rsidRPr="008D5431">
              <w:rPr>
                <w:rFonts w:cstheme="minorHAnsi"/>
              </w:rPr>
              <w:t>adults,</w:t>
            </w:r>
            <w:r w:rsidR="00A62472" w:rsidRPr="008D5431">
              <w:rPr>
                <w:rFonts w:cstheme="minorHAnsi"/>
              </w:rPr>
              <w:t xml:space="preserve"> and stakeholders by reaching over </w:t>
            </w:r>
            <w:r w:rsidRPr="008D5431">
              <w:rPr>
                <w:rFonts w:cstheme="minorHAnsi"/>
              </w:rPr>
              <w:t xml:space="preserve">about </w:t>
            </w:r>
            <w:r w:rsidR="008D5431" w:rsidRPr="008D5431">
              <w:rPr>
                <w:rFonts w:cstheme="minorHAnsi"/>
              </w:rPr>
              <w:t>5900</w:t>
            </w:r>
            <w:r w:rsidR="00A62472" w:rsidRPr="008D5431">
              <w:rPr>
                <w:rFonts w:cstheme="minorHAnsi"/>
              </w:rPr>
              <w:t xml:space="preserve"> direct participants and </w:t>
            </w:r>
            <w:r w:rsidR="008D5431" w:rsidRPr="008D5431">
              <w:rPr>
                <w:rFonts w:cstheme="minorHAnsi"/>
              </w:rPr>
              <w:t>46</w:t>
            </w:r>
            <w:r w:rsidR="00A62472" w:rsidRPr="008D5431">
              <w:rPr>
                <w:rFonts w:cstheme="minorHAnsi"/>
              </w:rPr>
              <w:t>,000 indirect participants.</w:t>
            </w:r>
          </w:p>
          <w:p w14:paraId="56857F6C" w14:textId="57B3412E" w:rsidR="0088687F" w:rsidRPr="004E1E4C" w:rsidRDefault="00A62472" w:rsidP="004E1E4C">
            <w:pPr>
              <w:numPr>
                <w:ilvl w:val="0"/>
                <w:numId w:val="18"/>
              </w:numPr>
              <w:rPr>
                <w:rFonts w:ascii="Calibri" w:eastAsia="Times New Roman" w:hAnsi="Calibri" w:cs="Calibri"/>
                <w:color w:val="201F1E"/>
              </w:rPr>
            </w:pPr>
            <w:r w:rsidRPr="008D5431">
              <w:rPr>
                <w:rFonts w:ascii="Calibri" w:eastAsia="Times New Roman" w:hAnsi="Calibri" w:cs="Calibri"/>
                <w:color w:val="201F1E"/>
              </w:rPr>
              <w:t xml:space="preserve">ChildFund Sri Lanka together with Local partners have reached out to </w:t>
            </w:r>
            <w:r w:rsidR="00824BAD" w:rsidRPr="008D5431">
              <w:rPr>
                <w:rFonts w:ascii="Calibri" w:eastAsia="Times New Roman" w:hAnsi="Calibri" w:cs="Calibri"/>
                <w:color w:val="201F1E"/>
              </w:rPr>
              <w:t xml:space="preserve">over </w:t>
            </w:r>
            <w:r w:rsidR="008D5431">
              <w:rPr>
                <w:rFonts w:ascii="Calibri" w:eastAsia="Times New Roman" w:hAnsi="Calibri" w:cs="Calibri"/>
                <w:color w:val="201F1E"/>
              </w:rPr>
              <w:t>302</w:t>
            </w:r>
            <w:r w:rsidR="00824BAD" w:rsidRPr="008D5431">
              <w:rPr>
                <w:rFonts w:ascii="Calibri" w:eastAsia="Times New Roman" w:hAnsi="Calibri" w:cs="Calibri"/>
                <w:color w:val="201F1E"/>
              </w:rPr>
              <w:t xml:space="preserve">,000 </w:t>
            </w:r>
            <w:r w:rsidR="008D5431">
              <w:rPr>
                <w:rFonts w:ascii="Calibri" w:eastAsia="Times New Roman" w:hAnsi="Calibri" w:cs="Calibri"/>
                <w:color w:val="201F1E"/>
              </w:rPr>
              <w:t>persons</w:t>
            </w:r>
            <w:r w:rsidR="00824BAD" w:rsidRPr="008D5431">
              <w:rPr>
                <w:rFonts w:ascii="Calibri" w:eastAsia="Times New Roman" w:hAnsi="Calibri" w:cs="Calibri"/>
                <w:color w:val="201F1E"/>
              </w:rPr>
              <w:t xml:space="preserve"> through COVID-19 Response actions.</w:t>
            </w:r>
          </w:p>
        </w:tc>
      </w:tr>
    </w:tbl>
    <w:p w14:paraId="25AD47D4" w14:textId="77777777" w:rsidR="00824BAD" w:rsidRDefault="00824BAD" w:rsidP="00F67C8A">
      <w:pPr>
        <w:spacing w:line="240" w:lineRule="auto"/>
        <w:rPr>
          <w:rFonts w:cstheme="minorHAnsi"/>
          <w:b/>
          <w:bCs/>
        </w:rPr>
      </w:pPr>
      <w:bookmarkStart w:id="0" w:name="_Hlk38292255"/>
    </w:p>
    <w:p w14:paraId="2D057161" w14:textId="3C65BA6A" w:rsidR="00D34995" w:rsidRDefault="00D34995" w:rsidP="00F67C8A">
      <w:pPr>
        <w:spacing w:line="240" w:lineRule="auto"/>
        <w:rPr>
          <w:rFonts w:cstheme="minorHAnsi"/>
          <w:b/>
          <w:bCs/>
        </w:rPr>
      </w:pPr>
      <w:r w:rsidRPr="00D34995">
        <w:rPr>
          <w:rFonts w:cstheme="minorHAnsi"/>
          <w:b/>
          <w:bCs/>
        </w:rPr>
        <w:t>3.</w:t>
      </w:r>
      <w:r>
        <w:rPr>
          <w:rFonts w:cstheme="minorHAnsi"/>
          <w:b/>
          <w:bCs/>
        </w:rPr>
        <w:t>b</w:t>
      </w:r>
      <w:r w:rsidRPr="00D34995">
        <w:rPr>
          <w:rFonts w:cstheme="minorHAnsi"/>
          <w:b/>
          <w:bCs/>
        </w:rPr>
        <w:t>.1.</w:t>
      </w:r>
      <w:r>
        <w:rPr>
          <w:rFonts w:cstheme="minorHAnsi"/>
          <w:b/>
          <w:bCs/>
        </w:rPr>
        <w:t xml:space="preserve"> Stop COVID-19 from infecting children and families</w:t>
      </w:r>
    </w:p>
    <w:tbl>
      <w:tblPr>
        <w:tblStyle w:val="TableGrid"/>
        <w:tblW w:w="0" w:type="auto"/>
        <w:tblLook w:val="04A0" w:firstRow="1" w:lastRow="0" w:firstColumn="1" w:lastColumn="0" w:noHBand="0" w:noVBand="1"/>
      </w:tblPr>
      <w:tblGrid>
        <w:gridCol w:w="9350"/>
      </w:tblGrid>
      <w:tr w:rsidR="00174CCF" w:rsidRPr="004E10E0" w14:paraId="192FA111" w14:textId="77777777" w:rsidTr="00174CCF">
        <w:tc>
          <w:tcPr>
            <w:tcW w:w="9350" w:type="dxa"/>
          </w:tcPr>
          <w:p w14:paraId="6F61BA8F" w14:textId="7990343F" w:rsidR="00174CCF" w:rsidRPr="004E10E0" w:rsidRDefault="00174CCF" w:rsidP="00174CCF">
            <w:pPr>
              <w:autoSpaceDE w:val="0"/>
              <w:autoSpaceDN w:val="0"/>
              <w:adjustRightInd w:val="0"/>
              <w:rPr>
                <w:rFonts w:ascii="Montserrat-Bold" w:hAnsi="Montserrat-Bold" w:cs="Montserrat-Bold"/>
                <w:b/>
                <w:bCs/>
                <w:sz w:val="20"/>
                <w:szCs w:val="20"/>
              </w:rPr>
            </w:pPr>
            <w:r w:rsidRPr="004E10E0">
              <w:rPr>
                <w:rFonts w:ascii="Montserrat-Bold" w:hAnsi="Montserrat-Bold" w:cs="Montserrat-Bold"/>
                <w:b/>
                <w:bCs/>
                <w:sz w:val="20"/>
                <w:szCs w:val="20"/>
              </w:rPr>
              <w:t>ChildFund’s Global Response Plan</w:t>
            </w:r>
          </w:p>
          <w:p w14:paraId="1E61636A" w14:textId="133EE7A7" w:rsidR="00174CCF" w:rsidRPr="004E10E0" w:rsidRDefault="00174CCF" w:rsidP="00174CCF">
            <w:pPr>
              <w:rPr>
                <w:rFonts w:cstheme="minorHAnsi"/>
                <w:b/>
                <w:bCs/>
              </w:rPr>
            </w:pPr>
            <w:r w:rsidRPr="004E10E0">
              <w:rPr>
                <w:rFonts w:ascii="Montserrat-Regular" w:hAnsi="Montserrat-Regular" w:cs="Montserrat-Regular"/>
                <w:b/>
                <w:bCs/>
                <w:sz w:val="20"/>
                <w:szCs w:val="20"/>
              </w:rPr>
              <w:lastRenderedPageBreak/>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r w:rsidRPr="004E10E0">
              <w:rPr>
                <w:rFonts w:ascii="Montserrat-Regular" w:hAnsi="Montserrat-Regular" w:cs="Montserrat-Regular"/>
                <w:b/>
                <w:bCs/>
                <w:sz w:val="20"/>
                <w:szCs w:val="20"/>
              </w:rPr>
              <w:tab/>
            </w:r>
          </w:p>
        </w:tc>
      </w:tr>
      <w:tr w:rsidR="00174CCF" w:rsidRPr="004E10E0" w14:paraId="44FB256E" w14:textId="77777777" w:rsidTr="00174CCF">
        <w:tc>
          <w:tcPr>
            <w:tcW w:w="9350" w:type="dxa"/>
          </w:tcPr>
          <w:p w14:paraId="3B1B6B60" w14:textId="04DBDA5C" w:rsidR="00824BAD" w:rsidRPr="004C4EB2" w:rsidRDefault="00824BAD" w:rsidP="00824BAD">
            <w:pPr>
              <w:rPr>
                <w:rFonts w:cstheme="minorHAnsi"/>
              </w:rPr>
            </w:pPr>
            <w:r w:rsidRPr="004C4EB2">
              <w:rPr>
                <w:rFonts w:cstheme="minorHAnsi"/>
              </w:rPr>
              <w:lastRenderedPageBreak/>
              <w:t>Progress</w:t>
            </w:r>
          </w:p>
          <w:p w14:paraId="601CB62A" w14:textId="3C75633A" w:rsidR="00824BAD" w:rsidRPr="0036560C" w:rsidRDefault="00824BAD" w:rsidP="00824BAD">
            <w:pPr>
              <w:pStyle w:val="ListParagraph"/>
              <w:numPr>
                <w:ilvl w:val="0"/>
                <w:numId w:val="35"/>
              </w:numPr>
              <w:rPr>
                <w:rFonts w:cstheme="minorHAnsi"/>
              </w:rPr>
            </w:pPr>
            <w:r w:rsidRPr="0036560C">
              <w:rPr>
                <w:rFonts w:cstheme="minorHAnsi"/>
              </w:rPr>
              <w:t xml:space="preserve">ChildFund Sri Lanka together with Ministry of Child Affairs and Health Promotion Bureau </w:t>
            </w:r>
            <w:r w:rsidR="004E1E4C">
              <w:rPr>
                <w:rFonts w:cstheme="minorHAnsi"/>
              </w:rPr>
              <w:t>launched</w:t>
            </w:r>
            <w:r w:rsidR="008D5431" w:rsidRPr="0036560C">
              <w:rPr>
                <w:rFonts w:cstheme="minorHAnsi"/>
              </w:rPr>
              <w:t xml:space="preserve"> </w:t>
            </w:r>
            <w:r w:rsidRPr="0036560C">
              <w:rPr>
                <w:rFonts w:cstheme="minorHAnsi"/>
              </w:rPr>
              <w:t>a</w:t>
            </w:r>
            <w:r w:rsidR="004E1E4C">
              <w:rPr>
                <w:rFonts w:cstheme="minorHAnsi"/>
              </w:rPr>
              <w:t xml:space="preserve"> </w:t>
            </w:r>
            <w:r w:rsidRPr="0036560C">
              <w:rPr>
                <w:rFonts w:cstheme="minorHAnsi"/>
              </w:rPr>
              <w:t xml:space="preserve">video </w:t>
            </w:r>
            <w:r w:rsidR="004E1E4C">
              <w:rPr>
                <w:rFonts w:cstheme="minorHAnsi"/>
              </w:rPr>
              <w:t xml:space="preserve">to the social media </w:t>
            </w:r>
            <w:r w:rsidR="0036560C" w:rsidRPr="0036560C">
              <w:rPr>
                <w:rFonts w:cstheme="minorHAnsi"/>
              </w:rPr>
              <w:t xml:space="preserve">on health and safety practice in the reopening </w:t>
            </w:r>
            <w:r w:rsidRPr="0036560C">
              <w:rPr>
                <w:rFonts w:cstheme="minorHAnsi"/>
              </w:rPr>
              <w:t xml:space="preserve">preschool and day care </w:t>
            </w:r>
            <w:r w:rsidR="0036560C" w:rsidRPr="0036560C">
              <w:rPr>
                <w:rFonts w:cstheme="minorHAnsi"/>
              </w:rPr>
              <w:t>centers.</w:t>
            </w:r>
          </w:p>
          <w:p w14:paraId="16928CFC" w14:textId="4D9AA166" w:rsidR="001B4880" w:rsidRPr="0036560C" w:rsidRDefault="001B4880" w:rsidP="001B4880">
            <w:pPr>
              <w:pStyle w:val="ListParagraph"/>
              <w:numPr>
                <w:ilvl w:val="0"/>
                <w:numId w:val="35"/>
              </w:numPr>
              <w:rPr>
                <w:rFonts w:cstheme="minorHAnsi"/>
              </w:rPr>
            </w:pPr>
            <w:r w:rsidRPr="0036560C">
              <w:rPr>
                <w:rFonts w:cstheme="minorHAnsi"/>
              </w:rPr>
              <w:t xml:space="preserve">A video developed by Health Promotion Bureau, UNICEF and ChildFund Sri Lanka on health and safety concerns on COVID-19 </w:t>
            </w:r>
            <w:r w:rsidR="0036560C" w:rsidRPr="0036560C">
              <w:rPr>
                <w:rFonts w:cstheme="minorHAnsi"/>
              </w:rPr>
              <w:t>was</w:t>
            </w:r>
            <w:r w:rsidRPr="0036560C">
              <w:rPr>
                <w:rFonts w:cstheme="minorHAnsi"/>
              </w:rPr>
              <w:t xml:space="preserve"> telecast</w:t>
            </w:r>
            <w:r w:rsidR="0036560C" w:rsidRPr="0036560C">
              <w:rPr>
                <w:rFonts w:cstheme="minorHAnsi"/>
              </w:rPr>
              <w:t xml:space="preserve">ed </w:t>
            </w:r>
            <w:r w:rsidRPr="0036560C">
              <w:rPr>
                <w:rFonts w:cstheme="minorHAnsi"/>
              </w:rPr>
              <w:t>in few major TV channels reaching community island wide</w:t>
            </w:r>
            <w:r w:rsidR="0036560C" w:rsidRPr="0036560C">
              <w:rPr>
                <w:rFonts w:cstheme="minorHAnsi"/>
              </w:rPr>
              <w:t xml:space="preserve"> during the months of April and May.</w:t>
            </w:r>
          </w:p>
          <w:p w14:paraId="69DD89B5" w14:textId="2C691826" w:rsidR="00F51EEE" w:rsidRPr="0036560C" w:rsidRDefault="0036560C" w:rsidP="004C4EB2">
            <w:pPr>
              <w:pStyle w:val="ListParagraph"/>
              <w:numPr>
                <w:ilvl w:val="0"/>
                <w:numId w:val="35"/>
              </w:numPr>
              <w:rPr>
                <w:rFonts w:cstheme="minorHAnsi"/>
              </w:rPr>
            </w:pPr>
            <w:r w:rsidRPr="0036560C">
              <w:rPr>
                <w:rFonts w:cstheme="minorHAnsi"/>
              </w:rPr>
              <w:t xml:space="preserve">Regarding </w:t>
            </w:r>
            <w:r w:rsidR="00F51EEE" w:rsidRPr="0036560C">
              <w:rPr>
                <w:rFonts w:cstheme="minorHAnsi"/>
              </w:rPr>
              <w:t>risk awareness</w:t>
            </w:r>
            <w:r w:rsidRPr="0036560C">
              <w:rPr>
                <w:rFonts w:cstheme="minorHAnsi"/>
              </w:rPr>
              <w:t>, ChildFund have reached out to t</w:t>
            </w:r>
            <w:r w:rsidR="00824BAD" w:rsidRPr="0036560C">
              <w:rPr>
                <w:rFonts w:cstheme="minorHAnsi"/>
              </w:rPr>
              <w:t xml:space="preserve">otal of </w:t>
            </w:r>
            <w:r w:rsidRPr="0036560C">
              <w:rPr>
                <w:rFonts w:cstheme="minorHAnsi"/>
              </w:rPr>
              <w:t>10</w:t>
            </w:r>
            <w:r w:rsidR="00824BAD" w:rsidRPr="0036560C">
              <w:rPr>
                <w:rFonts w:cstheme="minorHAnsi"/>
              </w:rPr>
              <w:t xml:space="preserve">4,000 </w:t>
            </w:r>
            <w:r w:rsidRPr="0036560C">
              <w:rPr>
                <w:rFonts w:cstheme="minorHAnsi"/>
              </w:rPr>
              <w:t>persons and children</w:t>
            </w:r>
            <w:r w:rsidR="00824BAD" w:rsidRPr="0036560C">
              <w:rPr>
                <w:rFonts w:cstheme="minorHAnsi"/>
              </w:rPr>
              <w:t>.</w:t>
            </w:r>
          </w:p>
          <w:p w14:paraId="5342CE8F" w14:textId="702E2CAC" w:rsidR="004E10E0" w:rsidRPr="006149AC" w:rsidRDefault="004E10E0" w:rsidP="006149AC">
            <w:pPr>
              <w:rPr>
                <w:rFonts w:cstheme="minorHAnsi"/>
              </w:rPr>
            </w:pPr>
          </w:p>
        </w:tc>
      </w:tr>
    </w:tbl>
    <w:p w14:paraId="67BB3AE5" w14:textId="77777777" w:rsidR="00174CCF" w:rsidRPr="00D34995" w:rsidRDefault="00174CCF" w:rsidP="00174CCF">
      <w:pPr>
        <w:spacing w:line="240" w:lineRule="auto"/>
        <w:rPr>
          <w:rFonts w:cstheme="minorHAnsi"/>
          <w:b/>
          <w:bCs/>
        </w:rPr>
      </w:pPr>
    </w:p>
    <w:bookmarkEnd w:id="0"/>
    <w:p w14:paraId="31A95EB8" w14:textId="4BD45E37" w:rsidR="00D34995" w:rsidRDefault="00D34995" w:rsidP="00F67C8A">
      <w:pPr>
        <w:spacing w:line="240" w:lineRule="auto"/>
        <w:rPr>
          <w:rFonts w:cstheme="minorHAnsi"/>
          <w:b/>
          <w:bCs/>
        </w:rPr>
      </w:pPr>
      <w:r w:rsidRPr="00D34995">
        <w:rPr>
          <w:rFonts w:cstheme="minorHAnsi"/>
          <w:b/>
          <w:bCs/>
        </w:rPr>
        <w:t>3.</w:t>
      </w:r>
      <w:r>
        <w:rPr>
          <w:rFonts w:cstheme="minorHAnsi"/>
          <w:b/>
          <w:bCs/>
        </w:rPr>
        <w:t>b</w:t>
      </w:r>
      <w:r w:rsidRPr="00D34995">
        <w:rPr>
          <w:rFonts w:cstheme="minorHAnsi"/>
          <w:b/>
          <w:bCs/>
        </w:rPr>
        <w:t>.</w:t>
      </w:r>
      <w:r>
        <w:rPr>
          <w:rFonts w:cstheme="minorHAnsi"/>
          <w:b/>
          <w:bCs/>
        </w:rPr>
        <w:t>2</w:t>
      </w:r>
      <w:r w:rsidRPr="00D34995">
        <w:rPr>
          <w:rFonts w:cstheme="minorHAnsi"/>
          <w:b/>
          <w:bCs/>
        </w:rPr>
        <w:t>.</w:t>
      </w:r>
      <w:r>
        <w:rPr>
          <w:rFonts w:cstheme="minorHAnsi"/>
          <w:b/>
          <w:bCs/>
        </w:rPr>
        <w:t xml:space="preserve"> Ensure that children get food they need</w:t>
      </w:r>
    </w:p>
    <w:tbl>
      <w:tblPr>
        <w:tblStyle w:val="TableGrid"/>
        <w:tblW w:w="0" w:type="auto"/>
        <w:tblLook w:val="04A0" w:firstRow="1" w:lastRow="0" w:firstColumn="1" w:lastColumn="0" w:noHBand="0" w:noVBand="1"/>
      </w:tblPr>
      <w:tblGrid>
        <w:gridCol w:w="9350"/>
      </w:tblGrid>
      <w:tr w:rsidR="00F67C8A" w:rsidRPr="006149AC" w14:paraId="5F58CB2E" w14:textId="77777777" w:rsidTr="00F67C8A">
        <w:tc>
          <w:tcPr>
            <w:tcW w:w="9350" w:type="dxa"/>
          </w:tcPr>
          <w:p w14:paraId="23D69DBD" w14:textId="2D2F3594" w:rsidR="00F67C8A" w:rsidRPr="006149AC" w:rsidRDefault="00F67C8A" w:rsidP="00F67C8A">
            <w:pPr>
              <w:autoSpaceDE w:val="0"/>
              <w:autoSpaceDN w:val="0"/>
              <w:adjustRightInd w:val="0"/>
              <w:rPr>
                <w:rFonts w:ascii="Montserrat-Bold" w:hAnsi="Montserrat-Bold" w:cs="Montserrat-Bold"/>
                <w:b/>
                <w:bCs/>
                <w:sz w:val="20"/>
                <w:szCs w:val="20"/>
              </w:rPr>
            </w:pPr>
            <w:r w:rsidRPr="006149AC">
              <w:rPr>
                <w:rFonts w:ascii="Montserrat-Bold" w:hAnsi="Montserrat-Bold" w:cs="Montserrat-Bold"/>
                <w:b/>
                <w:bCs/>
                <w:sz w:val="20"/>
                <w:szCs w:val="20"/>
              </w:rPr>
              <w:t>ChildFund’s Global Response Plan</w:t>
            </w:r>
          </w:p>
          <w:p w14:paraId="1AC70007" w14:textId="390FE3AB" w:rsidR="00F67C8A" w:rsidRPr="006149AC" w:rsidRDefault="00F67C8A" w:rsidP="004E10E0">
            <w:pPr>
              <w:autoSpaceDE w:val="0"/>
              <w:autoSpaceDN w:val="0"/>
              <w:adjustRightInd w:val="0"/>
              <w:rPr>
                <w:b/>
                <w:bCs/>
              </w:rPr>
            </w:pPr>
            <w:r w:rsidRPr="006149AC">
              <w:rPr>
                <w:rFonts w:ascii="Montserrat-Regular" w:hAnsi="Montserrat-Regular" w:cs="Montserrat-Regular"/>
                <w:b/>
                <w:bCs/>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c>
      </w:tr>
      <w:tr w:rsidR="00F67C8A" w:rsidRPr="00293884" w14:paraId="43FDA382" w14:textId="77777777" w:rsidTr="00F67C8A">
        <w:tc>
          <w:tcPr>
            <w:tcW w:w="9350" w:type="dxa"/>
          </w:tcPr>
          <w:p w14:paraId="5CF87703" w14:textId="2C81BD55" w:rsidR="00925DF9" w:rsidRPr="004C4EB2" w:rsidRDefault="00824BAD" w:rsidP="006149AC">
            <w:pPr>
              <w:rPr>
                <w:rFonts w:cstheme="minorHAnsi"/>
              </w:rPr>
            </w:pPr>
            <w:r w:rsidRPr="004C4EB2">
              <w:rPr>
                <w:rFonts w:cstheme="minorHAnsi"/>
              </w:rPr>
              <w:t>P</w:t>
            </w:r>
            <w:r w:rsidR="00925DF9" w:rsidRPr="004C4EB2">
              <w:rPr>
                <w:rFonts w:cstheme="minorHAnsi"/>
              </w:rPr>
              <w:t>rogress</w:t>
            </w:r>
          </w:p>
          <w:p w14:paraId="6E2D3F1A" w14:textId="156CB99F" w:rsidR="0036560C" w:rsidRPr="00B027F1" w:rsidRDefault="0036560C" w:rsidP="00451924">
            <w:pPr>
              <w:rPr>
                <w:rFonts w:cstheme="minorHAnsi"/>
              </w:rPr>
            </w:pPr>
            <w:r w:rsidRPr="00B027F1">
              <w:rPr>
                <w:rFonts w:cstheme="minorHAnsi"/>
              </w:rPr>
              <w:t>6,2</w:t>
            </w:r>
            <w:r w:rsidR="00451924" w:rsidRPr="00B027F1">
              <w:rPr>
                <w:rFonts w:cstheme="minorHAnsi"/>
              </w:rPr>
              <w:t>7</w:t>
            </w:r>
            <w:r w:rsidRPr="00B027F1">
              <w:rPr>
                <w:rFonts w:cstheme="minorHAnsi"/>
              </w:rPr>
              <w:t>3 families received cash and food assistance</w:t>
            </w:r>
            <w:r w:rsidR="00740520" w:rsidRPr="00B027F1">
              <w:rPr>
                <w:rFonts w:cstheme="minorHAnsi"/>
              </w:rPr>
              <w:t xml:space="preserve">, this month AUL has supported 10 HHs. </w:t>
            </w:r>
          </w:p>
          <w:p w14:paraId="6C779E37" w14:textId="64333F5D" w:rsidR="006149AC" w:rsidRPr="00030062" w:rsidRDefault="0036560C" w:rsidP="00030062">
            <w:pPr>
              <w:pStyle w:val="ListParagraph"/>
              <w:numPr>
                <w:ilvl w:val="0"/>
                <w:numId w:val="35"/>
              </w:numPr>
              <w:rPr>
                <w:rFonts w:cstheme="minorHAnsi"/>
              </w:rPr>
            </w:pPr>
            <w:r w:rsidRPr="0036560C">
              <w:rPr>
                <w:rFonts w:cstheme="minorHAnsi"/>
              </w:rPr>
              <w:t xml:space="preserve">3,876 needy families referred </w:t>
            </w:r>
            <w:r w:rsidR="00030062">
              <w:rPr>
                <w:rFonts w:cstheme="minorHAnsi"/>
              </w:rPr>
              <w:t>to government and other humanitarian actors on food security needs</w:t>
            </w:r>
          </w:p>
        </w:tc>
      </w:tr>
    </w:tbl>
    <w:p w14:paraId="690FF2D1" w14:textId="77777777" w:rsidR="00F67C8A" w:rsidRPr="00D34995" w:rsidRDefault="00F67C8A" w:rsidP="00F67C8A">
      <w:pPr>
        <w:spacing w:line="240" w:lineRule="auto"/>
        <w:rPr>
          <w:rFonts w:cstheme="minorHAnsi"/>
          <w:b/>
          <w:bCs/>
        </w:rPr>
      </w:pPr>
    </w:p>
    <w:p w14:paraId="19650370" w14:textId="507E9EF2" w:rsidR="00015882" w:rsidRDefault="00015882" w:rsidP="00C50BE7">
      <w:pPr>
        <w:spacing w:line="240" w:lineRule="auto"/>
        <w:rPr>
          <w:rFonts w:cstheme="minorHAnsi"/>
          <w:i/>
          <w:iCs/>
        </w:rPr>
      </w:pPr>
      <w:bookmarkStart w:id="1" w:name="_Hlk38292369"/>
    </w:p>
    <w:tbl>
      <w:tblPr>
        <w:tblStyle w:val="TableGrid"/>
        <w:tblW w:w="0" w:type="auto"/>
        <w:tblLook w:val="04A0" w:firstRow="1" w:lastRow="0" w:firstColumn="1" w:lastColumn="0" w:noHBand="0" w:noVBand="1"/>
      </w:tblPr>
      <w:tblGrid>
        <w:gridCol w:w="9350"/>
      </w:tblGrid>
      <w:tr w:rsidR="00F67C8A" w:rsidRPr="006149AC" w14:paraId="357EB873" w14:textId="77777777" w:rsidTr="00F67C8A">
        <w:tc>
          <w:tcPr>
            <w:tcW w:w="9350" w:type="dxa"/>
          </w:tcPr>
          <w:bookmarkEnd w:id="1"/>
          <w:p w14:paraId="040B629B" w14:textId="77777777" w:rsidR="00F67C8A" w:rsidRPr="006149AC" w:rsidRDefault="00F67C8A" w:rsidP="00F67C8A">
            <w:pPr>
              <w:rPr>
                <w:rFonts w:ascii="Segoe UI" w:eastAsia="Times New Roman" w:hAnsi="Segoe UI" w:cs="Segoe UI"/>
                <w:b/>
                <w:bCs/>
                <w:sz w:val="21"/>
                <w:szCs w:val="21"/>
              </w:rPr>
            </w:pPr>
            <w:r w:rsidRPr="006149AC">
              <w:rPr>
                <w:rFonts w:ascii="Segoe UI" w:eastAsia="Times New Roman" w:hAnsi="Segoe UI" w:cs="Segoe UI"/>
                <w:b/>
                <w:bCs/>
                <w:sz w:val="21"/>
                <w:szCs w:val="21"/>
              </w:rPr>
              <w:t xml:space="preserve">3.b.2. 1. Cash Transfers and vouchers </w:t>
            </w:r>
          </w:p>
          <w:p w14:paraId="28CC023D" w14:textId="3D0FBFFB" w:rsidR="00F67C8A" w:rsidRPr="006149AC" w:rsidRDefault="00F67C8A" w:rsidP="00F67C8A">
            <w:pPr>
              <w:rPr>
                <w:rFonts w:ascii="Segoe UI" w:eastAsia="Times New Roman" w:hAnsi="Segoe UI" w:cs="Segoe UI"/>
                <w:b/>
                <w:bCs/>
                <w:sz w:val="21"/>
                <w:szCs w:val="21"/>
              </w:rPr>
            </w:pPr>
            <w:r w:rsidRPr="006149AC">
              <w:rPr>
                <w:rFonts w:ascii="Segoe UI" w:eastAsia="Times New Roman" w:hAnsi="Segoe UI" w:cs="Segoe UI"/>
                <w:b/>
                <w:bCs/>
                <w:sz w:val="21"/>
                <w:szCs w:val="21"/>
              </w:rPr>
              <w:t>(Instructions: Is your CO planning or implementing cash transfers or vouchers as part of COVID19 response? If so, brief description of progress to date.)</w:t>
            </w:r>
          </w:p>
        </w:tc>
      </w:tr>
      <w:tr w:rsidR="00F67C8A" w:rsidRPr="0036560C" w14:paraId="41D18038" w14:textId="77777777" w:rsidTr="009750F5">
        <w:trPr>
          <w:trHeight w:val="260"/>
        </w:trPr>
        <w:tc>
          <w:tcPr>
            <w:tcW w:w="9350" w:type="dxa"/>
          </w:tcPr>
          <w:p w14:paraId="5976E8E5" w14:textId="60FC00E3" w:rsidR="00F67C8A" w:rsidRPr="0036560C" w:rsidRDefault="009750F5" w:rsidP="00EB6435">
            <w:pPr>
              <w:pStyle w:val="ListParagraph"/>
              <w:numPr>
                <w:ilvl w:val="0"/>
                <w:numId w:val="35"/>
              </w:numPr>
              <w:rPr>
                <w:rFonts w:ascii="Segoe UI" w:eastAsia="Times New Roman" w:hAnsi="Segoe UI" w:cs="Segoe UI"/>
                <w:sz w:val="21"/>
                <w:szCs w:val="21"/>
              </w:rPr>
            </w:pPr>
            <w:r w:rsidRPr="0036560C">
              <w:rPr>
                <w:rFonts w:ascii="Segoe UI" w:eastAsia="Times New Roman" w:hAnsi="Segoe UI" w:cs="Segoe UI"/>
                <w:sz w:val="21"/>
                <w:szCs w:val="21"/>
              </w:rPr>
              <w:t xml:space="preserve">159 </w:t>
            </w:r>
            <w:r w:rsidR="00EB6435" w:rsidRPr="0036560C">
              <w:rPr>
                <w:rFonts w:ascii="Segoe UI" w:eastAsia="Times New Roman" w:hAnsi="Segoe UI" w:cs="Segoe UI"/>
                <w:sz w:val="21"/>
                <w:szCs w:val="21"/>
              </w:rPr>
              <w:t>Families have reached under conditional cash grant program.</w:t>
            </w:r>
          </w:p>
        </w:tc>
      </w:tr>
    </w:tbl>
    <w:p w14:paraId="21C8D673" w14:textId="77777777" w:rsidR="00F67C8A" w:rsidRPr="0036560C" w:rsidRDefault="00F67C8A" w:rsidP="00015882">
      <w:pPr>
        <w:spacing w:after="0" w:line="240" w:lineRule="auto"/>
        <w:rPr>
          <w:rFonts w:ascii="Segoe UI" w:eastAsia="Times New Roman" w:hAnsi="Segoe UI" w:cs="Segoe UI"/>
          <w:sz w:val="21"/>
          <w:szCs w:val="21"/>
        </w:rPr>
      </w:pPr>
    </w:p>
    <w:p w14:paraId="2B1C5B33" w14:textId="79E37B01" w:rsidR="00816792" w:rsidRPr="0036560C" w:rsidRDefault="00816792" w:rsidP="00015882">
      <w:pPr>
        <w:spacing w:after="0" w:line="240" w:lineRule="auto"/>
        <w:rPr>
          <w:rFonts w:ascii="Segoe UI" w:eastAsia="Times New Roman" w:hAnsi="Segoe UI" w:cs="Segoe UI"/>
          <w:sz w:val="21"/>
          <w:szCs w:val="21"/>
        </w:rPr>
      </w:pPr>
    </w:p>
    <w:p w14:paraId="156850AA" w14:textId="348D1A30" w:rsidR="00015882" w:rsidRPr="0036560C" w:rsidRDefault="00015882" w:rsidP="00015882">
      <w:pPr>
        <w:spacing w:after="0" w:line="240" w:lineRule="auto"/>
        <w:rPr>
          <w:rFonts w:ascii="Segoe UI" w:eastAsia="Times New Roman" w:hAnsi="Segoe UI" w:cs="Segoe UI"/>
          <w:b/>
          <w:bCs/>
          <w:i/>
          <w:iCs/>
          <w:sz w:val="21"/>
          <w:szCs w:val="21"/>
        </w:rPr>
      </w:pPr>
      <w:r w:rsidRPr="0036560C">
        <w:rPr>
          <w:rFonts w:ascii="Segoe UI" w:eastAsia="Times New Roman" w:hAnsi="Segoe UI" w:cs="Segoe UI"/>
          <w:b/>
          <w:bCs/>
          <w:i/>
          <w:iCs/>
          <w:sz w:val="21"/>
          <w:szCs w:val="21"/>
        </w:rPr>
        <w:t>Cash transfers</w:t>
      </w:r>
      <w:r w:rsidR="00C50BE7" w:rsidRPr="0036560C">
        <w:rPr>
          <w:rFonts w:ascii="Segoe UI" w:eastAsia="Times New Roman" w:hAnsi="Segoe UI" w:cs="Segoe UI"/>
          <w:b/>
          <w:bCs/>
          <w:i/>
          <w:iCs/>
          <w:sz w:val="21"/>
          <w:szCs w:val="21"/>
        </w:rPr>
        <w:t xml:space="preserve"> or vouchers</w:t>
      </w:r>
      <w:r w:rsidRPr="0036560C">
        <w:rPr>
          <w:rFonts w:ascii="Segoe UI" w:eastAsia="Times New Roman" w:hAnsi="Segoe UI" w:cs="Segoe UI"/>
          <w:b/>
          <w:bCs/>
          <w:i/>
          <w:iCs/>
          <w:sz w:val="21"/>
          <w:szCs w:val="21"/>
        </w:rPr>
        <w:t xml:space="preserve"> executed</w:t>
      </w:r>
    </w:p>
    <w:tbl>
      <w:tblPr>
        <w:tblStyle w:val="TableGrid"/>
        <w:tblW w:w="0" w:type="auto"/>
        <w:tblLook w:val="04A0" w:firstRow="1" w:lastRow="0" w:firstColumn="1" w:lastColumn="0" w:noHBand="0" w:noVBand="1"/>
      </w:tblPr>
      <w:tblGrid>
        <w:gridCol w:w="985"/>
        <w:gridCol w:w="1080"/>
        <w:gridCol w:w="1170"/>
        <w:gridCol w:w="2700"/>
        <w:gridCol w:w="3415"/>
      </w:tblGrid>
      <w:tr w:rsidR="00015882" w:rsidRPr="0036560C" w14:paraId="6B755F32" w14:textId="77777777" w:rsidTr="00015882">
        <w:tc>
          <w:tcPr>
            <w:tcW w:w="3235" w:type="dxa"/>
            <w:gridSpan w:val="3"/>
          </w:tcPr>
          <w:p w14:paraId="2D7AA520" w14:textId="4947B75E" w:rsidR="00015882" w:rsidRPr="0036560C" w:rsidRDefault="00015882" w:rsidP="00015882">
            <w:pPr>
              <w:jc w:val="center"/>
              <w:rPr>
                <w:rFonts w:ascii="Segoe UI" w:eastAsia="Times New Roman" w:hAnsi="Segoe UI" w:cs="Segoe UI"/>
                <w:b/>
                <w:bCs/>
                <w:sz w:val="21"/>
                <w:szCs w:val="21"/>
              </w:rPr>
            </w:pPr>
            <w:r w:rsidRPr="0036560C">
              <w:rPr>
                <w:rFonts w:ascii="Segoe UI" w:eastAsia="Times New Roman" w:hAnsi="Segoe UI" w:cs="Segoe UI"/>
                <w:b/>
                <w:bCs/>
                <w:sz w:val="21"/>
                <w:szCs w:val="21"/>
              </w:rPr>
              <w:t>Beneficiaries</w:t>
            </w:r>
          </w:p>
        </w:tc>
        <w:tc>
          <w:tcPr>
            <w:tcW w:w="2700" w:type="dxa"/>
            <w:vMerge w:val="restart"/>
          </w:tcPr>
          <w:p w14:paraId="551D75A5" w14:textId="7B7A6EE1" w:rsidR="00015882" w:rsidRPr="0036560C" w:rsidRDefault="00015882" w:rsidP="00015882">
            <w:pPr>
              <w:rPr>
                <w:rFonts w:ascii="Segoe UI" w:eastAsia="Times New Roman" w:hAnsi="Segoe UI" w:cs="Segoe UI"/>
                <w:b/>
                <w:bCs/>
                <w:sz w:val="21"/>
                <w:szCs w:val="21"/>
              </w:rPr>
            </w:pPr>
            <w:r w:rsidRPr="0036560C">
              <w:rPr>
                <w:rFonts w:ascii="Segoe UI" w:eastAsia="Times New Roman" w:hAnsi="Segoe UI" w:cs="Segoe UI"/>
                <w:b/>
                <w:bCs/>
                <w:sz w:val="21"/>
                <w:szCs w:val="21"/>
              </w:rPr>
              <w:t>Amount transferred (US$)</w:t>
            </w:r>
          </w:p>
        </w:tc>
        <w:tc>
          <w:tcPr>
            <w:tcW w:w="3415" w:type="dxa"/>
            <w:vMerge w:val="restart"/>
          </w:tcPr>
          <w:p w14:paraId="66371D8C" w14:textId="64142345" w:rsidR="00015882" w:rsidRPr="0036560C" w:rsidRDefault="00015882" w:rsidP="00015882">
            <w:pPr>
              <w:rPr>
                <w:rFonts w:ascii="Segoe UI" w:eastAsia="Times New Roman" w:hAnsi="Segoe UI" w:cs="Segoe UI"/>
                <w:b/>
                <w:bCs/>
                <w:sz w:val="21"/>
                <w:szCs w:val="21"/>
              </w:rPr>
            </w:pPr>
            <w:r w:rsidRPr="0036560C">
              <w:rPr>
                <w:rFonts w:ascii="Segoe UI" w:eastAsia="Times New Roman" w:hAnsi="Segoe UI" w:cs="Segoe UI"/>
                <w:b/>
                <w:bCs/>
                <w:sz w:val="21"/>
                <w:szCs w:val="21"/>
              </w:rPr>
              <w:t>Transfer mechanism (i.e. mobile money, banking system other financial service provider etc,</w:t>
            </w:r>
          </w:p>
        </w:tc>
      </w:tr>
      <w:tr w:rsidR="00015882" w:rsidRPr="0036560C" w14:paraId="034A5C05" w14:textId="77777777" w:rsidTr="00015882">
        <w:tc>
          <w:tcPr>
            <w:tcW w:w="985" w:type="dxa"/>
          </w:tcPr>
          <w:p w14:paraId="10D1EB1E" w14:textId="47196173" w:rsidR="00015882" w:rsidRPr="0036560C" w:rsidRDefault="00015882" w:rsidP="00015882">
            <w:pPr>
              <w:rPr>
                <w:rFonts w:ascii="Segoe UI" w:eastAsia="Times New Roman" w:hAnsi="Segoe UI" w:cs="Segoe UI"/>
                <w:i/>
                <w:iCs/>
                <w:sz w:val="21"/>
                <w:szCs w:val="21"/>
              </w:rPr>
            </w:pPr>
            <w:r w:rsidRPr="0036560C">
              <w:rPr>
                <w:rFonts w:ascii="Segoe UI" w:eastAsia="Times New Roman" w:hAnsi="Segoe UI" w:cs="Segoe UI"/>
                <w:i/>
                <w:iCs/>
                <w:sz w:val="21"/>
                <w:szCs w:val="21"/>
              </w:rPr>
              <w:t>Total</w:t>
            </w:r>
          </w:p>
        </w:tc>
        <w:tc>
          <w:tcPr>
            <w:tcW w:w="2250" w:type="dxa"/>
            <w:gridSpan w:val="2"/>
          </w:tcPr>
          <w:p w14:paraId="0130EBE6" w14:textId="67B1A7F3" w:rsidR="00015882" w:rsidRPr="0036560C" w:rsidRDefault="00015882" w:rsidP="00015882">
            <w:pPr>
              <w:rPr>
                <w:rFonts w:ascii="Segoe UI" w:eastAsia="Times New Roman" w:hAnsi="Segoe UI" w:cs="Segoe UI"/>
                <w:i/>
                <w:iCs/>
                <w:sz w:val="21"/>
                <w:szCs w:val="21"/>
              </w:rPr>
            </w:pPr>
            <w:r w:rsidRPr="0036560C">
              <w:rPr>
                <w:rFonts w:ascii="Segoe UI" w:eastAsia="Times New Roman" w:hAnsi="Segoe UI" w:cs="Segoe UI"/>
                <w:i/>
                <w:iCs/>
                <w:sz w:val="21"/>
                <w:szCs w:val="21"/>
              </w:rPr>
              <w:t>Gender (if available)</w:t>
            </w:r>
          </w:p>
        </w:tc>
        <w:tc>
          <w:tcPr>
            <w:tcW w:w="2700" w:type="dxa"/>
            <w:vMerge/>
          </w:tcPr>
          <w:p w14:paraId="4CD679FF" w14:textId="77777777" w:rsidR="00015882" w:rsidRPr="0036560C" w:rsidRDefault="00015882" w:rsidP="00015882">
            <w:pPr>
              <w:rPr>
                <w:rFonts w:ascii="Segoe UI" w:eastAsia="Times New Roman" w:hAnsi="Segoe UI" w:cs="Segoe UI"/>
                <w:sz w:val="21"/>
                <w:szCs w:val="21"/>
              </w:rPr>
            </w:pPr>
          </w:p>
        </w:tc>
        <w:tc>
          <w:tcPr>
            <w:tcW w:w="3415" w:type="dxa"/>
            <w:vMerge/>
          </w:tcPr>
          <w:p w14:paraId="5B130241" w14:textId="77777777" w:rsidR="00015882" w:rsidRPr="0036560C" w:rsidRDefault="00015882" w:rsidP="00015882">
            <w:pPr>
              <w:rPr>
                <w:rFonts w:ascii="Segoe UI" w:eastAsia="Times New Roman" w:hAnsi="Segoe UI" w:cs="Segoe UI"/>
                <w:sz w:val="21"/>
                <w:szCs w:val="21"/>
              </w:rPr>
            </w:pPr>
          </w:p>
        </w:tc>
      </w:tr>
      <w:tr w:rsidR="00015882" w:rsidRPr="0036560C" w14:paraId="6079409A" w14:textId="77777777" w:rsidTr="00015882">
        <w:tc>
          <w:tcPr>
            <w:tcW w:w="985" w:type="dxa"/>
          </w:tcPr>
          <w:p w14:paraId="56B8EE94" w14:textId="50B71CF8" w:rsidR="00015882" w:rsidRPr="0036560C" w:rsidRDefault="00015882" w:rsidP="00015882">
            <w:pPr>
              <w:rPr>
                <w:rFonts w:ascii="Segoe UI" w:eastAsia="Times New Roman" w:hAnsi="Segoe UI" w:cs="Segoe UI"/>
                <w:sz w:val="21"/>
                <w:szCs w:val="21"/>
              </w:rPr>
            </w:pPr>
          </w:p>
        </w:tc>
        <w:tc>
          <w:tcPr>
            <w:tcW w:w="1080" w:type="dxa"/>
          </w:tcPr>
          <w:p w14:paraId="0FA5778B" w14:textId="35A30D8B" w:rsidR="00015882" w:rsidRPr="0036560C" w:rsidRDefault="00015882" w:rsidP="00015882">
            <w:pPr>
              <w:rPr>
                <w:rFonts w:ascii="Segoe UI" w:eastAsia="Times New Roman" w:hAnsi="Segoe UI" w:cs="Segoe UI"/>
                <w:sz w:val="21"/>
                <w:szCs w:val="21"/>
              </w:rPr>
            </w:pPr>
            <w:r w:rsidRPr="0036560C">
              <w:rPr>
                <w:rFonts w:ascii="Segoe UI" w:eastAsia="Times New Roman" w:hAnsi="Segoe UI" w:cs="Segoe UI"/>
                <w:sz w:val="21"/>
                <w:szCs w:val="21"/>
              </w:rPr>
              <w:t>Female</w:t>
            </w:r>
          </w:p>
        </w:tc>
        <w:tc>
          <w:tcPr>
            <w:tcW w:w="1170" w:type="dxa"/>
          </w:tcPr>
          <w:p w14:paraId="59E7B675" w14:textId="03504AF0" w:rsidR="00015882" w:rsidRPr="0036560C" w:rsidRDefault="00015882" w:rsidP="00015882">
            <w:pPr>
              <w:rPr>
                <w:rFonts w:ascii="Segoe UI" w:eastAsia="Times New Roman" w:hAnsi="Segoe UI" w:cs="Segoe UI"/>
                <w:sz w:val="21"/>
                <w:szCs w:val="21"/>
              </w:rPr>
            </w:pPr>
            <w:r w:rsidRPr="0036560C">
              <w:rPr>
                <w:rFonts w:ascii="Segoe UI" w:eastAsia="Times New Roman" w:hAnsi="Segoe UI" w:cs="Segoe UI"/>
                <w:sz w:val="21"/>
                <w:szCs w:val="21"/>
              </w:rPr>
              <w:t>Male</w:t>
            </w:r>
          </w:p>
        </w:tc>
        <w:tc>
          <w:tcPr>
            <w:tcW w:w="2700" w:type="dxa"/>
          </w:tcPr>
          <w:p w14:paraId="294F91BA" w14:textId="77777777" w:rsidR="00015882" w:rsidRPr="0036560C" w:rsidRDefault="00015882" w:rsidP="00015882">
            <w:pPr>
              <w:rPr>
                <w:rFonts w:ascii="Segoe UI" w:eastAsia="Times New Roman" w:hAnsi="Segoe UI" w:cs="Segoe UI"/>
                <w:sz w:val="21"/>
                <w:szCs w:val="21"/>
              </w:rPr>
            </w:pPr>
          </w:p>
        </w:tc>
        <w:tc>
          <w:tcPr>
            <w:tcW w:w="3415" w:type="dxa"/>
          </w:tcPr>
          <w:p w14:paraId="6C9663A2" w14:textId="77777777" w:rsidR="00015882" w:rsidRPr="0036560C" w:rsidRDefault="00015882" w:rsidP="00015882">
            <w:pPr>
              <w:rPr>
                <w:rFonts w:ascii="Segoe UI" w:eastAsia="Times New Roman" w:hAnsi="Segoe UI" w:cs="Segoe UI"/>
                <w:sz w:val="21"/>
                <w:szCs w:val="21"/>
              </w:rPr>
            </w:pPr>
          </w:p>
        </w:tc>
      </w:tr>
      <w:tr w:rsidR="00EB6435" w14:paraId="25568F6D" w14:textId="77777777" w:rsidTr="00015882">
        <w:tc>
          <w:tcPr>
            <w:tcW w:w="985" w:type="dxa"/>
          </w:tcPr>
          <w:p w14:paraId="1ECF7A1F" w14:textId="7579F675" w:rsidR="00EB6435" w:rsidRPr="0036560C" w:rsidRDefault="009750F5" w:rsidP="00015882">
            <w:pPr>
              <w:rPr>
                <w:rFonts w:ascii="Segoe UI" w:eastAsia="Times New Roman" w:hAnsi="Segoe UI" w:cs="Segoe UI"/>
                <w:sz w:val="21"/>
                <w:szCs w:val="21"/>
              </w:rPr>
            </w:pPr>
            <w:r w:rsidRPr="0036560C">
              <w:rPr>
                <w:rFonts w:ascii="Segoe UI" w:eastAsia="Times New Roman" w:hAnsi="Segoe UI" w:cs="Segoe UI"/>
                <w:sz w:val="21"/>
                <w:szCs w:val="21"/>
              </w:rPr>
              <w:t>159</w:t>
            </w:r>
          </w:p>
        </w:tc>
        <w:tc>
          <w:tcPr>
            <w:tcW w:w="1080" w:type="dxa"/>
          </w:tcPr>
          <w:p w14:paraId="188CC617" w14:textId="1BDF249F" w:rsidR="00EB6435" w:rsidRPr="0036560C" w:rsidRDefault="00EB6435" w:rsidP="00015882">
            <w:pPr>
              <w:rPr>
                <w:rFonts w:ascii="Segoe UI" w:eastAsia="Times New Roman" w:hAnsi="Segoe UI" w:cs="Segoe UI"/>
                <w:sz w:val="21"/>
                <w:szCs w:val="21"/>
              </w:rPr>
            </w:pPr>
            <w:r w:rsidRPr="0036560C">
              <w:rPr>
                <w:rFonts w:ascii="Segoe UI" w:eastAsia="Times New Roman" w:hAnsi="Segoe UI" w:cs="Segoe UI"/>
                <w:sz w:val="21"/>
                <w:szCs w:val="21"/>
              </w:rPr>
              <w:t>-</w:t>
            </w:r>
          </w:p>
        </w:tc>
        <w:tc>
          <w:tcPr>
            <w:tcW w:w="1170" w:type="dxa"/>
          </w:tcPr>
          <w:p w14:paraId="6B981720" w14:textId="5A8CA906" w:rsidR="00EB6435" w:rsidRPr="0036560C" w:rsidRDefault="00EB6435" w:rsidP="00015882">
            <w:pPr>
              <w:rPr>
                <w:rFonts w:ascii="Segoe UI" w:eastAsia="Times New Roman" w:hAnsi="Segoe UI" w:cs="Segoe UI"/>
                <w:sz w:val="21"/>
                <w:szCs w:val="21"/>
              </w:rPr>
            </w:pPr>
            <w:r w:rsidRPr="0036560C">
              <w:rPr>
                <w:rFonts w:ascii="Segoe UI" w:eastAsia="Times New Roman" w:hAnsi="Segoe UI" w:cs="Segoe UI"/>
                <w:sz w:val="21"/>
                <w:szCs w:val="21"/>
              </w:rPr>
              <w:t>-</w:t>
            </w:r>
          </w:p>
        </w:tc>
        <w:tc>
          <w:tcPr>
            <w:tcW w:w="2700" w:type="dxa"/>
          </w:tcPr>
          <w:p w14:paraId="44BC1E5C" w14:textId="0E50BDF0" w:rsidR="00EB6435" w:rsidRPr="0036560C" w:rsidRDefault="00EB6435" w:rsidP="00015882">
            <w:pPr>
              <w:rPr>
                <w:rFonts w:ascii="Segoe UI" w:eastAsia="Times New Roman" w:hAnsi="Segoe UI" w:cs="Segoe UI"/>
                <w:sz w:val="21"/>
                <w:szCs w:val="21"/>
              </w:rPr>
            </w:pPr>
            <w:r w:rsidRPr="0036560C">
              <w:rPr>
                <w:rFonts w:ascii="Segoe UI" w:eastAsia="Times New Roman" w:hAnsi="Segoe UI" w:cs="Segoe UI"/>
                <w:sz w:val="21"/>
                <w:szCs w:val="21"/>
              </w:rPr>
              <w:t xml:space="preserve">$ </w:t>
            </w:r>
            <w:r w:rsidR="009750F5" w:rsidRPr="0036560C">
              <w:rPr>
                <w:rFonts w:ascii="Segoe UI" w:eastAsia="Times New Roman" w:hAnsi="Segoe UI" w:cs="Segoe UI"/>
                <w:sz w:val="21"/>
                <w:szCs w:val="21"/>
              </w:rPr>
              <w:t>2,200.00</w:t>
            </w:r>
          </w:p>
        </w:tc>
        <w:tc>
          <w:tcPr>
            <w:tcW w:w="3415" w:type="dxa"/>
          </w:tcPr>
          <w:p w14:paraId="7FE59373" w14:textId="40AF67B9" w:rsidR="00EB6435" w:rsidRDefault="00EB6435" w:rsidP="00015882">
            <w:pPr>
              <w:rPr>
                <w:rFonts w:ascii="Segoe UI" w:eastAsia="Times New Roman" w:hAnsi="Segoe UI" w:cs="Segoe UI"/>
                <w:sz w:val="21"/>
                <w:szCs w:val="21"/>
              </w:rPr>
            </w:pPr>
            <w:r w:rsidRPr="0036560C">
              <w:rPr>
                <w:rFonts w:ascii="Segoe UI" w:eastAsia="Times New Roman" w:hAnsi="Segoe UI" w:cs="Segoe UI"/>
                <w:sz w:val="21"/>
                <w:szCs w:val="21"/>
              </w:rPr>
              <w:t>By cheques and direct cash</w:t>
            </w:r>
          </w:p>
        </w:tc>
      </w:tr>
    </w:tbl>
    <w:p w14:paraId="2425FDA5" w14:textId="4393175D" w:rsidR="00015882" w:rsidRDefault="00015882" w:rsidP="00015882">
      <w:pPr>
        <w:spacing w:after="0" w:line="240" w:lineRule="auto"/>
        <w:rPr>
          <w:rFonts w:ascii="Segoe UI" w:eastAsia="Times New Roman" w:hAnsi="Segoe UI" w:cs="Segoe UI"/>
          <w:sz w:val="21"/>
          <w:szCs w:val="21"/>
        </w:rPr>
      </w:pPr>
    </w:p>
    <w:p w14:paraId="7CF42F1C" w14:textId="77777777" w:rsidR="00F67C8A" w:rsidRDefault="00F67C8A" w:rsidP="00015882">
      <w:pPr>
        <w:spacing w:after="0" w:line="240" w:lineRule="auto"/>
        <w:rPr>
          <w:rFonts w:ascii="Segoe UI" w:eastAsia="Times New Roman" w:hAnsi="Segoe UI" w:cs="Segoe UI"/>
          <w:sz w:val="21"/>
          <w:szCs w:val="21"/>
        </w:rPr>
      </w:pPr>
    </w:p>
    <w:tbl>
      <w:tblPr>
        <w:tblStyle w:val="TableGrid"/>
        <w:tblW w:w="0" w:type="auto"/>
        <w:tblLook w:val="04A0" w:firstRow="1" w:lastRow="0" w:firstColumn="1" w:lastColumn="0" w:noHBand="0" w:noVBand="1"/>
      </w:tblPr>
      <w:tblGrid>
        <w:gridCol w:w="9350"/>
      </w:tblGrid>
      <w:tr w:rsidR="00F67C8A" w14:paraId="4A67D60F" w14:textId="77777777" w:rsidTr="00F67C8A">
        <w:tc>
          <w:tcPr>
            <w:tcW w:w="9350" w:type="dxa"/>
          </w:tcPr>
          <w:p w14:paraId="3A14C8CB" w14:textId="506F693A" w:rsidR="00F67C8A" w:rsidRPr="00F67C8A" w:rsidRDefault="00F67C8A" w:rsidP="00F67C8A">
            <w:pPr>
              <w:rPr>
                <w:rFonts w:cstheme="minorHAnsi"/>
                <w:b/>
                <w:bCs/>
              </w:rPr>
            </w:pPr>
            <w:r w:rsidRPr="00F67C8A">
              <w:rPr>
                <w:rFonts w:cstheme="minorHAnsi"/>
                <w:b/>
                <w:bCs/>
              </w:rPr>
              <w:t>3.b.2.2.  Other responses in relation to objective 3.b.2</w:t>
            </w:r>
            <w:r>
              <w:rPr>
                <w:rFonts w:cstheme="minorHAnsi"/>
                <w:b/>
                <w:bCs/>
              </w:rPr>
              <w:t xml:space="preserve">: </w:t>
            </w:r>
          </w:p>
        </w:tc>
      </w:tr>
      <w:tr w:rsidR="00F67C8A" w14:paraId="6A61F3FA" w14:textId="77777777" w:rsidTr="00F67C8A">
        <w:tc>
          <w:tcPr>
            <w:tcW w:w="9350" w:type="dxa"/>
          </w:tcPr>
          <w:p w14:paraId="0C8BCDC7" w14:textId="164DCB78" w:rsidR="00F67C8A" w:rsidRDefault="006149AC" w:rsidP="00F67C8A">
            <w:pPr>
              <w:rPr>
                <w:rFonts w:cstheme="minorHAnsi"/>
              </w:rPr>
            </w:pPr>
            <w:r w:rsidRPr="00EB6435">
              <w:rPr>
                <w:rFonts w:cstheme="minorHAnsi"/>
              </w:rPr>
              <w:t>N/A</w:t>
            </w:r>
          </w:p>
        </w:tc>
      </w:tr>
    </w:tbl>
    <w:p w14:paraId="3EE530EA" w14:textId="7992542D" w:rsidR="00F67C8A" w:rsidRDefault="00F67C8A" w:rsidP="00F67C8A">
      <w:pPr>
        <w:spacing w:line="240" w:lineRule="auto"/>
        <w:rPr>
          <w:rFonts w:cstheme="minorHAnsi"/>
          <w:b/>
          <w:bCs/>
        </w:rPr>
      </w:pPr>
    </w:p>
    <w:tbl>
      <w:tblPr>
        <w:tblStyle w:val="TableGrid"/>
        <w:tblW w:w="0" w:type="auto"/>
        <w:tblLook w:val="04A0" w:firstRow="1" w:lastRow="0" w:firstColumn="1" w:lastColumn="0" w:noHBand="0" w:noVBand="1"/>
      </w:tblPr>
      <w:tblGrid>
        <w:gridCol w:w="9350"/>
      </w:tblGrid>
      <w:tr w:rsidR="00F67C8A" w:rsidRPr="006149AC" w14:paraId="4E205149" w14:textId="77777777" w:rsidTr="00F67C8A">
        <w:tc>
          <w:tcPr>
            <w:tcW w:w="9350" w:type="dxa"/>
          </w:tcPr>
          <w:p w14:paraId="1B9EC63A" w14:textId="77777777" w:rsidR="00F67C8A" w:rsidRPr="006149AC" w:rsidRDefault="00F67C8A" w:rsidP="00F67C8A">
            <w:pPr>
              <w:rPr>
                <w:rFonts w:cstheme="minorHAnsi"/>
                <w:b/>
                <w:bCs/>
              </w:rPr>
            </w:pPr>
            <w:r w:rsidRPr="006149AC">
              <w:rPr>
                <w:rFonts w:cstheme="minorHAnsi"/>
                <w:b/>
                <w:bCs/>
              </w:rPr>
              <w:t>3.b.3. Keep children safe from Violence : physically and emotionally</w:t>
            </w:r>
          </w:p>
          <w:p w14:paraId="501C8774" w14:textId="77777777" w:rsidR="00F67C8A" w:rsidRPr="006149AC" w:rsidRDefault="00F67C8A" w:rsidP="00F67C8A">
            <w:pPr>
              <w:autoSpaceDE w:val="0"/>
              <w:autoSpaceDN w:val="0"/>
              <w:adjustRightInd w:val="0"/>
              <w:rPr>
                <w:rFonts w:ascii="Montserrat-Bold" w:hAnsi="Montserrat-Bold" w:cs="Montserrat-Bold"/>
                <w:b/>
                <w:bCs/>
                <w:sz w:val="20"/>
                <w:szCs w:val="20"/>
              </w:rPr>
            </w:pPr>
            <w:r w:rsidRPr="006149AC">
              <w:rPr>
                <w:rFonts w:ascii="Montserrat-Bold" w:hAnsi="Montserrat-Bold" w:cs="Montserrat-Bold"/>
                <w:b/>
                <w:bCs/>
                <w:sz w:val="20"/>
                <w:szCs w:val="20"/>
              </w:rPr>
              <w:t>ChildFund’s Global Response Plan</w:t>
            </w:r>
          </w:p>
          <w:p w14:paraId="6E51AB2A" w14:textId="49230B55" w:rsidR="00F67C8A" w:rsidRPr="006149AC" w:rsidRDefault="00F67C8A" w:rsidP="00F67C8A">
            <w:pPr>
              <w:autoSpaceDE w:val="0"/>
              <w:autoSpaceDN w:val="0"/>
              <w:adjustRightInd w:val="0"/>
              <w:rPr>
                <w:b/>
                <w:bCs/>
              </w:rPr>
            </w:pPr>
            <w:r w:rsidRPr="006149AC">
              <w:rPr>
                <w:rFonts w:ascii="Montserrat-Regular" w:hAnsi="Montserrat-Regular" w:cs="Montserrat-Regular"/>
                <w:b/>
                <w:bCs/>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c>
      </w:tr>
      <w:tr w:rsidR="00F67C8A" w14:paraId="1B832622" w14:textId="77777777" w:rsidTr="00F67C8A">
        <w:tc>
          <w:tcPr>
            <w:tcW w:w="9350" w:type="dxa"/>
          </w:tcPr>
          <w:p w14:paraId="46EC3731" w14:textId="77777777" w:rsidR="00283DD8" w:rsidRDefault="00283DD8" w:rsidP="00F67C8A">
            <w:pPr>
              <w:rPr>
                <w:rFonts w:cstheme="minorHAnsi"/>
              </w:rPr>
            </w:pPr>
          </w:p>
          <w:p w14:paraId="32F2F8E5" w14:textId="77777777" w:rsidR="00F13327" w:rsidRDefault="00925DF9" w:rsidP="00F13327">
            <w:pPr>
              <w:rPr>
                <w:rFonts w:cstheme="minorHAnsi"/>
              </w:rPr>
            </w:pPr>
            <w:r w:rsidRPr="00A61ACE">
              <w:rPr>
                <w:rFonts w:cstheme="minorHAnsi"/>
              </w:rPr>
              <w:t>Progress</w:t>
            </w:r>
          </w:p>
          <w:p w14:paraId="65B50A22" w14:textId="4EE53B67" w:rsidR="00283DD8" w:rsidRPr="00F13327" w:rsidRDefault="00283DD8" w:rsidP="00F13327">
            <w:pPr>
              <w:pStyle w:val="ListParagraph"/>
              <w:numPr>
                <w:ilvl w:val="0"/>
                <w:numId w:val="36"/>
              </w:numPr>
              <w:rPr>
                <w:rFonts w:cstheme="minorHAnsi"/>
              </w:rPr>
            </w:pPr>
            <w:r w:rsidRPr="00F13327">
              <w:rPr>
                <w:rFonts w:cstheme="minorHAnsi"/>
              </w:rPr>
              <w:t xml:space="preserve">ChildFund Sri Lanka has reached out to </w:t>
            </w:r>
            <w:r w:rsidR="0036560C" w:rsidRPr="00F13327">
              <w:rPr>
                <w:rFonts w:cstheme="minorHAnsi"/>
              </w:rPr>
              <w:t>138,000</w:t>
            </w:r>
            <w:r w:rsidR="009750F5" w:rsidRPr="00F13327">
              <w:rPr>
                <w:rFonts w:cstheme="minorHAnsi"/>
              </w:rPr>
              <w:t xml:space="preserve"> </w:t>
            </w:r>
            <w:r w:rsidRPr="00F13327">
              <w:rPr>
                <w:rFonts w:cstheme="minorHAnsi"/>
              </w:rPr>
              <w:t xml:space="preserve"> children through Child Protection and Psychosocial support programs</w:t>
            </w:r>
          </w:p>
          <w:p w14:paraId="1890179E" w14:textId="1B0EC32C" w:rsidR="00283DD8" w:rsidRPr="00A61ACE" w:rsidRDefault="00283DD8" w:rsidP="00283DD8">
            <w:pPr>
              <w:pStyle w:val="ListParagraph"/>
              <w:numPr>
                <w:ilvl w:val="0"/>
                <w:numId w:val="36"/>
              </w:numPr>
              <w:rPr>
                <w:rFonts w:cstheme="minorHAnsi"/>
              </w:rPr>
            </w:pPr>
            <w:r w:rsidRPr="00A61ACE">
              <w:rPr>
                <w:rFonts w:cstheme="minorHAnsi"/>
              </w:rPr>
              <w:t>ChildFund Sri Lanka is connected with UNICEF on consulting children through U-Report to obtain children concerns on the impact of COVID-19 Pandemic.</w:t>
            </w:r>
          </w:p>
          <w:p w14:paraId="48DB2E11" w14:textId="7F5414F0" w:rsidR="006149AC" w:rsidRPr="00F13327" w:rsidRDefault="00905580" w:rsidP="00F13327">
            <w:pPr>
              <w:pStyle w:val="ListParagraph"/>
              <w:numPr>
                <w:ilvl w:val="0"/>
                <w:numId w:val="36"/>
              </w:numPr>
              <w:rPr>
                <w:rFonts w:cstheme="minorHAnsi"/>
              </w:rPr>
            </w:pPr>
            <w:r w:rsidRPr="00283DD8">
              <w:rPr>
                <w:rFonts w:cstheme="minorHAnsi"/>
              </w:rPr>
              <w:t>ChildFund Sri Lanka is leading an advocacy initiative through SAIEVAC to obtain children CP concerns on the impact of COVID-19 Pandemic and bring attention of higher government officials to take necessary actions.</w:t>
            </w:r>
          </w:p>
        </w:tc>
      </w:tr>
    </w:tbl>
    <w:p w14:paraId="0974B9FC" w14:textId="22C3C0A1" w:rsidR="00C50BE7" w:rsidRDefault="00C50BE7" w:rsidP="00F67C8A">
      <w:pPr>
        <w:spacing w:line="240" w:lineRule="auto"/>
        <w:rPr>
          <w:rFonts w:cstheme="minorHAnsi"/>
          <w:b/>
          <w:bCs/>
          <w:u w:val="single"/>
        </w:rPr>
      </w:pPr>
    </w:p>
    <w:tbl>
      <w:tblPr>
        <w:tblStyle w:val="TableGrid"/>
        <w:tblW w:w="0" w:type="auto"/>
        <w:tblLook w:val="04A0" w:firstRow="1" w:lastRow="0" w:firstColumn="1" w:lastColumn="0" w:noHBand="0" w:noVBand="1"/>
      </w:tblPr>
      <w:tblGrid>
        <w:gridCol w:w="9350"/>
      </w:tblGrid>
      <w:tr w:rsidR="00F67C8A" w:rsidRPr="001621F0" w14:paraId="2936A45C" w14:textId="77777777" w:rsidTr="00F67C8A">
        <w:tc>
          <w:tcPr>
            <w:tcW w:w="9350" w:type="dxa"/>
          </w:tcPr>
          <w:p w14:paraId="619C79DE" w14:textId="77777777" w:rsidR="00F67C8A" w:rsidRPr="001621F0" w:rsidRDefault="00F67C8A" w:rsidP="00F67C8A">
            <w:pPr>
              <w:rPr>
                <w:rFonts w:cstheme="minorHAnsi"/>
                <w:b/>
                <w:bCs/>
              </w:rPr>
            </w:pPr>
            <w:r w:rsidRPr="001621F0">
              <w:rPr>
                <w:rFonts w:cstheme="minorHAnsi"/>
                <w:b/>
                <w:bCs/>
              </w:rPr>
              <w:t>3.b.4. Help children continue to do their job: Learning</w:t>
            </w:r>
          </w:p>
          <w:p w14:paraId="6238D3C8" w14:textId="77777777" w:rsidR="00F67C8A" w:rsidRPr="001621F0" w:rsidRDefault="00F67C8A" w:rsidP="00F67C8A">
            <w:pPr>
              <w:autoSpaceDE w:val="0"/>
              <w:autoSpaceDN w:val="0"/>
              <w:adjustRightInd w:val="0"/>
              <w:rPr>
                <w:rFonts w:ascii="Montserrat-Bold" w:hAnsi="Montserrat-Bold" w:cs="Montserrat-Bold"/>
                <w:b/>
                <w:bCs/>
                <w:sz w:val="20"/>
                <w:szCs w:val="20"/>
              </w:rPr>
            </w:pPr>
            <w:r w:rsidRPr="001621F0">
              <w:rPr>
                <w:rFonts w:ascii="Montserrat-Bold" w:hAnsi="Montserrat-Bold" w:cs="Montserrat-Bold"/>
                <w:b/>
                <w:bCs/>
                <w:sz w:val="20"/>
                <w:szCs w:val="20"/>
              </w:rPr>
              <w:t>ChildFund’s Global Response Plan</w:t>
            </w:r>
          </w:p>
          <w:p w14:paraId="39219CA3" w14:textId="77777777" w:rsidR="00F67C8A" w:rsidRPr="001621F0" w:rsidRDefault="00F67C8A" w:rsidP="00F67C8A">
            <w:pPr>
              <w:autoSpaceDE w:val="0"/>
              <w:autoSpaceDN w:val="0"/>
              <w:adjustRightInd w:val="0"/>
              <w:rPr>
                <w:b/>
                <w:bCs/>
              </w:rPr>
            </w:pPr>
            <w:r w:rsidRPr="001621F0">
              <w:rPr>
                <w:rFonts w:ascii="Montserrat-Regular" w:hAnsi="Montserrat-Regular" w:cs="Montserrat-Regular"/>
                <w:b/>
                <w:bCs/>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p w14:paraId="4F5C7663" w14:textId="3F635ABA" w:rsidR="00F67C8A" w:rsidRPr="001621F0" w:rsidRDefault="00F67C8A" w:rsidP="00F67C8A">
            <w:pPr>
              <w:rPr>
                <w:rFonts w:cstheme="minorHAnsi"/>
                <w:b/>
                <w:bCs/>
              </w:rPr>
            </w:pPr>
          </w:p>
        </w:tc>
      </w:tr>
      <w:tr w:rsidR="00F67C8A" w:rsidRPr="001621F0" w14:paraId="73D77AB4" w14:textId="77777777" w:rsidTr="00F67C8A">
        <w:tc>
          <w:tcPr>
            <w:tcW w:w="9350" w:type="dxa"/>
          </w:tcPr>
          <w:p w14:paraId="559ECDD5" w14:textId="72285779" w:rsidR="00925DF9" w:rsidRPr="00F13327" w:rsidRDefault="00283DD8" w:rsidP="00F67C8A">
            <w:pPr>
              <w:rPr>
                <w:rFonts w:cstheme="minorHAnsi"/>
              </w:rPr>
            </w:pPr>
            <w:r w:rsidRPr="00F13327">
              <w:rPr>
                <w:rFonts w:cstheme="minorHAnsi"/>
              </w:rPr>
              <w:t>Progress</w:t>
            </w:r>
          </w:p>
          <w:p w14:paraId="66CBA5D9" w14:textId="0AC1F899" w:rsidR="00283DD8" w:rsidRPr="00F13327" w:rsidRDefault="00283DD8" w:rsidP="00925DF9">
            <w:pPr>
              <w:pStyle w:val="ListParagraph"/>
              <w:numPr>
                <w:ilvl w:val="0"/>
                <w:numId w:val="37"/>
              </w:numPr>
              <w:rPr>
                <w:rFonts w:cstheme="minorHAnsi"/>
              </w:rPr>
            </w:pPr>
            <w:r w:rsidRPr="00F13327">
              <w:rPr>
                <w:rFonts w:cstheme="minorHAnsi"/>
              </w:rPr>
              <w:t xml:space="preserve">ChildFund Sri Lanka has reached out to </w:t>
            </w:r>
            <w:r w:rsidR="00F13327" w:rsidRPr="00F13327">
              <w:rPr>
                <w:rFonts w:cstheme="minorHAnsi"/>
              </w:rPr>
              <w:t>44,600</w:t>
            </w:r>
            <w:r w:rsidRPr="00F13327">
              <w:rPr>
                <w:rFonts w:cstheme="minorHAnsi"/>
              </w:rPr>
              <w:t xml:space="preserve"> children through the Educational Support Program.</w:t>
            </w:r>
          </w:p>
          <w:p w14:paraId="304C2295" w14:textId="623D11E6" w:rsidR="001621F0" w:rsidRPr="00F13327" w:rsidRDefault="001B4880" w:rsidP="00F67C8A">
            <w:pPr>
              <w:pStyle w:val="ListParagraph"/>
              <w:numPr>
                <w:ilvl w:val="0"/>
                <w:numId w:val="37"/>
              </w:numPr>
              <w:rPr>
                <w:rFonts w:cstheme="minorHAnsi"/>
              </w:rPr>
            </w:pPr>
            <w:r w:rsidRPr="00F13327">
              <w:rPr>
                <w:rFonts w:cstheme="minorHAnsi"/>
              </w:rPr>
              <w:t xml:space="preserve">ChildFund Sri Lanka participated with Ministry of Education (Sri Lanka) (MoE), UNICEF, National institute of education </w:t>
            </w:r>
            <w:r w:rsidR="000A03B6" w:rsidRPr="00F13327">
              <w:rPr>
                <w:rFonts w:cstheme="minorHAnsi"/>
              </w:rPr>
              <w:t>S</w:t>
            </w:r>
            <w:r w:rsidRPr="00F13327">
              <w:rPr>
                <w:rFonts w:cstheme="minorHAnsi"/>
              </w:rPr>
              <w:t xml:space="preserve">ri </w:t>
            </w:r>
            <w:r w:rsidR="000A03B6" w:rsidRPr="00F13327">
              <w:rPr>
                <w:rFonts w:cstheme="minorHAnsi"/>
              </w:rPr>
              <w:t>L</w:t>
            </w:r>
            <w:r w:rsidRPr="00F13327">
              <w:rPr>
                <w:rFonts w:cstheme="minorHAnsi"/>
              </w:rPr>
              <w:t>anka (NIE), Australia in Sri Lanka and Maldives, Room to Read Sri Lanka, Save The Children Srilanka to develop home-based learning material for over 665,000 lower primary school children</w:t>
            </w:r>
            <w:r w:rsidR="00F13327">
              <w:rPr>
                <w:rFonts w:cstheme="minorHAnsi"/>
              </w:rPr>
              <w:t>.</w:t>
            </w:r>
          </w:p>
        </w:tc>
      </w:tr>
    </w:tbl>
    <w:p w14:paraId="43FCAAA8" w14:textId="4F2BBCCE" w:rsidR="00F67C8A" w:rsidRDefault="00F67C8A" w:rsidP="00F67C8A">
      <w:pPr>
        <w:spacing w:line="240" w:lineRule="auto"/>
        <w:rPr>
          <w:rFonts w:cstheme="minorHAnsi"/>
          <w:b/>
          <w:bCs/>
          <w:u w:val="single"/>
        </w:rPr>
      </w:pPr>
    </w:p>
    <w:tbl>
      <w:tblPr>
        <w:tblStyle w:val="TableGrid"/>
        <w:tblW w:w="0" w:type="auto"/>
        <w:tblLook w:val="04A0" w:firstRow="1" w:lastRow="0" w:firstColumn="1" w:lastColumn="0" w:noHBand="0" w:noVBand="1"/>
      </w:tblPr>
      <w:tblGrid>
        <w:gridCol w:w="9350"/>
      </w:tblGrid>
      <w:tr w:rsidR="00F67C8A" w14:paraId="362255A2" w14:textId="77777777" w:rsidTr="00F67C8A">
        <w:tc>
          <w:tcPr>
            <w:tcW w:w="9350" w:type="dxa"/>
          </w:tcPr>
          <w:p w14:paraId="544D6858" w14:textId="1C9BEA46" w:rsidR="00F67C8A" w:rsidRDefault="00F67C8A" w:rsidP="00F67C8A">
            <w:pPr>
              <w:rPr>
                <w:rFonts w:cstheme="minorHAnsi"/>
                <w:b/>
                <w:bCs/>
              </w:rPr>
            </w:pPr>
            <w:r>
              <w:rPr>
                <w:rFonts w:cstheme="minorHAnsi"/>
                <w:b/>
                <w:bCs/>
              </w:rPr>
              <w:t xml:space="preserve">3.b.5. </w:t>
            </w:r>
            <w:r w:rsidR="00283DD8">
              <w:rPr>
                <w:rFonts w:cstheme="minorHAnsi"/>
                <w:b/>
                <w:bCs/>
              </w:rPr>
              <w:t>Health Assistance</w:t>
            </w:r>
          </w:p>
          <w:p w14:paraId="11DF1481" w14:textId="77777777" w:rsidR="00F67C8A" w:rsidRDefault="00F67C8A" w:rsidP="00F67C8A">
            <w:pPr>
              <w:rPr>
                <w:rFonts w:cstheme="minorHAnsi"/>
                <w:b/>
                <w:bCs/>
                <w:u w:val="single"/>
              </w:rPr>
            </w:pPr>
          </w:p>
        </w:tc>
      </w:tr>
      <w:tr w:rsidR="00F67C8A" w14:paraId="3B2302A0" w14:textId="77777777" w:rsidTr="00F67C8A">
        <w:tc>
          <w:tcPr>
            <w:tcW w:w="9350" w:type="dxa"/>
          </w:tcPr>
          <w:p w14:paraId="0C085E89" w14:textId="0023C1B2" w:rsidR="00283DD8" w:rsidRPr="00F13327" w:rsidRDefault="00283DD8" w:rsidP="00925DF9">
            <w:pPr>
              <w:pStyle w:val="ListParagraph"/>
              <w:numPr>
                <w:ilvl w:val="0"/>
                <w:numId w:val="28"/>
              </w:numPr>
              <w:rPr>
                <w:rFonts w:cstheme="minorHAnsi"/>
              </w:rPr>
            </w:pPr>
            <w:r w:rsidRPr="00F13327">
              <w:rPr>
                <w:rFonts w:cstheme="minorHAnsi"/>
              </w:rPr>
              <w:t>ChildFund Sri Lanka ha</w:t>
            </w:r>
            <w:r w:rsidR="00F13327">
              <w:rPr>
                <w:rFonts w:cstheme="minorHAnsi"/>
              </w:rPr>
              <w:t xml:space="preserve">s reached out to over </w:t>
            </w:r>
            <w:r w:rsidR="00F13327" w:rsidRPr="00F13327">
              <w:rPr>
                <w:rFonts w:cstheme="minorHAnsi"/>
              </w:rPr>
              <w:t>38</w:t>
            </w:r>
            <w:r w:rsidR="009750F5" w:rsidRPr="00F13327">
              <w:rPr>
                <w:rFonts w:cstheme="minorHAnsi"/>
              </w:rPr>
              <w:t>,000</w:t>
            </w:r>
            <w:r w:rsidRPr="00F13327">
              <w:rPr>
                <w:rFonts w:cstheme="minorHAnsi"/>
              </w:rPr>
              <w:t xml:space="preserve"> persons</w:t>
            </w:r>
            <w:r w:rsidR="00F13327">
              <w:rPr>
                <w:rFonts w:cstheme="minorHAnsi"/>
              </w:rPr>
              <w:t xml:space="preserve"> on providing health assistance and about 9,900 persons are provided with personal protection equipment.</w:t>
            </w:r>
          </w:p>
          <w:p w14:paraId="5E3BE73D" w14:textId="7B554457" w:rsidR="00925DF9" w:rsidRPr="00D547A5" w:rsidRDefault="009750F5" w:rsidP="00D547A5">
            <w:pPr>
              <w:pStyle w:val="ListParagraph"/>
              <w:numPr>
                <w:ilvl w:val="0"/>
                <w:numId w:val="28"/>
              </w:numPr>
              <w:rPr>
                <w:rFonts w:cstheme="minorHAnsi"/>
              </w:rPr>
            </w:pPr>
            <w:r w:rsidRPr="00F13327">
              <w:rPr>
                <w:rFonts w:cstheme="minorHAnsi"/>
              </w:rPr>
              <w:t xml:space="preserve">8 </w:t>
            </w:r>
            <w:r w:rsidR="00925DF9" w:rsidRPr="00F13327">
              <w:rPr>
                <w:rFonts w:cstheme="minorHAnsi"/>
              </w:rPr>
              <w:t xml:space="preserve">District Secretariats, </w:t>
            </w:r>
            <w:r w:rsidRPr="00F13327">
              <w:rPr>
                <w:rFonts w:cstheme="minorHAnsi"/>
              </w:rPr>
              <w:t>18</w:t>
            </w:r>
            <w:r w:rsidR="00925DF9" w:rsidRPr="00F13327">
              <w:rPr>
                <w:rFonts w:cstheme="minorHAnsi"/>
              </w:rPr>
              <w:t xml:space="preserve"> Divisional Secretariats and </w:t>
            </w:r>
            <w:r w:rsidRPr="00F13327">
              <w:rPr>
                <w:rFonts w:cstheme="minorHAnsi"/>
              </w:rPr>
              <w:t>12</w:t>
            </w:r>
            <w:r w:rsidR="00925DF9" w:rsidRPr="00F13327">
              <w:rPr>
                <w:rFonts w:cstheme="minorHAnsi"/>
              </w:rPr>
              <w:t xml:space="preserve"> MoH Offices are provided with staff PPE Kits, Automatic Disinfection Sprayers, and cleaning supplies.</w:t>
            </w:r>
          </w:p>
        </w:tc>
      </w:tr>
    </w:tbl>
    <w:p w14:paraId="5BF71981" w14:textId="77777777" w:rsidR="00F67C8A" w:rsidRDefault="00F67C8A" w:rsidP="00F67C8A">
      <w:pPr>
        <w:spacing w:line="240" w:lineRule="auto"/>
        <w:rPr>
          <w:rFonts w:cstheme="minorHAnsi"/>
          <w:b/>
          <w:bCs/>
          <w:u w:val="single"/>
        </w:rPr>
      </w:pPr>
    </w:p>
    <w:p w14:paraId="075DB802" w14:textId="1C06212B" w:rsidR="007A3B9E" w:rsidRPr="007A5BE0" w:rsidRDefault="007A3B9E" w:rsidP="00F67C8A">
      <w:pPr>
        <w:spacing w:line="240" w:lineRule="auto"/>
        <w:rPr>
          <w:rFonts w:cstheme="minorHAnsi"/>
          <w:b/>
          <w:bCs/>
          <w:u w:val="single"/>
        </w:rPr>
      </w:pPr>
      <w:r w:rsidRPr="007A5BE0">
        <w:rPr>
          <w:rFonts w:cstheme="minorHAnsi"/>
          <w:b/>
          <w:bCs/>
          <w:u w:val="single"/>
        </w:rPr>
        <w:t>Below Sections for Internal Use Only</w:t>
      </w:r>
    </w:p>
    <w:p w14:paraId="21AF62F1" w14:textId="11F5ECE1" w:rsidR="0007080F" w:rsidRPr="00F67C8A" w:rsidRDefault="0007080F" w:rsidP="007A3B9E">
      <w:pPr>
        <w:spacing w:line="240" w:lineRule="auto"/>
        <w:rPr>
          <w:rFonts w:cstheme="minorHAnsi"/>
          <w:b/>
          <w:bCs/>
          <w:u w:val="single"/>
        </w:rPr>
      </w:pPr>
      <w:r w:rsidRPr="00F67C8A">
        <w:rPr>
          <w:rFonts w:cstheme="minorHAnsi"/>
          <w:b/>
          <w:bCs/>
          <w:u w:val="single"/>
        </w:rPr>
        <w:t xml:space="preserve">Part 4: Office and Staff </w:t>
      </w:r>
      <w:r w:rsidR="004C54D1" w:rsidRPr="00F67C8A">
        <w:rPr>
          <w:rFonts w:cstheme="minorHAnsi"/>
          <w:b/>
          <w:bCs/>
          <w:u w:val="single"/>
        </w:rPr>
        <w:t>S</w:t>
      </w:r>
      <w:r w:rsidRPr="00F67C8A">
        <w:rPr>
          <w:rFonts w:cstheme="minorHAnsi"/>
          <w:b/>
          <w:bCs/>
          <w:u w:val="single"/>
        </w:rPr>
        <w:t>tatus</w:t>
      </w:r>
    </w:p>
    <w:tbl>
      <w:tblPr>
        <w:tblStyle w:val="TableGrid"/>
        <w:tblW w:w="0" w:type="auto"/>
        <w:tblLook w:val="04A0" w:firstRow="1" w:lastRow="0" w:firstColumn="1" w:lastColumn="0" w:noHBand="0" w:noVBand="1"/>
      </w:tblPr>
      <w:tblGrid>
        <w:gridCol w:w="1746"/>
        <w:gridCol w:w="1154"/>
        <w:gridCol w:w="1312"/>
        <w:gridCol w:w="2533"/>
        <w:gridCol w:w="1491"/>
        <w:gridCol w:w="1114"/>
      </w:tblGrid>
      <w:tr w:rsidR="0047780F" w14:paraId="0895404D" w14:textId="77777777" w:rsidTr="006E3B61">
        <w:tc>
          <w:tcPr>
            <w:tcW w:w="1746" w:type="dxa"/>
            <w:vMerge w:val="restart"/>
          </w:tcPr>
          <w:p w14:paraId="233AC3E0" w14:textId="16D22A24" w:rsidR="0047780F" w:rsidRDefault="0047780F" w:rsidP="00016538">
            <w:pPr>
              <w:rPr>
                <w:rFonts w:cstheme="minorHAnsi"/>
              </w:rPr>
            </w:pPr>
            <w:r>
              <w:rPr>
                <w:rFonts w:cstheme="minorHAnsi"/>
              </w:rPr>
              <w:t>Office Status (Open/Closed)</w:t>
            </w:r>
          </w:p>
        </w:tc>
        <w:tc>
          <w:tcPr>
            <w:tcW w:w="7604" w:type="dxa"/>
            <w:gridSpan w:val="5"/>
          </w:tcPr>
          <w:p w14:paraId="69C368B8" w14:textId="452FEC0E" w:rsidR="0047780F" w:rsidRDefault="0047780F" w:rsidP="00D41D4F">
            <w:pPr>
              <w:rPr>
                <w:rFonts w:cstheme="minorHAnsi"/>
              </w:rPr>
            </w:pPr>
            <w:r>
              <w:rPr>
                <w:rFonts w:cstheme="minorHAnsi"/>
              </w:rPr>
              <w:t>Number of Staff:</w:t>
            </w:r>
          </w:p>
        </w:tc>
      </w:tr>
      <w:tr w:rsidR="0047780F" w14:paraId="0AF7F9CE" w14:textId="50E7DD35" w:rsidTr="006E3B61">
        <w:tc>
          <w:tcPr>
            <w:tcW w:w="1746" w:type="dxa"/>
            <w:vMerge/>
          </w:tcPr>
          <w:p w14:paraId="164EBD1D" w14:textId="7DE0094F" w:rsidR="0047780F" w:rsidRPr="0047780F" w:rsidRDefault="0047780F" w:rsidP="00016538">
            <w:pPr>
              <w:rPr>
                <w:rFonts w:cstheme="minorHAnsi"/>
              </w:rPr>
            </w:pPr>
          </w:p>
        </w:tc>
        <w:tc>
          <w:tcPr>
            <w:tcW w:w="1154" w:type="dxa"/>
          </w:tcPr>
          <w:p w14:paraId="65B9AE0A" w14:textId="1E5F32E3" w:rsidR="0047780F" w:rsidRPr="0047780F" w:rsidRDefault="0047780F" w:rsidP="00016538">
            <w:pPr>
              <w:rPr>
                <w:rFonts w:cstheme="minorHAnsi"/>
              </w:rPr>
            </w:pPr>
            <w:r>
              <w:rPr>
                <w:rFonts w:cstheme="minorHAnsi"/>
              </w:rPr>
              <w:t>Diagnosed with COVID19</w:t>
            </w:r>
          </w:p>
        </w:tc>
        <w:tc>
          <w:tcPr>
            <w:tcW w:w="1312" w:type="dxa"/>
          </w:tcPr>
          <w:p w14:paraId="089C4300" w14:textId="7404AFC0" w:rsidR="0047780F" w:rsidRPr="0047780F" w:rsidRDefault="0047780F" w:rsidP="00016538">
            <w:pPr>
              <w:rPr>
                <w:rFonts w:cstheme="minorHAnsi"/>
              </w:rPr>
            </w:pPr>
            <w:r>
              <w:rPr>
                <w:rFonts w:cstheme="minorHAnsi"/>
              </w:rPr>
              <w:t>Diseased from COVID19</w:t>
            </w:r>
          </w:p>
        </w:tc>
        <w:tc>
          <w:tcPr>
            <w:tcW w:w="2533" w:type="dxa"/>
          </w:tcPr>
          <w:p w14:paraId="1F56B1CB" w14:textId="2940E0BC" w:rsidR="0047780F" w:rsidRPr="0047780F" w:rsidRDefault="0047780F" w:rsidP="00016538">
            <w:pPr>
              <w:rPr>
                <w:rFonts w:cstheme="minorHAnsi"/>
              </w:rPr>
            </w:pPr>
            <w:r w:rsidRPr="0047780F">
              <w:rPr>
                <w:rFonts w:cstheme="minorHAnsi"/>
              </w:rPr>
              <w:t>Working from Office</w:t>
            </w:r>
          </w:p>
        </w:tc>
        <w:tc>
          <w:tcPr>
            <w:tcW w:w="1491" w:type="dxa"/>
          </w:tcPr>
          <w:p w14:paraId="5BEF6B65" w14:textId="6D7A6D62" w:rsidR="0047780F" w:rsidRPr="0047780F" w:rsidRDefault="0047780F" w:rsidP="00016538">
            <w:pPr>
              <w:rPr>
                <w:rFonts w:cstheme="minorHAnsi"/>
              </w:rPr>
            </w:pPr>
            <w:r>
              <w:rPr>
                <w:rFonts w:cstheme="minorHAnsi"/>
              </w:rPr>
              <w:t>Working from Home</w:t>
            </w:r>
          </w:p>
        </w:tc>
        <w:tc>
          <w:tcPr>
            <w:tcW w:w="1114" w:type="dxa"/>
          </w:tcPr>
          <w:p w14:paraId="6A1E1597" w14:textId="1E178448" w:rsidR="0047780F" w:rsidRDefault="0047780F" w:rsidP="00016538">
            <w:pPr>
              <w:rPr>
                <w:rFonts w:cstheme="minorHAnsi"/>
              </w:rPr>
            </w:pPr>
            <w:r>
              <w:rPr>
                <w:rFonts w:cstheme="minorHAnsi"/>
              </w:rPr>
              <w:t xml:space="preserve">On </w:t>
            </w:r>
            <w:r w:rsidR="004C54D1">
              <w:rPr>
                <w:rFonts w:cstheme="minorHAnsi"/>
              </w:rPr>
              <w:t>S</w:t>
            </w:r>
            <w:r>
              <w:rPr>
                <w:rFonts w:cstheme="minorHAnsi"/>
              </w:rPr>
              <w:t xml:space="preserve">pecial </w:t>
            </w:r>
            <w:r w:rsidR="004C54D1">
              <w:rPr>
                <w:rFonts w:cstheme="minorHAnsi"/>
              </w:rPr>
              <w:t>L</w:t>
            </w:r>
            <w:r>
              <w:rPr>
                <w:rFonts w:cstheme="minorHAnsi"/>
              </w:rPr>
              <w:t>eave</w:t>
            </w:r>
          </w:p>
        </w:tc>
      </w:tr>
      <w:tr w:rsidR="0047780F" w:rsidRPr="00F13327" w14:paraId="03F308D2" w14:textId="1F2F2BCE" w:rsidTr="006E3B61">
        <w:tc>
          <w:tcPr>
            <w:tcW w:w="1746" w:type="dxa"/>
          </w:tcPr>
          <w:p w14:paraId="562AC3E3" w14:textId="382E5469" w:rsidR="0047780F" w:rsidRPr="00F13327" w:rsidRDefault="00451924" w:rsidP="001621F0">
            <w:pPr>
              <w:jc w:val="center"/>
              <w:rPr>
                <w:rFonts w:cstheme="minorHAnsi"/>
              </w:rPr>
            </w:pPr>
            <w:r>
              <w:rPr>
                <w:rFonts w:cstheme="minorHAnsi"/>
              </w:rPr>
              <w:lastRenderedPageBreak/>
              <w:t>Closed</w:t>
            </w:r>
          </w:p>
        </w:tc>
        <w:tc>
          <w:tcPr>
            <w:tcW w:w="1154" w:type="dxa"/>
          </w:tcPr>
          <w:p w14:paraId="41A9C809" w14:textId="1C77C7CB" w:rsidR="0047780F" w:rsidRPr="00F13327" w:rsidRDefault="001621F0" w:rsidP="00016538">
            <w:pPr>
              <w:rPr>
                <w:rFonts w:cstheme="minorHAnsi"/>
              </w:rPr>
            </w:pPr>
            <w:r w:rsidRPr="00F13327">
              <w:rPr>
                <w:rFonts w:cstheme="minorHAnsi"/>
              </w:rPr>
              <w:t>No</w:t>
            </w:r>
          </w:p>
        </w:tc>
        <w:tc>
          <w:tcPr>
            <w:tcW w:w="1312" w:type="dxa"/>
          </w:tcPr>
          <w:p w14:paraId="6C50B4B1" w14:textId="22751131" w:rsidR="0047780F" w:rsidRPr="00F13327" w:rsidRDefault="001621F0" w:rsidP="00016538">
            <w:pPr>
              <w:rPr>
                <w:rFonts w:cstheme="minorHAnsi"/>
              </w:rPr>
            </w:pPr>
            <w:r w:rsidRPr="00F13327">
              <w:rPr>
                <w:rFonts w:cstheme="minorHAnsi"/>
              </w:rPr>
              <w:t>No</w:t>
            </w:r>
          </w:p>
        </w:tc>
        <w:tc>
          <w:tcPr>
            <w:tcW w:w="2533" w:type="dxa"/>
          </w:tcPr>
          <w:p w14:paraId="296BE2AE" w14:textId="1EFC1D45" w:rsidR="0047780F" w:rsidRPr="00F13327" w:rsidRDefault="000C08EA" w:rsidP="00016538">
            <w:pPr>
              <w:rPr>
                <w:rFonts w:cstheme="minorHAnsi"/>
              </w:rPr>
            </w:pPr>
            <w:r w:rsidRPr="00B7399A">
              <w:t>Decided to have 3 compulsory office days from next week onwards.</w:t>
            </w:r>
          </w:p>
        </w:tc>
        <w:tc>
          <w:tcPr>
            <w:tcW w:w="1491" w:type="dxa"/>
          </w:tcPr>
          <w:p w14:paraId="2AE3E5C9" w14:textId="5E29B028" w:rsidR="0047780F" w:rsidRPr="00F13327" w:rsidRDefault="000C08EA" w:rsidP="00016538">
            <w:pPr>
              <w:rPr>
                <w:rFonts w:cstheme="minorHAnsi"/>
              </w:rPr>
            </w:pPr>
            <w:r w:rsidRPr="00B7399A">
              <w:rPr>
                <w:rFonts w:cstheme="minorHAnsi"/>
              </w:rPr>
              <w:t xml:space="preserve">Two days </w:t>
            </w:r>
            <w:r w:rsidR="006E3B61" w:rsidRPr="00B7399A">
              <w:rPr>
                <w:rFonts w:cstheme="minorHAnsi"/>
              </w:rPr>
              <w:t>work from home</w:t>
            </w:r>
          </w:p>
        </w:tc>
        <w:tc>
          <w:tcPr>
            <w:tcW w:w="1114" w:type="dxa"/>
          </w:tcPr>
          <w:p w14:paraId="6FB05187" w14:textId="270CFD46" w:rsidR="0047780F" w:rsidRPr="00F13327" w:rsidRDefault="001621F0" w:rsidP="00016538">
            <w:pPr>
              <w:rPr>
                <w:rFonts w:cstheme="minorHAnsi"/>
              </w:rPr>
            </w:pPr>
            <w:r w:rsidRPr="00F13327">
              <w:rPr>
                <w:rFonts w:cstheme="minorHAnsi"/>
              </w:rPr>
              <w:t>No</w:t>
            </w:r>
          </w:p>
        </w:tc>
      </w:tr>
      <w:tr w:rsidR="00F67C8A" w14:paraId="3E3EF735" w14:textId="77777777" w:rsidTr="00D41D4F">
        <w:tc>
          <w:tcPr>
            <w:tcW w:w="9350" w:type="dxa"/>
            <w:gridSpan w:val="6"/>
          </w:tcPr>
          <w:p w14:paraId="3EA359C2" w14:textId="77777777" w:rsidR="00F67C8A" w:rsidRDefault="00F67C8A" w:rsidP="00F67C8A">
            <w:pPr>
              <w:rPr>
                <w:rFonts w:cstheme="minorHAnsi"/>
              </w:rPr>
            </w:pPr>
            <w:r>
              <w:rPr>
                <w:rFonts w:cstheme="minorHAnsi"/>
              </w:rPr>
              <w:t xml:space="preserve">Notes: </w:t>
            </w:r>
          </w:p>
          <w:p w14:paraId="1BB739C0" w14:textId="77777777" w:rsidR="00F67C8A" w:rsidRDefault="00F67C8A" w:rsidP="00F67C8A">
            <w:pPr>
              <w:pStyle w:val="ListParagraph"/>
              <w:numPr>
                <w:ilvl w:val="0"/>
                <w:numId w:val="1"/>
              </w:numPr>
              <w:rPr>
                <w:rFonts w:cstheme="minorHAnsi"/>
              </w:rPr>
            </w:pPr>
            <w:r w:rsidRPr="0047780F">
              <w:rPr>
                <w:rFonts w:cstheme="minorHAnsi"/>
              </w:rPr>
              <w:t xml:space="preserve">Any cases of staff </w:t>
            </w:r>
            <w:r>
              <w:rPr>
                <w:rFonts w:cstheme="minorHAnsi"/>
              </w:rPr>
              <w:t>diseased</w:t>
            </w:r>
            <w:r w:rsidRPr="0047780F">
              <w:rPr>
                <w:rFonts w:cstheme="minorHAnsi"/>
              </w:rPr>
              <w:t xml:space="preserve"> need to be reported immediately to RD and GHR</w:t>
            </w:r>
            <w:r>
              <w:rPr>
                <w:rFonts w:cstheme="minorHAnsi"/>
              </w:rPr>
              <w:t>.</w:t>
            </w:r>
          </w:p>
          <w:p w14:paraId="5F2F3F28" w14:textId="77777777" w:rsidR="00F67C8A" w:rsidRDefault="00F67C8A" w:rsidP="00F67C8A">
            <w:pPr>
              <w:pStyle w:val="ListParagraph"/>
              <w:numPr>
                <w:ilvl w:val="0"/>
                <w:numId w:val="1"/>
              </w:numPr>
              <w:rPr>
                <w:rFonts w:cstheme="minorHAnsi"/>
              </w:rPr>
            </w:pPr>
            <w:r>
              <w:rPr>
                <w:rFonts w:cstheme="minorHAnsi"/>
              </w:rPr>
              <w:t xml:space="preserve">Special leave as per </w:t>
            </w:r>
            <w:hyperlink r:id="rId12" w:history="1">
              <w:r w:rsidRPr="004C54D1">
                <w:rPr>
                  <w:rStyle w:val="Hyperlink"/>
                  <w:rFonts w:cstheme="minorHAnsi"/>
                </w:rPr>
                <w:t>COVID19 Administrative Guidelines</w:t>
              </w:r>
            </w:hyperlink>
            <w:r>
              <w:rPr>
                <w:rFonts w:cstheme="minorHAnsi"/>
              </w:rPr>
              <w:t>.</w:t>
            </w:r>
          </w:p>
          <w:p w14:paraId="0BEDD632" w14:textId="713D9054" w:rsidR="00F67C8A" w:rsidRPr="00F67C8A" w:rsidRDefault="00F67C8A" w:rsidP="00016538">
            <w:pPr>
              <w:rPr>
                <w:rFonts w:cstheme="minorHAnsi"/>
              </w:rPr>
            </w:pPr>
            <w:r w:rsidRPr="0007080F">
              <w:rPr>
                <w:rFonts w:cstheme="minorHAnsi"/>
              </w:rPr>
              <w:t>Number of staff/partner organization staff completed WHO COVID online training</w:t>
            </w:r>
            <w:r>
              <w:rPr>
                <w:rFonts w:cstheme="minorHAnsi"/>
              </w:rPr>
              <w:t xml:space="preserve"> </w:t>
            </w:r>
            <w:hyperlink r:id="rId13" w:history="1">
              <w:r w:rsidRPr="000915AE">
                <w:rPr>
                  <w:rStyle w:val="Hyperlink"/>
                  <w:rFonts w:ascii="Calibri" w:hAnsi="Calibri" w:cs="Calibri"/>
                  <w:shd w:val="clear" w:color="auto" w:fill="FFFFFF"/>
                  <w:lang w:val="en"/>
                </w:rPr>
                <w:t>https://www.who.int/emergencies/diseases/novel-coronavirus-2019/training/online-training</w:t>
              </w:r>
            </w:hyperlink>
            <w:r w:rsidRPr="0007080F">
              <w:rPr>
                <w:rStyle w:val="normaltextrun"/>
                <w:rFonts w:ascii="Calibri" w:hAnsi="Calibri" w:cs="Calibri"/>
                <w:color w:val="1C1E21"/>
                <w:shd w:val="clear" w:color="auto" w:fill="FFFFFF"/>
                <w:lang w:val="en"/>
              </w:rPr>
              <w:t>. </w:t>
            </w:r>
          </w:p>
        </w:tc>
      </w:tr>
    </w:tbl>
    <w:p w14:paraId="6F9D197B" w14:textId="1045A9D6" w:rsidR="00241CBC" w:rsidRDefault="00241CBC" w:rsidP="0047780F">
      <w:pPr>
        <w:spacing w:line="240" w:lineRule="auto"/>
        <w:rPr>
          <w:rFonts w:cstheme="minorHAnsi"/>
        </w:rPr>
      </w:pPr>
    </w:p>
    <w:p w14:paraId="46DBB202" w14:textId="7BFCD3CE" w:rsidR="007A5BE0" w:rsidRDefault="007A5BE0" w:rsidP="007A5BE0">
      <w:pPr>
        <w:spacing w:line="240" w:lineRule="auto"/>
        <w:rPr>
          <w:rFonts w:cstheme="minorHAnsi"/>
          <w:b/>
          <w:bCs/>
          <w:u w:val="single"/>
        </w:rPr>
      </w:pPr>
      <w:r w:rsidRPr="00F67C8A">
        <w:rPr>
          <w:rFonts w:cstheme="minorHAnsi"/>
          <w:b/>
          <w:bCs/>
          <w:u w:val="single"/>
        </w:rPr>
        <w:t>Part 5 Human Resources</w:t>
      </w:r>
    </w:p>
    <w:tbl>
      <w:tblPr>
        <w:tblStyle w:val="TableGrid"/>
        <w:tblW w:w="0" w:type="auto"/>
        <w:tblLook w:val="04A0" w:firstRow="1" w:lastRow="0" w:firstColumn="1" w:lastColumn="0" w:noHBand="0" w:noVBand="1"/>
      </w:tblPr>
      <w:tblGrid>
        <w:gridCol w:w="4675"/>
        <w:gridCol w:w="4675"/>
      </w:tblGrid>
      <w:tr w:rsidR="00F67C8A" w:rsidRPr="00307C24" w14:paraId="00017CA1" w14:textId="77777777" w:rsidTr="00F67C8A">
        <w:tc>
          <w:tcPr>
            <w:tcW w:w="4675" w:type="dxa"/>
          </w:tcPr>
          <w:p w14:paraId="2324DB2B" w14:textId="6D999BD1" w:rsidR="00F67C8A" w:rsidRPr="00307C24" w:rsidRDefault="00307C24" w:rsidP="007A5BE0">
            <w:pPr>
              <w:rPr>
                <w:rFonts w:cstheme="minorHAnsi"/>
                <w:b/>
                <w:bCs/>
              </w:rPr>
            </w:pPr>
            <w:r w:rsidRPr="00307C24">
              <w:rPr>
                <w:rFonts w:cstheme="minorHAnsi"/>
                <w:b/>
                <w:bCs/>
              </w:rPr>
              <w:t>Questions</w:t>
            </w:r>
          </w:p>
        </w:tc>
        <w:tc>
          <w:tcPr>
            <w:tcW w:w="4675" w:type="dxa"/>
          </w:tcPr>
          <w:p w14:paraId="57F8D49D" w14:textId="46047155" w:rsidR="00F67C8A" w:rsidRPr="00307C24" w:rsidRDefault="00307C24" w:rsidP="007A5BE0">
            <w:pPr>
              <w:rPr>
                <w:rFonts w:cstheme="minorHAnsi"/>
                <w:b/>
                <w:bCs/>
              </w:rPr>
            </w:pPr>
            <w:r w:rsidRPr="00307C24">
              <w:rPr>
                <w:rFonts w:cstheme="minorHAnsi"/>
                <w:b/>
                <w:bCs/>
              </w:rPr>
              <w:t>Answers</w:t>
            </w:r>
          </w:p>
        </w:tc>
      </w:tr>
      <w:tr w:rsidR="00307C24" w14:paraId="1ADC73C2" w14:textId="77777777" w:rsidTr="00F67C8A">
        <w:tc>
          <w:tcPr>
            <w:tcW w:w="4675" w:type="dxa"/>
          </w:tcPr>
          <w:p w14:paraId="45D071D1" w14:textId="77777777" w:rsidR="00307C24" w:rsidRPr="00307C24" w:rsidRDefault="00307C24" w:rsidP="00307C24">
            <w:pPr>
              <w:rPr>
                <w:rFonts w:cstheme="minorHAnsi"/>
              </w:rPr>
            </w:pPr>
            <w:r w:rsidRPr="00307C24">
              <w:rPr>
                <w:rFonts w:cstheme="minorHAnsi"/>
              </w:rPr>
              <w:t xml:space="preserve">Which visitors are there in the country? </w:t>
            </w:r>
          </w:p>
          <w:p w14:paraId="64B39C62" w14:textId="68AB27AE" w:rsidR="00307C24" w:rsidRPr="00307C24" w:rsidRDefault="00307C24" w:rsidP="00307C24">
            <w:pPr>
              <w:rPr>
                <w:rFonts w:cstheme="minorHAnsi"/>
              </w:rPr>
            </w:pPr>
            <w:r w:rsidRPr="00307C24">
              <w:rPr>
                <w:rFonts w:cstheme="minorHAnsi"/>
              </w:rPr>
              <w:t>(Please include names, functions, contact information and arrival/departure dates for both IO and RO staff (note: due to the travel ban, this will apply only once the ban has been lifted)</w:t>
            </w:r>
          </w:p>
        </w:tc>
        <w:tc>
          <w:tcPr>
            <w:tcW w:w="4675" w:type="dxa"/>
          </w:tcPr>
          <w:p w14:paraId="59833D88" w14:textId="188BA559" w:rsidR="00307C24" w:rsidRPr="003E08CC" w:rsidRDefault="001621F0" w:rsidP="007A5BE0">
            <w:pPr>
              <w:rPr>
                <w:rFonts w:cstheme="minorHAnsi"/>
              </w:rPr>
            </w:pPr>
            <w:r w:rsidRPr="003E08CC">
              <w:rPr>
                <w:rFonts w:cstheme="minorHAnsi"/>
              </w:rPr>
              <w:t>No Visitors</w:t>
            </w:r>
          </w:p>
        </w:tc>
      </w:tr>
      <w:tr w:rsidR="00307C24" w14:paraId="775B9C2B" w14:textId="77777777" w:rsidTr="00F67C8A">
        <w:tc>
          <w:tcPr>
            <w:tcW w:w="4675" w:type="dxa"/>
          </w:tcPr>
          <w:p w14:paraId="19C53F7C" w14:textId="1D477C4C" w:rsidR="00307C24" w:rsidRPr="00307C24" w:rsidRDefault="00307C24" w:rsidP="00F67C8A">
            <w:pPr>
              <w:rPr>
                <w:rFonts w:cstheme="minorHAnsi"/>
              </w:rPr>
            </w:pPr>
            <w:r w:rsidRPr="00307C24">
              <w:rPr>
                <w:rFonts w:cstheme="minorHAnsi"/>
              </w:rPr>
              <w:t>Any gaps in staffing/need for deployment from other COs or Global Teams?</w:t>
            </w:r>
          </w:p>
        </w:tc>
        <w:tc>
          <w:tcPr>
            <w:tcW w:w="4675" w:type="dxa"/>
          </w:tcPr>
          <w:p w14:paraId="3F2130D8" w14:textId="753AAC1E" w:rsidR="00307C24" w:rsidRPr="003E08CC" w:rsidRDefault="000A04DC" w:rsidP="007A5BE0">
            <w:pPr>
              <w:rPr>
                <w:rFonts w:cstheme="minorHAnsi"/>
              </w:rPr>
            </w:pPr>
            <w:r w:rsidRPr="003E08CC">
              <w:rPr>
                <w:rFonts w:cstheme="minorHAnsi"/>
              </w:rPr>
              <w:t>No</w:t>
            </w:r>
          </w:p>
        </w:tc>
      </w:tr>
      <w:tr w:rsidR="00F67C8A" w14:paraId="2722921E" w14:textId="77777777" w:rsidTr="00F67C8A">
        <w:tc>
          <w:tcPr>
            <w:tcW w:w="4675" w:type="dxa"/>
          </w:tcPr>
          <w:p w14:paraId="238C6752" w14:textId="77777777" w:rsidR="00F67C8A" w:rsidRPr="00307C24" w:rsidRDefault="00F67C8A" w:rsidP="007A5BE0">
            <w:pPr>
              <w:rPr>
                <w:rFonts w:cstheme="minorHAnsi"/>
              </w:rPr>
            </w:pPr>
            <w:r w:rsidRPr="00307C24">
              <w:rPr>
                <w:rFonts w:cstheme="minorHAnsi"/>
              </w:rPr>
              <w:t>Are there any other major HR issues?</w:t>
            </w:r>
          </w:p>
          <w:p w14:paraId="5416EE0D" w14:textId="2D4AA443" w:rsidR="00307C24" w:rsidRPr="00307C24" w:rsidRDefault="00307C24" w:rsidP="007A5BE0">
            <w:pPr>
              <w:rPr>
                <w:u w:val="single"/>
              </w:rPr>
            </w:pPr>
          </w:p>
        </w:tc>
        <w:tc>
          <w:tcPr>
            <w:tcW w:w="4675" w:type="dxa"/>
          </w:tcPr>
          <w:p w14:paraId="0EB74018" w14:textId="39C5E105" w:rsidR="00F67C8A" w:rsidRPr="003E08CC" w:rsidRDefault="000A04DC" w:rsidP="007A5BE0">
            <w:pPr>
              <w:rPr>
                <w:rFonts w:cstheme="minorHAnsi"/>
              </w:rPr>
            </w:pPr>
            <w:r w:rsidRPr="003E08CC">
              <w:rPr>
                <w:rFonts w:cstheme="minorHAnsi"/>
              </w:rPr>
              <w:t>No</w:t>
            </w:r>
          </w:p>
        </w:tc>
      </w:tr>
    </w:tbl>
    <w:p w14:paraId="066053F7" w14:textId="77777777" w:rsidR="007A5BE0" w:rsidRDefault="007A5BE0" w:rsidP="007A5BE0">
      <w:pPr>
        <w:spacing w:line="240" w:lineRule="auto"/>
        <w:rPr>
          <w:rFonts w:cstheme="minorHAnsi"/>
          <w:u w:val="single"/>
        </w:rPr>
      </w:pPr>
    </w:p>
    <w:p w14:paraId="3881E759" w14:textId="28013F73" w:rsidR="007A5BE0" w:rsidRPr="00307C24" w:rsidRDefault="007A5BE0" w:rsidP="007A5BE0">
      <w:pPr>
        <w:spacing w:line="240" w:lineRule="auto"/>
        <w:rPr>
          <w:rFonts w:cstheme="minorHAnsi"/>
          <w:b/>
          <w:bCs/>
          <w:u w:val="single"/>
        </w:rPr>
      </w:pPr>
      <w:r w:rsidRPr="00307C24">
        <w:rPr>
          <w:rFonts w:cstheme="minorHAnsi"/>
          <w:b/>
          <w:bCs/>
          <w:u w:val="single"/>
        </w:rPr>
        <w:t>Part 6 Safety &amp; Security</w:t>
      </w:r>
    </w:p>
    <w:tbl>
      <w:tblPr>
        <w:tblStyle w:val="TableGrid"/>
        <w:tblW w:w="0" w:type="auto"/>
        <w:tblLook w:val="04A0" w:firstRow="1" w:lastRow="0" w:firstColumn="1" w:lastColumn="0" w:noHBand="0" w:noVBand="1"/>
      </w:tblPr>
      <w:tblGrid>
        <w:gridCol w:w="4765"/>
        <w:gridCol w:w="4585"/>
      </w:tblGrid>
      <w:tr w:rsidR="00307C24" w:rsidRPr="00307C24" w14:paraId="41427503" w14:textId="77777777" w:rsidTr="00307C24">
        <w:tc>
          <w:tcPr>
            <w:tcW w:w="4765" w:type="dxa"/>
          </w:tcPr>
          <w:p w14:paraId="4520461A" w14:textId="697109CE" w:rsidR="00307C24" w:rsidRPr="00307C24" w:rsidRDefault="00307C24" w:rsidP="00307C24">
            <w:pPr>
              <w:rPr>
                <w:rFonts w:cstheme="minorHAnsi"/>
                <w:b/>
                <w:bCs/>
              </w:rPr>
            </w:pPr>
            <w:r w:rsidRPr="00307C24">
              <w:rPr>
                <w:rFonts w:cstheme="minorHAnsi"/>
                <w:b/>
                <w:bCs/>
              </w:rPr>
              <w:t>Questions</w:t>
            </w:r>
          </w:p>
        </w:tc>
        <w:tc>
          <w:tcPr>
            <w:tcW w:w="4585" w:type="dxa"/>
          </w:tcPr>
          <w:p w14:paraId="022E320B" w14:textId="19363E02" w:rsidR="00307C24" w:rsidRPr="00307C24" w:rsidRDefault="00307C24" w:rsidP="00307C24">
            <w:pPr>
              <w:rPr>
                <w:rFonts w:cstheme="minorHAnsi"/>
                <w:b/>
                <w:bCs/>
              </w:rPr>
            </w:pPr>
            <w:r w:rsidRPr="00307C24">
              <w:rPr>
                <w:rFonts w:cstheme="minorHAnsi"/>
                <w:b/>
                <w:bCs/>
              </w:rPr>
              <w:t>Answers</w:t>
            </w:r>
          </w:p>
        </w:tc>
      </w:tr>
      <w:tr w:rsidR="00307C24" w14:paraId="64A43BEA" w14:textId="77777777" w:rsidTr="00307C24">
        <w:tc>
          <w:tcPr>
            <w:tcW w:w="4765" w:type="dxa"/>
          </w:tcPr>
          <w:p w14:paraId="4D8A41CD" w14:textId="06F0E179" w:rsidR="00307C24" w:rsidRPr="000A04DC" w:rsidRDefault="00307C24" w:rsidP="00307C24">
            <w:pPr>
              <w:rPr>
                <w:rFonts w:cstheme="minorHAnsi"/>
                <w:b/>
                <w:bCs/>
              </w:rPr>
            </w:pPr>
            <w:r w:rsidRPr="000A04DC">
              <w:rPr>
                <w:rFonts w:cstheme="minorHAnsi"/>
                <w:b/>
                <w:bCs/>
              </w:rPr>
              <w:t>Are police and other services functioning in the normal manner?</w:t>
            </w:r>
          </w:p>
        </w:tc>
        <w:tc>
          <w:tcPr>
            <w:tcW w:w="4585" w:type="dxa"/>
          </w:tcPr>
          <w:p w14:paraId="4C0B32AF" w14:textId="5798D168" w:rsidR="00307C24" w:rsidRDefault="005E31D5" w:rsidP="00307C24">
            <w:pPr>
              <w:rPr>
                <w:rFonts w:cstheme="minorHAnsi"/>
              </w:rPr>
            </w:pPr>
            <w:r>
              <w:rPr>
                <w:rFonts w:cstheme="minorHAnsi"/>
              </w:rPr>
              <w:t>All most all functioning as usual</w:t>
            </w:r>
          </w:p>
        </w:tc>
      </w:tr>
      <w:tr w:rsidR="000A04DC" w14:paraId="22D55621" w14:textId="77777777" w:rsidTr="00307C24">
        <w:tc>
          <w:tcPr>
            <w:tcW w:w="4765" w:type="dxa"/>
          </w:tcPr>
          <w:p w14:paraId="2D8FC398" w14:textId="62068ED6" w:rsidR="000A04DC" w:rsidRPr="000A04DC" w:rsidRDefault="000A04DC" w:rsidP="000A04DC">
            <w:pPr>
              <w:rPr>
                <w:rFonts w:cstheme="minorHAnsi"/>
                <w:b/>
                <w:bCs/>
              </w:rPr>
            </w:pPr>
            <w:r w:rsidRPr="000A04DC">
              <w:rPr>
                <w:rFonts w:cstheme="minorHAnsi"/>
                <w:b/>
                <w:bCs/>
              </w:rPr>
              <w:t>Are the courts still operating?</w:t>
            </w:r>
          </w:p>
        </w:tc>
        <w:tc>
          <w:tcPr>
            <w:tcW w:w="4585" w:type="dxa"/>
          </w:tcPr>
          <w:p w14:paraId="7F4F5DFB" w14:textId="1E8B9D3B" w:rsidR="000A04DC" w:rsidRDefault="005E31D5" w:rsidP="000A04DC">
            <w:pPr>
              <w:rPr>
                <w:rFonts w:cstheme="minorHAnsi"/>
              </w:rPr>
            </w:pPr>
            <w:r w:rsidRPr="005E31D5">
              <w:rPr>
                <w:rFonts w:cstheme="minorHAnsi"/>
              </w:rPr>
              <w:t>All most all functioning as usual</w:t>
            </w:r>
          </w:p>
        </w:tc>
      </w:tr>
      <w:tr w:rsidR="00307C24" w14:paraId="54CB6B77" w14:textId="77777777" w:rsidTr="00307C24">
        <w:tc>
          <w:tcPr>
            <w:tcW w:w="4765" w:type="dxa"/>
          </w:tcPr>
          <w:p w14:paraId="6D55F1D9" w14:textId="30A28434" w:rsidR="00307C24" w:rsidRPr="000A04DC" w:rsidRDefault="00307C24" w:rsidP="00307C24">
            <w:pPr>
              <w:rPr>
                <w:rFonts w:cstheme="minorHAnsi"/>
                <w:b/>
                <w:bCs/>
              </w:rPr>
            </w:pPr>
            <w:r w:rsidRPr="000A04DC">
              <w:rPr>
                <w:rFonts w:cstheme="minorHAnsi"/>
                <w:b/>
                <w:bCs/>
              </w:rPr>
              <w:t>Are there reports of looting or increased criminality?</w:t>
            </w:r>
          </w:p>
        </w:tc>
        <w:tc>
          <w:tcPr>
            <w:tcW w:w="4585" w:type="dxa"/>
          </w:tcPr>
          <w:p w14:paraId="152C0513" w14:textId="6450B306" w:rsidR="00307C24" w:rsidRDefault="000A04DC" w:rsidP="00307C24">
            <w:pPr>
              <w:rPr>
                <w:rFonts w:cstheme="minorHAnsi"/>
              </w:rPr>
            </w:pPr>
            <w:r>
              <w:rPr>
                <w:rFonts w:cstheme="minorHAnsi"/>
              </w:rPr>
              <w:t>No, but there were few cases reported due to economic burden.</w:t>
            </w:r>
          </w:p>
        </w:tc>
      </w:tr>
      <w:tr w:rsidR="00307C24" w14:paraId="4E17BC9D" w14:textId="77777777" w:rsidTr="00307C24">
        <w:tc>
          <w:tcPr>
            <w:tcW w:w="4765" w:type="dxa"/>
          </w:tcPr>
          <w:p w14:paraId="1AE68B99" w14:textId="65B69E46" w:rsidR="00307C24" w:rsidRPr="000A04DC" w:rsidRDefault="00307C24" w:rsidP="00307C24">
            <w:pPr>
              <w:rPr>
                <w:rFonts w:cstheme="minorHAnsi"/>
                <w:b/>
                <w:bCs/>
              </w:rPr>
            </w:pPr>
            <w:r w:rsidRPr="000A04DC">
              <w:rPr>
                <w:rFonts w:cstheme="minorHAnsi"/>
                <w:b/>
                <w:bCs/>
              </w:rPr>
              <w:t>Have military personal being deployed to patrol towns or cities?</w:t>
            </w:r>
          </w:p>
        </w:tc>
        <w:tc>
          <w:tcPr>
            <w:tcW w:w="4585" w:type="dxa"/>
          </w:tcPr>
          <w:p w14:paraId="19863E7B" w14:textId="2DD06035" w:rsidR="00307C24" w:rsidRDefault="000A04DC" w:rsidP="00307C24">
            <w:pPr>
              <w:rPr>
                <w:rFonts w:cstheme="minorHAnsi"/>
              </w:rPr>
            </w:pPr>
            <w:r>
              <w:rPr>
                <w:rFonts w:cstheme="minorHAnsi"/>
              </w:rPr>
              <w:t>Yes</w:t>
            </w:r>
          </w:p>
        </w:tc>
      </w:tr>
      <w:tr w:rsidR="00307C24" w14:paraId="623013E7" w14:textId="77777777" w:rsidTr="00307C24">
        <w:tc>
          <w:tcPr>
            <w:tcW w:w="4765" w:type="dxa"/>
          </w:tcPr>
          <w:p w14:paraId="7FABBB42" w14:textId="29E2C609" w:rsidR="00307C24" w:rsidRPr="000A04DC" w:rsidRDefault="00307C24" w:rsidP="00307C24">
            <w:pPr>
              <w:rPr>
                <w:rFonts w:cstheme="minorHAnsi"/>
                <w:b/>
                <w:bCs/>
                <w:u w:val="single"/>
              </w:rPr>
            </w:pPr>
            <w:r w:rsidRPr="000A04DC">
              <w:rPr>
                <w:rFonts w:cstheme="minorHAnsi"/>
                <w:b/>
                <w:bCs/>
              </w:rPr>
              <w:t>Confirm the safety of staff and their families in the affected area.</w:t>
            </w:r>
          </w:p>
        </w:tc>
        <w:tc>
          <w:tcPr>
            <w:tcW w:w="4585" w:type="dxa"/>
          </w:tcPr>
          <w:p w14:paraId="7A3BC637" w14:textId="7CAB5FD6" w:rsidR="00307C24" w:rsidRDefault="000A04DC" w:rsidP="00307C24">
            <w:pPr>
              <w:rPr>
                <w:rFonts w:cstheme="minorHAnsi"/>
              </w:rPr>
            </w:pPr>
            <w:r>
              <w:rPr>
                <w:rFonts w:cstheme="minorHAnsi"/>
              </w:rPr>
              <w:t>No special concerns reported yet</w:t>
            </w:r>
          </w:p>
        </w:tc>
      </w:tr>
      <w:tr w:rsidR="00307C24" w14:paraId="4410B8B6" w14:textId="77777777" w:rsidTr="00307C24">
        <w:tc>
          <w:tcPr>
            <w:tcW w:w="4765" w:type="dxa"/>
          </w:tcPr>
          <w:p w14:paraId="697882B8" w14:textId="7BD4229B" w:rsidR="00307C24" w:rsidRPr="000A04DC" w:rsidRDefault="00307C24" w:rsidP="00307C24">
            <w:pPr>
              <w:rPr>
                <w:rFonts w:cstheme="minorHAnsi"/>
                <w:b/>
                <w:bCs/>
                <w:u w:val="single"/>
              </w:rPr>
            </w:pPr>
            <w:r w:rsidRPr="000A04DC">
              <w:rPr>
                <w:rFonts w:cstheme="minorHAnsi"/>
                <w:b/>
                <w:bCs/>
              </w:rPr>
              <w:t>Have Safety and security risks/mitigation plans been updated to current environment?</w:t>
            </w:r>
          </w:p>
        </w:tc>
        <w:tc>
          <w:tcPr>
            <w:tcW w:w="4585" w:type="dxa"/>
          </w:tcPr>
          <w:p w14:paraId="4F3BCC12" w14:textId="563B4D36" w:rsidR="00307C24" w:rsidRDefault="000A04DC" w:rsidP="00307C24">
            <w:pPr>
              <w:rPr>
                <w:rFonts w:cstheme="minorHAnsi"/>
              </w:rPr>
            </w:pPr>
            <w:r>
              <w:rPr>
                <w:rFonts w:cstheme="minorHAnsi"/>
              </w:rPr>
              <w:t>EPP Available</w:t>
            </w:r>
          </w:p>
        </w:tc>
      </w:tr>
      <w:tr w:rsidR="00307C24" w14:paraId="50FB99B2" w14:textId="77777777" w:rsidTr="00307C24">
        <w:tc>
          <w:tcPr>
            <w:tcW w:w="4765" w:type="dxa"/>
          </w:tcPr>
          <w:p w14:paraId="508B06B7" w14:textId="14407E43" w:rsidR="00307C24" w:rsidRPr="000A04DC" w:rsidRDefault="00307C24" w:rsidP="00307C24">
            <w:pPr>
              <w:rPr>
                <w:rFonts w:cstheme="minorHAnsi"/>
                <w:b/>
                <w:bCs/>
                <w:u w:val="single"/>
              </w:rPr>
            </w:pPr>
            <w:r w:rsidRPr="000A04DC">
              <w:rPr>
                <w:rFonts w:cstheme="minorHAnsi"/>
                <w:b/>
                <w:bCs/>
              </w:rPr>
              <w:t>Recommendations around any upcoming travel planned for staff or donors (note: Only once global travel ban has been lifted)</w:t>
            </w:r>
          </w:p>
        </w:tc>
        <w:tc>
          <w:tcPr>
            <w:tcW w:w="4585" w:type="dxa"/>
          </w:tcPr>
          <w:p w14:paraId="63015AC7" w14:textId="397C6825" w:rsidR="0025593A" w:rsidRPr="0025593A" w:rsidRDefault="0025593A" w:rsidP="0025593A">
            <w:pPr>
              <w:rPr>
                <w:rFonts w:eastAsia="Times New Roman"/>
              </w:rPr>
            </w:pPr>
            <w:r w:rsidRPr="00BB297B">
              <w:rPr>
                <w:rFonts w:eastAsia="Times New Roman"/>
              </w:rPr>
              <w:t>Travelling to Project areas is restricted</w:t>
            </w:r>
          </w:p>
          <w:p w14:paraId="008D8A34" w14:textId="2C1FA15E" w:rsidR="00307C24" w:rsidRPr="005E31D5" w:rsidRDefault="005E31D5" w:rsidP="0025593A">
            <w:pPr>
              <w:pStyle w:val="ListParagraph"/>
              <w:numPr>
                <w:ilvl w:val="0"/>
                <w:numId w:val="1"/>
              </w:numPr>
              <w:rPr>
                <w:rFonts w:cstheme="minorHAnsi"/>
              </w:rPr>
            </w:pPr>
            <w:r>
              <w:rPr>
                <w:rFonts w:cstheme="minorHAnsi"/>
              </w:rPr>
              <w:t>International travels are p</w:t>
            </w:r>
            <w:r w:rsidR="000A04DC" w:rsidRPr="005E31D5">
              <w:rPr>
                <w:rFonts w:cstheme="minorHAnsi"/>
              </w:rPr>
              <w:t>ostponed till further notice</w:t>
            </w:r>
            <w:r>
              <w:rPr>
                <w:rFonts w:cstheme="minorHAnsi"/>
              </w:rPr>
              <w:t xml:space="preserve"> and 14/21 days center-based quarantine period is still applicable for international travels.</w:t>
            </w:r>
          </w:p>
        </w:tc>
      </w:tr>
    </w:tbl>
    <w:p w14:paraId="3BF9EF58" w14:textId="77777777" w:rsidR="00307C24" w:rsidRPr="00307C24" w:rsidRDefault="00307C24" w:rsidP="00307C24">
      <w:pPr>
        <w:spacing w:line="240" w:lineRule="auto"/>
        <w:rPr>
          <w:rFonts w:cstheme="minorHAnsi"/>
        </w:rPr>
      </w:pPr>
    </w:p>
    <w:p w14:paraId="30568834" w14:textId="7965B450" w:rsidR="007A3B9E" w:rsidRDefault="0007080F" w:rsidP="0007080F">
      <w:pPr>
        <w:spacing w:line="240" w:lineRule="auto"/>
        <w:rPr>
          <w:rFonts w:cstheme="minorHAnsi"/>
          <w:u w:val="single"/>
        </w:rPr>
      </w:pPr>
      <w:r w:rsidRPr="0007080F">
        <w:rPr>
          <w:rFonts w:cstheme="minorHAnsi"/>
          <w:u w:val="single"/>
        </w:rPr>
        <w:t xml:space="preserve">Part </w:t>
      </w:r>
      <w:r w:rsidR="006B515B">
        <w:rPr>
          <w:rFonts w:cstheme="minorHAnsi"/>
          <w:u w:val="single"/>
        </w:rPr>
        <w:t>7</w:t>
      </w:r>
      <w:r w:rsidR="005050D5" w:rsidRPr="0007080F">
        <w:rPr>
          <w:rFonts w:cstheme="minorHAnsi"/>
          <w:u w:val="single"/>
        </w:rPr>
        <w:t xml:space="preserve"> Grants</w:t>
      </w:r>
    </w:p>
    <w:p w14:paraId="2C98AAC1" w14:textId="2C251FDE" w:rsidR="0007080F" w:rsidRPr="0007080F" w:rsidRDefault="0007080F" w:rsidP="0007080F">
      <w:pPr>
        <w:spacing w:line="240" w:lineRule="auto"/>
        <w:rPr>
          <w:rFonts w:cstheme="minorHAnsi"/>
        </w:rPr>
      </w:pPr>
      <w:r>
        <w:rPr>
          <w:rFonts w:cstheme="minorHAnsi"/>
        </w:rPr>
        <w:t>List all active grants</w:t>
      </w:r>
      <w:r w:rsidR="004C54D1">
        <w:rPr>
          <w:rFonts w:cstheme="minorHAnsi"/>
        </w:rPr>
        <w:t>:</w:t>
      </w:r>
    </w:p>
    <w:tbl>
      <w:tblPr>
        <w:tblStyle w:val="TableGrid"/>
        <w:tblW w:w="0" w:type="auto"/>
        <w:tblInd w:w="-5" w:type="dxa"/>
        <w:tblLook w:val="04A0" w:firstRow="1" w:lastRow="0" w:firstColumn="1" w:lastColumn="0" w:noHBand="0" w:noVBand="1"/>
      </w:tblPr>
      <w:tblGrid>
        <w:gridCol w:w="850"/>
        <w:gridCol w:w="2104"/>
        <w:gridCol w:w="1739"/>
        <w:gridCol w:w="2597"/>
        <w:gridCol w:w="2065"/>
      </w:tblGrid>
      <w:tr w:rsidR="00484565" w:rsidRPr="003E08CC" w14:paraId="6A0852EB" w14:textId="77777777" w:rsidTr="00A94620">
        <w:tc>
          <w:tcPr>
            <w:tcW w:w="850" w:type="dxa"/>
          </w:tcPr>
          <w:p w14:paraId="7FE32760" w14:textId="77777777" w:rsidR="00484565" w:rsidRPr="003E08CC" w:rsidRDefault="00484565" w:rsidP="003051C8">
            <w:pPr>
              <w:pStyle w:val="ListParagraph"/>
              <w:ind w:left="0"/>
              <w:rPr>
                <w:rFonts w:cstheme="minorHAnsi"/>
                <w:b/>
                <w:bCs/>
              </w:rPr>
            </w:pPr>
            <w:r w:rsidRPr="003E08CC">
              <w:rPr>
                <w:rFonts w:cstheme="minorHAnsi"/>
                <w:b/>
                <w:bCs/>
              </w:rPr>
              <w:lastRenderedPageBreak/>
              <w:t>Grant Job Code</w:t>
            </w:r>
          </w:p>
        </w:tc>
        <w:tc>
          <w:tcPr>
            <w:tcW w:w="2104" w:type="dxa"/>
          </w:tcPr>
          <w:p w14:paraId="486A8FCD" w14:textId="77777777" w:rsidR="00484565" w:rsidRPr="003E08CC" w:rsidRDefault="00484565" w:rsidP="003051C8">
            <w:pPr>
              <w:pStyle w:val="ListParagraph"/>
              <w:ind w:left="0"/>
              <w:rPr>
                <w:rFonts w:cstheme="minorHAnsi"/>
                <w:b/>
                <w:bCs/>
              </w:rPr>
            </w:pPr>
            <w:r w:rsidRPr="003E08CC">
              <w:rPr>
                <w:rFonts w:cstheme="minorHAnsi"/>
                <w:b/>
                <w:bCs/>
              </w:rPr>
              <w:t>Grant Name</w:t>
            </w:r>
          </w:p>
        </w:tc>
        <w:tc>
          <w:tcPr>
            <w:tcW w:w="1739" w:type="dxa"/>
          </w:tcPr>
          <w:p w14:paraId="3B1B841D" w14:textId="77777777" w:rsidR="00484565" w:rsidRPr="003E08CC" w:rsidRDefault="00484565" w:rsidP="003051C8">
            <w:pPr>
              <w:pStyle w:val="ListParagraph"/>
              <w:ind w:left="0"/>
              <w:rPr>
                <w:rFonts w:cstheme="minorHAnsi"/>
                <w:b/>
                <w:bCs/>
              </w:rPr>
            </w:pPr>
            <w:r w:rsidRPr="003E08CC">
              <w:rPr>
                <w:rFonts w:cstheme="minorHAnsi"/>
                <w:b/>
                <w:bCs/>
              </w:rPr>
              <w:t>Donor</w:t>
            </w:r>
          </w:p>
        </w:tc>
        <w:tc>
          <w:tcPr>
            <w:tcW w:w="2597" w:type="dxa"/>
          </w:tcPr>
          <w:p w14:paraId="7F30A4DF" w14:textId="77777777" w:rsidR="00A94620" w:rsidRDefault="00484565" w:rsidP="003051C8">
            <w:pPr>
              <w:pStyle w:val="ListParagraph"/>
              <w:ind w:left="0"/>
              <w:rPr>
                <w:rFonts w:cstheme="minorHAnsi"/>
                <w:b/>
                <w:bCs/>
              </w:rPr>
            </w:pPr>
            <w:r w:rsidRPr="003904FD">
              <w:rPr>
                <w:rFonts w:cstheme="minorHAnsi"/>
                <w:b/>
                <w:bCs/>
              </w:rPr>
              <w:t xml:space="preserve">Status of </w:t>
            </w:r>
            <w:r w:rsidR="004E010E" w:rsidRPr="003904FD">
              <w:rPr>
                <w:rFonts w:cstheme="minorHAnsi"/>
                <w:b/>
                <w:bCs/>
              </w:rPr>
              <w:t>Implementation (</w:t>
            </w:r>
            <w:r w:rsidRPr="003904FD">
              <w:rPr>
                <w:rFonts w:cstheme="minorHAnsi"/>
                <w:b/>
                <w:bCs/>
              </w:rPr>
              <w:t>Normal/Reduced/</w:t>
            </w:r>
          </w:p>
          <w:p w14:paraId="29A821CE" w14:textId="3EF60528" w:rsidR="00484565" w:rsidRPr="003904FD" w:rsidRDefault="00484565" w:rsidP="003051C8">
            <w:pPr>
              <w:pStyle w:val="ListParagraph"/>
              <w:ind w:left="0"/>
              <w:rPr>
                <w:rFonts w:cstheme="minorHAnsi"/>
                <w:b/>
                <w:bCs/>
              </w:rPr>
            </w:pPr>
            <w:r w:rsidRPr="003904FD">
              <w:rPr>
                <w:rFonts w:cstheme="minorHAnsi"/>
                <w:b/>
                <w:bCs/>
              </w:rPr>
              <w:t>Suspended)</w:t>
            </w:r>
          </w:p>
        </w:tc>
        <w:tc>
          <w:tcPr>
            <w:tcW w:w="2065" w:type="dxa"/>
          </w:tcPr>
          <w:p w14:paraId="3225AA70" w14:textId="77777777" w:rsidR="00484565" w:rsidRPr="00285430" w:rsidRDefault="00484565" w:rsidP="003051C8">
            <w:pPr>
              <w:pStyle w:val="ListParagraph"/>
              <w:ind w:left="0"/>
              <w:rPr>
                <w:rFonts w:cstheme="minorHAnsi"/>
                <w:b/>
                <w:bCs/>
              </w:rPr>
            </w:pPr>
            <w:r w:rsidRPr="00285430">
              <w:rPr>
                <w:rFonts w:cstheme="minorHAnsi"/>
                <w:b/>
                <w:bCs/>
              </w:rPr>
              <w:t>Any specific guidance received from donor? (Yes/No)</w:t>
            </w:r>
          </w:p>
        </w:tc>
      </w:tr>
      <w:tr w:rsidR="00484565" w14:paraId="1EC5386C" w14:textId="77777777" w:rsidTr="00A94620">
        <w:tc>
          <w:tcPr>
            <w:tcW w:w="850" w:type="dxa"/>
            <w:tcBorders>
              <w:top w:val="single" w:sz="4" w:space="0" w:color="auto"/>
              <w:left w:val="single" w:sz="4" w:space="0" w:color="auto"/>
              <w:bottom w:val="single" w:sz="4" w:space="0" w:color="auto"/>
              <w:right w:val="single" w:sz="4" w:space="0" w:color="auto"/>
            </w:tcBorders>
            <w:vAlign w:val="center"/>
          </w:tcPr>
          <w:p w14:paraId="5C61DF1B" w14:textId="77777777" w:rsidR="00484565" w:rsidRPr="008B7CC5" w:rsidRDefault="00484565" w:rsidP="003051C8">
            <w:pPr>
              <w:pStyle w:val="NormalWeb"/>
              <w:rPr>
                <w:rFonts w:cstheme="minorHAnsi"/>
              </w:rPr>
            </w:pPr>
            <w:bookmarkStart w:id="2" w:name="_Hlk48020200"/>
            <w:r>
              <w:rPr>
                <w:rFonts w:cstheme="minorHAnsi"/>
              </w:rPr>
              <w:t> </w:t>
            </w:r>
            <w:r w:rsidRPr="008B7CC5">
              <w:rPr>
                <w:rFonts w:cstheme="minorHAnsi"/>
              </w:rPr>
              <w:t>12-0373D</w:t>
            </w:r>
          </w:p>
          <w:p w14:paraId="31B8F191" w14:textId="77777777" w:rsidR="00484565" w:rsidRDefault="00484565" w:rsidP="003051C8">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1F180A97" w14:textId="77777777" w:rsidR="00484565" w:rsidRDefault="00484565" w:rsidP="003051C8">
            <w:pPr>
              <w:pStyle w:val="ListParagraph"/>
              <w:ind w:left="0"/>
              <w:rPr>
                <w:rFonts w:cstheme="minorHAnsi"/>
              </w:rPr>
            </w:pPr>
            <w:r w:rsidRPr="00547F88">
              <w:rPr>
                <w:rFonts w:eastAsia="Times New Roman"/>
                <w:color w:val="000000"/>
              </w:rPr>
              <w:t>Inclusion of children with disability in the North of Sri Lanka (CBR 2)</w:t>
            </w:r>
          </w:p>
        </w:tc>
        <w:tc>
          <w:tcPr>
            <w:tcW w:w="1739" w:type="dxa"/>
            <w:tcBorders>
              <w:top w:val="single" w:sz="4" w:space="0" w:color="auto"/>
              <w:left w:val="single" w:sz="4" w:space="0" w:color="auto"/>
              <w:bottom w:val="single" w:sz="4" w:space="0" w:color="auto"/>
              <w:right w:val="single" w:sz="4" w:space="0" w:color="auto"/>
            </w:tcBorders>
            <w:vAlign w:val="center"/>
          </w:tcPr>
          <w:p w14:paraId="785AFE32" w14:textId="77777777" w:rsidR="00484565" w:rsidRDefault="00484565" w:rsidP="003051C8">
            <w:pPr>
              <w:pStyle w:val="ListParagraph"/>
              <w:ind w:left="0"/>
              <w:rPr>
                <w:rFonts w:cstheme="minorHAnsi"/>
              </w:rPr>
            </w:pPr>
            <w:r>
              <w:rPr>
                <w:rFonts w:cstheme="minorHAnsi"/>
              </w:rPr>
              <w:t>ChildFund Germany, BMZ</w:t>
            </w:r>
          </w:p>
        </w:tc>
        <w:tc>
          <w:tcPr>
            <w:tcW w:w="2597" w:type="dxa"/>
            <w:tcBorders>
              <w:top w:val="single" w:sz="4" w:space="0" w:color="auto"/>
              <w:left w:val="single" w:sz="4" w:space="0" w:color="auto"/>
              <w:bottom w:val="single" w:sz="4" w:space="0" w:color="auto"/>
              <w:right w:val="single" w:sz="4" w:space="0" w:color="auto"/>
            </w:tcBorders>
          </w:tcPr>
          <w:p w14:paraId="55D6BEF8" w14:textId="266EB7D4" w:rsidR="00484565" w:rsidRPr="003904FD" w:rsidRDefault="001C5CED" w:rsidP="003051C8">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2A692535" w14:textId="2E079C8F" w:rsidR="00484565" w:rsidRPr="00285430" w:rsidRDefault="00484565" w:rsidP="003051C8">
            <w:pPr>
              <w:pStyle w:val="ListParagraph"/>
              <w:ind w:left="0"/>
              <w:rPr>
                <w:rFonts w:cstheme="minorHAnsi"/>
              </w:rPr>
            </w:pPr>
          </w:p>
        </w:tc>
      </w:tr>
      <w:bookmarkEnd w:id="2"/>
      <w:tr w:rsidR="001C5CED" w14:paraId="43A96A25" w14:textId="77777777" w:rsidTr="00A94620">
        <w:tc>
          <w:tcPr>
            <w:tcW w:w="850" w:type="dxa"/>
            <w:tcBorders>
              <w:top w:val="single" w:sz="4" w:space="0" w:color="auto"/>
              <w:left w:val="single" w:sz="4" w:space="0" w:color="auto"/>
              <w:bottom w:val="single" w:sz="4" w:space="0" w:color="auto"/>
              <w:right w:val="single" w:sz="4" w:space="0" w:color="auto"/>
            </w:tcBorders>
            <w:vAlign w:val="center"/>
          </w:tcPr>
          <w:p w14:paraId="0F125CBB" w14:textId="77777777" w:rsidR="001C5CED" w:rsidRPr="008B7CC5" w:rsidRDefault="001C5CED" w:rsidP="001C5CED">
            <w:pPr>
              <w:pStyle w:val="NormalWeb"/>
              <w:rPr>
                <w:rFonts w:cstheme="minorHAnsi"/>
              </w:rPr>
            </w:pPr>
            <w:r>
              <w:rPr>
                <w:rFonts w:cstheme="minorHAnsi"/>
              </w:rPr>
              <w:t> </w:t>
            </w:r>
            <w:r w:rsidRPr="008B7CC5">
              <w:rPr>
                <w:rFonts w:cstheme="minorHAnsi"/>
              </w:rPr>
              <w:t>12-0410D</w:t>
            </w:r>
          </w:p>
          <w:p w14:paraId="4E7C2F13" w14:textId="77777777" w:rsidR="001C5CED" w:rsidRDefault="001C5CED" w:rsidP="001C5CED">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0D26CE23" w14:textId="77777777" w:rsidR="001C5CED" w:rsidRDefault="001C5CED" w:rsidP="001C5CED">
            <w:pPr>
              <w:pStyle w:val="ListParagraph"/>
              <w:ind w:left="0"/>
              <w:rPr>
                <w:rFonts w:cstheme="minorHAnsi"/>
              </w:rPr>
            </w:pPr>
            <w:r w:rsidRPr="00547F88">
              <w:rPr>
                <w:rFonts w:eastAsia="Times New Roman"/>
                <w:color w:val="000000"/>
              </w:rPr>
              <w:t>Eco-system based, youth-led Disaster Risk Reduction Project</w:t>
            </w:r>
          </w:p>
        </w:tc>
        <w:tc>
          <w:tcPr>
            <w:tcW w:w="1739" w:type="dxa"/>
            <w:tcBorders>
              <w:top w:val="single" w:sz="4" w:space="0" w:color="auto"/>
              <w:left w:val="single" w:sz="4" w:space="0" w:color="auto"/>
              <w:bottom w:val="single" w:sz="4" w:space="0" w:color="auto"/>
              <w:right w:val="single" w:sz="4" w:space="0" w:color="auto"/>
            </w:tcBorders>
            <w:vAlign w:val="center"/>
          </w:tcPr>
          <w:p w14:paraId="24BECD36" w14:textId="77777777" w:rsidR="001C5CED" w:rsidRDefault="001C5CED" w:rsidP="001C5CED">
            <w:pPr>
              <w:pStyle w:val="ListParagraph"/>
              <w:ind w:left="0"/>
              <w:rPr>
                <w:rFonts w:cstheme="minorHAnsi"/>
              </w:rPr>
            </w:pPr>
            <w:r>
              <w:rPr>
                <w:rFonts w:cstheme="minorHAnsi"/>
              </w:rPr>
              <w:t xml:space="preserve"> ChildFund Korea </w:t>
            </w:r>
          </w:p>
        </w:tc>
        <w:tc>
          <w:tcPr>
            <w:tcW w:w="2597" w:type="dxa"/>
            <w:tcBorders>
              <w:top w:val="single" w:sz="4" w:space="0" w:color="auto"/>
              <w:left w:val="single" w:sz="4" w:space="0" w:color="auto"/>
              <w:bottom w:val="single" w:sz="4" w:space="0" w:color="auto"/>
              <w:right w:val="single" w:sz="4" w:space="0" w:color="auto"/>
            </w:tcBorders>
          </w:tcPr>
          <w:p w14:paraId="46D368CF" w14:textId="56E898C0" w:rsidR="001C5CED" w:rsidRPr="003904FD" w:rsidRDefault="001C5CED" w:rsidP="001C5CED">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37689F06" w14:textId="738D4F93" w:rsidR="001C5CED" w:rsidRPr="00285430" w:rsidRDefault="001C5CED" w:rsidP="001C5CED">
            <w:pPr>
              <w:pStyle w:val="ListParagraph"/>
              <w:ind w:left="0"/>
              <w:rPr>
                <w:rFonts w:cstheme="minorHAnsi"/>
              </w:rPr>
            </w:pPr>
          </w:p>
        </w:tc>
      </w:tr>
      <w:tr w:rsidR="001C5CED" w14:paraId="2D72356C" w14:textId="77777777" w:rsidTr="00A94620">
        <w:tc>
          <w:tcPr>
            <w:tcW w:w="850" w:type="dxa"/>
            <w:tcBorders>
              <w:top w:val="single" w:sz="4" w:space="0" w:color="auto"/>
              <w:left w:val="single" w:sz="4" w:space="0" w:color="auto"/>
              <w:bottom w:val="single" w:sz="4" w:space="0" w:color="auto"/>
              <w:right w:val="single" w:sz="4" w:space="0" w:color="auto"/>
            </w:tcBorders>
            <w:vAlign w:val="center"/>
          </w:tcPr>
          <w:p w14:paraId="5559D36C" w14:textId="77777777" w:rsidR="001C5CED" w:rsidRPr="008B7CC5" w:rsidRDefault="001C5CED" w:rsidP="001C5CED">
            <w:pPr>
              <w:pStyle w:val="NormalWeb"/>
              <w:rPr>
                <w:rFonts w:cstheme="minorHAnsi"/>
              </w:rPr>
            </w:pPr>
            <w:r>
              <w:rPr>
                <w:rFonts w:cstheme="minorHAnsi"/>
              </w:rPr>
              <w:t> </w:t>
            </w:r>
            <w:r w:rsidRPr="008B7CC5">
              <w:rPr>
                <w:rFonts w:cstheme="minorHAnsi"/>
              </w:rPr>
              <w:t>12-0422D</w:t>
            </w:r>
          </w:p>
          <w:p w14:paraId="7210C919" w14:textId="77777777" w:rsidR="001C5CED" w:rsidRDefault="001C5CED" w:rsidP="001C5CED">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08FFAF62" w14:textId="2E9B0C13" w:rsidR="001C5CED" w:rsidRDefault="001C5CED" w:rsidP="001C5CED">
            <w:pPr>
              <w:pStyle w:val="ListParagraph"/>
              <w:ind w:left="0"/>
              <w:rPr>
                <w:rFonts w:cstheme="minorHAnsi"/>
              </w:rPr>
            </w:pPr>
            <w:r w:rsidRPr="00547F88">
              <w:rPr>
                <w:rFonts w:eastAsia="Times New Roman"/>
                <w:color w:val="000000"/>
              </w:rPr>
              <w:t>Child Protection and Education Project – Mullativu</w:t>
            </w:r>
          </w:p>
        </w:tc>
        <w:tc>
          <w:tcPr>
            <w:tcW w:w="1739" w:type="dxa"/>
            <w:tcBorders>
              <w:top w:val="single" w:sz="4" w:space="0" w:color="auto"/>
              <w:left w:val="single" w:sz="4" w:space="0" w:color="auto"/>
              <w:bottom w:val="single" w:sz="4" w:space="0" w:color="auto"/>
              <w:right w:val="single" w:sz="4" w:space="0" w:color="auto"/>
            </w:tcBorders>
            <w:vAlign w:val="center"/>
          </w:tcPr>
          <w:p w14:paraId="53F7FA46" w14:textId="489398AD" w:rsidR="001C5CED" w:rsidRDefault="001C5CED" w:rsidP="001C5CED">
            <w:pPr>
              <w:pStyle w:val="ListParagraph"/>
              <w:ind w:left="0"/>
              <w:rPr>
                <w:rFonts w:cstheme="minorHAnsi"/>
              </w:rPr>
            </w:pPr>
            <w:r>
              <w:rPr>
                <w:rFonts w:cstheme="minorHAnsi"/>
              </w:rPr>
              <w:t>ChildFund Korea</w:t>
            </w:r>
          </w:p>
        </w:tc>
        <w:tc>
          <w:tcPr>
            <w:tcW w:w="2597" w:type="dxa"/>
            <w:tcBorders>
              <w:top w:val="single" w:sz="4" w:space="0" w:color="auto"/>
              <w:left w:val="single" w:sz="4" w:space="0" w:color="auto"/>
              <w:bottom w:val="single" w:sz="4" w:space="0" w:color="auto"/>
              <w:right w:val="single" w:sz="4" w:space="0" w:color="auto"/>
            </w:tcBorders>
          </w:tcPr>
          <w:p w14:paraId="6B4927B1" w14:textId="3438EA19" w:rsidR="001C5CED" w:rsidRPr="003904FD" w:rsidRDefault="001C5CED" w:rsidP="001C5CED">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7084B074" w14:textId="0F32B045" w:rsidR="001C5CED" w:rsidRPr="00285430" w:rsidRDefault="001C5CED" w:rsidP="001C5CED">
            <w:pPr>
              <w:pStyle w:val="ListParagraph"/>
              <w:ind w:left="0"/>
              <w:rPr>
                <w:rFonts w:cstheme="minorHAnsi"/>
              </w:rPr>
            </w:pPr>
          </w:p>
        </w:tc>
      </w:tr>
      <w:tr w:rsidR="001C5CED" w14:paraId="2B602AA0" w14:textId="77777777" w:rsidTr="00A94620">
        <w:tc>
          <w:tcPr>
            <w:tcW w:w="850" w:type="dxa"/>
            <w:tcBorders>
              <w:top w:val="single" w:sz="4" w:space="0" w:color="auto"/>
              <w:left w:val="single" w:sz="4" w:space="0" w:color="auto"/>
              <w:bottom w:val="single" w:sz="4" w:space="0" w:color="auto"/>
              <w:right w:val="single" w:sz="4" w:space="0" w:color="auto"/>
            </w:tcBorders>
            <w:vAlign w:val="center"/>
          </w:tcPr>
          <w:p w14:paraId="44DF0707" w14:textId="77777777" w:rsidR="001C5CED" w:rsidRPr="008B7CC5" w:rsidRDefault="001C5CED" w:rsidP="001C5CED">
            <w:pPr>
              <w:pStyle w:val="NormalWeb"/>
              <w:rPr>
                <w:rFonts w:cstheme="minorHAnsi"/>
              </w:rPr>
            </w:pPr>
            <w:r w:rsidRPr="008B7CC5">
              <w:rPr>
                <w:rFonts w:cstheme="minorHAnsi"/>
              </w:rPr>
              <w:t>12-0435D</w:t>
            </w:r>
          </w:p>
          <w:p w14:paraId="3B1D5EE0" w14:textId="77777777" w:rsidR="001C5CED" w:rsidRDefault="001C5CED" w:rsidP="001C5CED">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70CD8E37" w14:textId="77777777" w:rsidR="001C5CED" w:rsidRDefault="001C5CED" w:rsidP="001C5CED">
            <w:pPr>
              <w:pStyle w:val="ListParagraph"/>
              <w:ind w:left="0"/>
              <w:rPr>
                <w:rFonts w:cstheme="minorHAnsi"/>
              </w:rPr>
            </w:pPr>
            <w:r w:rsidRPr="00547F88">
              <w:rPr>
                <w:rFonts w:eastAsia="Times New Roman"/>
                <w:color w:val="000000"/>
              </w:rPr>
              <w:t>Social Inclusion of Persons with Disabilities in Sri Lanka through Community Based Rehabilitation (CBR)</w:t>
            </w:r>
          </w:p>
        </w:tc>
        <w:tc>
          <w:tcPr>
            <w:tcW w:w="1739" w:type="dxa"/>
            <w:tcBorders>
              <w:top w:val="single" w:sz="4" w:space="0" w:color="auto"/>
              <w:left w:val="single" w:sz="4" w:space="0" w:color="auto"/>
              <w:bottom w:val="single" w:sz="4" w:space="0" w:color="auto"/>
              <w:right w:val="single" w:sz="4" w:space="0" w:color="auto"/>
            </w:tcBorders>
            <w:vAlign w:val="center"/>
          </w:tcPr>
          <w:p w14:paraId="18D5C1D4" w14:textId="77777777" w:rsidR="001C5CED" w:rsidRDefault="001C5CED" w:rsidP="001C5CED">
            <w:pPr>
              <w:pStyle w:val="ListParagraph"/>
              <w:ind w:left="0"/>
              <w:rPr>
                <w:rFonts w:cstheme="minorHAnsi"/>
              </w:rPr>
            </w:pPr>
            <w:r>
              <w:rPr>
                <w:rFonts w:cstheme="minorHAnsi"/>
              </w:rPr>
              <w:t xml:space="preserve">LIPOID foundation and ChildFund Germany </w:t>
            </w:r>
          </w:p>
        </w:tc>
        <w:tc>
          <w:tcPr>
            <w:tcW w:w="2597" w:type="dxa"/>
            <w:tcBorders>
              <w:top w:val="single" w:sz="4" w:space="0" w:color="auto"/>
              <w:left w:val="single" w:sz="4" w:space="0" w:color="auto"/>
              <w:bottom w:val="single" w:sz="4" w:space="0" w:color="auto"/>
              <w:right w:val="single" w:sz="4" w:space="0" w:color="auto"/>
            </w:tcBorders>
          </w:tcPr>
          <w:p w14:paraId="5B79A094" w14:textId="06798D96" w:rsidR="001C5CED" w:rsidRPr="003904FD" w:rsidRDefault="001C5CED" w:rsidP="001C5CED">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6412414E" w14:textId="26A0EFE7" w:rsidR="001C5CED" w:rsidRPr="00285430" w:rsidRDefault="001C5CED" w:rsidP="001C5CED">
            <w:pPr>
              <w:pStyle w:val="ListParagraph"/>
              <w:ind w:left="0"/>
              <w:rPr>
                <w:rFonts w:cstheme="minorHAnsi"/>
              </w:rPr>
            </w:pPr>
          </w:p>
        </w:tc>
      </w:tr>
      <w:tr w:rsidR="001C5CED" w14:paraId="5D3B598F" w14:textId="77777777" w:rsidTr="001C5CED">
        <w:trPr>
          <w:trHeight w:val="422"/>
        </w:trPr>
        <w:tc>
          <w:tcPr>
            <w:tcW w:w="850" w:type="dxa"/>
            <w:tcBorders>
              <w:top w:val="single" w:sz="4" w:space="0" w:color="auto"/>
              <w:left w:val="single" w:sz="4" w:space="0" w:color="auto"/>
              <w:bottom w:val="single" w:sz="4" w:space="0" w:color="auto"/>
              <w:right w:val="single" w:sz="4" w:space="0" w:color="auto"/>
            </w:tcBorders>
            <w:vAlign w:val="center"/>
          </w:tcPr>
          <w:p w14:paraId="234FF513" w14:textId="77777777" w:rsidR="001C5CED" w:rsidRPr="008B7CC5" w:rsidRDefault="001C5CED" w:rsidP="001C5CED">
            <w:pPr>
              <w:pStyle w:val="NormalWeb"/>
              <w:rPr>
                <w:rFonts w:cstheme="minorHAnsi"/>
              </w:rPr>
            </w:pPr>
            <w:r w:rsidRPr="008B7CC5">
              <w:rPr>
                <w:rFonts w:cstheme="minorHAnsi"/>
              </w:rPr>
              <w:t>12-0397D</w:t>
            </w:r>
          </w:p>
          <w:p w14:paraId="4D798F2D" w14:textId="77777777" w:rsidR="001C5CED" w:rsidRDefault="001C5CED" w:rsidP="001C5CED">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4B7690CE" w14:textId="77777777" w:rsidR="001C5CED" w:rsidRDefault="001C5CED" w:rsidP="001C5CED">
            <w:pPr>
              <w:pStyle w:val="ListParagraph"/>
              <w:ind w:left="0"/>
              <w:rPr>
                <w:rFonts w:cstheme="minorHAnsi"/>
              </w:rPr>
            </w:pPr>
            <w:r w:rsidRPr="00547F88">
              <w:rPr>
                <w:rFonts w:eastAsia="Times New Roman"/>
                <w:color w:val="000000"/>
              </w:rPr>
              <w:t>Water and Sanitation in Schools and Communities – Batticaloa – Phase 2</w:t>
            </w:r>
          </w:p>
        </w:tc>
        <w:tc>
          <w:tcPr>
            <w:tcW w:w="1739" w:type="dxa"/>
            <w:tcBorders>
              <w:top w:val="single" w:sz="4" w:space="0" w:color="auto"/>
              <w:left w:val="single" w:sz="4" w:space="0" w:color="auto"/>
              <w:bottom w:val="single" w:sz="4" w:space="0" w:color="auto"/>
              <w:right w:val="single" w:sz="4" w:space="0" w:color="auto"/>
            </w:tcBorders>
            <w:vAlign w:val="center"/>
          </w:tcPr>
          <w:p w14:paraId="1E9E186A" w14:textId="77777777" w:rsidR="001C5CED" w:rsidRDefault="001C5CED" w:rsidP="001C5CED">
            <w:pPr>
              <w:pStyle w:val="ListParagraph"/>
              <w:ind w:left="0"/>
              <w:rPr>
                <w:rFonts w:cstheme="minorHAnsi"/>
              </w:rPr>
            </w:pPr>
            <w:r>
              <w:rPr>
                <w:rFonts w:cstheme="minorHAnsi"/>
              </w:rPr>
              <w:t xml:space="preserve">ChildFund New Zealand </w:t>
            </w:r>
          </w:p>
        </w:tc>
        <w:tc>
          <w:tcPr>
            <w:tcW w:w="2597" w:type="dxa"/>
            <w:tcBorders>
              <w:top w:val="single" w:sz="4" w:space="0" w:color="auto"/>
              <w:left w:val="single" w:sz="4" w:space="0" w:color="auto"/>
              <w:bottom w:val="single" w:sz="4" w:space="0" w:color="auto"/>
              <w:right w:val="single" w:sz="4" w:space="0" w:color="auto"/>
            </w:tcBorders>
          </w:tcPr>
          <w:p w14:paraId="321B4B5D" w14:textId="0039786E" w:rsidR="001C5CED" w:rsidRPr="003904FD" w:rsidRDefault="001C5CED" w:rsidP="001C5CED">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5C26F2BE" w14:textId="07204A89" w:rsidR="001C5CED" w:rsidRPr="00285430" w:rsidRDefault="001C5CED" w:rsidP="001C5CED">
            <w:pPr>
              <w:pStyle w:val="ListParagraph"/>
              <w:ind w:left="0"/>
              <w:rPr>
                <w:rFonts w:cstheme="minorHAnsi"/>
              </w:rPr>
            </w:pPr>
          </w:p>
        </w:tc>
      </w:tr>
    </w:tbl>
    <w:p w14:paraId="6FAC2D30" w14:textId="77777777" w:rsidR="0007080F" w:rsidRPr="00484565" w:rsidRDefault="0007080F" w:rsidP="00484565">
      <w:pPr>
        <w:spacing w:line="240" w:lineRule="auto"/>
        <w:rPr>
          <w:rFonts w:cstheme="minorHAnsi"/>
        </w:rPr>
      </w:pPr>
    </w:p>
    <w:p w14:paraId="765C83F5" w14:textId="5BF68632" w:rsidR="00016538" w:rsidRPr="00307C24" w:rsidRDefault="00690B15" w:rsidP="00307C24">
      <w:pPr>
        <w:spacing w:after="0" w:line="240" w:lineRule="auto"/>
        <w:rPr>
          <w:rFonts w:eastAsia="Times New Roman"/>
        </w:rPr>
      </w:pPr>
      <w:r w:rsidRPr="00307C24">
        <w:rPr>
          <w:rFonts w:eastAsia="Times New Roman"/>
        </w:rPr>
        <w:t>Provide any additional narrative on how the COVID19 crisis affects implementation of your ma</w:t>
      </w:r>
      <w:r w:rsidR="004C54D1" w:rsidRPr="00307C24">
        <w:rPr>
          <w:rFonts w:eastAsia="Times New Roman"/>
        </w:rPr>
        <w:t>j</w:t>
      </w:r>
      <w:r w:rsidRPr="00307C24">
        <w:rPr>
          <w:rFonts w:eastAsia="Times New Roman"/>
        </w:rPr>
        <w:t>or grants.</w:t>
      </w:r>
    </w:p>
    <w:p w14:paraId="185E7629" w14:textId="77777777" w:rsidR="00307C24" w:rsidRDefault="00307C24" w:rsidP="00690B15">
      <w:pPr>
        <w:spacing w:line="240" w:lineRule="auto"/>
        <w:rPr>
          <w:rFonts w:cstheme="minorHAnsi"/>
          <w:u w:val="single"/>
        </w:rPr>
      </w:pPr>
    </w:p>
    <w:p w14:paraId="446DA45D" w14:textId="4DC1A186" w:rsidR="00690B15" w:rsidRPr="00307C24" w:rsidRDefault="00690B15" w:rsidP="00690B15">
      <w:pPr>
        <w:spacing w:line="240" w:lineRule="auto"/>
        <w:rPr>
          <w:rFonts w:cstheme="minorHAnsi"/>
          <w:b/>
          <w:bCs/>
          <w:u w:val="single"/>
        </w:rPr>
      </w:pPr>
      <w:r w:rsidRPr="00307C24">
        <w:rPr>
          <w:rFonts w:cstheme="minorHAnsi"/>
          <w:b/>
          <w:bCs/>
          <w:u w:val="single"/>
        </w:rPr>
        <w:t xml:space="preserve">Part </w:t>
      </w:r>
      <w:r w:rsidR="006B515B" w:rsidRPr="00307C24">
        <w:rPr>
          <w:rFonts w:cstheme="minorHAnsi"/>
          <w:b/>
          <w:bCs/>
          <w:u w:val="single"/>
        </w:rPr>
        <w:t>8</w:t>
      </w:r>
      <w:r w:rsidRPr="00307C24">
        <w:rPr>
          <w:rFonts w:cstheme="minorHAnsi"/>
          <w:b/>
          <w:bCs/>
          <w:u w:val="single"/>
        </w:rPr>
        <w:t xml:space="preserve"> Funding</w:t>
      </w:r>
    </w:p>
    <w:p w14:paraId="6AB3914A" w14:textId="44B2EF72" w:rsidR="007A3B9E" w:rsidRPr="00690B15" w:rsidRDefault="007A3B9E" w:rsidP="00690B15">
      <w:pPr>
        <w:spacing w:line="240" w:lineRule="auto"/>
        <w:rPr>
          <w:rFonts w:cstheme="minorHAnsi"/>
          <w:u w:val="single"/>
        </w:rPr>
      </w:pPr>
      <w:r w:rsidRPr="00690B15">
        <w:rPr>
          <w:rFonts w:cstheme="minorHAnsi"/>
        </w:rPr>
        <w:t>Provide information about potential sources of funding</w:t>
      </w:r>
      <w:r w:rsidR="004C54D1">
        <w:rPr>
          <w:rFonts w:cstheme="minorHAnsi"/>
        </w:rPr>
        <w:t xml:space="preserve">, </w:t>
      </w:r>
      <w:r w:rsidRPr="00690B15">
        <w:rPr>
          <w:rFonts w:cstheme="minorHAnsi"/>
        </w:rPr>
        <w:t>including grant donors, subsidy, Emergency Action Fund, Alliance members, GIK, etc.</w:t>
      </w:r>
      <w:r w:rsidR="004C54D1">
        <w:rPr>
          <w:rFonts w:cstheme="minorHAnsi"/>
        </w:rPr>
        <w:t>,</w:t>
      </w:r>
      <w:r w:rsidRPr="00690B15">
        <w:rPr>
          <w:rFonts w:cstheme="minorHAnsi"/>
        </w:rPr>
        <w:t xml:space="preserve"> for these emergency response efforts using the chart below</w:t>
      </w:r>
      <w:r w:rsidR="004C54D1">
        <w:rPr>
          <w:rFonts w:cstheme="minorHAnsi"/>
        </w:rPr>
        <w:t>:</w:t>
      </w:r>
    </w:p>
    <w:tbl>
      <w:tblPr>
        <w:tblStyle w:val="TableGrid"/>
        <w:tblW w:w="0" w:type="auto"/>
        <w:tblLook w:val="04A0" w:firstRow="1" w:lastRow="0" w:firstColumn="1" w:lastColumn="0" w:noHBand="0" w:noVBand="1"/>
      </w:tblPr>
      <w:tblGrid>
        <w:gridCol w:w="1524"/>
        <w:gridCol w:w="1570"/>
        <w:gridCol w:w="1219"/>
        <w:gridCol w:w="1288"/>
        <w:gridCol w:w="1336"/>
        <w:gridCol w:w="1237"/>
        <w:gridCol w:w="1176"/>
      </w:tblGrid>
      <w:tr w:rsidR="00355CE5" w14:paraId="53F3BDD9" w14:textId="16495929" w:rsidTr="00355CE5">
        <w:tc>
          <w:tcPr>
            <w:tcW w:w="1587" w:type="dxa"/>
          </w:tcPr>
          <w:p w14:paraId="05D9AF1D" w14:textId="77777777" w:rsidR="00355CE5" w:rsidRPr="000F342D" w:rsidRDefault="00355CE5" w:rsidP="00D41D4F">
            <w:pPr>
              <w:rPr>
                <w:rFonts w:cstheme="minorHAnsi"/>
                <w:b/>
                <w:bCs/>
              </w:rPr>
            </w:pPr>
            <w:r w:rsidRPr="000F342D">
              <w:rPr>
                <w:rFonts w:cstheme="minorHAnsi"/>
                <w:b/>
                <w:bCs/>
              </w:rPr>
              <w:t>Donor</w:t>
            </w:r>
          </w:p>
        </w:tc>
        <w:tc>
          <w:tcPr>
            <w:tcW w:w="1624" w:type="dxa"/>
          </w:tcPr>
          <w:p w14:paraId="0B1F8CE2" w14:textId="77777777" w:rsidR="00355CE5" w:rsidRPr="000F342D" w:rsidRDefault="00355CE5" w:rsidP="00D41D4F">
            <w:pPr>
              <w:rPr>
                <w:rFonts w:cstheme="minorHAnsi"/>
                <w:b/>
                <w:bCs/>
              </w:rPr>
            </w:pPr>
            <w:r>
              <w:rPr>
                <w:rFonts w:cstheme="minorHAnsi"/>
                <w:b/>
                <w:bCs/>
              </w:rPr>
              <w:t>Program</w:t>
            </w:r>
          </w:p>
        </w:tc>
        <w:tc>
          <w:tcPr>
            <w:tcW w:w="1219" w:type="dxa"/>
          </w:tcPr>
          <w:p w14:paraId="546C670F" w14:textId="77777777" w:rsidR="00355CE5" w:rsidRPr="000F342D" w:rsidRDefault="00355CE5" w:rsidP="00D41D4F">
            <w:pPr>
              <w:rPr>
                <w:rFonts w:cstheme="minorHAnsi"/>
                <w:b/>
                <w:bCs/>
              </w:rPr>
            </w:pPr>
            <w:r>
              <w:rPr>
                <w:rFonts w:cstheme="minorHAnsi"/>
                <w:b/>
                <w:bCs/>
              </w:rPr>
              <w:t>Amount (USD)</w:t>
            </w:r>
          </w:p>
        </w:tc>
        <w:tc>
          <w:tcPr>
            <w:tcW w:w="1289" w:type="dxa"/>
          </w:tcPr>
          <w:p w14:paraId="5DBA83B0" w14:textId="2729A0F4" w:rsidR="00355CE5" w:rsidRPr="000F342D" w:rsidRDefault="00355CE5" w:rsidP="00D41D4F">
            <w:pPr>
              <w:rPr>
                <w:rFonts w:cstheme="minorHAnsi"/>
                <w:b/>
                <w:bCs/>
              </w:rPr>
            </w:pPr>
            <w:r>
              <w:rPr>
                <w:rFonts w:cstheme="minorHAnsi"/>
                <w:b/>
                <w:bCs/>
              </w:rPr>
              <w:t>Confirmed? (Y/N)</w:t>
            </w:r>
          </w:p>
        </w:tc>
        <w:tc>
          <w:tcPr>
            <w:tcW w:w="1343" w:type="dxa"/>
          </w:tcPr>
          <w:p w14:paraId="575ADD97" w14:textId="03108AA2" w:rsidR="00355CE5" w:rsidRPr="000F342D" w:rsidRDefault="00355CE5" w:rsidP="00D41D4F">
            <w:pPr>
              <w:rPr>
                <w:rFonts w:cstheme="minorHAnsi"/>
                <w:b/>
                <w:bCs/>
              </w:rPr>
            </w:pPr>
            <w:r>
              <w:rPr>
                <w:rFonts w:cstheme="minorHAnsi"/>
                <w:b/>
                <w:bCs/>
              </w:rPr>
              <w:t>Requested? (Y/N)</w:t>
            </w:r>
          </w:p>
        </w:tc>
        <w:tc>
          <w:tcPr>
            <w:tcW w:w="1267" w:type="dxa"/>
          </w:tcPr>
          <w:p w14:paraId="7789F678" w14:textId="7D2F145C" w:rsidR="00355CE5" w:rsidRDefault="00355CE5" w:rsidP="00D41D4F">
            <w:pPr>
              <w:rPr>
                <w:rFonts w:cstheme="minorHAnsi"/>
                <w:b/>
                <w:bCs/>
              </w:rPr>
            </w:pPr>
            <w:r>
              <w:rPr>
                <w:rFonts w:cstheme="minorHAnsi"/>
                <w:b/>
                <w:bCs/>
              </w:rPr>
              <w:t xml:space="preserve">Funds Received (Y/N)  </w:t>
            </w:r>
          </w:p>
        </w:tc>
        <w:tc>
          <w:tcPr>
            <w:tcW w:w="1021" w:type="dxa"/>
          </w:tcPr>
          <w:p w14:paraId="16EE48F2" w14:textId="6BA19D43" w:rsidR="00355CE5" w:rsidRDefault="00355CE5" w:rsidP="00D41D4F">
            <w:pPr>
              <w:rPr>
                <w:rFonts w:cstheme="minorHAnsi"/>
                <w:b/>
                <w:bCs/>
              </w:rPr>
            </w:pPr>
            <w:r>
              <w:rPr>
                <w:rFonts w:cstheme="minorHAnsi"/>
                <w:b/>
                <w:bCs/>
              </w:rPr>
              <w:t>Status</w:t>
            </w:r>
          </w:p>
        </w:tc>
      </w:tr>
      <w:tr w:rsidR="00355CE5" w:rsidRPr="003904FD" w14:paraId="70C93894" w14:textId="4E713797" w:rsidTr="00355CE5">
        <w:tc>
          <w:tcPr>
            <w:tcW w:w="1587" w:type="dxa"/>
          </w:tcPr>
          <w:p w14:paraId="4A3D90F3" w14:textId="77777777" w:rsidR="00355CE5" w:rsidRPr="003904FD" w:rsidRDefault="00355CE5" w:rsidP="008067FE">
            <w:pPr>
              <w:rPr>
                <w:rFonts w:cstheme="minorHAnsi"/>
              </w:rPr>
            </w:pPr>
            <w:r w:rsidRPr="003904FD">
              <w:rPr>
                <w:rFonts w:cstheme="minorHAnsi"/>
              </w:rPr>
              <w:t>ChildFund IO</w:t>
            </w:r>
          </w:p>
          <w:p w14:paraId="48C71F6C" w14:textId="36EE9D90" w:rsidR="00355CE5" w:rsidRPr="003904FD" w:rsidRDefault="00355CE5" w:rsidP="008067FE">
            <w:pPr>
              <w:rPr>
                <w:rFonts w:cstheme="minorHAnsi"/>
                <w:u w:val="single"/>
              </w:rPr>
            </w:pPr>
            <w:r w:rsidRPr="003904FD">
              <w:rPr>
                <w:rFonts w:cstheme="minorHAnsi"/>
              </w:rPr>
              <w:t>Revised Subsidy Funding</w:t>
            </w:r>
          </w:p>
        </w:tc>
        <w:tc>
          <w:tcPr>
            <w:tcW w:w="1624" w:type="dxa"/>
          </w:tcPr>
          <w:p w14:paraId="0AF976D2" w14:textId="77777777" w:rsidR="00355CE5" w:rsidRPr="003904FD" w:rsidRDefault="00355CE5" w:rsidP="008067FE">
            <w:pPr>
              <w:rPr>
                <w:rFonts w:cstheme="minorHAnsi"/>
              </w:rPr>
            </w:pPr>
            <w:r w:rsidRPr="003904FD">
              <w:rPr>
                <w:rFonts w:cstheme="minorHAnsi"/>
              </w:rPr>
              <w:t>Overall Response Actions</w:t>
            </w:r>
          </w:p>
          <w:p w14:paraId="1A0D5A2A" w14:textId="5D71AC31" w:rsidR="00355CE5" w:rsidRPr="003904FD" w:rsidRDefault="00355CE5" w:rsidP="008067FE">
            <w:pPr>
              <w:rPr>
                <w:rFonts w:cstheme="minorHAnsi"/>
                <w:u w:val="single"/>
              </w:rPr>
            </w:pPr>
            <w:r w:rsidRPr="003904FD">
              <w:rPr>
                <w:rFonts w:cstheme="minorHAnsi"/>
              </w:rPr>
              <w:t>(Revised Internal Resources)</w:t>
            </w:r>
          </w:p>
        </w:tc>
        <w:tc>
          <w:tcPr>
            <w:tcW w:w="1219" w:type="dxa"/>
          </w:tcPr>
          <w:p w14:paraId="0D48AE44" w14:textId="4067AC0F" w:rsidR="00355CE5" w:rsidRPr="003904FD" w:rsidRDefault="00355CE5" w:rsidP="008067FE">
            <w:pPr>
              <w:rPr>
                <w:rFonts w:cstheme="minorHAnsi"/>
              </w:rPr>
            </w:pPr>
            <w:r>
              <w:rPr>
                <w:rFonts w:cstheme="minorHAnsi"/>
              </w:rPr>
              <w:t>377,604</w:t>
            </w:r>
            <w:r w:rsidRPr="003904FD">
              <w:rPr>
                <w:rFonts w:cstheme="minorHAnsi"/>
              </w:rPr>
              <w:t>.00</w:t>
            </w:r>
          </w:p>
        </w:tc>
        <w:tc>
          <w:tcPr>
            <w:tcW w:w="1289" w:type="dxa"/>
          </w:tcPr>
          <w:p w14:paraId="3852123D" w14:textId="27480652" w:rsidR="00355CE5" w:rsidRPr="003904FD" w:rsidRDefault="00355CE5" w:rsidP="008067FE">
            <w:pPr>
              <w:rPr>
                <w:rFonts w:cstheme="minorHAnsi"/>
                <w:u w:val="single"/>
              </w:rPr>
            </w:pPr>
            <w:r w:rsidRPr="003904FD">
              <w:rPr>
                <w:rFonts w:cstheme="minorHAnsi"/>
              </w:rPr>
              <w:t>Yes</w:t>
            </w:r>
          </w:p>
        </w:tc>
        <w:tc>
          <w:tcPr>
            <w:tcW w:w="1343" w:type="dxa"/>
          </w:tcPr>
          <w:p w14:paraId="3F927617" w14:textId="11273BC1" w:rsidR="00355CE5" w:rsidRPr="003904FD" w:rsidRDefault="00355CE5" w:rsidP="008067FE">
            <w:pPr>
              <w:rPr>
                <w:rFonts w:cstheme="minorHAnsi"/>
                <w:u w:val="single"/>
              </w:rPr>
            </w:pPr>
            <w:r w:rsidRPr="003904FD">
              <w:rPr>
                <w:rFonts w:cstheme="minorHAnsi"/>
              </w:rPr>
              <w:t>Yes</w:t>
            </w:r>
          </w:p>
        </w:tc>
        <w:tc>
          <w:tcPr>
            <w:tcW w:w="1267" w:type="dxa"/>
          </w:tcPr>
          <w:p w14:paraId="4C90B073" w14:textId="7B578CC8" w:rsidR="00355CE5" w:rsidRPr="003904FD" w:rsidRDefault="00355CE5" w:rsidP="008067FE">
            <w:pPr>
              <w:rPr>
                <w:rFonts w:cstheme="minorHAnsi"/>
              </w:rPr>
            </w:pPr>
            <w:r>
              <w:rPr>
                <w:rFonts w:cstheme="minorHAnsi"/>
              </w:rPr>
              <w:t>Received</w:t>
            </w:r>
          </w:p>
        </w:tc>
        <w:tc>
          <w:tcPr>
            <w:tcW w:w="1021" w:type="dxa"/>
          </w:tcPr>
          <w:p w14:paraId="686E873A" w14:textId="11598AB0" w:rsidR="00355CE5" w:rsidRPr="00355CE5" w:rsidRDefault="00355CE5" w:rsidP="008067FE">
            <w:pPr>
              <w:rPr>
                <w:rFonts w:cstheme="minorHAnsi"/>
                <w:highlight w:val="yellow"/>
              </w:rPr>
            </w:pPr>
            <w:r w:rsidRPr="002B6C41">
              <w:rPr>
                <w:rFonts w:cstheme="minorHAnsi"/>
              </w:rPr>
              <w:t>completed</w:t>
            </w:r>
          </w:p>
        </w:tc>
      </w:tr>
      <w:tr w:rsidR="00355CE5" w:rsidRPr="00285430" w14:paraId="4716F41C" w14:textId="7346A112" w:rsidTr="00355CE5">
        <w:tc>
          <w:tcPr>
            <w:tcW w:w="1587" w:type="dxa"/>
          </w:tcPr>
          <w:p w14:paraId="4B649AF1" w14:textId="5B40F45C" w:rsidR="00355CE5" w:rsidRPr="003904FD" w:rsidRDefault="00355CE5" w:rsidP="00D547A5">
            <w:pPr>
              <w:rPr>
                <w:rFonts w:cstheme="minorHAnsi"/>
              </w:rPr>
            </w:pPr>
            <w:r w:rsidRPr="003904FD">
              <w:rPr>
                <w:rFonts w:cstheme="minorHAnsi"/>
              </w:rPr>
              <w:t>ChildFund Sri Lanka PEF</w:t>
            </w:r>
          </w:p>
        </w:tc>
        <w:tc>
          <w:tcPr>
            <w:tcW w:w="1624" w:type="dxa"/>
          </w:tcPr>
          <w:p w14:paraId="7390B514" w14:textId="77777777" w:rsidR="00355CE5" w:rsidRPr="003904FD" w:rsidRDefault="00355CE5" w:rsidP="00D547A5">
            <w:pPr>
              <w:rPr>
                <w:rFonts w:cstheme="minorHAnsi"/>
              </w:rPr>
            </w:pPr>
            <w:r w:rsidRPr="003904FD">
              <w:rPr>
                <w:rFonts w:cstheme="minorHAnsi"/>
              </w:rPr>
              <w:t>Overall Response Actions</w:t>
            </w:r>
          </w:p>
          <w:p w14:paraId="6D98E87D" w14:textId="117FB083" w:rsidR="00355CE5" w:rsidRPr="003904FD" w:rsidRDefault="00355CE5" w:rsidP="00D547A5">
            <w:pPr>
              <w:rPr>
                <w:rFonts w:cstheme="minorHAnsi"/>
              </w:rPr>
            </w:pPr>
            <w:r w:rsidRPr="003904FD">
              <w:rPr>
                <w:rFonts w:cstheme="minorHAnsi"/>
              </w:rPr>
              <w:lastRenderedPageBreak/>
              <w:t>(Revised Internal Resources)</w:t>
            </w:r>
          </w:p>
        </w:tc>
        <w:tc>
          <w:tcPr>
            <w:tcW w:w="1219" w:type="dxa"/>
          </w:tcPr>
          <w:p w14:paraId="1E1BF48E" w14:textId="2256ED42" w:rsidR="00355CE5" w:rsidRPr="003904FD" w:rsidRDefault="00355CE5" w:rsidP="00D547A5">
            <w:pPr>
              <w:rPr>
                <w:rFonts w:cstheme="minorHAnsi"/>
              </w:rPr>
            </w:pPr>
            <w:r w:rsidRPr="003904FD">
              <w:rPr>
                <w:rFonts w:cstheme="minorHAnsi"/>
              </w:rPr>
              <w:lastRenderedPageBreak/>
              <w:t>26,737.00</w:t>
            </w:r>
          </w:p>
        </w:tc>
        <w:tc>
          <w:tcPr>
            <w:tcW w:w="1289" w:type="dxa"/>
          </w:tcPr>
          <w:p w14:paraId="3181A9DA" w14:textId="6E42C009" w:rsidR="00355CE5" w:rsidRPr="003904FD" w:rsidRDefault="00355CE5" w:rsidP="00D547A5">
            <w:pPr>
              <w:rPr>
                <w:rFonts w:cstheme="minorHAnsi"/>
              </w:rPr>
            </w:pPr>
            <w:r w:rsidRPr="003904FD">
              <w:rPr>
                <w:rFonts w:cstheme="minorHAnsi"/>
              </w:rPr>
              <w:t>Yes</w:t>
            </w:r>
          </w:p>
        </w:tc>
        <w:tc>
          <w:tcPr>
            <w:tcW w:w="1343" w:type="dxa"/>
          </w:tcPr>
          <w:p w14:paraId="565DE7DC" w14:textId="4A6E854D" w:rsidR="00355CE5" w:rsidRPr="003904FD" w:rsidRDefault="00355CE5" w:rsidP="00D547A5">
            <w:pPr>
              <w:rPr>
                <w:rFonts w:cstheme="minorHAnsi"/>
              </w:rPr>
            </w:pPr>
            <w:r w:rsidRPr="003904FD">
              <w:rPr>
                <w:rFonts w:cstheme="minorHAnsi"/>
              </w:rPr>
              <w:t>Yes</w:t>
            </w:r>
          </w:p>
        </w:tc>
        <w:tc>
          <w:tcPr>
            <w:tcW w:w="1267" w:type="dxa"/>
          </w:tcPr>
          <w:p w14:paraId="6B94D0B1" w14:textId="74027FD6" w:rsidR="00355CE5" w:rsidRPr="003904FD" w:rsidRDefault="00355CE5" w:rsidP="00D547A5">
            <w:pPr>
              <w:rPr>
                <w:rFonts w:cstheme="minorHAnsi"/>
              </w:rPr>
            </w:pPr>
            <w:r>
              <w:rPr>
                <w:rFonts w:cstheme="minorHAnsi"/>
              </w:rPr>
              <w:t>Received</w:t>
            </w:r>
          </w:p>
        </w:tc>
        <w:tc>
          <w:tcPr>
            <w:tcW w:w="1021" w:type="dxa"/>
          </w:tcPr>
          <w:p w14:paraId="779E2A0B" w14:textId="4116003E" w:rsidR="00355CE5" w:rsidRPr="002B6C41" w:rsidRDefault="00355CE5" w:rsidP="00D547A5">
            <w:pPr>
              <w:rPr>
                <w:rFonts w:cstheme="minorHAnsi"/>
              </w:rPr>
            </w:pPr>
            <w:r w:rsidRPr="002B6C41">
              <w:rPr>
                <w:rFonts w:cstheme="minorHAnsi"/>
              </w:rPr>
              <w:t>completed</w:t>
            </w:r>
          </w:p>
        </w:tc>
      </w:tr>
      <w:tr w:rsidR="00355CE5" w:rsidRPr="00285430" w14:paraId="45D8E3BA" w14:textId="09BFE79A" w:rsidTr="00355CE5">
        <w:tc>
          <w:tcPr>
            <w:tcW w:w="1587" w:type="dxa"/>
          </w:tcPr>
          <w:p w14:paraId="728C7901" w14:textId="54CCA502" w:rsidR="00355CE5" w:rsidRPr="00285430" w:rsidRDefault="00355CE5" w:rsidP="00D547A5">
            <w:pPr>
              <w:rPr>
                <w:rFonts w:cstheme="minorHAnsi"/>
              </w:rPr>
            </w:pPr>
            <w:r w:rsidRPr="00285430">
              <w:rPr>
                <w:rFonts w:cstheme="minorHAnsi"/>
              </w:rPr>
              <w:t>ChildFund Korea</w:t>
            </w:r>
          </w:p>
        </w:tc>
        <w:tc>
          <w:tcPr>
            <w:tcW w:w="1624" w:type="dxa"/>
          </w:tcPr>
          <w:p w14:paraId="120B034B" w14:textId="5952CEC9" w:rsidR="00355CE5" w:rsidRPr="00285430" w:rsidRDefault="00355CE5" w:rsidP="00D547A5">
            <w:pPr>
              <w:rPr>
                <w:rFonts w:cstheme="minorHAnsi"/>
              </w:rPr>
            </w:pPr>
            <w:r w:rsidRPr="00285430">
              <w:rPr>
                <w:rFonts w:cstheme="minorHAnsi"/>
              </w:rPr>
              <w:t>Education and Child Protection</w:t>
            </w:r>
          </w:p>
        </w:tc>
        <w:tc>
          <w:tcPr>
            <w:tcW w:w="1219" w:type="dxa"/>
          </w:tcPr>
          <w:p w14:paraId="4B8A0553" w14:textId="6CD9F2C3" w:rsidR="00355CE5" w:rsidRPr="00285430" w:rsidRDefault="00355CE5" w:rsidP="00D547A5">
            <w:pPr>
              <w:rPr>
                <w:rFonts w:cstheme="minorHAnsi"/>
              </w:rPr>
            </w:pPr>
            <w:r w:rsidRPr="00285430">
              <w:rPr>
                <w:rFonts w:cstheme="minorHAnsi"/>
              </w:rPr>
              <w:t>76,920</w:t>
            </w:r>
            <w:r>
              <w:rPr>
                <w:rFonts w:cstheme="minorHAnsi"/>
              </w:rPr>
              <w:t>.00</w:t>
            </w:r>
          </w:p>
        </w:tc>
        <w:tc>
          <w:tcPr>
            <w:tcW w:w="1289" w:type="dxa"/>
          </w:tcPr>
          <w:p w14:paraId="08FB1A05" w14:textId="6DD5A8A3" w:rsidR="00355CE5" w:rsidRPr="00285430" w:rsidRDefault="00355CE5" w:rsidP="00D547A5">
            <w:pPr>
              <w:rPr>
                <w:rFonts w:cstheme="minorHAnsi"/>
              </w:rPr>
            </w:pPr>
            <w:r w:rsidRPr="00285430">
              <w:rPr>
                <w:rFonts w:cstheme="minorHAnsi"/>
              </w:rPr>
              <w:t>Yes</w:t>
            </w:r>
          </w:p>
        </w:tc>
        <w:tc>
          <w:tcPr>
            <w:tcW w:w="1343" w:type="dxa"/>
          </w:tcPr>
          <w:p w14:paraId="2421F5A1" w14:textId="4BB1FF9E" w:rsidR="00355CE5" w:rsidRPr="00CA6BB2" w:rsidRDefault="00355CE5" w:rsidP="00D547A5">
            <w:pPr>
              <w:rPr>
                <w:rFonts w:cstheme="minorHAnsi"/>
              </w:rPr>
            </w:pPr>
            <w:r>
              <w:rPr>
                <w:rFonts w:cstheme="minorHAnsi"/>
              </w:rPr>
              <w:t>Yes</w:t>
            </w:r>
          </w:p>
        </w:tc>
        <w:tc>
          <w:tcPr>
            <w:tcW w:w="1267" w:type="dxa"/>
          </w:tcPr>
          <w:p w14:paraId="29B21E7C" w14:textId="4C040189" w:rsidR="00355CE5" w:rsidRPr="00CA6BB2" w:rsidRDefault="00355CE5" w:rsidP="00D547A5">
            <w:pPr>
              <w:rPr>
                <w:rFonts w:cstheme="minorHAnsi"/>
              </w:rPr>
            </w:pPr>
            <w:r w:rsidRPr="00E12508">
              <w:rPr>
                <w:rFonts w:cstheme="minorHAnsi"/>
              </w:rPr>
              <w:t>Received</w:t>
            </w:r>
          </w:p>
        </w:tc>
        <w:tc>
          <w:tcPr>
            <w:tcW w:w="1021" w:type="dxa"/>
          </w:tcPr>
          <w:p w14:paraId="2224BF50" w14:textId="65E24D64" w:rsidR="00355CE5" w:rsidRPr="00355CE5" w:rsidRDefault="00355CE5" w:rsidP="00D547A5">
            <w:pPr>
              <w:rPr>
                <w:rFonts w:cstheme="minorHAnsi"/>
                <w:highlight w:val="yellow"/>
              </w:rPr>
            </w:pPr>
            <w:r w:rsidRPr="002B6C41">
              <w:rPr>
                <w:rFonts w:cstheme="minorHAnsi"/>
              </w:rPr>
              <w:t>completed</w:t>
            </w:r>
          </w:p>
        </w:tc>
      </w:tr>
      <w:tr w:rsidR="00355CE5" w:rsidRPr="00285430" w14:paraId="46FC3B84" w14:textId="76CC14A9" w:rsidTr="00355CE5">
        <w:tc>
          <w:tcPr>
            <w:tcW w:w="1587" w:type="dxa"/>
          </w:tcPr>
          <w:p w14:paraId="0C948283" w14:textId="7D48BB35" w:rsidR="00355CE5" w:rsidRPr="00285430" w:rsidRDefault="00355CE5" w:rsidP="00D547A5">
            <w:pPr>
              <w:rPr>
                <w:rFonts w:cstheme="minorHAnsi"/>
              </w:rPr>
            </w:pPr>
            <w:r>
              <w:rPr>
                <w:rFonts w:cstheme="minorHAnsi"/>
              </w:rPr>
              <w:t xml:space="preserve">BMZ and </w:t>
            </w:r>
            <w:r w:rsidRPr="00285430">
              <w:rPr>
                <w:rFonts w:cstheme="minorHAnsi"/>
              </w:rPr>
              <w:t>ChildFund Germany</w:t>
            </w:r>
          </w:p>
        </w:tc>
        <w:tc>
          <w:tcPr>
            <w:tcW w:w="1624" w:type="dxa"/>
          </w:tcPr>
          <w:p w14:paraId="5FC3BE9F" w14:textId="77777777" w:rsidR="00355CE5" w:rsidRPr="00285430" w:rsidRDefault="00355CE5" w:rsidP="00D547A5">
            <w:pPr>
              <w:rPr>
                <w:rFonts w:cstheme="minorHAnsi"/>
              </w:rPr>
            </w:pPr>
            <w:r w:rsidRPr="00285430">
              <w:rPr>
                <w:rFonts w:cstheme="minorHAnsi"/>
              </w:rPr>
              <w:t>Targeting Children Disabilities</w:t>
            </w:r>
          </w:p>
          <w:p w14:paraId="385F8853" w14:textId="27889517" w:rsidR="00355CE5" w:rsidRPr="00285430" w:rsidRDefault="00355CE5" w:rsidP="00D547A5">
            <w:pPr>
              <w:rPr>
                <w:rFonts w:cstheme="minorHAnsi"/>
              </w:rPr>
            </w:pPr>
            <w:r w:rsidRPr="00285430">
              <w:rPr>
                <w:rFonts w:cstheme="minorHAnsi"/>
              </w:rPr>
              <w:t>(</w:t>
            </w:r>
            <w:r>
              <w:rPr>
                <w:rFonts w:cstheme="minorHAnsi"/>
              </w:rPr>
              <w:t>Revision of CBR Project Exchange gain)</w:t>
            </w:r>
          </w:p>
        </w:tc>
        <w:tc>
          <w:tcPr>
            <w:tcW w:w="1219" w:type="dxa"/>
          </w:tcPr>
          <w:p w14:paraId="43FD9C7D" w14:textId="432D1BD3" w:rsidR="00355CE5" w:rsidRPr="00285430" w:rsidRDefault="00355CE5" w:rsidP="00D547A5">
            <w:pPr>
              <w:rPr>
                <w:rFonts w:cstheme="minorHAnsi"/>
              </w:rPr>
            </w:pPr>
            <w:r w:rsidRPr="00285430">
              <w:rPr>
                <w:rFonts w:cstheme="minorHAnsi"/>
              </w:rPr>
              <w:t>20,000</w:t>
            </w:r>
            <w:r>
              <w:rPr>
                <w:rFonts w:cstheme="minorHAnsi"/>
              </w:rPr>
              <w:t>.00</w:t>
            </w:r>
          </w:p>
        </w:tc>
        <w:tc>
          <w:tcPr>
            <w:tcW w:w="1289" w:type="dxa"/>
          </w:tcPr>
          <w:p w14:paraId="7369340F" w14:textId="25EAEE9F" w:rsidR="00355CE5" w:rsidRPr="00285430" w:rsidRDefault="00355CE5" w:rsidP="00D547A5">
            <w:pPr>
              <w:rPr>
                <w:rFonts w:cstheme="minorHAnsi"/>
              </w:rPr>
            </w:pPr>
            <w:r w:rsidRPr="00285430">
              <w:rPr>
                <w:rFonts w:cstheme="minorHAnsi"/>
              </w:rPr>
              <w:t>Yes</w:t>
            </w:r>
          </w:p>
        </w:tc>
        <w:tc>
          <w:tcPr>
            <w:tcW w:w="1343" w:type="dxa"/>
          </w:tcPr>
          <w:p w14:paraId="25FF1CAF" w14:textId="60ABCCE2" w:rsidR="00355CE5" w:rsidRPr="00285430" w:rsidRDefault="00355CE5" w:rsidP="00D547A5">
            <w:pPr>
              <w:rPr>
                <w:rFonts w:cstheme="minorHAnsi"/>
              </w:rPr>
            </w:pPr>
            <w:r>
              <w:rPr>
                <w:rFonts w:cstheme="minorHAnsi"/>
              </w:rPr>
              <w:t>Yes</w:t>
            </w:r>
          </w:p>
        </w:tc>
        <w:tc>
          <w:tcPr>
            <w:tcW w:w="1267" w:type="dxa"/>
          </w:tcPr>
          <w:p w14:paraId="3A4D0F6B" w14:textId="1A1944A5" w:rsidR="00355CE5" w:rsidRPr="004E010E" w:rsidRDefault="00355CE5" w:rsidP="00D547A5">
            <w:pPr>
              <w:rPr>
                <w:rFonts w:cstheme="minorHAnsi"/>
                <w:highlight w:val="yellow"/>
              </w:rPr>
            </w:pPr>
            <w:r w:rsidRPr="00E12508">
              <w:rPr>
                <w:rFonts w:cstheme="minorHAnsi"/>
              </w:rPr>
              <w:t>Received</w:t>
            </w:r>
          </w:p>
        </w:tc>
        <w:tc>
          <w:tcPr>
            <w:tcW w:w="1021" w:type="dxa"/>
          </w:tcPr>
          <w:p w14:paraId="0E4184DE" w14:textId="0BB11F0A" w:rsidR="00355CE5" w:rsidRPr="00355CE5" w:rsidRDefault="00355CE5" w:rsidP="00D547A5">
            <w:pPr>
              <w:rPr>
                <w:rFonts w:cstheme="minorHAnsi"/>
                <w:highlight w:val="yellow"/>
              </w:rPr>
            </w:pPr>
            <w:r w:rsidRPr="002B6C41">
              <w:rPr>
                <w:rFonts w:cstheme="minorHAnsi"/>
              </w:rPr>
              <w:t>completed</w:t>
            </w:r>
          </w:p>
        </w:tc>
      </w:tr>
      <w:tr w:rsidR="00355CE5" w:rsidRPr="00285430" w14:paraId="44AFCC8F" w14:textId="0292FAAA" w:rsidTr="00355CE5">
        <w:tc>
          <w:tcPr>
            <w:tcW w:w="1587" w:type="dxa"/>
          </w:tcPr>
          <w:p w14:paraId="05BAD54B" w14:textId="080E7DBA" w:rsidR="00355CE5" w:rsidRDefault="00355CE5" w:rsidP="00D547A5">
            <w:pPr>
              <w:rPr>
                <w:rFonts w:cstheme="minorHAnsi"/>
              </w:rPr>
            </w:pPr>
            <w:r>
              <w:rPr>
                <w:rFonts w:cstheme="minorHAnsi"/>
              </w:rPr>
              <w:t>ChildFund IO EAF</w:t>
            </w:r>
          </w:p>
        </w:tc>
        <w:tc>
          <w:tcPr>
            <w:tcW w:w="1624" w:type="dxa"/>
          </w:tcPr>
          <w:p w14:paraId="6B954CD9" w14:textId="25FE7E51" w:rsidR="00355CE5" w:rsidRPr="00285430" w:rsidRDefault="00355CE5" w:rsidP="00D547A5">
            <w:pPr>
              <w:rPr>
                <w:rFonts w:cstheme="minorHAnsi"/>
              </w:rPr>
            </w:pPr>
            <w:r>
              <w:rPr>
                <w:rFonts w:cstheme="minorHAnsi"/>
              </w:rPr>
              <w:t>Livelihoods Recovery through Cash based program</w:t>
            </w:r>
          </w:p>
        </w:tc>
        <w:tc>
          <w:tcPr>
            <w:tcW w:w="1219" w:type="dxa"/>
          </w:tcPr>
          <w:p w14:paraId="59B22049" w14:textId="35A45189" w:rsidR="00355CE5" w:rsidRPr="00285430" w:rsidRDefault="00355CE5" w:rsidP="00D547A5">
            <w:pPr>
              <w:rPr>
                <w:rFonts w:cstheme="minorHAnsi"/>
              </w:rPr>
            </w:pPr>
            <w:r w:rsidRPr="002B6C41">
              <w:rPr>
                <w:rFonts w:cstheme="minorHAnsi"/>
              </w:rPr>
              <w:t>25,000.00</w:t>
            </w:r>
          </w:p>
        </w:tc>
        <w:tc>
          <w:tcPr>
            <w:tcW w:w="1289" w:type="dxa"/>
          </w:tcPr>
          <w:p w14:paraId="218D6950" w14:textId="46165CF7" w:rsidR="00355CE5" w:rsidRPr="00285430" w:rsidRDefault="00355CE5" w:rsidP="00D547A5">
            <w:pPr>
              <w:rPr>
                <w:rFonts w:cstheme="minorHAnsi"/>
              </w:rPr>
            </w:pPr>
            <w:r>
              <w:rPr>
                <w:rFonts w:cstheme="minorHAnsi"/>
              </w:rPr>
              <w:t>Yes</w:t>
            </w:r>
          </w:p>
        </w:tc>
        <w:tc>
          <w:tcPr>
            <w:tcW w:w="1343" w:type="dxa"/>
          </w:tcPr>
          <w:p w14:paraId="490DDEE7" w14:textId="1A4CCB9B" w:rsidR="00355CE5" w:rsidRDefault="00355CE5" w:rsidP="00D547A5">
            <w:pPr>
              <w:rPr>
                <w:rFonts w:cstheme="minorHAnsi"/>
              </w:rPr>
            </w:pPr>
            <w:r>
              <w:rPr>
                <w:rFonts w:cstheme="minorHAnsi"/>
              </w:rPr>
              <w:t>Yes</w:t>
            </w:r>
          </w:p>
        </w:tc>
        <w:tc>
          <w:tcPr>
            <w:tcW w:w="1267" w:type="dxa"/>
          </w:tcPr>
          <w:p w14:paraId="342D30A4" w14:textId="0CAC89A8" w:rsidR="00355CE5" w:rsidRPr="00355CE5" w:rsidRDefault="00355CE5" w:rsidP="00D547A5">
            <w:pPr>
              <w:rPr>
                <w:rFonts w:cstheme="minorHAnsi"/>
                <w:highlight w:val="yellow"/>
              </w:rPr>
            </w:pPr>
            <w:r w:rsidRPr="002B6C41">
              <w:rPr>
                <w:rFonts w:cstheme="minorHAnsi"/>
              </w:rPr>
              <w:t>Yes</w:t>
            </w:r>
          </w:p>
        </w:tc>
        <w:tc>
          <w:tcPr>
            <w:tcW w:w="1021" w:type="dxa"/>
          </w:tcPr>
          <w:p w14:paraId="5BA70035" w14:textId="7097FA32" w:rsidR="00355CE5" w:rsidRPr="00355CE5" w:rsidRDefault="00355CE5" w:rsidP="00D547A5">
            <w:pPr>
              <w:rPr>
                <w:rFonts w:cstheme="minorHAnsi"/>
                <w:highlight w:val="yellow"/>
              </w:rPr>
            </w:pPr>
            <w:r w:rsidRPr="002B6C41">
              <w:rPr>
                <w:rFonts w:cstheme="minorHAnsi"/>
              </w:rPr>
              <w:t>On going</w:t>
            </w:r>
          </w:p>
        </w:tc>
      </w:tr>
    </w:tbl>
    <w:p w14:paraId="4C01F0AB" w14:textId="77777777" w:rsidR="007A3B9E" w:rsidRPr="000F342D" w:rsidRDefault="007A3B9E" w:rsidP="007A3B9E">
      <w:pPr>
        <w:pStyle w:val="ListParagraph"/>
        <w:spacing w:line="240" w:lineRule="auto"/>
        <w:rPr>
          <w:rFonts w:cstheme="minorHAnsi"/>
          <w:u w:val="single"/>
        </w:rPr>
      </w:pPr>
    </w:p>
    <w:tbl>
      <w:tblPr>
        <w:tblStyle w:val="TableGrid"/>
        <w:tblW w:w="0" w:type="auto"/>
        <w:tblLook w:val="04A0" w:firstRow="1" w:lastRow="0" w:firstColumn="1" w:lastColumn="0" w:noHBand="0" w:noVBand="1"/>
      </w:tblPr>
      <w:tblGrid>
        <w:gridCol w:w="9350"/>
      </w:tblGrid>
      <w:tr w:rsidR="00992529" w14:paraId="40A3D091" w14:textId="77777777" w:rsidTr="00992529">
        <w:tc>
          <w:tcPr>
            <w:tcW w:w="9350" w:type="dxa"/>
          </w:tcPr>
          <w:p w14:paraId="79953E4E" w14:textId="00165C54" w:rsidR="00992529" w:rsidRDefault="00992529" w:rsidP="00307C24">
            <w:pPr>
              <w:rPr>
                <w:rFonts w:cstheme="minorHAnsi"/>
                <w:b/>
                <w:bCs/>
              </w:rPr>
            </w:pPr>
            <w:r w:rsidRPr="00307C24">
              <w:rPr>
                <w:rFonts w:cstheme="minorHAnsi"/>
                <w:b/>
                <w:bCs/>
              </w:rPr>
              <w:t>Budget</w:t>
            </w:r>
            <w:r>
              <w:rPr>
                <w:rFonts w:cstheme="minorHAnsi"/>
                <w:b/>
                <w:bCs/>
              </w:rPr>
              <w:t>?</w:t>
            </w:r>
          </w:p>
          <w:p w14:paraId="62DC833E" w14:textId="7CA28566" w:rsidR="00992529" w:rsidRDefault="00992529" w:rsidP="00307C24">
            <w:pPr>
              <w:rPr>
                <w:rFonts w:cstheme="minorHAnsi"/>
                <w:b/>
                <w:bCs/>
              </w:rPr>
            </w:pPr>
            <w:r w:rsidRPr="00307C24">
              <w:rPr>
                <w:rFonts w:cstheme="minorHAnsi"/>
                <w:b/>
                <w:bCs/>
              </w:rPr>
              <w:t>(</w:t>
            </w:r>
            <w:r w:rsidRPr="00307C24">
              <w:rPr>
                <w:rFonts w:cstheme="minorHAnsi"/>
              </w:rPr>
              <w:t>Outline how we will use this funding with a rough topline budget.)</w:t>
            </w:r>
          </w:p>
        </w:tc>
      </w:tr>
      <w:tr w:rsidR="00992529" w14:paraId="7AF060F3" w14:textId="77777777" w:rsidTr="00992529">
        <w:tc>
          <w:tcPr>
            <w:tcW w:w="9350" w:type="dxa"/>
          </w:tcPr>
          <w:p w14:paraId="72320B83" w14:textId="77777777" w:rsidR="003568C5" w:rsidRDefault="003568C5" w:rsidP="003568C5">
            <w:pPr>
              <w:pStyle w:val="ListParagraph"/>
              <w:rPr>
                <w:rFonts w:cstheme="minorHAnsi"/>
              </w:rPr>
            </w:pPr>
          </w:p>
          <w:p w14:paraId="39738759" w14:textId="77777777" w:rsidR="001C5CED" w:rsidRDefault="003568C5" w:rsidP="001C5CED">
            <w:pPr>
              <w:pStyle w:val="ListParagraph"/>
              <w:numPr>
                <w:ilvl w:val="0"/>
                <w:numId w:val="21"/>
              </w:numPr>
              <w:rPr>
                <w:rFonts w:cstheme="minorHAnsi"/>
              </w:rPr>
            </w:pPr>
            <w:r w:rsidRPr="003568C5">
              <w:rPr>
                <w:rFonts w:cstheme="minorHAnsi"/>
              </w:rPr>
              <w:t>ChildFund Sri Lanka</w:t>
            </w:r>
            <w:r>
              <w:rPr>
                <w:rFonts w:cstheme="minorHAnsi"/>
              </w:rPr>
              <w:t xml:space="preserve"> has developed an overall strategy for overall COVID-19 response program</w:t>
            </w:r>
          </w:p>
          <w:p w14:paraId="67852BDB" w14:textId="0F2BBD7F" w:rsidR="003568C5" w:rsidRPr="001C5CED" w:rsidRDefault="003568C5" w:rsidP="00030062">
            <w:pPr>
              <w:pStyle w:val="ListParagraph"/>
              <w:rPr>
                <w:rFonts w:cstheme="minorHAnsi"/>
              </w:rPr>
            </w:pPr>
          </w:p>
        </w:tc>
      </w:tr>
    </w:tbl>
    <w:p w14:paraId="40CAB138" w14:textId="77777777" w:rsidR="00307C24" w:rsidRPr="00307C24" w:rsidRDefault="00307C24" w:rsidP="00307C24">
      <w:pPr>
        <w:spacing w:line="240" w:lineRule="auto"/>
        <w:rPr>
          <w:rFonts w:cstheme="minorHAnsi"/>
          <w:b/>
          <w:bCs/>
        </w:rPr>
      </w:pPr>
    </w:p>
    <w:p w14:paraId="23D10DC1" w14:textId="751F1D00" w:rsidR="007A3B9E" w:rsidRDefault="00690B15" w:rsidP="00690B15">
      <w:pPr>
        <w:spacing w:line="240" w:lineRule="auto"/>
        <w:rPr>
          <w:rFonts w:cstheme="minorHAnsi"/>
          <w:b/>
          <w:bCs/>
          <w:u w:val="single"/>
        </w:rPr>
      </w:pPr>
      <w:r w:rsidRPr="00307C24">
        <w:rPr>
          <w:rFonts w:cstheme="minorHAnsi"/>
          <w:b/>
          <w:bCs/>
          <w:u w:val="single"/>
        </w:rPr>
        <w:t xml:space="preserve"> Part </w:t>
      </w:r>
      <w:r w:rsidR="006B515B" w:rsidRPr="00307C24">
        <w:rPr>
          <w:rFonts w:cstheme="minorHAnsi"/>
          <w:b/>
          <w:bCs/>
          <w:u w:val="single"/>
        </w:rPr>
        <w:t>9</w:t>
      </w:r>
      <w:r w:rsidRPr="00307C24">
        <w:rPr>
          <w:rFonts w:cstheme="minorHAnsi"/>
          <w:b/>
          <w:bCs/>
          <w:u w:val="single"/>
        </w:rPr>
        <w:t xml:space="preserve"> </w:t>
      </w:r>
      <w:r w:rsidR="007A3B9E" w:rsidRPr="00307C24">
        <w:rPr>
          <w:rFonts w:cstheme="minorHAnsi"/>
          <w:b/>
          <w:bCs/>
          <w:u w:val="single"/>
        </w:rPr>
        <w:t>Media/Communications</w:t>
      </w:r>
    </w:p>
    <w:tbl>
      <w:tblPr>
        <w:tblStyle w:val="TableGrid"/>
        <w:tblW w:w="0" w:type="auto"/>
        <w:tblLook w:val="04A0" w:firstRow="1" w:lastRow="0" w:firstColumn="1" w:lastColumn="0" w:noHBand="0" w:noVBand="1"/>
      </w:tblPr>
      <w:tblGrid>
        <w:gridCol w:w="4675"/>
        <w:gridCol w:w="4675"/>
      </w:tblGrid>
      <w:tr w:rsidR="00307C24" w:rsidRPr="00307C24" w14:paraId="7DFCD720" w14:textId="77777777" w:rsidTr="00307C24">
        <w:tc>
          <w:tcPr>
            <w:tcW w:w="4675" w:type="dxa"/>
          </w:tcPr>
          <w:p w14:paraId="50B509C4" w14:textId="1BB5E9A5" w:rsidR="00307C24" w:rsidRPr="00307C24" w:rsidRDefault="00307C24" w:rsidP="00307C24">
            <w:pPr>
              <w:rPr>
                <w:rFonts w:cstheme="minorHAnsi"/>
                <w:b/>
                <w:bCs/>
              </w:rPr>
            </w:pPr>
            <w:r w:rsidRPr="00307C24">
              <w:rPr>
                <w:rFonts w:cstheme="minorHAnsi"/>
                <w:b/>
                <w:bCs/>
              </w:rPr>
              <w:t>Questions</w:t>
            </w:r>
          </w:p>
        </w:tc>
        <w:tc>
          <w:tcPr>
            <w:tcW w:w="4675" w:type="dxa"/>
          </w:tcPr>
          <w:p w14:paraId="4C44945F" w14:textId="6044EAFD" w:rsidR="00307C24" w:rsidRPr="00307C24" w:rsidRDefault="00307C24" w:rsidP="00690B15">
            <w:pPr>
              <w:rPr>
                <w:rFonts w:cstheme="minorHAnsi"/>
                <w:b/>
                <w:bCs/>
              </w:rPr>
            </w:pPr>
            <w:r w:rsidRPr="00307C24">
              <w:rPr>
                <w:rFonts w:cstheme="minorHAnsi"/>
                <w:b/>
                <w:bCs/>
              </w:rPr>
              <w:t>Answers</w:t>
            </w:r>
          </w:p>
        </w:tc>
      </w:tr>
      <w:tr w:rsidR="00307C24" w14:paraId="7C334BDA" w14:textId="77777777" w:rsidTr="00307C24">
        <w:tc>
          <w:tcPr>
            <w:tcW w:w="4675" w:type="dxa"/>
          </w:tcPr>
          <w:p w14:paraId="332B600F" w14:textId="183AFD88" w:rsidR="00307C24" w:rsidRPr="00E1364F" w:rsidRDefault="00307C24" w:rsidP="00307C24">
            <w:pPr>
              <w:rPr>
                <w:rFonts w:cstheme="minorHAnsi"/>
                <w:u w:val="single"/>
              </w:rPr>
            </w:pPr>
            <w:r w:rsidRPr="00307C24">
              <w:rPr>
                <w:rFonts w:cstheme="minorHAnsi"/>
              </w:rPr>
              <w:t>List of media who will be or have been contacted with press releases.</w:t>
            </w:r>
          </w:p>
        </w:tc>
        <w:tc>
          <w:tcPr>
            <w:tcW w:w="4675" w:type="dxa"/>
          </w:tcPr>
          <w:p w14:paraId="2210DE77" w14:textId="6D3A7FE1" w:rsidR="00307C24" w:rsidRPr="003568C5" w:rsidRDefault="001C5CED" w:rsidP="00690B15">
            <w:pPr>
              <w:rPr>
                <w:rFonts w:cstheme="minorHAnsi"/>
              </w:rPr>
            </w:pPr>
            <w:r>
              <w:rPr>
                <w:rFonts w:cstheme="minorHAnsi"/>
              </w:rPr>
              <w:t>None</w:t>
            </w:r>
          </w:p>
        </w:tc>
      </w:tr>
      <w:tr w:rsidR="00307C24" w14:paraId="79133682" w14:textId="77777777" w:rsidTr="00307C24">
        <w:tc>
          <w:tcPr>
            <w:tcW w:w="4675" w:type="dxa"/>
          </w:tcPr>
          <w:p w14:paraId="67D5E5ED" w14:textId="7076CA47" w:rsidR="00307C24" w:rsidRPr="00E1364F" w:rsidRDefault="00307C24" w:rsidP="00690B15">
            <w:pPr>
              <w:rPr>
                <w:rFonts w:cstheme="minorHAnsi"/>
                <w:u w:val="single"/>
              </w:rPr>
            </w:pPr>
            <w:r w:rsidRPr="00307C24">
              <w:rPr>
                <w:rFonts w:cstheme="minorHAnsi"/>
              </w:rPr>
              <w:t>List of emergency CO spokespeople, including name, location, contact information, and languages spoken.</w:t>
            </w:r>
          </w:p>
        </w:tc>
        <w:tc>
          <w:tcPr>
            <w:tcW w:w="4675" w:type="dxa"/>
          </w:tcPr>
          <w:p w14:paraId="13E2A651" w14:textId="6774944A" w:rsidR="00307C24" w:rsidRPr="003568C5" w:rsidRDefault="003568C5" w:rsidP="00690B15">
            <w:pPr>
              <w:rPr>
                <w:rFonts w:cstheme="minorHAnsi"/>
              </w:rPr>
            </w:pPr>
            <w:r>
              <w:rPr>
                <w:rFonts w:cstheme="minorHAnsi"/>
              </w:rPr>
              <w:t>Nominated CD</w:t>
            </w:r>
            <w:r w:rsidR="001C5CED">
              <w:rPr>
                <w:rFonts w:cstheme="minorHAnsi"/>
              </w:rPr>
              <w:t xml:space="preserve"> or Country Manager</w:t>
            </w:r>
            <w:r>
              <w:rPr>
                <w:rFonts w:cstheme="minorHAnsi"/>
              </w:rPr>
              <w:t xml:space="preserve"> of Sri Lanka.</w:t>
            </w:r>
          </w:p>
        </w:tc>
      </w:tr>
      <w:tr w:rsidR="00307C24" w14:paraId="6DD6EBB5" w14:textId="77777777" w:rsidTr="00307C24">
        <w:tc>
          <w:tcPr>
            <w:tcW w:w="4675" w:type="dxa"/>
          </w:tcPr>
          <w:p w14:paraId="711F0532" w14:textId="1C9DE56A" w:rsidR="00307C24" w:rsidRPr="00E1364F" w:rsidRDefault="00307C24" w:rsidP="00690B15">
            <w:pPr>
              <w:rPr>
                <w:rFonts w:cstheme="minorHAnsi"/>
                <w:u w:val="single"/>
              </w:rPr>
            </w:pPr>
            <w:r w:rsidRPr="00307C24">
              <w:rPr>
                <w:rFonts w:cstheme="minorHAnsi"/>
              </w:rPr>
              <w:t>Plans for collecting photos/videos/stories, e.g., should an outside photographer be hired?</w:t>
            </w:r>
          </w:p>
        </w:tc>
        <w:tc>
          <w:tcPr>
            <w:tcW w:w="4675" w:type="dxa"/>
          </w:tcPr>
          <w:p w14:paraId="4E1745A0" w14:textId="4EEBDEF3" w:rsidR="00307C24" w:rsidRPr="003568C5" w:rsidRDefault="00E31476" w:rsidP="00690B15">
            <w:pPr>
              <w:rPr>
                <w:rFonts w:cstheme="minorHAnsi"/>
              </w:rPr>
            </w:pPr>
            <w:r>
              <w:rPr>
                <w:rFonts w:cstheme="minorHAnsi"/>
              </w:rPr>
              <w:t>Being collected.</w:t>
            </w:r>
          </w:p>
        </w:tc>
      </w:tr>
      <w:tr w:rsidR="00307C24" w14:paraId="52A9DEAC" w14:textId="77777777" w:rsidTr="00307C24">
        <w:tc>
          <w:tcPr>
            <w:tcW w:w="4675" w:type="dxa"/>
          </w:tcPr>
          <w:p w14:paraId="691D5DC3" w14:textId="3C301B8E" w:rsidR="00307C24" w:rsidRPr="00E1364F" w:rsidRDefault="00307C24" w:rsidP="00690B15">
            <w:pPr>
              <w:rPr>
                <w:rFonts w:cstheme="minorHAnsi"/>
                <w:u w:val="single"/>
              </w:rPr>
            </w:pPr>
            <w:r w:rsidRPr="00307C24">
              <w:rPr>
                <w:rFonts w:cstheme="minorHAnsi"/>
              </w:rPr>
              <w:t>Key points for messaging and visibility, particularly any host-government sensibilities that must be considered.</w:t>
            </w:r>
          </w:p>
        </w:tc>
        <w:tc>
          <w:tcPr>
            <w:tcW w:w="4675" w:type="dxa"/>
          </w:tcPr>
          <w:p w14:paraId="26A2E7F8" w14:textId="6BB020BB" w:rsidR="00307C24" w:rsidRPr="003568C5" w:rsidRDefault="00E31476" w:rsidP="00690B15">
            <w:pPr>
              <w:rPr>
                <w:rFonts w:cstheme="minorHAnsi"/>
              </w:rPr>
            </w:pPr>
            <w:r>
              <w:rPr>
                <w:rFonts w:cstheme="minorHAnsi"/>
              </w:rPr>
              <w:t>None yet</w:t>
            </w:r>
          </w:p>
        </w:tc>
      </w:tr>
    </w:tbl>
    <w:p w14:paraId="45A876EB" w14:textId="77777777" w:rsidR="00307C24" w:rsidRPr="00307C24" w:rsidRDefault="00307C24" w:rsidP="00690B15">
      <w:pPr>
        <w:spacing w:line="240" w:lineRule="auto"/>
        <w:rPr>
          <w:rFonts w:cstheme="minorHAnsi"/>
          <w:b/>
          <w:bCs/>
          <w:u w:val="single"/>
        </w:rPr>
      </w:pPr>
    </w:p>
    <w:tbl>
      <w:tblPr>
        <w:tblStyle w:val="TableGrid"/>
        <w:tblW w:w="0" w:type="auto"/>
        <w:tblLook w:val="04A0" w:firstRow="1" w:lastRow="0" w:firstColumn="1" w:lastColumn="0" w:noHBand="0" w:noVBand="1"/>
      </w:tblPr>
      <w:tblGrid>
        <w:gridCol w:w="9350"/>
      </w:tblGrid>
      <w:tr w:rsidR="00307C24" w14:paraId="1D471784" w14:textId="77777777" w:rsidTr="00307C24">
        <w:tc>
          <w:tcPr>
            <w:tcW w:w="9350" w:type="dxa"/>
          </w:tcPr>
          <w:p w14:paraId="33F3711C" w14:textId="5A1BDF1F" w:rsidR="00307C24" w:rsidRDefault="00307C24" w:rsidP="007A3B9E">
            <w:pPr>
              <w:rPr>
                <w:rFonts w:cstheme="minorHAnsi"/>
                <w:u w:val="single"/>
              </w:rPr>
            </w:pPr>
            <w:r w:rsidRPr="00307C24">
              <w:rPr>
                <w:rFonts w:cstheme="minorHAnsi"/>
                <w:b/>
                <w:bCs/>
              </w:rPr>
              <w:t>Support needed or requested from IO, GSS or Global Teams – whether onsite or remote.</w:t>
            </w:r>
          </w:p>
        </w:tc>
      </w:tr>
      <w:tr w:rsidR="00307C24" w:rsidRPr="003568C5" w14:paraId="6ADB216A" w14:textId="77777777" w:rsidTr="00307C24">
        <w:tc>
          <w:tcPr>
            <w:tcW w:w="9350" w:type="dxa"/>
          </w:tcPr>
          <w:p w14:paraId="7B0EF551" w14:textId="77777777" w:rsidR="003568C5" w:rsidRDefault="003568C5" w:rsidP="003568C5">
            <w:pPr>
              <w:pStyle w:val="ListParagraph"/>
              <w:rPr>
                <w:rFonts w:cstheme="minorHAnsi"/>
              </w:rPr>
            </w:pPr>
          </w:p>
          <w:p w14:paraId="6444A016" w14:textId="138FAA15" w:rsidR="0090291B" w:rsidRPr="0090291B" w:rsidRDefault="003568C5" w:rsidP="0090291B">
            <w:pPr>
              <w:pStyle w:val="ListParagraph"/>
              <w:numPr>
                <w:ilvl w:val="0"/>
                <w:numId w:val="22"/>
              </w:numPr>
              <w:rPr>
                <w:rFonts w:cstheme="minorHAnsi"/>
              </w:rPr>
            </w:pPr>
            <w:r>
              <w:rPr>
                <w:rFonts w:cstheme="minorHAnsi"/>
              </w:rPr>
              <w:t>Support in possible resource mobilization ef</w:t>
            </w:r>
            <w:r w:rsidR="003904FD">
              <w:rPr>
                <w:rFonts w:cstheme="minorHAnsi"/>
              </w:rPr>
              <w:t>forts of Country Office</w:t>
            </w:r>
          </w:p>
          <w:p w14:paraId="4B5DDC59" w14:textId="24C28A3C" w:rsidR="00307C24" w:rsidRPr="003568C5" w:rsidRDefault="00307C24" w:rsidP="007A3B9E">
            <w:pPr>
              <w:rPr>
                <w:rFonts w:cstheme="minorHAnsi"/>
              </w:rPr>
            </w:pPr>
          </w:p>
        </w:tc>
      </w:tr>
    </w:tbl>
    <w:p w14:paraId="3CC1921F" w14:textId="06987592" w:rsidR="00250E74" w:rsidRDefault="00250E74"/>
    <w:p w14:paraId="21E3057B" w14:textId="15DDED58" w:rsidR="00243251" w:rsidRDefault="00243251">
      <w:pPr>
        <w:rPr>
          <w:b/>
          <w:bCs/>
        </w:rPr>
      </w:pPr>
      <w:r>
        <w:rPr>
          <w:b/>
          <w:bCs/>
        </w:rPr>
        <w:t xml:space="preserve">10. </w:t>
      </w:r>
      <w:r w:rsidRPr="00243251">
        <w:rPr>
          <w:b/>
          <w:bCs/>
        </w:rPr>
        <w:t>Next Steps:</w:t>
      </w:r>
    </w:p>
    <w:p w14:paraId="6929C9C5" w14:textId="7C3623ED" w:rsidR="00BB297B" w:rsidRDefault="0025593A" w:rsidP="00CC2833">
      <w:pPr>
        <w:pStyle w:val="ListParagraph"/>
        <w:numPr>
          <w:ilvl w:val="0"/>
          <w:numId w:val="42"/>
        </w:numPr>
        <w:spacing w:after="0" w:line="240" w:lineRule="auto"/>
        <w:contextualSpacing w:val="0"/>
        <w:jc w:val="both"/>
        <w:rPr>
          <w:rFonts w:eastAsia="Times New Roman"/>
          <w:highlight w:val="yellow"/>
        </w:rPr>
      </w:pPr>
      <w:r w:rsidRPr="0025593A">
        <w:rPr>
          <w:rFonts w:eastAsia="Times New Roman"/>
          <w:highlight w:val="yellow"/>
        </w:rPr>
        <w:t xml:space="preserve">Next NERT meeting will be on </w:t>
      </w:r>
      <w:r w:rsidR="007E4125">
        <w:rPr>
          <w:rFonts w:eastAsia="Times New Roman"/>
          <w:highlight w:val="yellow"/>
        </w:rPr>
        <w:t>22</w:t>
      </w:r>
      <w:r w:rsidR="007E4125" w:rsidRPr="007E4125">
        <w:rPr>
          <w:rFonts w:eastAsia="Times New Roman"/>
          <w:highlight w:val="yellow"/>
          <w:vertAlign w:val="superscript"/>
        </w:rPr>
        <w:t>nd</w:t>
      </w:r>
      <w:r w:rsidR="007E4125">
        <w:rPr>
          <w:rFonts w:eastAsia="Times New Roman"/>
          <w:highlight w:val="yellow"/>
        </w:rPr>
        <w:t xml:space="preserve"> April</w:t>
      </w:r>
      <w:r w:rsidR="0024353B">
        <w:rPr>
          <w:rFonts w:eastAsia="Times New Roman"/>
          <w:highlight w:val="yellow"/>
        </w:rPr>
        <w:t xml:space="preserve"> </w:t>
      </w:r>
      <w:r w:rsidR="00CC2833">
        <w:rPr>
          <w:rFonts w:eastAsia="Times New Roman"/>
          <w:highlight w:val="yellow"/>
        </w:rPr>
        <w:t>2021</w:t>
      </w:r>
      <w:r w:rsidRPr="0025593A">
        <w:rPr>
          <w:rFonts w:eastAsia="Times New Roman"/>
          <w:highlight w:val="yellow"/>
        </w:rPr>
        <w:t xml:space="preserve"> at </w:t>
      </w:r>
      <w:r w:rsidR="00BB297B">
        <w:rPr>
          <w:rFonts w:eastAsia="Times New Roman"/>
          <w:highlight w:val="yellow"/>
        </w:rPr>
        <w:t>3</w:t>
      </w:r>
      <w:r w:rsidRPr="0025593A">
        <w:rPr>
          <w:rFonts w:eastAsia="Times New Roman"/>
          <w:highlight w:val="yellow"/>
        </w:rPr>
        <w:t>.00 pm.</w:t>
      </w:r>
    </w:p>
    <w:p w14:paraId="03CB5DB9" w14:textId="3E4040F0" w:rsidR="0025593A" w:rsidRPr="0025593A" w:rsidRDefault="00BB297B" w:rsidP="0025593A">
      <w:pPr>
        <w:pStyle w:val="ListParagraph"/>
        <w:numPr>
          <w:ilvl w:val="0"/>
          <w:numId w:val="42"/>
        </w:numPr>
        <w:spacing w:after="0" w:line="240" w:lineRule="auto"/>
        <w:contextualSpacing w:val="0"/>
        <w:rPr>
          <w:rFonts w:eastAsia="Times New Roman"/>
          <w:highlight w:val="yellow"/>
        </w:rPr>
      </w:pPr>
      <w:r>
        <w:rPr>
          <w:rFonts w:eastAsia="Times New Roman"/>
          <w:highlight w:val="yellow"/>
        </w:rPr>
        <w:lastRenderedPageBreak/>
        <w:t xml:space="preserve">Coordination meeting with Implementing Partners will be on </w:t>
      </w:r>
      <w:r w:rsidR="00E91959">
        <w:rPr>
          <w:rFonts w:eastAsia="Times New Roman"/>
          <w:highlight w:val="yellow"/>
        </w:rPr>
        <w:t>22</w:t>
      </w:r>
      <w:r w:rsidR="00E91959" w:rsidRPr="00E91959">
        <w:rPr>
          <w:rFonts w:eastAsia="Times New Roman"/>
          <w:highlight w:val="yellow"/>
          <w:vertAlign w:val="superscript"/>
        </w:rPr>
        <w:t>nd</w:t>
      </w:r>
      <w:r w:rsidR="00E91959">
        <w:rPr>
          <w:rFonts w:eastAsia="Times New Roman"/>
          <w:highlight w:val="yellow"/>
        </w:rPr>
        <w:t xml:space="preserve"> April</w:t>
      </w:r>
      <w:r w:rsidR="0024353B">
        <w:rPr>
          <w:rFonts w:eastAsia="Times New Roman"/>
          <w:highlight w:val="yellow"/>
        </w:rPr>
        <w:t xml:space="preserve"> </w:t>
      </w:r>
      <w:r w:rsidR="000F7BF3">
        <w:rPr>
          <w:rFonts w:eastAsia="Times New Roman"/>
          <w:highlight w:val="yellow"/>
        </w:rPr>
        <w:t xml:space="preserve">2021 </w:t>
      </w:r>
      <w:r w:rsidR="002B6C41">
        <w:rPr>
          <w:rFonts w:eastAsia="Times New Roman"/>
          <w:highlight w:val="yellow"/>
        </w:rPr>
        <w:t>a</w:t>
      </w:r>
      <w:r>
        <w:rPr>
          <w:rFonts w:eastAsia="Times New Roman"/>
          <w:highlight w:val="yellow"/>
        </w:rPr>
        <w:t xml:space="preserve">t 2.00 pm. </w:t>
      </w:r>
      <w:r w:rsidR="0025593A" w:rsidRPr="0025593A">
        <w:rPr>
          <w:rFonts w:eastAsia="Times New Roman"/>
          <w:highlight w:val="yellow"/>
        </w:rPr>
        <w:t xml:space="preserve">  </w:t>
      </w:r>
    </w:p>
    <w:p w14:paraId="25483E32" w14:textId="445ECC2B" w:rsidR="001D530B" w:rsidRPr="00E31476" w:rsidRDefault="001D530B" w:rsidP="0025593A">
      <w:pPr>
        <w:pStyle w:val="ListParagraph"/>
      </w:pPr>
    </w:p>
    <w:sectPr w:rsidR="001D530B" w:rsidRPr="00E31476" w:rsidSect="007410DD">
      <w:headerReference w:type="default" r:id="rId14"/>
      <w:footerReference w:type="defaul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04C40" w14:textId="77777777" w:rsidR="00676FF9" w:rsidRDefault="00676FF9" w:rsidP="007410DD">
      <w:pPr>
        <w:spacing w:after="0" w:line="240" w:lineRule="auto"/>
      </w:pPr>
      <w:r>
        <w:separator/>
      </w:r>
    </w:p>
  </w:endnote>
  <w:endnote w:type="continuationSeparator" w:id="0">
    <w:p w14:paraId="0C1F2CBC" w14:textId="77777777" w:rsidR="00676FF9" w:rsidRDefault="00676FF9"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096876"/>
      <w:docPartObj>
        <w:docPartGallery w:val="Page Numbers (Bottom of Page)"/>
        <w:docPartUnique/>
      </w:docPartObj>
    </w:sdtPr>
    <w:sdtEndPr>
      <w:rPr>
        <w:color w:val="7F7F7F" w:themeColor="background1" w:themeShade="7F"/>
        <w:spacing w:val="60"/>
      </w:rPr>
    </w:sdtEndPr>
    <w:sdtContent>
      <w:p w14:paraId="67AE82A9" w14:textId="604107B7" w:rsidR="00BA1EFC" w:rsidRDefault="00BA1EF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D0DD38" w14:textId="77777777" w:rsidR="00BA1EFC" w:rsidRDefault="00BA1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3636" w14:textId="77777777" w:rsidR="00676FF9" w:rsidRDefault="00676FF9" w:rsidP="007410DD">
      <w:pPr>
        <w:spacing w:after="0" w:line="240" w:lineRule="auto"/>
      </w:pPr>
      <w:r>
        <w:separator/>
      </w:r>
    </w:p>
  </w:footnote>
  <w:footnote w:type="continuationSeparator" w:id="0">
    <w:p w14:paraId="191CADB3" w14:textId="77777777" w:rsidR="00676FF9" w:rsidRDefault="00676FF9"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4DB0" w14:textId="492C6E49" w:rsidR="00BA1EFC" w:rsidRDefault="00BA1EFC">
    <w:pPr>
      <w:pStyle w:val="Header"/>
    </w:pPr>
    <w:r>
      <w:t>[Sri Lanka] SITREP [2</w:t>
    </w:r>
    <w:r w:rsidR="00F82256">
      <w:t>8</w:t>
    </w:r>
    <w:r>
      <w:t>] [</w:t>
    </w:r>
    <w:r w:rsidR="00DB0A68">
      <w:t>1</w:t>
    </w:r>
    <w:r w:rsidR="00F82256">
      <w:t>2</w:t>
    </w:r>
    <w:r>
      <w:t>.</w:t>
    </w:r>
    <w:r w:rsidR="00DB0A68">
      <w:t>0</w:t>
    </w:r>
    <w:r w:rsidR="00F82256">
      <w:t>4</w:t>
    </w:r>
    <w:r>
      <w:t>.202</w:t>
    </w:r>
    <w:r w:rsidR="00DB0A68">
      <w:t>1</w:t>
    </w:r>
    <w:r>
      <w:t>]</w:t>
    </w:r>
  </w:p>
  <w:p w14:paraId="685C8B5F" w14:textId="5910AA62" w:rsidR="00BA1EFC" w:rsidRDefault="00BA1EFC" w:rsidP="007410DD">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E37"/>
    <w:multiLevelType w:val="hybridMultilevel"/>
    <w:tmpl w:val="FF38A2E4"/>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82192"/>
    <w:multiLevelType w:val="hybridMultilevel"/>
    <w:tmpl w:val="1FD6A6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8A016B"/>
    <w:multiLevelType w:val="multilevel"/>
    <w:tmpl w:val="03F8B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87264"/>
    <w:multiLevelType w:val="hybridMultilevel"/>
    <w:tmpl w:val="C924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C6203"/>
    <w:multiLevelType w:val="hybridMultilevel"/>
    <w:tmpl w:val="B7D87B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17C0A"/>
    <w:multiLevelType w:val="hybridMultilevel"/>
    <w:tmpl w:val="C7B057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CAB4128"/>
    <w:multiLevelType w:val="hybridMultilevel"/>
    <w:tmpl w:val="C0B214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DD31321"/>
    <w:multiLevelType w:val="hybridMultilevel"/>
    <w:tmpl w:val="09568E7C"/>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6C53E4"/>
    <w:multiLevelType w:val="hybridMultilevel"/>
    <w:tmpl w:val="20E8CE58"/>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FF7334E"/>
    <w:multiLevelType w:val="hybridMultilevel"/>
    <w:tmpl w:val="FCEA5A60"/>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1E8140C"/>
    <w:multiLevelType w:val="hybridMultilevel"/>
    <w:tmpl w:val="6B2CF54E"/>
    <w:lvl w:ilvl="0" w:tplc="6E7AC6AC">
      <w:start w:val="1"/>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290461B"/>
    <w:multiLevelType w:val="hybridMultilevel"/>
    <w:tmpl w:val="5DD2B0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6310096"/>
    <w:multiLevelType w:val="hybridMultilevel"/>
    <w:tmpl w:val="D46A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859FE"/>
    <w:multiLevelType w:val="hybridMultilevel"/>
    <w:tmpl w:val="D130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7E0795"/>
    <w:multiLevelType w:val="hybridMultilevel"/>
    <w:tmpl w:val="C6B6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B5F0CB3"/>
    <w:multiLevelType w:val="hybridMultilevel"/>
    <w:tmpl w:val="50AA0D5A"/>
    <w:lvl w:ilvl="0" w:tplc="F74CB76C">
      <w:start w:val="5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7229C"/>
    <w:multiLevelType w:val="hybridMultilevel"/>
    <w:tmpl w:val="9BCAFD68"/>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16705C1"/>
    <w:multiLevelType w:val="hybridMultilevel"/>
    <w:tmpl w:val="E89E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3947BBA"/>
    <w:multiLevelType w:val="hybridMultilevel"/>
    <w:tmpl w:val="A50675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51B7D9E"/>
    <w:multiLevelType w:val="hybridMultilevel"/>
    <w:tmpl w:val="B4E076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67A2086"/>
    <w:multiLevelType w:val="hybridMultilevel"/>
    <w:tmpl w:val="C50AC3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9095A1B"/>
    <w:multiLevelType w:val="hybridMultilevel"/>
    <w:tmpl w:val="B3764B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04310E6"/>
    <w:multiLevelType w:val="hybridMultilevel"/>
    <w:tmpl w:val="E5C412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83C65D3"/>
    <w:multiLevelType w:val="hybridMultilevel"/>
    <w:tmpl w:val="35F0AB3E"/>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551634"/>
    <w:multiLevelType w:val="hybridMultilevel"/>
    <w:tmpl w:val="05DE7F8A"/>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41873"/>
    <w:multiLevelType w:val="hybridMultilevel"/>
    <w:tmpl w:val="77C67C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AE921F0"/>
    <w:multiLevelType w:val="hybridMultilevel"/>
    <w:tmpl w:val="38E4F690"/>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F4601E"/>
    <w:multiLevelType w:val="hybridMultilevel"/>
    <w:tmpl w:val="4BA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265A9"/>
    <w:multiLevelType w:val="hybridMultilevel"/>
    <w:tmpl w:val="A7D4FF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D141796"/>
    <w:multiLevelType w:val="hybridMultilevel"/>
    <w:tmpl w:val="FBA0EC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839D2"/>
    <w:multiLevelType w:val="hybridMultilevel"/>
    <w:tmpl w:val="D280378E"/>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F3EC5"/>
    <w:multiLevelType w:val="hybridMultilevel"/>
    <w:tmpl w:val="685A9B96"/>
    <w:lvl w:ilvl="0" w:tplc="10FCF68E">
      <w:start w:val="1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F6F47"/>
    <w:multiLevelType w:val="hybridMultilevel"/>
    <w:tmpl w:val="693244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16459"/>
    <w:multiLevelType w:val="hybridMultilevel"/>
    <w:tmpl w:val="0AE0A8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5341C1E"/>
    <w:multiLevelType w:val="hybridMultilevel"/>
    <w:tmpl w:val="63E6FFCC"/>
    <w:lvl w:ilvl="0" w:tplc="9AFC31A2">
      <w:start w:val="5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70D43"/>
    <w:multiLevelType w:val="hybridMultilevel"/>
    <w:tmpl w:val="F8DA48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CE35520"/>
    <w:multiLevelType w:val="hybridMultilevel"/>
    <w:tmpl w:val="E222E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DA3216B"/>
    <w:multiLevelType w:val="hybridMultilevel"/>
    <w:tmpl w:val="9014E5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7"/>
  </w:num>
  <w:num w:numId="2">
    <w:abstractNumId w:val="5"/>
  </w:num>
  <w:num w:numId="3">
    <w:abstractNumId w:val="35"/>
  </w:num>
  <w:num w:numId="4">
    <w:abstractNumId w:val="28"/>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7"/>
  </w:num>
  <w:num w:numId="8">
    <w:abstractNumId w:val="18"/>
  </w:num>
  <w:num w:numId="9">
    <w:abstractNumId w:val="7"/>
  </w:num>
  <w:num w:numId="10">
    <w:abstractNumId w:val="19"/>
  </w:num>
  <w:num w:numId="11">
    <w:abstractNumId w:val="14"/>
  </w:num>
  <w:num w:numId="12">
    <w:abstractNumId w:val="3"/>
  </w:num>
  <w:num w:numId="13">
    <w:abstractNumId w:val="31"/>
  </w:num>
  <w:num w:numId="14">
    <w:abstractNumId w:val="36"/>
  </w:num>
  <w:num w:numId="15">
    <w:abstractNumId w:val="6"/>
  </w:num>
  <w:num w:numId="16">
    <w:abstractNumId w:val="40"/>
  </w:num>
  <w:num w:numId="17">
    <w:abstractNumId w:val="17"/>
  </w:num>
  <w:num w:numId="18">
    <w:abstractNumId w:val="13"/>
  </w:num>
  <w:num w:numId="19">
    <w:abstractNumId w:val="9"/>
  </w:num>
  <w:num w:numId="20">
    <w:abstractNumId w:val="10"/>
  </w:num>
  <w:num w:numId="21">
    <w:abstractNumId w:val="21"/>
  </w:num>
  <w:num w:numId="22">
    <w:abstractNumId w:val="15"/>
  </w:num>
  <w:num w:numId="23">
    <w:abstractNumId w:val="1"/>
  </w:num>
  <w:num w:numId="24">
    <w:abstractNumId w:val="26"/>
  </w:num>
  <w:num w:numId="25">
    <w:abstractNumId w:val="30"/>
  </w:num>
  <w:num w:numId="26">
    <w:abstractNumId w:val="42"/>
  </w:num>
  <w:num w:numId="27">
    <w:abstractNumId w:val="12"/>
  </w:num>
  <w:num w:numId="28">
    <w:abstractNumId w:val="38"/>
  </w:num>
  <w:num w:numId="29">
    <w:abstractNumId w:val="23"/>
  </w:num>
  <w:num w:numId="30">
    <w:abstractNumId w:val="4"/>
  </w:num>
  <w:num w:numId="31">
    <w:abstractNumId w:val="20"/>
  </w:num>
  <w:num w:numId="32">
    <w:abstractNumId w:val="39"/>
  </w:num>
  <w:num w:numId="33">
    <w:abstractNumId w:val="16"/>
  </w:num>
  <w:num w:numId="34">
    <w:abstractNumId w:val="34"/>
  </w:num>
  <w:num w:numId="35">
    <w:abstractNumId w:val="33"/>
  </w:num>
  <w:num w:numId="36">
    <w:abstractNumId w:val="0"/>
  </w:num>
  <w:num w:numId="37">
    <w:abstractNumId w:val="24"/>
  </w:num>
  <w:num w:numId="38">
    <w:abstractNumId w:val="2"/>
  </w:num>
  <w:num w:numId="39">
    <w:abstractNumId w:val="25"/>
  </w:num>
  <w:num w:numId="40">
    <w:abstractNumId w:val="8"/>
  </w:num>
  <w:num w:numId="41">
    <w:abstractNumId w:val="22"/>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D"/>
    <w:rsid w:val="00005958"/>
    <w:rsid w:val="00005CB4"/>
    <w:rsid w:val="000078FE"/>
    <w:rsid w:val="00010155"/>
    <w:rsid w:val="00010394"/>
    <w:rsid w:val="00011569"/>
    <w:rsid w:val="0001253F"/>
    <w:rsid w:val="00015882"/>
    <w:rsid w:val="00015E37"/>
    <w:rsid w:val="00016538"/>
    <w:rsid w:val="00021A94"/>
    <w:rsid w:val="00024D8D"/>
    <w:rsid w:val="00024F51"/>
    <w:rsid w:val="00026C83"/>
    <w:rsid w:val="00030062"/>
    <w:rsid w:val="00032580"/>
    <w:rsid w:val="00036662"/>
    <w:rsid w:val="000532DC"/>
    <w:rsid w:val="00057528"/>
    <w:rsid w:val="000621EF"/>
    <w:rsid w:val="00064DBD"/>
    <w:rsid w:val="00066C87"/>
    <w:rsid w:val="0007080F"/>
    <w:rsid w:val="00071135"/>
    <w:rsid w:val="000751E5"/>
    <w:rsid w:val="00084D34"/>
    <w:rsid w:val="00084EDD"/>
    <w:rsid w:val="0008620F"/>
    <w:rsid w:val="000A03B6"/>
    <w:rsid w:val="000A04DC"/>
    <w:rsid w:val="000A086D"/>
    <w:rsid w:val="000A2548"/>
    <w:rsid w:val="000A3280"/>
    <w:rsid w:val="000A38D3"/>
    <w:rsid w:val="000B1EBA"/>
    <w:rsid w:val="000B436E"/>
    <w:rsid w:val="000C08EA"/>
    <w:rsid w:val="000C5028"/>
    <w:rsid w:val="000D0A31"/>
    <w:rsid w:val="000D0AA2"/>
    <w:rsid w:val="000D2617"/>
    <w:rsid w:val="000D51AA"/>
    <w:rsid w:val="000D570E"/>
    <w:rsid w:val="000D69A1"/>
    <w:rsid w:val="000F2FD5"/>
    <w:rsid w:val="000F3058"/>
    <w:rsid w:val="000F7BF3"/>
    <w:rsid w:val="00101415"/>
    <w:rsid w:val="00107694"/>
    <w:rsid w:val="00117A4A"/>
    <w:rsid w:val="00120326"/>
    <w:rsid w:val="00120F33"/>
    <w:rsid w:val="0012161B"/>
    <w:rsid w:val="00122DA9"/>
    <w:rsid w:val="00123D8C"/>
    <w:rsid w:val="00125753"/>
    <w:rsid w:val="00132CB4"/>
    <w:rsid w:val="00136944"/>
    <w:rsid w:val="00140855"/>
    <w:rsid w:val="0014703A"/>
    <w:rsid w:val="00150510"/>
    <w:rsid w:val="00150879"/>
    <w:rsid w:val="00153831"/>
    <w:rsid w:val="00154DA7"/>
    <w:rsid w:val="00161E1D"/>
    <w:rsid w:val="001621F0"/>
    <w:rsid w:val="00163E9F"/>
    <w:rsid w:val="00172215"/>
    <w:rsid w:val="00174CCF"/>
    <w:rsid w:val="001767E1"/>
    <w:rsid w:val="00177343"/>
    <w:rsid w:val="001807EF"/>
    <w:rsid w:val="001A2AE9"/>
    <w:rsid w:val="001B39CE"/>
    <w:rsid w:val="001B4880"/>
    <w:rsid w:val="001B6F8A"/>
    <w:rsid w:val="001C0EA8"/>
    <w:rsid w:val="001C14D9"/>
    <w:rsid w:val="001C5CED"/>
    <w:rsid w:val="001D530B"/>
    <w:rsid w:val="001D62C5"/>
    <w:rsid w:val="001D7135"/>
    <w:rsid w:val="001E656A"/>
    <w:rsid w:val="001F5A43"/>
    <w:rsid w:val="002014E4"/>
    <w:rsid w:val="00206DC5"/>
    <w:rsid w:val="002077EB"/>
    <w:rsid w:val="00211B2B"/>
    <w:rsid w:val="00212688"/>
    <w:rsid w:val="00212EE7"/>
    <w:rsid w:val="002167AE"/>
    <w:rsid w:val="00223BBF"/>
    <w:rsid w:val="0023214E"/>
    <w:rsid w:val="00241CBC"/>
    <w:rsid w:val="00243251"/>
    <w:rsid w:val="0024353B"/>
    <w:rsid w:val="002438BE"/>
    <w:rsid w:val="00250E74"/>
    <w:rsid w:val="0025593A"/>
    <w:rsid w:val="0026273B"/>
    <w:rsid w:val="00267951"/>
    <w:rsid w:val="00271783"/>
    <w:rsid w:val="00283DD8"/>
    <w:rsid w:val="002850A1"/>
    <w:rsid w:val="00285430"/>
    <w:rsid w:val="00286D53"/>
    <w:rsid w:val="00293884"/>
    <w:rsid w:val="00296883"/>
    <w:rsid w:val="002A7839"/>
    <w:rsid w:val="002B12D1"/>
    <w:rsid w:val="002B132D"/>
    <w:rsid w:val="002B52CE"/>
    <w:rsid w:val="002B665C"/>
    <w:rsid w:val="002B6C41"/>
    <w:rsid w:val="002C1BC4"/>
    <w:rsid w:val="002C539D"/>
    <w:rsid w:val="002D1F05"/>
    <w:rsid w:val="002E07CA"/>
    <w:rsid w:val="002E2C82"/>
    <w:rsid w:val="002E3F7D"/>
    <w:rsid w:val="002F10E9"/>
    <w:rsid w:val="002F2670"/>
    <w:rsid w:val="002F2887"/>
    <w:rsid w:val="002F51FF"/>
    <w:rsid w:val="002F5401"/>
    <w:rsid w:val="002F5AD4"/>
    <w:rsid w:val="00304CA5"/>
    <w:rsid w:val="003051C8"/>
    <w:rsid w:val="00307C24"/>
    <w:rsid w:val="0031366F"/>
    <w:rsid w:val="0032253C"/>
    <w:rsid w:val="00327E87"/>
    <w:rsid w:val="00341D19"/>
    <w:rsid w:val="0034502B"/>
    <w:rsid w:val="003460B4"/>
    <w:rsid w:val="00355CE5"/>
    <w:rsid w:val="003568C5"/>
    <w:rsid w:val="00362087"/>
    <w:rsid w:val="003641E0"/>
    <w:rsid w:val="00365359"/>
    <w:rsid w:val="0036560C"/>
    <w:rsid w:val="00366214"/>
    <w:rsid w:val="00376A9C"/>
    <w:rsid w:val="00377009"/>
    <w:rsid w:val="003852AC"/>
    <w:rsid w:val="003904FD"/>
    <w:rsid w:val="003B7368"/>
    <w:rsid w:val="003D0132"/>
    <w:rsid w:val="003D6511"/>
    <w:rsid w:val="003E08CC"/>
    <w:rsid w:val="003E65AF"/>
    <w:rsid w:val="003E7CCA"/>
    <w:rsid w:val="003F18A5"/>
    <w:rsid w:val="003F2136"/>
    <w:rsid w:val="003F60BC"/>
    <w:rsid w:val="003F6462"/>
    <w:rsid w:val="003F6CBB"/>
    <w:rsid w:val="004029A8"/>
    <w:rsid w:val="004076F5"/>
    <w:rsid w:val="00417A94"/>
    <w:rsid w:val="0042039F"/>
    <w:rsid w:val="00420541"/>
    <w:rsid w:val="00423C8E"/>
    <w:rsid w:val="00425413"/>
    <w:rsid w:val="004419AC"/>
    <w:rsid w:val="00451924"/>
    <w:rsid w:val="00452BB1"/>
    <w:rsid w:val="00452CEA"/>
    <w:rsid w:val="00453DFF"/>
    <w:rsid w:val="00472BDC"/>
    <w:rsid w:val="00473319"/>
    <w:rsid w:val="00473A6A"/>
    <w:rsid w:val="0047630F"/>
    <w:rsid w:val="0047780F"/>
    <w:rsid w:val="00484565"/>
    <w:rsid w:val="00496AC9"/>
    <w:rsid w:val="004A19A2"/>
    <w:rsid w:val="004A23FE"/>
    <w:rsid w:val="004A5910"/>
    <w:rsid w:val="004B4E4C"/>
    <w:rsid w:val="004C374C"/>
    <w:rsid w:val="004C3B06"/>
    <w:rsid w:val="004C4EB2"/>
    <w:rsid w:val="004C54D1"/>
    <w:rsid w:val="004C5F96"/>
    <w:rsid w:val="004C6B47"/>
    <w:rsid w:val="004C6E6E"/>
    <w:rsid w:val="004D57C2"/>
    <w:rsid w:val="004E010E"/>
    <w:rsid w:val="004E10E0"/>
    <w:rsid w:val="004E1E4C"/>
    <w:rsid w:val="004E1FBB"/>
    <w:rsid w:val="004F38A5"/>
    <w:rsid w:val="004F6C0C"/>
    <w:rsid w:val="00502A04"/>
    <w:rsid w:val="005050D5"/>
    <w:rsid w:val="00507D49"/>
    <w:rsid w:val="00522162"/>
    <w:rsid w:val="00522D3C"/>
    <w:rsid w:val="00523A05"/>
    <w:rsid w:val="005252C0"/>
    <w:rsid w:val="00530279"/>
    <w:rsid w:val="00536397"/>
    <w:rsid w:val="005373D6"/>
    <w:rsid w:val="005414CE"/>
    <w:rsid w:val="0055226B"/>
    <w:rsid w:val="00552E57"/>
    <w:rsid w:val="00553D30"/>
    <w:rsid w:val="0057197A"/>
    <w:rsid w:val="005766F1"/>
    <w:rsid w:val="00581639"/>
    <w:rsid w:val="00584FBF"/>
    <w:rsid w:val="0059204B"/>
    <w:rsid w:val="0059253F"/>
    <w:rsid w:val="00595F03"/>
    <w:rsid w:val="005A720A"/>
    <w:rsid w:val="005B364A"/>
    <w:rsid w:val="005B7B15"/>
    <w:rsid w:val="005D0554"/>
    <w:rsid w:val="005D4D81"/>
    <w:rsid w:val="005E1A9C"/>
    <w:rsid w:val="005E31D5"/>
    <w:rsid w:val="005E590A"/>
    <w:rsid w:val="005F67D4"/>
    <w:rsid w:val="00600C03"/>
    <w:rsid w:val="006043A9"/>
    <w:rsid w:val="00604BA1"/>
    <w:rsid w:val="006110F8"/>
    <w:rsid w:val="006149AC"/>
    <w:rsid w:val="0062041E"/>
    <w:rsid w:val="0062449A"/>
    <w:rsid w:val="006248A2"/>
    <w:rsid w:val="00640F32"/>
    <w:rsid w:val="00652BB2"/>
    <w:rsid w:val="00652C3A"/>
    <w:rsid w:val="00655A66"/>
    <w:rsid w:val="00667F0B"/>
    <w:rsid w:val="006737A4"/>
    <w:rsid w:val="00676599"/>
    <w:rsid w:val="00676FF9"/>
    <w:rsid w:val="00682EAC"/>
    <w:rsid w:val="00683E47"/>
    <w:rsid w:val="00687C68"/>
    <w:rsid w:val="00690B15"/>
    <w:rsid w:val="006A056F"/>
    <w:rsid w:val="006A6692"/>
    <w:rsid w:val="006B515B"/>
    <w:rsid w:val="006C3D98"/>
    <w:rsid w:val="006D0BF1"/>
    <w:rsid w:val="006E1BFC"/>
    <w:rsid w:val="006E3B61"/>
    <w:rsid w:val="006E3E0A"/>
    <w:rsid w:val="006F3D1F"/>
    <w:rsid w:val="006F685B"/>
    <w:rsid w:val="007003DF"/>
    <w:rsid w:val="007038A6"/>
    <w:rsid w:val="00704447"/>
    <w:rsid w:val="0070555B"/>
    <w:rsid w:val="007114B3"/>
    <w:rsid w:val="00715056"/>
    <w:rsid w:val="00720BBA"/>
    <w:rsid w:val="00725F38"/>
    <w:rsid w:val="007267E2"/>
    <w:rsid w:val="00732DA8"/>
    <w:rsid w:val="00740520"/>
    <w:rsid w:val="007410DD"/>
    <w:rsid w:val="00756581"/>
    <w:rsid w:val="00760397"/>
    <w:rsid w:val="00760DA8"/>
    <w:rsid w:val="00763F5D"/>
    <w:rsid w:val="0077144E"/>
    <w:rsid w:val="00773BE1"/>
    <w:rsid w:val="00793EE5"/>
    <w:rsid w:val="007A3B9E"/>
    <w:rsid w:val="007A5BE0"/>
    <w:rsid w:val="007B00CD"/>
    <w:rsid w:val="007B31FF"/>
    <w:rsid w:val="007B349C"/>
    <w:rsid w:val="007C13CC"/>
    <w:rsid w:val="007D4BE2"/>
    <w:rsid w:val="007D4DFC"/>
    <w:rsid w:val="007E4125"/>
    <w:rsid w:val="007E4B8F"/>
    <w:rsid w:val="007F0FE3"/>
    <w:rsid w:val="007F6D4F"/>
    <w:rsid w:val="0080287E"/>
    <w:rsid w:val="008047BE"/>
    <w:rsid w:val="008066C6"/>
    <w:rsid w:val="008067FE"/>
    <w:rsid w:val="00816792"/>
    <w:rsid w:val="00824BAD"/>
    <w:rsid w:val="008250A0"/>
    <w:rsid w:val="00827B0F"/>
    <w:rsid w:val="00833169"/>
    <w:rsid w:val="00835C97"/>
    <w:rsid w:val="00835F2C"/>
    <w:rsid w:val="00836E65"/>
    <w:rsid w:val="00846B96"/>
    <w:rsid w:val="00850B65"/>
    <w:rsid w:val="00862FC3"/>
    <w:rsid w:val="008676EC"/>
    <w:rsid w:val="00867FBC"/>
    <w:rsid w:val="00875F52"/>
    <w:rsid w:val="00881328"/>
    <w:rsid w:val="0088133E"/>
    <w:rsid w:val="00881AC7"/>
    <w:rsid w:val="00884A33"/>
    <w:rsid w:val="0088687F"/>
    <w:rsid w:val="0088695E"/>
    <w:rsid w:val="008935BA"/>
    <w:rsid w:val="00896AFC"/>
    <w:rsid w:val="008A3955"/>
    <w:rsid w:val="008A67A3"/>
    <w:rsid w:val="008B0873"/>
    <w:rsid w:val="008B2743"/>
    <w:rsid w:val="008C211E"/>
    <w:rsid w:val="008C5652"/>
    <w:rsid w:val="008D0972"/>
    <w:rsid w:val="008D1791"/>
    <w:rsid w:val="008D32F6"/>
    <w:rsid w:val="008D5431"/>
    <w:rsid w:val="008D62E3"/>
    <w:rsid w:val="008D6F49"/>
    <w:rsid w:val="008E35A0"/>
    <w:rsid w:val="008F3EB5"/>
    <w:rsid w:val="008F64A9"/>
    <w:rsid w:val="00900336"/>
    <w:rsid w:val="00901C3F"/>
    <w:rsid w:val="0090291B"/>
    <w:rsid w:val="00905580"/>
    <w:rsid w:val="00911FEF"/>
    <w:rsid w:val="00912134"/>
    <w:rsid w:val="00925DF9"/>
    <w:rsid w:val="00930187"/>
    <w:rsid w:val="00932D02"/>
    <w:rsid w:val="0093550B"/>
    <w:rsid w:val="009361D1"/>
    <w:rsid w:val="00950E74"/>
    <w:rsid w:val="00965A4A"/>
    <w:rsid w:val="00972BFA"/>
    <w:rsid w:val="009743EC"/>
    <w:rsid w:val="009750F5"/>
    <w:rsid w:val="0098382F"/>
    <w:rsid w:val="009845AD"/>
    <w:rsid w:val="00992529"/>
    <w:rsid w:val="009937D0"/>
    <w:rsid w:val="009B26CD"/>
    <w:rsid w:val="009C0B2C"/>
    <w:rsid w:val="009E094D"/>
    <w:rsid w:val="009E5569"/>
    <w:rsid w:val="009E583D"/>
    <w:rsid w:val="009F0DDB"/>
    <w:rsid w:val="009F2C14"/>
    <w:rsid w:val="009F7060"/>
    <w:rsid w:val="009F71E2"/>
    <w:rsid w:val="00A00071"/>
    <w:rsid w:val="00A04EED"/>
    <w:rsid w:val="00A102BF"/>
    <w:rsid w:val="00A17017"/>
    <w:rsid w:val="00A22332"/>
    <w:rsid w:val="00A26049"/>
    <w:rsid w:val="00A30251"/>
    <w:rsid w:val="00A3181A"/>
    <w:rsid w:val="00A3181D"/>
    <w:rsid w:val="00A43C7A"/>
    <w:rsid w:val="00A45CB8"/>
    <w:rsid w:val="00A55480"/>
    <w:rsid w:val="00A61ACE"/>
    <w:rsid w:val="00A61BF7"/>
    <w:rsid w:val="00A62472"/>
    <w:rsid w:val="00A91669"/>
    <w:rsid w:val="00A94620"/>
    <w:rsid w:val="00A95166"/>
    <w:rsid w:val="00A96C05"/>
    <w:rsid w:val="00A9703C"/>
    <w:rsid w:val="00AB3F9D"/>
    <w:rsid w:val="00AC02B3"/>
    <w:rsid w:val="00AC27B4"/>
    <w:rsid w:val="00AC3F26"/>
    <w:rsid w:val="00AC53A5"/>
    <w:rsid w:val="00AD69C2"/>
    <w:rsid w:val="00AE0542"/>
    <w:rsid w:val="00AE40A6"/>
    <w:rsid w:val="00AE4704"/>
    <w:rsid w:val="00AF51EC"/>
    <w:rsid w:val="00B027F1"/>
    <w:rsid w:val="00B15FE1"/>
    <w:rsid w:val="00B20245"/>
    <w:rsid w:val="00B27881"/>
    <w:rsid w:val="00B339B7"/>
    <w:rsid w:val="00B422AD"/>
    <w:rsid w:val="00B449BA"/>
    <w:rsid w:val="00B457B9"/>
    <w:rsid w:val="00B66376"/>
    <w:rsid w:val="00B7399A"/>
    <w:rsid w:val="00B8147F"/>
    <w:rsid w:val="00B8369F"/>
    <w:rsid w:val="00B8419F"/>
    <w:rsid w:val="00B91669"/>
    <w:rsid w:val="00B9721A"/>
    <w:rsid w:val="00BA1EFC"/>
    <w:rsid w:val="00BB0179"/>
    <w:rsid w:val="00BB297B"/>
    <w:rsid w:val="00BB4A67"/>
    <w:rsid w:val="00BC28DE"/>
    <w:rsid w:val="00BD2DF6"/>
    <w:rsid w:val="00BE04B4"/>
    <w:rsid w:val="00BE10A3"/>
    <w:rsid w:val="00BF4D63"/>
    <w:rsid w:val="00BF5D1F"/>
    <w:rsid w:val="00BF7769"/>
    <w:rsid w:val="00C042C3"/>
    <w:rsid w:val="00C075C8"/>
    <w:rsid w:val="00C14DB9"/>
    <w:rsid w:val="00C174A8"/>
    <w:rsid w:val="00C312B2"/>
    <w:rsid w:val="00C44147"/>
    <w:rsid w:val="00C46765"/>
    <w:rsid w:val="00C50BE7"/>
    <w:rsid w:val="00C51300"/>
    <w:rsid w:val="00C73FC1"/>
    <w:rsid w:val="00C900EC"/>
    <w:rsid w:val="00C940B9"/>
    <w:rsid w:val="00C95B25"/>
    <w:rsid w:val="00CA4449"/>
    <w:rsid w:val="00CA64E1"/>
    <w:rsid w:val="00CA6BB2"/>
    <w:rsid w:val="00CB1F2E"/>
    <w:rsid w:val="00CB6BF7"/>
    <w:rsid w:val="00CC2833"/>
    <w:rsid w:val="00CC2954"/>
    <w:rsid w:val="00CC3C2C"/>
    <w:rsid w:val="00CD1D9D"/>
    <w:rsid w:val="00CD4CCB"/>
    <w:rsid w:val="00CE2880"/>
    <w:rsid w:val="00CF288B"/>
    <w:rsid w:val="00CF6564"/>
    <w:rsid w:val="00CF6D51"/>
    <w:rsid w:val="00D0007B"/>
    <w:rsid w:val="00D00446"/>
    <w:rsid w:val="00D00739"/>
    <w:rsid w:val="00D03789"/>
    <w:rsid w:val="00D160D7"/>
    <w:rsid w:val="00D20C96"/>
    <w:rsid w:val="00D23342"/>
    <w:rsid w:val="00D24C32"/>
    <w:rsid w:val="00D24E1F"/>
    <w:rsid w:val="00D34995"/>
    <w:rsid w:val="00D40E01"/>
    <w:rsid w:val="00D41D4F"/>
    <w:rsid w:val="00D4373F"/>
    <w:rsid w:val="00D50006"/>
    <w:rsid w:val="00D547A5"/>
    <w:rsid w:val="00D5588E"/>
    <w:rsid w:val="00D56EA9"/>
    <w:rsid w:val="00D572D2"/>
    <w:rsid w:val="00D67DE0"/>
    <w:rsid w:val="00D71BF2"/>
    <w:rsid w:val="00D8175C"/>
    <w:rsid w:val="00D859D7"/>
    <w:rsid w:val="00D9575E"/>
    <w:rsid w:val="00DA14A6"/>
    <w:rsid w:val="00DA2A36"/>
    <w:rsid w:val="00DA37BB"/>
    <w:rsid w:val="00DB0A68"/>
    <w:rsid w:val="00DC46C4"/>
    <w:rsid w:val="00DC73D5"/>
    <w:rsid w:val="00DD4372"/>
    <w:rsid w:val="00DD4874"/>
    <w:rsid w:val="00DE66FC"/>
    <w:rsid w:val="00DF03FD"/>
    <w:rsid w:val="00DF5108"/>
    <w:rsid w:val="00DF569B"/>
    <w:rsid w:val="00DF6C35"/>
    <w:rsid w:val="00E00E45"/>
    <w:rsid w:val="00E05280"/>
    <w:rsid w:val="00E05D83"/>
    <w:rsid w:val="00E06C00"/>
    <w:rsid w:val="00E12508"/>
    <w:rsid w:val="00E1364F"/>
    <w:rsid w:val="00E15EF4"/>
    <w:rsid w:val="00E25A04"/>
    <w:rsid w:val="00E263AD"/>
    <w:rsid w:val="00E30A84"/>
    <w:rsid w:val="00E31476"/>
    <w:rsid w:val="00E32962"/>
    <w:rsid w:val="00E34F68"/>
    <w:rsid w:val="00E418CD"/>
    <w:rsid w:val="00E41C8C"/>
    <w:rsid w:val="00E429E3"/>
    <w:rsid w:val="00E4691D"/>
    <w:rsid w:val="00E50551"/>
    <w:rsid w:val="00E579B3"/>
    <w:rsid w:val="00E63B0C"/>
    <w:rsid w:val="00E74F79"/>
    <w:rsid w:val="00E75F30"/>
    <w:rsid w:val="00E764B5"/>
    <w:rsid w:val="00E805A8"/>
    <w:rsid w:val="00E80F1F"/>
    <w:rsid w:val="00E901AB"/>
    <w:rsid w:val="00E91959"/>
    <w:rsid w:val="00E9632F"/>
    <w:rsid w:val="00EA5ACF"/>
    <w:rsid w:val="00EB37B4"/>
    <w:rsid w:val="00EB4DE7"/>
    <w:rsid w:val="00EB6435"/>
    <w:rsid w:val="00EC542A"/>
    <w:rsid w:val="00ED0C4C"/>
    <w:rsid w:val="00ED6A9B"/>
    <w:rsid w:val="00EE083F"/>
    <w:rsid w:val="00EF2043"/>
    <w:rsid w:val="00EF6387"/>
    <w:rsid w:val="00EF754B"/>
    <w:rsid w:val="00F00481"/>
    <w:rsid w:val="00F02155"/>
    <w:rsid w:val="00F05C80"/>
    <w:rsid w:val="00F115A1"/>
    <w:rsid w:val="00F12EE3"/>
    <w:rsid w:val="00F13327"/>
    <w:rsid w:val="00F148DC"/>
    <w:rsid w:val="00F15C13"/>
    <w:rsid w:val="00F20451"/>
    <w:rsid w:val="00F35456"/>
    <w:rsid w:val="00F37294"/>
    <w:rsid w:val="00F40EF4"/>
    <w:rsid w:val="00F42B29"/>
    <w:rsid w:val="00F4447E"/>
    <w:rsid w:val="00F47220"/>
    <w:rsid w:val="00F50628"/>
    <w:rsid w:val="00F51EEE"/>
    <w:rsid w:val="00F67C8A"/>
    <w:rsid w:val="00F71F71"/>
    <w:rsid w:val="00F72229"/>
    <w:rsid w:val="00F74272"/>
    <w:rsid w:val="00F77A5B"/>
    <w:rsid w:val="00F80A6A"/>
    <w:rsid w:val="00F80AC2"/>
    <w:rsid w:val="00F81D65"/>
    <w:rsid w:val="00F82256"/>
    <w:rsid w:val="00F911D2"/>
    <w:rsid w:val="00FA1C5F"/>
    <w:rsid w:val="00FA2BBC"/>
    <w:rsid w:val="00FA3515"/>
    <w:rsid w:val="00FA362A"/>
    <w:rsid w:val="00FB3950"/>
    <w:rsid w:val="00FB53E4"/>
    <w:rsid w:val="00FB594A"/>
    <w:rsid w:val="00FB7507"/>
    <w:rsid w:val="00FC10BE"/>
    <w:rsid w:val="00FC13C8"/>
    <w:rsid w:val="00FC45C8"/>
    <w:rsid w:val="00FC7E32"/>
    <w:rsid w:val="00FD51EC"/>
    <w:rsid w:val="00FD5F5B"/>
    <w:rsid w:val="00FF0B0B"/>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paragraph" w:styleId="Heading1">
    <w:name w:val="heading 1"/>
    <w:basedOn w:val="Normal"/>
    <w:next w:val="Normal"/>
    <w:link w:val="Heading1Char"/>
    <w:uiPriority w:val="9"/>
    <w:qFormat/>
    <w:rsid w:val="008A67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37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473A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14"/>
    <w:rPr>
      <w:color w:val="0000FF"/>
      <w:u w:val="single"/>
    </w:rPr>
  </w:style>
  <w:style w:type="character" w:customStyle="1" w:styleId="normaltextrun">
    <w:name w:val="normaltextrun"/>
    <w:basedOn w:val="DefaultParagraphFont"/>
    <w:rsid w:val="00F115A1"/>
  </w:style>
  <w:style w:type="character" w:styleId="UnresolvedMention">
    <w:name w:val="Unresolved Mention"/>
    <w:basedOn w:val="DefaultParagraphFont"/>
    <w:uiPriority w:val="99"/>
    <w:semiHidden/>
    <w:unhideWhenUsed/>
    <w:rsid w:val="0007080F"/>
    <w:rPr>
      <w:color w:val="605E5C"/>
      <w:shd w:val="clear" w:color="auto" w:fill="E1DFDD"/>
    </w:rPr>
  </w:style>
  <w:style w:type="character" w:styleId="CommentReference">
    <w:name w:val="annotation reference"/>
    <w:basedOn w:val="DefaultParagraphFont"/>
    <w:uiPriority w:val="99"/>
    <w:semiHidden/>
    <w:unhideWhenUsed/>
    <w:rsid w:val="00010394"/>
    <w:rPr>
      <w:sz w:val="16"/>
      <w:szCs w:val="16"/>
    </w:rPr>
  </w:style>
  <w:style w:type="paragraph" w:styleId="CommentText">
    <w:name w:val="annotation text"/>
    <w:basedOn w:val="Normal"/>
    <w:link w:val="CommentTextChar"/>
    <w:uiPriority w:val="99"/>
    <w:semiHidden/>
    <w:unhideWhenUsed/>
    <w:rsid w:val="00010394"/>
    <w:pPr>
      <w:spacing w:line="240" w:lineRule="auto"/>
    </w:pPr>
    <w:rPr>
      <w:sz w:val="20"/>
      <w:szCs w:val="20"/>
    </w:rPr>
  </w:style>
  <w:style w:type="character" w:customStyle="1" w:styleId="CommentTextChar">
    <w:name w:val="Comment Text Char"/>
    <w:basedOn w:val="DefaultParagraphFont"/>
    <w:link w:val="CommentText"/>
    <w:uiPriority w:val="99"/>
    <w:semiHidden/>
    <w:rsid w:val="00010394"/>
    <w:rPr>
      <w:sz w:val="20"/>
      <w:szCs w:val="20"/>
    </w:rPr>
  </w:style>
  <w:style w:type="paragraph" w:styleId="CommentSubject">
    <w:name w:val="annotation subject"/>
    <w:basedOn w:val="CommentText"/>
    <w:next w:val="CommentText"/>
    <w:link w:val="CommentSubjectChar"/>
    <w:uiPriority w:val="99"/>
    <w:semiHidden/>
    <w:unhideWhenUsed/>
    <w:rsid w:val="00010394"/>
    <w:rPr>
      <w:b/>
      <w:bCs/>
    </w:rPr>
  </w:style>
  <w:style w:type="character" w:customStyle="1" w:styleId="CommentSubjectChar">
    <w:name w:val="Comment Subject Char"/>
    <w:basedOn w:val="CommentTextChar"/>
    <w:link w:val="CommentSubject"/>
    <w:uiPriority w:val="99"/>
    <w:semiHidden/>
    <w:rsid w:val="00010394"/>
    <w:rPr>
      <w:b/>
      <w:bCs/>
      <w:sz w:val="20"/>
      <w:szCs w:val="20"/>
    </w:rPr>
  </w:style>
  <w:style w:type="paragraph" w:styleId="NormalWeb">
    <w:name w:val="Normal (Web)"/>
    <w:basedOn w:val="Normal"/>
    <w:uiPriority w:val="99"/>
    <w:unhideWhenUsed/>
    <w:rsid w:val="008067FE"/>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8A67A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005958"/>
    <w:rPr>
      <w:color w:val="954F72" w:themeColor="followedHyperlink"/>
      <w:u w:val="single"/>
    </w:rPr>
  </w:style>
  <w:style w:type="character" w:customStyle="1" w:styleId="Heading4Char">
    <w:name w:val="Heading 4 Char"/>
    <w:basedOn w:val="DefaultParagraphFont"/>
    <w:link w:val="Heading4"/>
    <w:uiPriority w:val="9"/>
    <w:rsid w:val="00473A6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EB37B4"/>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DefaultParagraphFont"/>
    <w:rsid w:val="00EB37B4"/>
  </w:style>
  <w:style w:type="character" w:customStyle="1" w:styleId="total-count">
    <w:name w:val="total-count"/>
    <w:basedOn w:val="DefaultParagraphFont"/>
    <w:rsid w:val="003E65AF"/>
  </w:style>
  <w:style w:type="paragraph" w:customStyle="1" w:styleId="zn-bodyparagraph">
    <w:name w:val="zn-body__paragraph"/>
    <w:basedOn w:val="Normal"/>
    <w:rsid w:val="005719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20A"/>
    <w:rPr>
      <w:b/>
      <w:bCs/>
    </w:rPr>
  </w:style>
  <w:style w:type="paragraph" w:customStyle="1" w:styleId="component-root-0-2-62">
    <w:name w:val="component-root-0-2-62"/>
    <w:basedOn w:val="Normal"/>
    <w:rsid w:val="00FB39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6A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5719">
      <w:bodyDiv w:val="1"/>
      <w:marLeft w:val="0"/>
      <w:marRight w:val="0"/>
      <w:marTop w:val="0"/>
      <w:marBottom w:val="0"/>
      <w:divBdr>
        <w:top w:val="none" w:sz="0" w:space="0" w:color="auto"/>
        <w:left w:val="none" w:sz="0" w:space="0" w:color="auto"/>
        <w:bottom w:val="none" w:sz="0" w:space="0" w:color="auto"/>
        <w:right w:val="none" w:sz="0" w:space="0" w:color="auto"/>
      </w:divBdr>
      <w:divsChild>
        <w:div w:id="450173366">
          <w:marLeft w:val="0"/>
          <w:marRight w:val="0"/>
          <w:marTop w:val="0"/>
          <w:marBottom w:val="0"/>
          <w:divBdr>
            <w:top w:val="none" w:sz="0" w:space="0" w:color="auto"/>
            <w:left w:val="none" w:sz="0" w:space="0" w:color="auto"/>
            <w:bottom w:val="none" w:sz="0" w:space="0" w:color="auto"/>
            <w:right w:val="none" w:sz="0" w:space="0" w:color="auto"/>
          </w:divBdr>
          <w:divsChild>
            <w:div w:id="1702900830">
              <w:marLeft w:val="0"/>
              <w:marRight w:val="0"/>
              <w:marTop w:val="0"/>
              <w:marBottom w:val="0"/>
              <w:divBdr>
                <w:top w:val="none" w:sz="0" w:space="0" w:color="auto"/>
                <w:left w:val="none" w:sz="0" w:space="0" w:color="auto"/>
                <w:bottom w:val="none" w:sz="0" w:space="0" w:color="auto"/>
                <w:right w:val="none" w:sz="0" w:space="0" w:color="auto"/>
              </w:divBdr>
            </w:div>
          </w:divsChild>
        </w:div>
        <w:div w:id="1958566607">
          <w:marLeft w:val="0"/>
          <w:marRight w:val="0"/>
          <w:marTop w:val="0"/>
          <w:marBottom w:val="0"/>
          <w:divBdr>
            <w:top w:val="none" w:sz="0" w:space="0" w:color="auto"/>
            <w:left w:val="none" w:sz="0" w:space="0" w:color="auto"/>
            <w:bottom w:val="none" w:sz="0" w:space="0" w:color="auto"/>
            <w:right w:val="none" w:sz="0" w:space="0" w:color="auto"/>
          </w:divBdr>
          <w:divsChild>
            <w:div w:id="1889369480">
              <w:marLeft w:val="0"/>
              <w:marRight w:val="0"/>
              <w:marTop w:val="0"/>
              <w:marBottom w:val="0"/>
              <w:divBdr>
                <w:top w:val="none" w:sz="0" w:space="0" w:color="auto"/>
                <w:left w:val="none" w:sz="0" w:space="0" w:color="auto"/>
                <w:bottom w:val="none" w:sz="0" w:space="0" w:color="auto"/>
                <w:right w:val="none" w:sz="0" w:space="0" w:color="auto"/>
              </w:divBdr>
            </w:div>
          </w:divsChild>
        </w:div>
        <w:div w:id="1238511882">
          <w:marLeft w:val="0"/>
          <w:marRight w:val="0"/>
          <w:marTop w:val="0"/>
          <w:marBottom w:val="0"/>
          <w:divBdr>
            <w:top w:val="none" w:sz="0" w:space="0" w:color="auto"/>
            <w:left w:val="none" w:sz="0" w:space="0" w:color="auto"/>
            <w:bottom w:val="none" w:sz="0" w:space="0" w:color="auto"/>
            <w:right w:val="none" w:sz="0" w:space="0" w:color="auto"/>
          </w:divBdr>
          <w:divsChild>
            <w:div w:id="1528370640">
              <w:marLeft w:val="0"/>
              <w:marRight w:val="0"/>
              <w:marTop w:val="0"/>
              <w:marBottom w:val="0"/>
              <w:divBdr>
                <w:top w:val="none" w:sz="0" w:space="0" w:color="auto"/>
                <w:left w:val="none" w:sz="0" w:space="0" w:color="auto"/>
                <w:bottom w:val="none" w:sz="0" w:space="0" w:color="auto"/>
                <w:right w:val="none" w:sz="0" w:space="0" w:color="auto"/>
              </w:divBdr>
            </w:div>
          </w:divsChild>
        </w:div>
        <w:div w:id="362022747">
          <w:marLeft w:val="0"/>
          <w:marRight w:val="0"/>
          <w:marTop w:val="0"/>
          <w:marBottom w:val="0"/>
          <w:divBdr>
            <w:top w:val="none" w:sz="0" w:space="0" w:color="auto"/>
            <w:left w:val="none" w:sz="0" w:space="0" w:color="auto"/>
            <w:bottom w:val="none" w:sz="0" w:space="0" w:color="auto"/>
            <w:right w:val="none" w:sz="0" w:space="0" w:color="auto"/>
          </w:divBdr>
          <w:divsChild>
            <w:div w:id="1364868918">
              <w:marLeft w:val="0"/>
              <w:marRight w:val="0"/>
              <w:marTop w:val="0"/>
              <w:marBottom w:val="0"/>
              <w:divBdr>
                <w:top w:val="none" w:sz="0" w:space="0" w:color="auto"/>
                <w:left w:val="none" w:sz="0" w:space="0" w:color="auto"/>
                <w:bottom w:val="none" w:sz="0" w:space="0" w:color="auto"/>
                <w:right w:val="none" w:sz="0" w:space="0" w:color="auto"/>
              </w:divBdr>
            </w:div>
          </w:divsChild>
        </w:div>
        <w:div w:id="162087858">
          <w:marLeft w:val="0"/>
          <w:marRight w:val="0"/>
          <w:marTop w:val="0"/>
          <w:marBottom w:val="0"/>
          <w:divBdr>
            <w:top w:val="none" w:sz="0" w:space="0" w:color="auto"/>
            <w:left w:val="none" w:sz="0" w:space="0" w:color="auto"/>
            <w:bottom w:val="none" w:sz="0" w:space="0" w:color="auto"/>
            <w:right w:val="none" w:sz="0" w:space="0" w:color="auto"/>
          </w:divBdr>
          <w:divsChild>
            <w:div w:id="732196285">
              <w:marLeft w:val="0"/>
              <w:marRight w:val="0"/>
              <w:marTop w:val="0"/>
              <w:marBottom w:val="0"/>
              <w:divBdr>
                <w:top w:val="none" w:sz="0" w:space="0" w:color="auto"/>
                <w:left w:val="none" w:sz="0" w:space="0" w:color="auto"/>
                <w:bottom w:val="none" w:sz="0" w:space="0" w:color="auto"/>
                <w:right w:val="none" w:sz="0" w:space="0" w:color="auto"/>
              </w:divBdr>
            </w:div>
          </w:divsChild>
        </w:div>
        <w:div w:id="1574271832">
          <w:marLeft w:val="0"/>
          <w:marRight w:val="0"/>
          <w:marTop w:val="0"/>
          <w:marBottom w:val="0"/>
          <w:divBdr>
            <w:top w:val="none" w:sz="0" w:space="0" w:color="auto"/>
            <w:left w:val="none" w:sz="0" w:space="0" w:color="auto"/>
            <w:bottom w:val="none" w:sz="0" w:space="0" w:color="auto"/>
            <w:right w:val="none" w:sz="0" w:space="0" w:color="auto"/>
          </w:divBdr>
          <w:divsChild>
            <w:div w:id="8406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9285">
      <w:bodyDiv w:val="1"/>
      <w:marLeft w:val="0"/>
      <w:marRight w:val="0"/>
      <w:marTop w:val="0"/>
      <w:marBottom w:val="0"/>
      <w:divBdr>
        <w:top w:val="none" w:sz="0" w:space="0" w:color="auto"/>
        <w:left w:val="none" w:sz="0" w:space="0" w:color="auto"/>
        <w:bottom w:val="none" w:sz="0" w:space="0" w:color="auto"/>
        <w:right w:val="none" w:sz="0" w:space="0" w:color="auto"/>
      </w:divBdr>
    </w:div>
    <w:div w:id="388963686">
      <w:bodyDiv w:val="1"/>
      <w:marLeft w:val="0"/>
      <w:marRight w:val="0"/>
      <w:marTop w:val="0"/>
      <w:marBottom w:val="0"/>
      <w:divBdr>
        <w:top w:val="none" w:sz="0" w:space="0" w:color="auto"/>
        <w:left w:val="none" w:sz="0" w:space="0" w:color="auto"/>
        <w:bottom w:val="none" w:sz="0" w:space="0" w:color="auto"/>
        <w:right w:val="none" w:sz="0" w:space="0" w:color="auto"/>
      </w:divBdr>
      <w:divsChild>
        <w:div w:id="1589729961">
          <w:marLeft w:val="0"/>
          <w:marRight w:val="0"/>
          <w:marTop w:val="0"/>
          <w:marBottom w:val="450"/>
          <w:divBdr>
            <w:top w:val="none" w:sz="0" w:space="0" w:color="auto"/>
            <w:left w:val="none" w:sz="0" w:space="0" w:color="auto"/>
            <w:bottom w:val="none" w:sz="0" w:space="0" w:color="auto"/>
            <w:right w:val="none" w:sz="0" w:space="0" w:color="auto"/>
          </w:divBdr>
          <w:divsChild>
            <w:div w:id="516503558">
              <w:marLeft w:val="0"/>
              <w:marRight w:val="0"/>
              <w:marTop w:val="0"/>
              <w:marBottom w:val="0"/>
              <w:divBdr>
                <w:top w:val="none" w:sz="0" w:space="0" w:color="auto"/>
                <w:left w:val="none" w:sz="0" w:space="0" w:color="auto"/>
                <w:bottom w:val="none" w:sz="0" w:space="0" w:color="auto"/>
                <w:right w:val="none" w:sz="0" w:space="0" w:color="auto"/>
              </w:divBdr>
              <w:divsChild>
                <w:div w:id="11175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47909">
      <w:bodyDiv w:val="1"/>
      <w:marLeft w:val="0"/>
      <w:marRight w:val="0"/>
      <w:marTop w:val="0"/>
      <w:marBottom w:val="0"/>
      <w:divBdr>
        <w:top w:val="none" w:sz="0" w:space="0" w:color="auto"/>
        <w:left w:val="none" w:sz="0" w:space="0" w:color="auto"/>
        <w:bottom w:val="none" w:sz="0" w:space="0" w:color="auto"/>
        <w:right w:val="none" w:sz="0" w:space="0" w:color="auto"/>
      </w:divBdr>
    </w:div>
    <w:div w:id="538931423">
      <w:bodyDiv w:val="1"/>
      <w:marLeft w:val="0"/>
      <w:marRight w:val="0"/>
      <w:marTop w:val="0"/>
      <w:marBottom w:val="0"/>
      <w:divBdr>
        <w:top w:val="none" w:sz="0" w:space="0" w:color="auto"/>
        <w:left w:val="none" w:sz="0" w:space="0" w:color="auto"/>
        <w:bottom w:val="none" w:sz="0" w:space="0" w:color="auto"/>
        <w:right w:val="none" w:sz="0" w:space="0" w:color="auto"/>
      </w:divBdr>
    </w:div>
    <w:div w:id="592858600">
      <w:bodyDiv w:val="1"/>
      <w:marLeft w:val="0"/>
      <w:marRight w:val="0"/>
      <w:marTop w:val="0"/>
      <w:marBottom w:val="0"/>
      <w:divBdr>
        <w:top w:val="none" w:sz="0" w:space="0" w:color="auto"/>
        <w:left w:val="none" w:sz="0" w:space="0" w:color="auto"/>
        <w:bottom w:val="none" w:sz="0" w:space="0" w:color="auto"/>
        <w:right w:val="none" w:sz="0" w:space="0" w:color="auto"/>
      </w:divBdr>
      <w:divsChild>
        <w:div w:id="477109247">
          <w:marLeft w:val="0"/>
          <w:marRight w:val="0"/>
          <w:marTop w:val="0"/>
          <w:marBottom w:val="0"/>
          <w:divBdr>
            <w:top w:val="none" w:sz="0" w:space="0" w:color="auto"/>
            <w:left w:val="none" w:sz="0" w:space="0" w:color="auto"/>
            <w:bottom w:val="none" w:sz="0" w:space="0" w:color="auto"/>
            <w:right w:val="none" w:sz="0" w:space="0" w:color="auto"/>
          </w:divBdr>
        </w:div>
        <w:div w:id="603919319">
          <w:marLeft w:val="0"/>
          <w:marRight w:val="0"/>
          <w:marTop w:val="0"/>
          <w:marBottom w:val="225"/>
          <w:divBdr>
            <w:top w:val="none" w:sz="0" w:space="0" w:color="auto"/>
            <w:left w:val="none" w:sz="0" w:space="0" w:color="auto"/>
            <w:bottom w:val="none" w:sz="0" w:space="0" w:color="auto"/>
            <w:right w:val="none" w:sz="0" w:space="0" w:color="auto"/>
          </w:divBdr>
        </w:div>
        <w:div w:id="858588476">
          <w:marLeft w:val="0"/>
          <w:marRight w:val="0"/>
          <w:marTop w:val="0"/>
          <w:marBottom w:val="225"/>
          <w:divBdr>
            <w:top w:val="none" w:sz="0" w:space="0" w:color="auto"/>
            <w:left w:val="none" w:sz="0" w:space="0" w:color="auto"/>
            <w:bottom w:val="none" w:sz="0" w:space="0" w:color="auto"/>
            <w:right w:val="none" w:sz="0" w:space="0" w:color="auto"/>
          </w:divBdr>
        </w:div>
        <w:div w:id="447428880">
          <w:marLeft w:val="0"/>
          <w:marRight w:val="0"/>
          <w:marTop w:val="0"/>
          <w:marBottom w:val="225"/>
          <w:divBdr>
            <w:top w:val="none" w:sz="0" w:space="0" w:color="auto"/>
            <w:left w:val="none" w:sz="0" w:space="0" w:color="auto"/>
            <w:bottom w:val="none" w:sz="0" w:space="0" w:color="auto"/>
            <w:right w:val="none" w:sz="0" w:space="0" w:color="auto"/>
          </w:divBdr>
        </w:div>
      </w:divsChild>
    </w:div>
    <w:div w:id="668094120">
      <w:bodyDiv w:val="1"/>
      <w:marLeft w:val="0"/>
      <w:marRight w:val="0"/>
      <w:marTop w:val="0"/>
      <w:marBottom w:val="0"/>
      <w:divBdr>
        <w:top w:val="none" w:sz="0" w:space="0" w:color="auto"/>
        <w:left w:val="none" w:sz="0" w:space="0" w:color="auto"/>
        <w:bottom w:val="none" w:sz="0" w:space="0" w:color="auto"/>
        <w:right w:val="none" w:sz="0" w:space="0" w:color="auto"/>
      </w:divBdr>
    </w:div>
    <w:div w:id="759914421">
      <w:bodyDiv w:val="1"/>
      <w:marLeft w:val="0"/>
      <w:marRight w:val="0"/>
      <w:marTop w:val="0"/>
      <w:marBottom w:val="0"/>
      <w:divBdr>
        <w:top w:val="none" w:sz="0" w:space="0" w:color="auto"/>
        <w:left w:val="none" w:sz="0" w:space="0" w:color="auto"/>
        <w:bottom w:val="none" w:sz="0" w:space="0" w:color="auto"/>
        <w:right w:val="none" w:sz="0" w:space="0" w:color="auto"/>
      </w:divBdr>
    </w:div>
    <w:div w:id="917136380">
      <w:bodyDiv w:val="1"/>
      <w:marLeft w:val="0"/>
      <w:marRight w:val="0"/>
      <w:marTop w:val="0"/>
      <w:marBottom w:val="0"/>
      <w:divBdr>
        <w:top w:val="none" w:sz="0" w:space="0" w:color="auto"/>
        <w:left w:val="none" w:sz="0" w:space="0" w:color="auto"/>
        <w:bottom w:val="none" w:sz="0" w:space="0" w:color="auto"/>
        <w:right w:val="none" w:sz="0" w:space="0" w:color="auto"/>
      </w:divBdr>
    </w:div>
    <w:div w:id="939021874">
      <w:bodyDiv w:val="1"/>
      <w:marLeft w:val="0"/>
      <w:marRight w:val="0"/>
      <w:marTop w:val="0"/>
      <w:marBottom w:val="0"/>
      <w:divBdr>
        <w:top w:val="none" w:sz="0" w:space="0" w:color="auto"/>
        <w:left w:val="none" w:sz="0" w:space="0" w:color="auto"/>
        <w:bottom w:val="none" w:sz="0" w:space="0" w:color="auto"/>
        <w:right w:val="none" w:sz="0" w:space="0" w:color="auto"/>
      </w:divBdr>
    </w:div>
    <w:div w:id="1054160080">
      <w:bodyDiv w:val="1"/>
      <w:marLeft w:val="0"/>
      <w:marRight w:val="0"/>
      <w:marTop w:val="0"/>
      <w:marBottom w:val="0"/>
      <w:divBdr>
        <w:top w:val="none" w:sz="0" w:space="0" w:color="auto"/>
        <w:left w:val="none" w:sz="0" w:space="0" w:color="auto"/>
        <w:bottom w:val="none" w:sz="0" w:space="0" w:color="auto"/>
        <w:right w:val="none" w:sz="0" w:space="0" w:color="auto"/>
      </w:divBdr>
    </w:div>
    <w:div w:id="1086075409">
      <w:bodyDiv w:val="1"/>
      <w:marLeft w:val="0"/>
      <w:marRight w:val="0"/>
      <w:marTop w:val="0"/>
      <w:marBottom w:val="0"/>
      <w:divBdr>
        <w:top w:val="none" w:sz="0" w:space="0" w:color="auto"/>
        <w:left w:val="none" w:sz="0" w:space="0" w:color="auto"/>
        <w:bottom w:val="none" w:sz="0" w:space="0" w:color="auto"/>
        <w:right w:val="none" w:sz="0" w:space="0" w:color="auto"/>
      </w:divBdr>
      <w:divsChild>
        <w:div w:id="1091783099">
          <w:marLeft w:val="0"/>
          <w:marRight w:val="0"/>
          <w:marTop w:val="240"/>
          <w:marBottom w:val="240"/>
          <w:divBdr>
            <w:top w:val="none" w:sz="0" w:space="0" w:color="auto"/>
            <w:left w:val="none" w:sz="0" w:space="0" w:color="auto"/>
            <w:bottom w:val="none" w:sz="0" w:space="0" w:color="auto"/>
            <w:right w:val="none" w:sz="0" w:space="0" w:color="auto"/>
          </w:divBdr>
        </w:div>
        <w:div w:id="697850321">
          <w:marLeft w:val="0"/>
          <w:marRight w:val="0"/>
          <w:marTop w:val="240"/>
          <w:marBottom w:val="240"/>
          <w:divBdr>
            <w:top w:val="none" w:sz="0" w:space="0" w:color="auto"/>
            <w:left w:val="none" w:sz="0" w:space="0" w:color="auto"/>
            <w:bottom w:val="none" w:sz="0" w:space="0" w:color="auto"/>
            <w:right w:val="none" w:sz="0" w:space="0" w:color="auto"/>
          </w:divBdr>
        </w:div>
        <w:div w:id="1402095206">
          <w:marLeft w:val="0"/>
          <w:marRight w:val="0"/>
          <w:marTop w:val="240"/>
          <w:marBottom w:val="240"/>
          <w:divBdr>
            <w:top w:val="none" w:sz="0" w:space="0" w:color="auto"/>
            <w:left w:val="none" w:sz="0" w:space="0" w:color="auto"/>
            <w:bottom w:val="none" w:sz="0" w:space="0" w:color="auto"/>
            <w:right w:val="none" w:sz="0" w:space="0" w:color="auto"/>
          </w:divBdr>
        </w:div>
        <w:div w:id="1629318065">
          <w:marLeft w:val="0"/>
          <w:marRight w:val="0"/>
          <w:marTop w:val="240"/>
          <w:marBottom w:val="240"/>
          <w:divBdr>
            <w:top w:val="none" w:sz="0" w:space="0" w:color="auto"/>
            <w:left w:val="none" w:sz="0" w:space="0" w:color="auto"/>
            <w:bottom w:val="none" w:sz="0" w:space="0" w:color="auto"/>
            <w:right w:val="none" w:sz="0" w:space="0" w:color="auto"/>
          </w:divBdr>
        </w:div>
        <w:div w:id="443235694">
          <w:marLeft w:val="0"/>
          <w:marRight w:val="0"/>
          <w:marTop w:val="240"/>
          <w:marBottom w:val="240"/>
          <w:divBdr>
            <w:top w:val="none" w:sz="0" w:space="0" w:color="auto"/>
            <w:left w:val="none" w:sz="0" w:space="0" w:color="auto"/>
            <w:bottom w:val="none" w:sz="0" w:space="0" w:color="auto"/>
            <w:right w:val="none" w:sz="0" w:space="0" w:color="auto"/>
          </w:divBdr>
        </w:div>
      </w:divsChild>
    </w:div>
    <w:div w:id="1193570311">
      <w:bodyDiv w:val="1"/>
      <w:marLeft w:val="0"/>
      <w:marRight w:val="0"/>
      <w:marTop w:val="0"/>
      <w:marBottom w:val="0"/>
      <w:divBdr>
        <w:top w:val="none" w:sz="0" w:space="0" w:color="auto"/>
        <w:left w:val="none" w:sz="0" w:space="0" w:color="auto"/>
        <w:bottom w:val="none" w:sz="0" w:space="0" w:color="auto"/>
        <w:right w:val="none" w:sz="0" w:space="0" w:color="auto"/>
      </w:divBdr>
    </w:div>
    <w:div w:id="1199124392">
      <w:bodyDiv w:val="1"/>
      <w:marLeft w:val="0"/>
      <w:marRight w:val="0"/>
      <w:marTop w:val="0"/>
      <w:marBottom w:val="0"/>
      <w:divBdr>
        <w:top w:val="none" w:sz="0" w:space="0" w:color="auto"/>
        <w:left w:val="none" w:sz="0" w:space="0" w:color="auto"/>
        <w:bottom w:val="none" w:sz="0" w:space="0" w:color="auto"/>
        <w:right w:val="none" w:sz="0" w:space="0" w:color="auto"/>
      </w:divBdr>
    </w:div>
    <w:div w:id="1475444024">
      <w:bodyDiv w:val="1"/>
      <w:marLeft w:val="0"/>
      <w:marRight w:val="0"/>
      <w:marTop w:val="0"/>
      <w:marBottom w:val="0"/>
      <w:divBdr>
        <w:top w:val="none" w:sz="0" w:space="0" w:color="auto"/>
        <w:left w:val="none" w:sz="0" w:space="0" w:color="auto"/>
        <w:bottom w:val="none" w:sz="0" w:space="0" w:color="auto"/>
        <w:right w:val="none" w:sz="0" w:space="0" w:color="auto"/>
      </w:divBdr>
      <w:divsChild>
        <w:div w:id="929505855">
          <w:marLeft w:val="0"/>
          <w:marRight w:val="0"/>
          <w:marTop w:val="0"/>
          <w:marBottom w:val="450"/>
          <w:divBdr>
            <w:top w:val="none" w:sz="0" w:space="0" w:color="auto"/>
            <w:left w:val="none" w:sz="0" w:space="0" w:color="auto"/>
            <w:bottom w:val="none" w:sz="0" w:space="0" w:color="auto"/>
            <w:right w:val="none" w:sz="0" w:space="0" w:color="auto"/>
          </w:divBdr>
          <w:divsChild>
            <w:div w:id="1025667942">
              <w:marLeft w:val="0"/>
              <w:marRight w:val="0"/>
              <w:marTop w:val="0"/>
              <w:marBottom w:val="0"/>
              <w:divBdr>
                <w:top w:val="none" w:sz="0" w:space="0" w:color="auto"/>
                <w:left w:val="none" w:sz="0" w:space="0" w:color="auto"/>
                <w:bottom w:val="none" w:sz="0" w:space="0" w:color="auto"/>
                <w:right w:val="none" w:sz="0" w:space="0" w:color="auto"/>
              </w:divBdr>
              <w:divsChild>
                <w:div w:id="810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3589">
      <w:bodyDiv w:val="1"/>
      <w:marLeft w:val="0"/>
      <w:marRight w:val="0"/>
      <w:marTop w:val="0"/>
      <w:marBottom w:val="0"/>
      <w:divBdr>
        <w:top w:val="none" w:sz="0" w:space="0" w:color="auto"/>
        <w:left w:val="none" w:sz="0" w:space="0" w:color="auto"/>
        <w:bottom w:val="none" w:sz="0" w:space="0" w:color="auto"/>
        <w:right w:val="none" w:sz="0" w:space="0" w:color="auto"/>
      </w:divBdr>
    </w:div>
    <w:div w:id="1524519577">
      <w:bodyDiv w:val="1"/>
      <w:marLeft w:val="0"/>
      <w:marRight w:val="0"/>
      <w:marTop w:val="0"/>
      <w:marBottom w:val="0"/>
      <w:divBdr>
        <w:top w:val="none" w:sz="0" w:space="0" w:color="auto"/>
        <w:left w:val="none" w:sz="0" w:space="0" w:color="auto"/>
        <w:bottom w:val="none" w:sz="0" w:space="0" w:color="auto"/>
        <w:right w:val="none" w:sz="0" w:space="0" w:color="auto"/>
      </w:divBdr>
    </w:div>
    <w:div w:id="1583225071">
      <w:bodyDiv w:val="1"/>
      <w:marLeft w:val="0"/>
      <w:marRight w:val="0"/>
      <w:marTop w:val="0"/>
      <w:marBottom w:val="0"/>
      <w:divBdr>
        <w:top w:val="none" w:sz="0" w:space="0" w:color="auto"/>
        <w:left w:val="none" w:sz="0" w:space="0" w:color="auto"/>
        <w:bottom w:val="none" w:sz="0" w:space="0" w:color="auto"/>
        <w:right w:val="none" w:sz="0" w:space="0" w:color="auto"/>
      </w:divBdr>
    </w:div>
    <w:div w:id="1923176517">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2093969768">
      <w:bodyDiv w:val="1"/>
      <w:marLeft w:val="0"/>
      <w:marRight w:val="0"/>
      <w:marTop w:val="0"/>
      <w:marBottom w:val="0"/>
      <w:divBdr>
        <w:top w:val="none" w:sz="0" w:space="0" w:color="auto"/>
        <w:left w:val="none" w:sz="0" w:space="0" w:color="auto"/>
        <w:bottom w:val="none" w:sz="0" w:space="0" w:color="auto"/>
        <w:right w:val="none" w:sz="0" w:space="0" w:color="auto"/>
      </w:divBdr>
    </w:div>
    <w:div w:id="21445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lankacd@childfund.org" TargetMode="External"/><Relationship Id="rId13" Type="http://schemas.openxmlformats.org/officeDocument/2006/relationships/hyperlink" Target="https://www.who.int/emergencies/diseases/novel-coronavirus-2019/training/online-trainin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ildfundintl.sharepoint.com/:b:/g/News/COVID-19/ETFAT1mC_8BHjamXXOqMs3gBRsmi2thcbUO4qLhyddl4kA?e=zYbN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pb.health.gov.lk/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Attanayake@childfund.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nsiriwardena@childfund.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d7991badcd9b753d0af569eba49e8c90">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97e713ef8c0ef67a236caf4e9a5a36de"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gion xmlns="b6757df5-0951-41be-9d5a-bfee9e0050ff">Asia</Region>
    <KpiDescription xmlns="http://schemas.microsoft.com/sharepoint/v3" xsi:nil="true"/>
    <Status xmlns="b6757df5-0951-41be-9d5a-bfee9e0050ff">Current</Status>
    <Show_x0020_on_x0020_Home_x0020_page xmlns="8cebd163-df6a-419d-ab73-c2cb00ba2ac9" xsi:nil="true"/>
  </documentManagement>
</p:properties>
</file>

<file path=customXml/itemProps1.xml><?xml version="1.0" encoding="utf-8"?>
<ds:datastoreItem xmlns:ds="http://schemas.openxmlformats.org/officeDocument/2006/customXml" ds:itemID="{62A9B039-ECA2-4B85-9AAA-35727C02F20C}">
  <ds:schemaRefs>
    <ds:schemaRef ds:uri="http://schemas.openxmlformats.org/officeDocument/2006/bibliography"/>
  </ds:schemaRefs>
</ds:datastoreItem>
</file>

<file path=customXml/itemProps2.xml><?xml version="1.0" encoding="utf-8"?>
<ds:datastoreItem xmlns:ds="http://schemas.openxmlformats.org/officeDocument/2006/customXml" ds:itemID="{363800EC-36FD-495E-8206-655C306170A3}"/>
</file>

<file path=customXml/itemProps3.xml><?xml version="1.0" encoding="utf-8"?>
<ds:datastoreItem xmlns:ds="http://schemas.openxmlformats.org/officeDocument/2006/customXml" ds:itemID="{35B0BFEE-66E3-4D0B-B32E-1A70650D1EB1}"/>
</file>

<file path=customXml/itemProps4.xml><?xml version="1.0" encoding="utf-8"?>
<ds:datastoreItem xmlns:ds="http://schemas.openxmlformats.org/officeDocument/2006/customXml" ds:itemID="{285D2D96-1762-4DFF-A887-9D8DC7B397F1}"/>
</file>

<file path=docProps/app.xml><?xml version="1.0" encoding="utf-8"?>
<Properties xmlns="http://schemas.openxmlformats.org/officeDocument/2006/extended-properties" xmlns:vt="http://schemas.openxmlformats.org/officeDocument/2006/docPropsVTypes">
  <Template>Normal</Template>
  <TotalTime>432</TotalTime>
  <Pages>10</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Samantha De Mel</cp:lastModifiedBy>
  <cp:revision>241</cp:revision>
  <dcterms:created xsi:type="dcterms:W3CDTF">2020-12-12T09:24:00Z</dcterms:created>
  <dcterms:modified xsi:type="dcterms:W3CDTF">2021-04-12T05:32:00Z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