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6689669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515EDCD3"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3F26BEB1" w14:textId="45DAE24B"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C2755F">
        <w:rPr>
          <w:rFonts w:cstheme="minorHAnsi"/>
          <w:b/>
          <w:bCs/>
        </w:rPr>
        <w:t>1</w:t>
      </w:r>
      <w:r>
        <w:rPr>
          <w:rFonts w:cstheme="minorHAnsi"/>
          <w:b/>
          <w:bCs/>
        </w:rPr>
        <w:t>]</w:t>
      </w:r>
    </w:p>
    <w:p w14:paraId="4C6E5761" w14:textId="2A990301" w:rsidR="007A3B9E"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C2755F">
        <w:rPr>
          <w:rFonts w:cstheme="minorHAnsi"/>
          <w:b/>
          <w:bCs/>
        </w:rPr>
        <w:t>MEXICO</w:t>
      </w:r>
      <w:r w:rsidR="007A3B9E" w:rsidRPr="002155B8">
        <w:rPr>
          <w:rFonts w:cstheme="minorHAnsi"/>
          <w:b/>
          <w:bCs/>
        </w:rPr>
        <w:t>]</w:t>
      </w:r>
    </w:p>
    <w:p w14:paraId="401AFE3A" w14:textId="1B812375" w:rsidR="007A3B9E" w:rsidRPr="002155B8" w:rsidRDefault="007A3B9E" w:rsidP="007A3B9E">
      <w:pPr>
        <w:spacing w:line="240" w:lineRule="auto"/>
        <w:contextualSpacing/>
        <w:jc w:val="center"/>
        <w:rPr>
          <w:rFonts w:cstheme="minorHAnsi"/>
          <w:b/>
          <w:bCs/>
        </w:rPr>
      </w:pPr>
      <w:r w:rsidRPr="002155B8">
        <w:rPr>
          <w:rFonts w:cstheme="minorHAnsi"/>
          <w:b/>
          <w:bCs/>
        </w:rPr>
        <w:t>[</w:t>
      </w:r>
      <w:r w:rsidR="008A52B2">
        <w:rPr>
          <w:rFonts w:cstheme="minorHAnsi"/>
          <w:b/>
          <w:bCs/>
        </w:rPr>
        <w:t>March</w:t>
      </w:r>
      <w:r w:rsidR="009F75E4">
        <w:rPr>
          <w:rFonts w:cstheme="minorHAnsi"/>
          <w:b/>
          <w:bCs/>
        </w:rPr>
        <w:t xml:space="preserve"> </w:t>
      </w:r>
      <w:r w:rsidR="00D34293">
        <w:rPr>
          <w:rFonts w:cstheme="minorHAnsi"/>
          <w:b/>
          <w:bCs/>
        </w:rPr>
        <w:t>9</w:t>
      </w:r>
      <w:r w:rsidR="009F75E4" w:rsidRPr="009F75E4">
        <w:rPr>
          <w:rFonts w:cstheme="minorHAnsi"/>
          <w:b/>
          <w:bCs/>
          <w:vertAlign w:val="superscript"/>
        </w:rPr>
        <w:t>th</w:t>
      </w:r>
      <w:r w:rsidR="007A373C">
        <w:rPr>
          <w:rFonts w:cstheme="minorHAnsi"/>
          <w:b/>
          <w:bCs/>
        </w:rPr>
        <w:t>, 2021</w:t>
      </w:r>
      <w:r w:rsidRPr="002155B8">
        <w:rPr>
          <w:rFonts w:cstheme="minorHAnsi"/>
          <w:b/>
          <w:bCs/>
        </w:rPr>
        <w:t>]</w:t>
      </w:r>
    </w:p>
    <w:p w14:paraId="6697D6AD" w14:textId="51247551" w:rsidR="007A3B9E" w:rsidRPr="002155B8" w:rsidRDefault="007A3B9E" w:rsidP="007A3B9E">
      <w:pPr>
        <w:spacing w:line="240" w:lineRule="auto"/>
        <w:contextualSpacing/>
        <w:jc w:val="center"/>
        <w:rPr>
          <w:rFonts w:cstheme="minorHAnsi"/>
          <w:b/>
          <w:bCs/>
        </w:rPr>
      </w:pPr>
      <w:r w:rsidRPr="002155B8">
        <w:rPr>
          <w:rFonts w:cstheme="minorHAnsi"/>
          <w:b/>
          <w:bCs/>
        </w:rPr>
        <w:t xml:space="preserve">[Point of Contact – </w:t>
      </w:r>
      <w:r w:rsidR="00C2755F">
        <w:rPr>
          <w:rFonts w:cstheme="minorHAnsi"/>
          <w:b/>
          <w:bCs/>
        </w:rPr>
        <w:t xml:space="preserve">Morgane Bellion, </w:t>
      </w:r>
      <w:r w:rsidR="00A92066">
        <w:rPr>
          <w:rFonts w:cstheme="minorHAnsi"/>
          <w:b/>
          <w:bCs/>
        </w:rPr>
        <w:t>P</w:t>
      </w:r>
      <w:r w:rsidR="00C2755F">
        <w:rPr>
          <w:rFonts w:cstheme="minorHAnsi"/>
          <w:b/>
          <w:bCs/>
        </w:rPr>
        <w:t xml:space="preserve">rogram </w:t>
      </w:r>
      <w:r w:rsidR="00DC5689">
        <w:rPr>
          <w:rFonts w:cstheme="minorHAnsi"/>
          <w:b/>
          <w:bCs/>
        </w:rPr>
        <w:t>M</w:t>
      </w:r>
      <w:r w:rsidR="00C2755F">
        <w:rPr>
          <w:rFonts w:cstheme="minorHAnsi"/>
          <w:b/>
          <w:bCs/>
        </w:rPr>
        <w:t>anager</w:t>
      </w:r>
      <w:r w:rsidR="00DC5689">
        <w:rPr>
          <w:rFonts w:cstheme="minorHAnsi"/>
          <w:b/>
          <w:bCs/>
        </w:rPr>
        <w:t>/CO S&amp;S Focal Point</w:t>
      </w:r>
      <w:r w:rsidRPr="002155B8">
        <w:rPr>
          <w:rFonts w:cstheme="minorHAnsi"/>
          <w:b/>
          <w:bCs/>
        </w:rPr>
        <w:t>]</w:t>
      </w:r>
    </w:p>
    <w:p w14:paraId="0E487266" w14:textId="4A098B7A" w:rsidR="007A3B9E" w:rsidRDefault="007A3B9E" w:rsidP="007A3B9E">
      <w:pPr>
        <w:spacing w:line="240" w:lineRule="auto"/>
        <w:contextualSpacing/>
        <w:jc w:val="center"/>
        <w:rPr>
          <w:rFonts w:cstheme="minorHAnsi"/>
          <w:b/>
          <w:bCs/>
        </w:rPr>
      </w:pPr>
    </w:p>
    <w:p w14:paraId="4F720976" w14:textId="08FE2476"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2A10FA9B" w:rsidR="00417A94" w:rsidRPr="002155B8" w:rsidRDefault="00417A94" w:rsidP="00417A94">
      <w:pPr>
        <w:spacing w:line="240" w:lineRule="auto"/>
        <w:contextualSpacing/>
        <w:jc w:val="center"/>
        <w:rPr>
          <w:rFonts w:cstheme="minorHAnsi"/>
          <w:b/>
          <w:bCs/>
        </w:rPr>
      </w:pPr>
    </w:p>
    <w:p w14:paraId="0C5977C4" w14:textId="26898F96" w:rsidR="007A3B9E" w:rsidRPr="009F0BF8" w:rsidRDefault="007A3B9E" w:rsidP="007A3B9E">
      <w:pPr>
        <w:spacing w:line="240" w:lineRule="auto"/>
        <w:contextualSpacing/>
        <w:rPr>
          <w:rFonts w:cstheme="minorHAnsi"/>
          <w:b/>
          <w:bCs/>
          <w:u w:val="single"/>
        </w:rPr>
      </w:pPr>
      <w:r w:rsidRPr="009F0BF8">
        <w:rPr>
          <w:rFonts w:cstheme="minorHAnsi"/>
          <w:b/>
          <w:bCs/>
          <w:u w:val="single"/>
        </w:rPr>
        <w:t>Part 1: The Overall Situation</w:t>
      </w:r>
    </w:p>
    <w:p w14:paraId="5DEEF5D1" w14:textId="06681F3F" w:rsidR="009F2C14" w:rsidRPr="009F0BF8" w:rsidRDefault="009F2C14" w:rsidP="00161F33">
      <w:pPr>
        <w:spacing w:line="240" w:lineRule="auto"/>
        <w:jc w:val="both"/>
        <w:rPr>
          <w:rFonts w:cstheme="minorHAnsi"/>
          <w:b/>
          <w:bCs/>
          <w:color w:val="FFFFFF" w:themeColor="background1"/>
          <w:u w:val="single"/>
        </w:rPr>
      </w:pPr>
      <w:r w:rsidRPr="0096552C">
        <w:rPr>
          <w:rFonts w:cstheme="minorHAnsi"/>
          <w:b/>
          <w:bCs/>
          <w:u w:val="single"/>
        </w:rPr>
        <w:t>COUNTRY</w:t>
      </w:r>
    </w:p>
    <w:tbl>
      <w:tblPr>
        <w:tblStyle w:val="Tablaconcuadrcula"/>
        <w:tblW w:w="0" w:type="auto"/>
        <w:tblLook w:val="04A0" w:firstRow="1" w:lastRow="0" w:firstColumn="1" w:lastColumn="0" w:noHBand="0" w:noVBand="1"/>
      </w:tblPr>
      <w:tblGrid>
        <w:gridCol w:w="4106"/>
        <w:gridCol w:w="1985"/>
        <w:gridCol w:w="3259"/>
      </w:tblGrid>
      <w:tr w:rsidR="009F2C14" w14:paraId="0ED2D8A3" w14:textId="77777777" w:rsidTr="00C45ADB">
        <w:tc>
          <w:tcPr>
            <w:tcW w:w="4106" w:type="dxa"/>
          </w:tcPr>
          <w:p w14:paraId="4F0A6A04" w14:textId="4103EBC5" w:rsidR="009F2C14" w:rsidRDefault="009F2C14" w:rsidP="00161F33">
            <w:pPr>
              <w:jc w:val="both"/>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1985" w:type="dxa"/>
          </w:tcPr>
          <w:p w14:paraId="5D920BFE" w14:textId="7BB5B79E" w:rsidR="009F2C14" w:rsidRDefault="009F2C14" w:rsidP="00161F33">
            <w:pPr>
              <w:jc w:val="both"/>
              <w:rPr>
                <w:rFonts w:cstheme="minorHAnsi"/>
              </w:rPr>
            </w:pPr>
            <w:r>
              <w:rPr>
                <w:rFonts w:cstheme="minorHAnsi"/>
              </w:rPr>
              <w:t xml:space="preserve">Number of </w:t>
            </w:r>
            <w:r w:rsidR="0088695E">
              <w:rPr>
                <w:rFonts w:cstheme="minorHAnsi"/>
              </w:rPr>
              <w:t>D</w:t>
            </w:r>
            <w:r>
              <w:rPr>
                <w:rFonts w:cstheme="minorHAnsi"/>
              </w:rPr>
              <w:t>eaths</w:t>
            </w:r>
          </w:p>
        </w:tc>
        <w:tc>
          <w:tcPr>
            <w:tcW w:w="3259" w:type="dxa"/>
          </w:tcPr>
          <w:p w14:paraId="46E308BB" w14:textId="658F2560" w:rsidR="009F2C14" w:rsidRDefault="009F2C14" w:rsidP="00161F33">
            <w:pPr>
              <w:jc w:val="both"/>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9F2C14" w14:paraId="39EF6DC1" w14:textId="77777777" w:rsidTr="00C45ADB">
        <w:tc>
          <w:tcPr>
            <w:tcW w:w="4106" w:type="dxa"/>
          </w:tcPr>
          <w:p w14:paraId="70008021" w14:textId="24B94E67" w:rsidR="009F2C14" w:rsidRPr="003D24E8" w:rsidRDefault="00E21049" w:rsidP="00BB1EA8">
            <w:pPr>
              <w:jc w:val="center"/>
              <w:rPr>
                <w:rFonts w:cstheme="minorHAnsi"/>
                <w:b/>
                <w:bCs/>
                <w:highlight w:val="cyan"/>
              </w:rPr>
            </w:pPr>
            <w:r>
              <w:rPr>
                <w:rFonts w:cstheme="minorHAnsi"/>
                <w:b/>
                <w:bCs/>
                <w:highlight w:val="yellow"/>
              </w:rPr>
              <w:t>2,130,477</w:t>
            </w:r>
          </w:p>
        </w:tc>
        <w:tc>
          <w:tcPr>
            <w:tcW w:w="1985" w:type="dxa"/>
          </w:tcPr>
          <w:p w14:paraId="5E4068D3" w14:textId="08401956" w:rsidR="009F2C14" w:rsidRPr="003D24E8" w:rsidRDefault="00E21049" w:rsidP="00BB1EA8">
            <w:pPr>
              <w:jc w:val="center"/>
              <w:rPr>
                <w:rFonts w:cstheme="minorHAnsi"/>
                <w:b/>
                <w:bCs/>
                <w:highlight w:val="cyan"/>
              </w:rPr>
            </w:pPr>
            <w:r>
              <w:rPr>
                <w:rFonts w:cstheme="minorHAnsi"/>
                <w:b/>
                <w:bCs/>
                <w:highlight w:val="yellow"/>
              </w:rPr>
              <w:t>190,923</w:t>
            </w:r>
          </w:p>
        </w:tc>
        <w:tc>
          <w:tcPr>
            <w:tcW w:w="3259" w:type="dxa"/>
          </w:tcPr>
          <w:p w14:paraId="680243C9" w14:textId="08CE9198" w:rsidR="009F2C14" w:rsidRPr="003D24E8" w:rsidRDefault="00FD4652" w:rsidP="00BB1EA8">
            <w:pPr>
              <w:jc w:val="center"/>
              <w:rPr>
                <w:rFonts w:cstheme="minorHAnsi"/>
                <w:b/>
                <w:bCs/>
                <w:highlight w:val="cyan"/>
              </w:rPr>
            </w:pPr>
            <w:r w:rsidRPr="00FD4652">
              <w:rPr>
                <w:rFonts w:cstheme="minorHAnsi"/>
                <w:b/>
                <w:bCs/>
                <w:highlight w:val="yellow"/>
              </w:rPr>
              <w:t>1,</w:t>
            </w:r>
            <w:r w:rsidR="00E2791B">
              <w:rPr>
                <w:rFonts w:cstheme="minorHAnsi"/>
                <w:b/>
                <w:bCs/>
                <w:highlight w:val="yellow"/>
              </w:rPr>
              <w:t>675,996</w:t>
            </w:r>
          </w:p>
        </w:tc>
      </w:tr>
      <w:tr w:rsidR="009F2C14" w:rsidRPr="000D69A1" w14:paraId="5382135E" w14:textId="77777777" w:rsidTr="006D070A">
        <w:tc>
          <w:tcPr>
            <w:tcW w:w="9350" w:type="dxa"/>
            <w:gridSpan w:val="3"/>
          </w:tcPr>
          <w:p w14:paraId="6D9A4CD2" w14:textId="742F2717" w:rsidR="009F2C14" w:rsidRPr="00D32C8B" w:rsidRDefault="009F2C14" w:rsidP="00161F33">
            <w:pPr>
              <w:jc w:val="both"/>
              <w:rPr>
                <w:rFonts w:cstheme="minorHAnsi"/>
                <w:i/>
                <w:iCs/>
                <w:highlight w:val="yellow"/>
                <w:lang w:val="fr-FR"/>
              </w:rPr>
            </w:pPr>
            <w:proofErr w:type="gramStart"/>
            <w:r w:rsidRPr="00D32C8B">
              <w:rPr>
                <w:rFonts w:cstheme="minorHAnsi"/>
                <w:i/>
                <w:iCs/>
                <w:highlight w:val="yellow"/>
                <w:lang w:val="fr-FR"/>
              </w:rPr>
              <w:t>SOURCE:</w:t>
            </w:r>
            <w:proofErr w:type="gramEnd"/>
            <w:r w:rsidRPr="00D32C8B">
              <w:rPr>
                <w:rFonts w:cstheme="minorHAnsi"/>
                <w:i/>
                <w:iCs/>
                <w:highlight w:val="yellow"/>
                <w:lang w:val="fr-FR"/>
              </w:rPr>
              <w:t xml:space="preserve"> </w:t>
            </w:r>
            <w:hyperlink r:id="rId11" w:history="1">
              <w:r w:rsidR="009305CE" w:rsidRPr="00D32C8B">
                <w:rPr>
                  <w:rStyle w:val="Hipervnculo"/>
                  <w:i/>
                  <w:iCs/>
                  <w:highlight w:val="yellow"/>
                </w:rPr>
                <w:t>https://coronavirus.gob.mx/</w:t>
              </w:r>
            </w:hyperlink>
            <w:r w:rsidR="00E50271" w:rsidRPr="00D32C8B">
              <w:rPr>
                <w:rStyle w:val="Hipervnculo"/>
                <w:i/>
                <w:iCs/>
                <w:highlight w:val="yellow"/>
              </w:rPr>
              <w:t xml:space="preserve"> </w:t>
            </w:r>
            <w:r w:rsidR="00E50271" w:rsidRPr="00D32C8B">
              <w:rPr>
                <w:rStyle w:val="Hipervnculo"/>
                <w:i/>
                <w:iCs/>
                <w:color w:val="auto"/>
                <w:highlight w:val="yellow"/>
                <w:u w:val="none"/>
              </w:rPr>
              <w:t xml:space="preserve">and Secretary of State, </w:t>
            </w:r>
            <w:r w:rsidR="00110BFF">
              <w:rPr>
                <w:rStyle w:val="Hipervnculo"/>
                <w:i/>
                <w:iCs/>
                <w:color w:val="auto"/>
                <w:highlight w:val="yellow"/>
                <w:u w:val="none"/>
              </w:rPr>
              <w:t>March</w:t>
            </w:r>
            <w:r w:rsidR="00BC2C56">
              <w:rPr>
                <w:rStyle w:val="Hipervnculo"/>
                <w:i/>
                <w:iCs/>
                <w:color w:val="auto"/>
                <w:highlight w:val="yellow"/>
                <w:u w:val="none"/>
              </w:rPr>
              <w:t xml:space="preserve"> </w:t>
            </w:r>
            <w:r w:rsidR="00E21049">
              <w:rPr>
                <w:rStyle w:val="Hipervnculo"/>
                <w:i/>
                <w:iCs/>
                <w:color w:val="auto"/>
                <w:highlight w:val="yellow"/>
                <w:u w:val="none"/>
              </w:rPr>
              <w:t>8</w:t>
            </w:r>
            <w:r w:rsidR="00BC2C56" w:rsidRPr="00BC2C56">
              <w:rPr>
                <w:rStyle w:val="Hipervnculo"/>
                <w:i/>
                <w:iCs/>
                <w:color w:val="auto"/>
                <w:highlight w:val="yellow"/>
                <w:u w:val="none"/>
                <w:vertAlign w:val="superscript"/>
              </w:rPr>
              <w:t>th</w:t>
            </w:r>
            <w:r w:rsidR="00416D7C" w:rsidRPr="00621D78">
              <w:rPr>
                <w:rStyle w:val="Hipervnculo"/>
                <w:i/>
                <w:iCs/>
                <w:color w:val="auto"/>
                <w:highlight w:val="yellow"/>
                <w:u w:val="none"/>
              </w:rPr>
              <w:t xml:space="preserve"> </w:t>
            </w:r>
            <w:r w:rsidR="00E50271" w:rsidRPr="00D45501">
              <w:rPr>
                <w:rStyle w:val="Hipervnculo"/>
                <w:i/>
                <w:iCs/>
                <w:color w:val="auto"/>
                <w:highlight w:val="yellow"/>
                <w:u w:val="none"/>
              </w:rPr>
              <w:t xml:space="preserve">. </w:t>
            </w:r>
            <w:r w:rsidR="00E50271" w:rsidRPr="00D45501">
              <w:rPr>
                <w:rFonts w:cstheme="minorHAnsi"/>
                <w:highlight w:val="yellow"/>
                <w:lang w:val="fr-FR"/>
              </w:rPr>
              <w:t xml:space="preserve"> </w:t>
            </w:r>
          </w:p>
        </w:tc>
      </w:tr>
    </w:tbl>
    <w:p w14:paraId="33E5068A" w14:textId="7A981C8D" w:rsidR="009F2C14" w:rsidRDefault="009F2C14" w:rsidP="00161F33">
      <w:pPr>
        <w:spacing w:line="240" w:lineRule="auto"/>
        <w:jc w:val="both"/>
        <w:rPr>
          <w:rFonts w:cstheme="minorHAnsi"/>
          <w:lang w:val="fr-FR"/>
        </w:rPr>
      </w:pPr>
    </w:p>
    <w:p w14:paraId="272EDCF3" w14:textId="1B75270D" w:rsidR="009F0BF8" w:rsidRDefault="009F0BF8" w:rsidP="00161F33">
      <w:pPr>
        <w:jc w:val="both"/>
      </w:pPr>
      <w:r w:rsidRPr="232BF23B">
        <w:t xml:space="preserve">Mexico Federal government makes a formal announcement </w:t>
      </w:r>
      <w:r w:rsidR="00BB1EA8" w:rsidRPr="232BF23B">
        <w:t>every day</w:t>
      </w:r>
      <w:r w:rsidRPr="232BF23B">
        <w:t xml:space="preserve"> at 7:00 pm to share the official update of the situation of Cov</w:t>
      </w:r>
      <w:r w:rsidR="00834901" w:rsidRPr="232BF23B">
        <w:t>i</w:t>
      </w:r>
      <w:r w:rsidRPr="232BF23B">
        <w:t xml:space="preserve">d-19 spread in the country. </w:t>
      </w:r>
      <w:r w:rsidR="00BB0665" w:rsidRPr="00F0575B">
        <w:t xml:space="preserve">Unless </w:t>
      </w:r>
      <w:r w:rsidR="00C22F9F" w:rsidRPr="00F0575B">
        <w:t xml:space="preserve">another date is mentioned, </w:t>
      </w:r>
      <w:r w:rsidR="00E25B5D" w:rsidRPr="00F0575B">
        <w:t>all</w:t>
      </w:r>
      <w:r w:rsidR="00E126BE" w:rsidRPr="00F0575B">
        <w:t xml:space="preserve"> the information </w:t>
      </w:r>
      <w:r w:rsidR="00DB7035" w:rsidRPr="00F0575B">
        <w:t>s</w:t>
      </w:r>
      <w:r w:rsidR="00E126BE" w:rsidRPr="00F0575B">
        <w:t>hared in this report is updated to this day (</w:t>
      </w:r>
      <w:r w:rsidR="00E21049">
        <w:t>March 8</w:t>
      </w:r>
      <w:r w:rsidR="00621D78" w:rsidRPr="00621D78">
        <w:rPr>
          <w:vertAlign w:val="superscript"/>
        </w:rPr>
        <w:t>th</w:t>
      </w:r>
      <w:r w:rsidR="0096493E" w:rsidRPr="00F0575B">
        <w:t>)</w:t>
      </w:r>
    </w:p>
    <w:p w14:paraId="2DA6F191" w14:textId="22A61A52" w:rsidR="00F07269" w:rsidRDefault="00E842B0" w:rsidP="00161F33">
      <w:pPr>
        <w:jc w:val="both"/>
        <w:rPr>
          <w:rFonts w:cstheme="minorHAnsi"/>
          <w:bCs/>
        </w:rPr>
      </w:pPr>
      <w:r>
        <w:rPr>
          <w:rFonts w:cstheme="minorHAnsi"/>
          <w:bCs/>
          <w:noProof/>
        </w:rPr>
        <w:drawing>
          <wp:anchor distT="0" distB="0" distL="114300" distR="114300" simplePos="0" relativeHeight="251667456" behindDoc="1" locked="0" layoutInCell="1" allowOverlap="1" wp14:anchorId="594C86B7" wp14:editId="7D02D8BD">
            <wp:simplePos x="0" y="0"/>
            <wp:positionH relativeFrom="column">
              <wp:posOffset>0</wp:posOffset>
            </wp:positionH>
            <wp:positionV relativeFrom="paragraph">
              <wp:posOffset>-3547</wp:posOffset>
            </wp:positionV>
            <wp:extent cx="6196965" cy="4647565"/>
            <wp:effectExtent l="0" t="0" r="0" b="635"/>
            <wp:wrapNone/>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14:sizeRelH relativeFrom="page">
              <wp14:pctWidth>0</wp14:pctWidth>
            </wp14:sizeRelH>
            <wp14:sizeRelV relativeFrom="page">
              <wp14:pctHeight>0</wp14:pctHeight>
            </wp14:sizeRelV>
          </wp:anchor>
        </w:drawing>
      </w:r>
    </w:p>
    <w:p w14:paraId="54D9C0B2" w14:textId="05EA6304" w:rsidR="00B92FC8" w:rsidRDefault="00B92FC8" w:rsidP="00161F33">
      <w:pPr>
        <w:jc w:val="both"/>
        <w:rPr>
          <w:rFonts w:cstheme="minorHAnsi"/>
          <w:bCs/>
        </w:rPr>
      </w:pPr>
    </w:p>
    <w:p w14:paraId="108440D8" w14:textId="659A2359" w:rsidR="00002CC1" w:rsidRDefault="00002CC1" w:rsidP="00161F33">
      <w:pPr>
        <w:jc w:val="both"/>
        <w:rPr>
          <w:rFonts w:cstheme="minorHAnsi"/>
          <w:bCs/>
        </w:rPr>
      </w:pPr>
    </w:p>
    <w:p w14:paraId="7CF8A5D1" w14:textId="35514FF5" w:rsidR="005427CA" w:rsidRDefault="005427CA" w:rsidP="00161F33">
      <w:pPr>
        <w:jc w:val="both"/>
        <w:rPr>
          <w:rFonts w:cstheme="minorHAnsi"/>
          <w:bCs/>
        </w:rPr>
      </w:pPr>
    </w:p>
    <w:p w14:paraId="26142721" w14:textId="484D0A0D" w:rsidR="00973A7A" w:rsidRDefault="00973A7A" w:rsidP="003A0C6C">
      <w:pPr>
        <w:jc w:val="both"/>
        <w:rPr>
          <w:rFonts w:cstheme="minorHAnsi"/>
          <w:bCs/>
        </w:rPr>
      </w:pPr>
    </w:p>
    <w:p w14:paraId="71591579" w14:textId="77777777" w:rsidR="00461BE7" w:rsidRDefault="00461BE7" w:rsidP="003A0C6C">
      <w:pPr>
        <w:jc w:val="both"/>
        <w:rPr>
          <w:noProof/>
        </w:rPr>
      </w:pPr>
    </w:p>
    <w:p w14:paraId="01E3D907" w14:textId="44E2776E" w:rsidR="00461BE7" w:rsidRDefault="00461BE7" w:rsidP="003A0C6C">
      <w:pPr>
        <w:jc w:val="both"/>
        <w:rPr>
          <w:noProof/>
        </w:rPr>
      </w:pPr>
    </w:p>
    <w:p w14:paraId="117BF6F3" w14:textId="1890A369" w:rsidR="00461BE7" w:rsidRDefault="00461BE7" w:rsidP="003A0C6C">
      <w:pPr>
        <w:jc w:val="both"/>
        <w:rPr>
          <w:noProof/>
        </w:rPr>
      </w:pPr>
    </w:p>
    <w:p w14:paraId="12259B7D" w14:textId="77777777" w:rsidR="00461BE7" w:rsidRDefault="00461BE7" w:rsidP="003A0C6C">
      <w:pPr>
        <w:jc w:val="both"/>
        <w:rPr>
          <w:noProof/>
        </w:rPr>
      </w:pPr>
    </w:p>
    <w:p w14:paraId="46E3AAA6" w14:textId="77777777" w:rsidR="00461BE7" w:rsidRDefault="00461BE7" w:rsidP="003A0C6C">
      <w:pPr>
        <w:jc w:val="both"/>
        <w:rPr>
          <w:noProof/>
        </w:rPr>
      </w:pPr>
    </w:p>
    <w:p w14:paraId="220D66FD" w14:textId="77777777" w:rsidR="00461BE7" w:rsidRDefault="00461BE7" w:rsidP="006E6F9F">
      <w:pPr>
        <w:jc w:val="center"/>
        <w:rPr>
          <w:noProof/>
        </w:rPr>
      </w:pPr>
    </w:p>
    <w:p w14:paraId="3F3D317C" w14:textId="77777777" w:rsidR="00461BE7" w:rsidRDefault="00461BE7" w:rsidP="003A0C6C">
      <w:pPr>
        <w:jc w:val="both"/>
        <w:rPr>
          <w:noProof/>
        </w:rPr>
      </w:pPr>
    </w:p>
    <w:p w14:paraId="023A8FBF" w14:textId="77777777" w:rsidR="00461BE7" w:rsidRDefault="00461BE7" w:rsidP="003A0C6C">
      <w:pPr>
        <w:jc w:val="both"/>
        <w:rPr>
          <w:noProof/>
        </w:rPr>
      </w:pPr>
    </w:p>
    <w:p w14:paraId="46BF0E69" w14:textId="77777777" w:rsidR="00461BE7" w:rsidRDefault="00461BE7" w:rsidP="003A0C6C">
      <w:pPr>
        <w:jc w:val="both"/>
        <w:rPr>
          <w:noProof/>
        </w:rPr>
      </w:pPr>
    </w:p>
    <w:p w14:paraId="3CA92420" w14:textId="77777777" w:rsidR="00461BE7" w:rsidRDefault="00461BE7" w:rsidP="003A0C6C">
      <w:pPr>
        <w:jc w:val="both"/>
        <w:rPr>
          <w:noProof/>
        </w:rPr>
      </w:pPr>
    </w:p>
    <w:p w14:paraId="6C8EEE94" w14:textId="77777777" w:rsidR="00461BE7" w:rsidRDefault="00461BE7" w:rsidP="003A0C6C">
      <w:pPr>
        <w:jc w:val="both"/>
        <w:rPr>
          <w:noProof/>
        </w:rPr>
      </w:pPr>
    </w:p>
    <w:p w14:paraId="1223B259" w14:textId="77777777" w:rsidR="0037668E" w:rsidRDefault="0037668E" w:rsidP="00161F33">
      <w:pPr>
        <w:spacing w:line="240" w:lineRule="auto"/>
        <w:jc w:val="both"/>
        <w:rPr>
          <w:rFonts w:cstheme="minorHAnsi"/>
          <w:b/>
          <w:bCs/>
          <w:highlight w:val="yellow"/>
          <w:u w:val="single"/>
        </w:rPr>
      </w:pPr>
    </w:p>
    <w:p w14:paraId="59C271E8" w14:textId="20AC6ECF" w:rsidR="009F2C14" w:rsidRPr="009F0BF8" w:rsidRDefault="009F2C14" w:rsidP="00161F33">
      <w:pPr>
        <w:spacing w:line="240" w:lineRule="auto"/>
        <w:jc w:val="both"/>
        <w:rPr>
          <w:rFonts w:cstheme="minorHAnsi"/>
          <w:b/>
          <w:bCs/>
          <w:u w:val="single"/>
        </w:rPr>
      </w:pPr>
      <w:r w:rsidRPr="00D32C8B">
        <w:rPr>
          <w:rFonts w:cstheme="minorHAnsi"/>
          <w:b/>
          <w:bCs/>
          <w:highlight w:val="yellow"/>
          <w:u w:val="single"/>
        </w:rPr>
        <w:lastRenderedPageBreak/>
        <w:t>Child</w:t>
      </w:r>
      <w:r w:rsidR="000D69A1" w:rsidRPr="00D32C8B">
        <w:rPr>
          <w:rFonts w:cstheme="minorHAnsi"/>
          <w:b/>
          <w:bCs/>
          <w:highlight w:val="yellow"/>
          <w:u w:val="single"/>
        </w:rPr>
        <w:t>F</w:t>
      </w:r>
      <w:r w:rsidRPr="00D32C8B">
        <w:rPr>
          <w:rFonts w:cstheme="minorHAnsi"/>
          <w:b/>
          <w:bCs/>
          <w:highlight w:val="yellow"/>
          <w:u w:val="single"/>
        </w:rPr>
        <w:t>und</w:t>
      </w:r>
      <w:r w:rsidR="000D69A1" w:rsidRPr="00D32C8B">
        <w:rPr>
          <w:rFonts w:cstheme="minorHAnsi"/>
          <w:b/>
          <w:bCs/>
          <w:highlight w:val="yellow"/>
          <w:u w:val="single"/>
        </w:rPr>
        <w:t>-</w:t>
      </w:r>
      <w:r w:rsidRPr="00D32C8B">
        <w:rPr>
          <w:rFonts w:cstheme="minorHAnsi"/>
          <w:b/>
          <w:bCs/>
          <w:highlight w:val="yellow"/>
          <w:u w:val="single"/>
        </w:rPr>
        <w:t>supported areas</w:t>
      </w:r>
    </w:p>
    <w:tbl>
      <w:tblPr>
        <w:tblStyle w:val="Tablaconcuadrcula"/>
        <w:tblW w:w="10065" w:type="dxa"/>
        <w:tblInd w:w="-147" w:type="dxa"/>
        <w:tblLayout w:type="fixed"/>
        <w:tblLook w:val="04A0" w:firstRow="1" w:lastRow="0" w:firstColumn="1" w:lastColumn="0" w:noHBand="0" w:noVBand="1"/>
      </w:tblPr>
      <w:tblGrid>
        <w:gridCol w:w="1301"/>
        <w:gridCol w:w="542"/>
        <w:gridCol w:w="2552"/>
        <w:gridCol w:w="1276"/>
        <w:gridCol w:w="992"/>
        <w:gridCol w:w="992"/>
        <w:gridCol w:w="992"/>
        <w:gridCol w:w="1418"/>
      </w:tblGrid>
      <w:tr w:rsidR="006E5DE7" w14:paraId="2F1EEE10" w14:textId="77777777" w:rsidTr="00864901">
        <w:tc>
          <w:tcPr>
            <w:tcW w:w="1843" w:type="dxa"/>
            <w:gridSpan w:val="2"/>
          </w:tcPr>
          <w:p w14:paraId="688D5AD0" w14:textId="3137EE3D" w:rsidR="00574B45" w:rsidRPr="00C20267" w:rsidRDefault="00574B45" w:rsidP="00161F33">
            <w:pPr>
              <w:jc w:val="center"/>
              <w:rPr>
                <w:rFonts w:cstheme="minorHAnsi"/>
                <w:b/>
                <w:bCs/>
              </w:rPr>
            </w:pPr>
            <w:r w:rsidRPr="00C20267">
              <w:rPr>
                <w:rFonts w:cstheme="minorHAnsi"/>
                <w:b/>
                <w:bCs/>
              </w:rPr>
              <w:t>Geographical area (city or State)</w:t>
            </w:r>
          </w:p>
        </w:tc>
        <w:tc>
          <w:tcPr>
            <w:tcW w:w="2552" w:type="dxa"/>
          </w:tcPr>
          <w:p w14:paraId="62EB3F91" w14:textId="7C927BF6" w:rsidR="00574B45" w:rsidRPr="00C20267" w:rsidRDefault="00574B45" w:rsidP="00161F33">
            <w:pPr>
              <w:jc w:val="center"/>
              <w:rPr>
                <w:rFonts w:cstheme="minorHAnsi"/>
                <w:b/>
                <w:bCs/>
              </w:rPr>
            </w:pPr>
            <w:r w:rsidRPr="00C20267">
              <w:rPr>
                <w:rFonts w:cstheme="minorHAnsi"/>
                <w:b/>
                <w:bCs/>
              </w:rPr>
              <w:t>ChildFund presence</w:t>
            </w:r>
          </w:p>
        </w:tc>
        <w:tc>
          <w:tcPr>
            <w:tcW w:w="1276" w:type="dxa"/>
          </w:tcPr>
          <w:p w14:paraId="1398B217" w14:textId="1C97C09E" w:rsidR="00574B45" w:rsidRPr="00C20267" w:rsidRDefault="00574B45" w:rsidP="00161F33">
            <w:pPr>
              <w:jc w:val="center"/>
              <w:rPr>
                <w:rFonts w:cstheme="minorHAnsi"/>
                <w:b/>
                <w:bCs/>
              </w:rPr>
            </w:pPr>
            <w:r w:rsidRPr="00C20267">
              <w:rPr>
                <w:rFonts w:cstheme="minorHAnsi"/>
                <w:b/>
                <w:bCs/>
              </w:rPr>
              <w:t>Total of Confirmed Cases</w:t>
            </w:r>
          </w:p>
        </w:tc>
        <w:tc>
          <w:tcPr>
            <w:tcW w:w="992" w:type="dxa"/>
          </w:tcPr>
          <w:p w14:paraId="011A105E" w14:textId="58E8383C" w:rsidR="00574B45" w:rsidRPr="00C20267" w:rsidRDefault="00574B45" w:rsidP="00161F33">
            <w:pPr>
              <w:jc w:val="center"/>
              <w:rPr>
                <w:rFonts w:cstheme="minorHAnsi"/>
                <w:b/>
                <w:bCs/>
              </w:rPr>
            </w:pPr>
            <w:r w:rsidRPr="00C20267">
              <w:rPr>
                <w:rFonts w:cstheme="minorHAnsi"/>
                <w:b/>
                <w:bCs/>
              </w:rPr>
              <w:t>Total of Active Cases</w:t>
            </w:r>
          </w:p>
        </w:tc>
        <w:tc>
          <w:tcPr>
            <w:tcW w:w="992" w:type="dxa"/>
          </w:tcPr>
          <w:p w14:paraId="53F3FF53" w14:textId="64398269" w:rsidR="00574B45" w:rsidRPr="00C20267" w:rsidRDefault="00574B45" w:rsidP="00161F33">
            <w:pPr>
              <w:jc w:val="center"/>
              <w:rPr>
                <w:rFonts w:cstheme="minorHAnsi"/>
                <w:b/>
                <w:bCs/>
              </w:rPr>
            </w:pPr>
            <w:r w:rsidRPr="00C20267">
              <w:rPr>
                <w:rFonts w:cstheme="minorHAnsi"/>
                <w:b/>
                <w:bCs/>
              </w:rPr>
              <w:t>Suspec</w:t>
            </w:r>
            <w:r w:rsidR="006E5DE7" w:rsidRPr="00C20267">
              <w:rPr>
                <w:rFonts w:cstheme="minorHAnsi"/>
                <w:b/>
                <w:bCs/>
              </w:rPr>
              <w:t xml:space="preserve">t </w:t>
            </w:r>
            <w:r w:rsidRPr="00C20267">
              <w:rPr>
                <w:rFonts w:cstheme="minorHAnsi"/>
                <w:b/>
                <w:bCs/>
              </w:rPr>
              <w:t>cases</w:t>
            </w:r>
          </w:p>
        </w:tc>
        <w:tc>
          <w:tcPr>
            <w:tcW w:w="992" w:type="dxa"/>
          </w:tcPr>
          <w:p w14:paraId="63F4E9E8" w14:textId="4AB67003" w:rsidR="00574B45" w:rsidRPr="00C20267" w:rsidRDefault="00574B45" w:rsidP="00161F33">
            <w:pPr>
              <w:jc w:val="center"/>
              <w:rPr>
                <w:rFonts w:cstheme="minorHAnsi"/>
                <w:b/>
                <w:bCs/>
              </w:rPr>
            </w:pPr>
            <w:r w:rsidRPr="00C20267">
              <w:rPr>
                <w:rFonts w:cstheme="minorHAnsi"/>
                <w:b/>
                <w:bCs/>
              </w:rPr>
              <w:t>Number of Deaths</w:t>
            </w:r>
          </w:p>
        </w:tc>
        <w:tc>
          <w:tcPr>
            <w:tcW w:w="1418" w:type="dxa"/>
          </w:tcPr>
          <w:p w14:paraId="45BE430C" w14:textId="6495B666" w:rsidR="00574B45" w:rsidRPr="00C20267" w:rsidRDefault="00574B45" w:rsidP="00161F33">
            <w:pPr>
              <w:jc w:val="center"/>
              <w:rPr>
                <w:rFonts w:cstheme="minorHAnsi"/>
                <w:b/>
                <w:bCs/>
              </w:rPr>
            </w:pPr>
            <w:r w:rsidRPr="00C20267">
              <w:rPr>
                <w:rFonts w:cstheme="minorHAnsi"/>
                <w:b/>
                <w:bCs/>
              </w:rPr>
              <w:t>Number of Cases Recuperated</w:t>
            </w:r>
          </w:p>
        </w:tc>
      </w:tr>
      <w:tr w:rsidR="00AB3B79" w:rsidRPr="007253FF" w14:paraId="5D7699CC" w14:textId="77777777" w:rsidTr="00EC51F4">
        <w:tc>
          <w:tcPr>
            <w:tcW w:w="1843" w:type="dxa"/>
            <w:gridSpan w:val="2"/>
            <w:shd w:val="clear" w:color="auto" w:fill="FFC000"/>
          </w:tcPr>
          <w:p w14:paraId="202823D6" w14:textId="47547101" w:rsidR="00AB3B79" w:rsidRPr="00C20267" w:rsidRDefault="00AB3B79" w:rsidP="00AB3B79">
            <w:pPr>
              <w:jc w:val="both"/>
              <w:rPr>
                <w:rFonts w:cstheme="minorHAnsi"/>
                <w:lang w:val="es-MX"/>
              </w:rPr>
            </w:pPr>
            <w:r w:rsidRPr="00C20267">
              <w:rPr>
                <w:rFonts w:cstheme="minorHAnsi"/>
                <w:lang w:val="es-MX"/>
              </w:rPr>
              <w:t>Mexico City</w:t>
            </w:r>
          </w:p>
        </w:tc>
        <w:tc>
          <w:tcPr>
            <w:tcW w:w="2552" w:type="dxa"/>
          </w:tcPr>
          <w:p w14:paraId="5572E9FD" w14:textId="0B439D4E" w:rsidR="00AB3B79" w:rsidRPr="00C20267" w:rsidRDefault="00AB3B79" w:rsidP="00AB3B79">
            <w:pPr>
              <w:jc w:val="both"/>
              <w:rPr>
                <w:rFonts w:cstheme="minorHAnsi"/>
              </w:rPr>
            </w:pPr>
            <w:r w:rsidRPr="00C20267">
              <w:rPr>
                <w:rFonts w:cstheme="minorHAnsi"/>
              </w:rPr>
              <w:t>Country Office staff</w:t>
            </w:r>
          </w:p>
        </w:tc>
        <w:tc>
          <w:tcPr>
            <w:tcW w:w="1276" w:type="dxa"/>
            <w:vAlign w:val="bottom"/>
          </w:tcPr>
          <w:p w14:paraId="509FB953" w14:textId="04EC8F07" w:rsidR="000465D0" w:rsidRPr="00B24960" w:rsidRDefault="00701DA5" w:rsidP="00EC5A00">
            <w:pPr>
              <w:jc w:val="center"/>
              <w:rPr>
                <w:rFonts w:ascii="Calibri" w:hAnsi="Calibri" w:cs="Calibri"/>
                <w:color w:val="000000"/>
                <w:highlight w:val="yellow"/>
              </w:rPr>
            </w:pPr>
            <w:r>
              <w:rPr>
                <w:rFonts w:ascii="Calibri" w:hAnsi="Calibri" w:cs="Calibri"/>
                <w:color w:val="000000"/>
                <w:highlight w:val="yellow"/>
              </w:rPr>
              <w:t>571,315</w:t>
            </w:r>
          </w:p>
        </w:tc>
        <w:tc>
          <w:tcPr>
            <w:tcW w:w="992" w:type="dxa"/>
            <w:vAlign w:val="bottom"/>
          </w:tcPr>
          <w:p w14:paraId="7225B0A4" w14:textId="1983CD03" w:rsidR="00AB3B79" w:rsidRPr="00B24960" w:rsidRDefault="00701DA5" w:rsidP="00EC5A00">
            <w:pPr>
              <w:jc w:val="center"/>
              <w:rPr>
                <w:rFonts w:cstheme="minorHAnsi"/>
                <w:highlight w:val="yellow"/>
                <w:lang w:val="es-MX"/>
              </w:rPr>
            </w:pPr>
            <w:r>
              <w:rPr>
                <w:rFonts w:cstheme="minorHAnsi"/>
                <w:highlight w:val="yellow"/>
                <w:lang w:val="es-MX"/>
              </w:rPr>
              <w:t>16,073</w:t>
            </w:r>
          </w:p>
        </w:tc>
        <w:tc>
          <w:tcPr>
            <w:tcW w:w="992" w:type="dxa"/>
            <w:vAlign w:val="bottom"/>
          </w:tcPr>
          <w:p w14:paraId="629D6271" w14:textId="6254F23E" w:rsidR="00AB3B79" w:rsidRPr="00B24960" w:rsidRDefault="00F03EDB" w:rsidP="00EC5A00">
            <w:pPr>
              <w:jc w:val="center"/>
              <w:rPr>
                <w:rFonts w:cstheme="minorHAnsi"/>
                <w:highlight w:val="yellow"/>
                <w:lang w:val="es-MX"/>
              </w:rPr>
            </w:pPr>
            <w:r w:rsidRPr="00B24960">
              <w:rPr>
                <w:rFonts w:cstheme="minorHAnsi"/>
                <w:highlight w:val="yellow"/>
                <w:lang w:val="es-MX"/>
              </w:rPr>
              <w:t>U</w:t>
            </w:r>
          </w:p>
        </w:tc>
        <w:tc>
          <w:tcPr>
            <w:tcW w:w="992" w:type="dxa"/>
            <w:vAlign w:val="bottom"/>
          </w:tcPr>
          <w:p w14:paraId="1A957301" w14:textId="7BEAC30C" w:rsidR="00AB3B79" w:rsidRPr="00B24960" w:rsidRDefault="00701DA5" w:rsidP="00EC5A00">
            <w:pPr>
              <w:jc w:val="center"/>
              <w:rPr>
                <w:rFonts w:cstheme="minorHAnsi"/>
                <w:highlight w:val="yellow"/>
                <w:lang w:val="es-MX"/>
              </w:rPr>
            </w:pPr>
            <w:r>
              <w:rPr>
                <w:rFonts w:cstheme="minorHAnsi"/>
                <w:highlight w:val="yellow"/>
                <w:lang w:val="es-MX"/>
              </w:rPr>
              <w:t>36,549</w:t>
            </w:r>
          </w:p>
        </w:tc>
        <w:tc>
          <w:tcPr>
            <w:tcW w:w="1418" w:type="dxa"/>
          </w:tcPr>
          <w:p w14:paraId="7269BCA2" w14:textId="77C72581" w:rsidR="00AB3B79" w:rsidRPr="00500A90" w:rsidRDefault="00AB3B79" w:rsidP="00AB3B79">
            <w:pPr>
              <w:jc w:val="center"/>
              <w:rPr>
                <w:rFonts w:cstheme="minorHAnsi"/>
                <w:highlight w:val="yellow"/>
                <w:lang w:val="es-MX"/>
              </w:rPr>
            </w:pPr>
            <w:r w:rsidRPr="00500A90">
              <w:rPr>
                <w:rFonts w:cstheme="minorHAnsi"/>
                <w:highlight w:val="yellow"/>
                <w:lang w:val="es-MX"/>
              </w:rPr>
              <w:t>U</w:t>
            </w:r>
          </w:p>
        </w:tc>
      </w:tr>
      <w:tr w:rsidR="00AB3B79" w:rsidRPr="007253FF" w14:paraId="534CDECF" w14:textId="77777777" w:rsidTr="00B14B9D">
        <w:tc>
          <w:tcPr>
            <w:tcW w:w="1843" w:type="dxa"/>
            <w:gridSpan w:val="2"/>
            <w:shd w:val="clear" w:color="auto" w:fill="92D050"/>
          </w:tcPr>
          <w:p w14:paraId="545609A8" w14:textId="40E362A8" w:rsidR="00AB3B79" w:rsidRPr="00C20267" w:rsidRDefault="00AB3B79" w:rsidP="00AB3B79">
            <w:pPr>
              <w:jc w:val="both"/>
              <w:rPr>
                <w:rFonts w:cstheme="minorHAnsi"/>
                <w:lang w:val="es-MX"/>
              </w:rPr>
            </w:pPr>
            <w:r w:rsidRPr="00C20267">
              <w:rPr>
                <w:rFonts w:cstheme="minorHAnsi"/>
                <w:lang w:val="es-MX"/>
              </w:rPr>
              <w:t>Chiapas</w:t>
            </w:r>
          </w:p>
        </w:tc>
        <w:tc>
          <w:tcPr>
            <w:tcW w:w="2552" w:type="dxa"/>
          </w:tcPr>
          <w:p w14:paraId="0BCEF73A" w14:textId="7C53930C" w:rsidR="00AB3B79" w:rsidRPr="00C20267" w:rsidRDefault="00AB3B79" w:rsidP="00AB3B79">
            <w:pPr>
              <w:jc w:val="both"/>
              <w:rPr>
                <w:rFonts w:cstheme="minorHAnsi"/>
              </w:rPr>
            </w:pPr>
            <w:r w:rsidRPr="00C20267">
              <w:rPr>
                <w:rFonts w:cstheme="minorHAnsi"/>
              </w:rPr>
              <w:t>1 LP</w:t>
            </w:r>
          </w:p>
        </w:tc>
        <w:tc>
          <w:tcPr>
            <w:tcW w:w="1276" w:type="dxa"/>
            <w:vAlign w:val="bottom"/>
          </w:tcPr>
          <w:p w14:paraId="03BD5D8F" w14:textId="46053844" w:rsidR="00AB3B79" w:rsidRPr="00B24960" w:rsidRDefault="00701DA5" w:rsidP="002E4559">
            <w:pPr>
              <w:jc w:val="center"/>
              <w:rPr>
                <w:rFonts w:cstheme="minorHAnsi"/>
                <w:highlight w:val="yellow"/>
              </w:rPr>
            </w:pPr>
            <w:r>
              <w:rPr>
                <w:rFonts w:cstheme="minorHAnsi"/>
                <w:highlight w:val="yellow"/>
              </w:rPr>
              <w:t>10,101</w:t>
            </w:r>
          </w:p>
        </w:tc>
        <w:tc>
          <w:tcPr>
            <w:tcW w:w="992" w:type="dxa"/>
            <w:vAlign w:val="bottom"/>
          </w:tcPr>
          <w:p w14:paraId="596ABF5B" w14:textId="7BBAB12A" w:rsidR="00AB3B79" w:rsidRPr="00B24960" w:rsidRDefault="00701DA5" w:rsidP="002E4559">
            <w:pPr>
              <w:jc w:val="center"/>
              <w:rPr>
                <w:rFonts w:cstheme="minorHAnsi"/>
                <w:highlight w:val="yellow"/>
              </w:rPr>
            </w:pPr>
            <w:r>
              <w:rPr>
                <w:rFonts w:cstheme="minorHAnsi"/>
                <w:highlight w:val="yellow"/>
              </w:rPr>
              <w:t>89</w:t>
            </w:r>
          </w:p>
        </w:tc>
        <w:tc>
          <w:tcPr>
            <w:tcW w:w="992" w:type="dxa"/>
            <w:vAlign w:val="bottom"/>
          </w:tcPr>
          <w:p w14:paraId="507FFEC1" w14:textId="3B61C13F" w:rsidR="00AB3B79" w:rsidRPr="00B24960" w:rsidRDefault="00F03EDB" w:rsidP="002E4559">
            <w:pPr>
              <w:jc w:val="center"/>
              <w:rPr>
                <w:rFonts w:cstheme="minorHAnsi"/>
                <w:highlight w:val="yellow"/>
              </w:rPr>
            </w:pPr>
            <w:r w:rsidRPr="00B24960">
              <w:rPr>
                <w:rFonts w:cstheme="minorHAnsi"/>
                <w:highlight w:val="yellow"/>
              </w:rPr>
              <w:t>U</w:t>
            </w:r>
          </w:p>
        </w:tc>
        <w:tc>
          <w:tcPr>
            <w:tcW w:w="992" w:type="dxa"/>
            <w:vAlign w:val="bottom"/>
          </w:tcPr>
          <w:p w14:paraId="12BADD2A" w14:textId="07083C42" w:rsidR="00AB3B79" w:rsidRPr="00B24960" w:rsidRDefault="00701DA5" w:rsidP="002E4559">
            <w:pPr>
              <w:jc w:val="center"/>
              <w:rPr>
                <w:rFonts w:cstheme="minorHAnsi"/>
                <w:highlight w:val="yellow"/>
              </w:rPr>
            </w:pPr>
            <w:r>
              <w:rPr>
                <w:rFonts w:cstheme="minorHAnsi"/>
                <w:highlight w:val="yellow"/>
              </w:rPr>
              <w:t>1,348</w:t>
            </w:r>
          </w:p>
        </w:tc>
        <w:tc>
          <w:tcPr>
            <w:tcW w:w="1418" w:type="dxa"/>
          </w:tcPr>
          <w:p w14:paraId="25C36029" w14:textId="27DFFEBD" w:rsidR="00AB3B79" w:rsidRPr="00500A90" w:rsidRDefault="00AB3B79" w:rsidP="00AB3B79">
            <w:pPr>
              <w:jc w:val="center"/>
              <w:rPr>
                <w:rFonts w:cstheme="minorHAnsi"/>
                <w:highlight w:val="yellow"/>
              </w:rPr>
            </w:pPr>
            <w:r w:rsidRPr="00500A90">
              <w:rPr>
                <w:rFonts w:cstheme="minorHAnsi"/>
                <w:highlight w:val="yellow"/>
              </w:rPr>
              <w:t>U</w:t>
            </w:r>
          </w:p>
        </w:tc>
      </w:tr>
      <w:tr w:rsidR="00931306" w:rsidRPr="007253FF" w14:paraId="45578B56" w14:textId="77777777" w:rsidTr="00EC51F4">
        <w:tc>
          <w:tcPr>
            <w:tcW w:w="1843" w:type="dxa"/>
            <w:gridSpan w:val="2"/>
            <w:shd w:val="clear" w:color="auto" w:fill="FFC000"/>
          </w:tcPr>
          <w:p w14:paraId="30DB2D1B" w14:textId="0933186C" w:rsidR="00931306" w:rsidRPr="00C20267" w:rsidRDefault="00931306" w:rsidP="00931306">
            <w:pPr>
              <w:jc w:val="both"/>
              <w:rPr>
                <w:rFonts w:cstheme="minorHAnsi"/>
                <w:lang w:val="es-MX"/>
              </w:rPr>
            </w:pPr>
            <w:r w:rsidRPr="00C20267">
              <w:rPr>
                <w:rFonts w:cstheme="minorHAnsi"/>
                <w:lang w:val="es-MX"/>
              </w:rPr>
              <w:t>Estado de México</w:t>
            </w:r>
          </w:p>
        </w:tc>
        <w:tc>
          <w:tcPr>
            <w:tcW w:w="2552" w:type="dxa"/>
          </w:tcPr>
          <w:p w14:paraId="635E344E" w14:textId="025E74C5" w:rsidR="00931306" w:rsidRPr="00C20267" w:rsidRDefault="00931306" w:rsidP="00931306">
            <w:pPr>
              <w:jc w:val="both"/>
              <w:rPr>
                <w:rFonts w:cstheme="minorHAnsi"/>
              </w:rPr>
            </w:pPr>
            <w:r w:rsidRPr="00C20267">
              <w:rPr>
                <w:rFonts w:cstheme="minorHAnsi"/>
              </w:rPr>
              <w:t>2 LPs</w:t>
            </w:r>
          </w:p>
        </w:tc>
        <w:tc>
          <w:tcPr>
            <w:tcW w:w="1276" w:type="dxa"/>
            <w:vAlign w:val="bottom"/>
          </w:tcPr>
          <w:p w14:paraId="300989D3" w14:textId="52A3A871" w:rsidR="00931306" w:rsidRPr="00B24960" w:rsidRDefault="00713485" w:rsidP="002E4559">
            <w:pPr>
              <w:jc w:val="center"/>
              <w:rPr>
                <w:rFonts w:cstheme="minorHAnsi"/>
                <w:highlight w:val="yellow"/>
              </w:rPr>
            </w:pPr>
            <w:r>
              <w:rPr>
                <w:rFonts w:cstheme="minorHAnsi"/>
                <w:highlight w:val="yellow"/>
              </w:rPr>
              <w:t>221,759</w:t>
            </w:r>
          </w:p>
        </w:tc>
        <w:tc>
          <w:tcPr>
            <w:tcW w:w="992" w:type="dxa"/>
            <w:vAlign w:val="bottom"/>
          </w:tcPr>
          <w:p w14:paraId="68F4CF71" w14:textId="12BF8961" w:rsidR="00931306" w:rsidRPr="00B24960" w:rsidRDefault="00713485" w:rsidP="002E4559">
            <w:pPr>
              <w:jc w:val="center"/>
              <w:rPr>
                <w:rFonts w:cstheme="minorHAnsi"/>
                <w:highlight w:val="yellow"/>
              </w:rPr>
            </w:pPr>
            <w:r>
              <w:rPr>
                <w:rFonts w:cstheme="minorHAnsi"/>
                <w:highlight w:val="yellow"/>
              </w:rPr>
              <w:t>4,596</w:t>
            </w:r>
          </w:p>
        </w:tc>
        <w:tc>
          <w:tcPr>
            <w:tcW w:w="992" w:type="dxa"/>
            <w:vAlign w:val="bottom"/>
          </w:tcPr>
          <w:p w14:paraId="78F9364C" w14:textId="47147F1F" w:rsidR="00931306" w:rsidRPr="00B24960" w:rsidRDefault="00F03EDB" w:rsidP="002E4559">
            <w:pPr>
              <w:jc w:val="center"/>
              <w:rPr>
                <w:rFonts w:cstheme="minorHAnsi"/>
                <w:highlight w:val="yellow"/>
              </w:rPr>
            </w:pPr>
            <w:r w:rsidRPr="00B24960">
              <w:rPr>
                <w:rFonts w:cstheme="minorHAnsi"/>
                <w:highlight w:val="yellow"/>
              </w:rPr>
              <w:t>U</w:t>
            </w:r>
          </w:p>
        </w:tc>
        <w:tc>
          <w:tcPr>
            <w:tcW w:w="992" w:type="dxa"/>
            <w:vAlign w:val="bottom"/>
          </w:tcPr>
          <w:p w14:paraId="0BA4E8DD" w14:textId="31FA88B5" w:rsidR="00931306" w:rsidRPr="00B24960" w:rsidRDefault="00713485" w:rsidP="002E4559">
            <w:pPr>
              <w:jc w:val="center"/>
              <w:rPr>
                <w:rFonts w:cstheme="minorHAnsi"/>
                <w:highlight w:val="yellow"/>
              </w:rPr>
            </w:pPr>
            <w:r>
              <w:rPr>
                <w:rFonts w:cstheme="minorHAnsi"/>
                <w:highlight w:val="yellow"/>
              </w:rPr>
              <w:t>21,764</w:t>
            </w:r>
          </w:p>
        </w:tc>
        <w:tc>
          <w:tcPr>
            <w:tcW w:w="1418" w:type="dxa"/>
          </w:tcPr>
          <w:p w14:paraId="50862573" w14:textId="6532C04A"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20248EA2" w14:textId="77777777" w:rsidTr="00B14B9D">
        <w:tc>
          <w:tcPr>
            <w:tcW w:w="1843" w:type="dxa"/>
            <w:gridSpan w:val="2"/>
            <w:shd w:val="clear" w:color="auto" w:fill="FFFF00"/>
          </w:tcPr>
          <w:p w14:paraId="26657358" w14:textId="73AA111B" w:rsidR="00931306" w:rsidRPr="00C20267" w:rsidRDefault="00931306" w:rsidP="00931306">
            <w:pPr>
              <w:jc w:val="both"/>
              <w:rPr>
                <w:rFonts w:cstheme="minorHAnsi"/>
                <w:lang w:val="es-MX"/>
              </w:rPr>
            </w:pPr>
            <w:r w:rsidRPr="00C20267">
              <w:rPr>
                <w:rFonts w:cstheme="minorHAnsi"/>
                <w:lang w:val="es-MX"/>
              </w:rPr>
              <w:t>Hidalgo</w:t>
            </w:r>
          </w:p>
        </w:tc>
        <w:tc>
          <w:tcPr>
            <w:tcW w:w="2552" w:type="dxa"/>
          </w:tcPr>
          <w:p w14:paraId="1D06CC04" w14:textId="2462DC81" w:rsidR="00931306" w:rsidRPr="00C20267" w:rsidRDefault="00931306" w:rsidP="00931306">
            <w:pPr>
              <w:jc w:val="both"/>
              <w:rPr>
                <w:rFonts w:cstheme="minorHAnsi"/>
              </w:rPr>
            </w:pPr>
            <w:r w:rsidRPr="00C20267">
              <w:rPr>
                <w:rFonts w:cstheme="minorHAnsi"/>
              </w:rPr>
              <w:t xml:space="preserve">7 LPs, </w:t>
            </w:r>
            <w:proofErr w:type="spellStart"/>
            <w:r w:rsidRPr="00C20267">
              <w:rPr>
                <w:rFonts w:cstheme="minorHAnsi"/>
              </w:rPr>
              <w:t>Confio</w:t>
            </w:r>
            <w:proofErr w:type="spellEnd"/>
            <w:r w:rsidRPr="00C20267">
              <w:rPr>
                <w:rFonts w:cstheme="minorHAnsi"/>
              </w:rPr>
              <w:t xml:space="preserve"> grant</w:t>
            </w:r>
          </w:p>
        </w:tc>
        <w:tc>
          <w:tcPr>
            <w:tcW w:w="1276" w:type="dxa"/>
            <w:vAlign w:val="bottom"/>
          </w:tcPr>
          <w:p w14:paraId="28CD6F26" w14:textId="07500206" w:rsidR="00931306" w:rsidRPr="00B24960" w:rsidRDefault="00713485" w:rsidP="00B24960">
            <w:pPr>
              <w:jc w:val="center"/>
              <w:rPr>
                <w:rFonts w:cstheme="minorHAnsi"/>
                <w:highlight w:val="yellow"/>
              </w:rPr>
            </w:pPr>
            <w:r>
              <w:rPr>
                <w:rFonts w:cstheme="minorHAnsi"/>
                <w:highlight w:val="yellow"/>
              </w:rPr>
              <w:t>35,166</w:t>
            </w:r>
          </w:p>
        </w:tc>
        <w:tc>
          <w:tcPr>
            <w:tcW w:w="992" w:type="dxa"/>
            <w:vAlign w:val="bottom"/>
          </w:tcPr>
          <w:p w14:paraId="291FA1E5" w14:textId="0566E57E" w:rsidR="00931306" w:rsidRPr="00B24960" w:rsidRDefault="00713485" w:rsidP="00B24960">
            <w:pPr>
              <w:jc w:val="center"/>
              <w:rPr>
                <w:rFonts w:cstheme="minorHAnsi"/>
                <w:highlight w:val="yellow"/>
              </w:rPr>
            </w:pPr>
            <w:r>
              <w:rPr>
                <w:rFonts w:cstheme="minorHAnsi"/>
                <w:highlight w:val="yellow"/>
              </w:rPr>
              <w:t>545</w:t>
            </w:r>
          </w:p>
        </w:tc>
        <w:tc>
          <w:tcPr>
            <w:tcW w:w="992" w:type="dxa"/>
            <w:vAlign w:val="bottom"/>
          </w:tcPr>
          <w:p w14:paraId="6C2DD965" w14:textId="785DAFE2" w:rsidR="00931306" w:rsidRPr="00B24960" w:rsidRDefault="00F03EDB" w:rsidP="00B24960">
            <w:pPr>
              <w:jc w:val="center"/>
              <w:rPr>
                <w:rFonts w:cstheme="minorHAnsi"/>
                <w:highlight w:val="yellow"/>
              </w:rPr>
            </w:pPr>
            <w:r w:rsidRPr="00B24960">
              <w:rPr>
                <w:rFonts w:cstheme="minorHAnsi"/>
                <w:highlight w:val="yellow"/>
              </w:rPr>
              <w:t>U</w:t>
            </w:r>
          </w:p>
        </w:tc>
        <w:tc>
          <w:tcPr>
            <w:tcW w:w="992" w:type="dxa"/>
            <w:vAlign w:val="bottom"/>
          </w:tcPr>
          <w:p w14:paraId="35F9FAAB" w14:textId="7D9987BA" w:rsidR="00931306" w:rsidRPr="00B24960" w:rsidRDefault="00713485" w:rsidP="00B24960">
            <w:pPr>
              <w:jc w:val="center"/>
              <w:rPr>
                <w:rFonts w:cstheme="minorHAnsi"/>
                <w:highlight w:val="yellow"/>
              </w:rPr>
            </w:pPr>
            <w:r>
              <w:rPr>
                <w:rFonts w:cstheme="minorHAnsi"/>
                <w:highlight w:val="yellow"/>
              </w:rPr>
              <w:t>5,534</w:t>
            </w:r>
          </w:p>
        </w:tc>
        <w:tc>
          <w:tcPr>
            <w:tcW w:w="1418" w:type="dxa"/>
          </w:tcPr>
          <w:p w14:paraId="52123914" w14:textId="761176C9"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34712132" w14:textId="77777777" w:rsidTr="00B14B9D">
        <w:tc>
          <w:tcPr>
            <w:tcW w:w="1843" w:type="dxa"/>
            <w:gridSpan w:val="2"/>
            <w:shd w:val="clear" w:color="auto" w:fill="FFFF00"/>
          </w:tcPr>
          <w:p w14:paraId="35809293" w14:textId="2C0B9410" w:rsidR="00931306" w:rsidRPr="00C20267" w:rsidRDefault="00931306" w:rsidP="00931306">
            <w:pPr>
              <w:jc w:val="both"/>
              <w:rPr>
                <w:rFonts w:cstheme="minorHAnsi"/>
                <w:lang w:val="es-MX"/>
              </w:rPr>
            </w:pPr>
            <w:r w:rsidRPr="00C20267">
              <w:rPr>
                <w:rFonts w:cstheme="minorHAnsi"/>
                <w:lang w:val="es-MX"/>
              </w:rPr>
              <w:t>Michoacán</w:t>
            </w:r>
          </w:p>
        </w:tc>
        <w:tc>
          <w:tcPr>
            <w:tcW w:w="2552" w:type="dxa"/>
          </w:tcPr>
          <w:p w14:paraId="2083F44F" w14:textId="4B21FD57" w:rsidR="00931306" w:rsidRPr="00C20267" w:rsidRDefault="00931306" w:rsidP="00931306">
            <w:pPr>
              <w:jc w:val="both"/>
              <w:rPr>
                <w:rFonts w:cstheme="minorHAnsi"/>
              </w:rPr>
            </w:pPr>
            <w:r w:rsidRPr="00C20267">
              <w:rPr>
                <w:rFonts w:cstheme="minorHAnsi"/>
              </w:rPr>
              <w:t>2 LPs, ArcelorMittal grant</w:t>
            </w:r>
          </w:p>
        </w:tc>
        <w:tc>
          <w:tcPr>
            <w:tcW w:w="1276" w:type="dxa"/>
            <w:vAlign w:val="bottom"/>
          </w:tcPr>
          <w:p w14:paraId="01404B8D" w14:textId="2A117AE3" w:rsidR="00931306" w:rsidRPr="00B24960" w:rsidRDefault="007E697B" w:rsidP="00B24960">
            <w:pPr>
              <w:jc w:val="center"/>
              <w:rPr>
                <w:rFonts w:cstheme="minorHAnsi"/>
                <w:highlight w:val="yellow"/>
              </w:rPr>
            </w:pPr>
            <w:r>
              <w:rPr>
                <w:rFonts w:cstheme="minorHAnsi"/>
                <w:highlight w:val="yellow"/>
              </w:rPr>
              <w:t>43,743</w:t>
            </w:r>
          </w:p>
        </w:tc>
        <w:tc>
          <w:tcPr>
            <w:tcW w:w="992" w:type="dxa"/>
            <w:vAlign w:val="bottom"/>
          </w:tcPr>
          <w:p w14:paraId="7CB43453" w14:textId="3992F7C5" w:rsidR="00931306" w:rsidRPr="00B24960" w:rsidRDefault="007E697B" w:rsidP="00B24960">
            <w:pPr>
              <w:jc w:val="center"/>
              <w:rPr>
                <w:rFonts w:cstheme="minorHAnsi"/>
                <w:highlight w:val="yellow"/>
              </w:rPr>
            </w:pPr>
            <w:r>
              <w:rPr>
                <w:rFonts w:cstheme="minorHAnsi"/>
                <w:highlight w:val="yellow"/>
              </w:rPr>
              <w:t>398</w:t>
            </w:r>
          </w:p>
        </w:tc>
        <w:tc>
          <w:tcPr>
            <w:tcW w:w="992" w:type="dxa"/>
            <w:vAlign w:val="bottom"/>
          </w:tcPr>
          <w:p w14:paraId="1A9F1354" w14:textId="3D317952" w:rsidR="00931306" w:rsidRPr="00B24960" w:rsidRDefault="00F03EDB" w:rsidP="00B24960">
            <w:pPr>
              <w:jc w:val="center"/>
              <w:rPr>
                <w:rFonts w:cstheme="minorHAnsi"/>
                <w:highlight w:val="yellow"/>
              </w:rPr>
            </w:pPr>
            <w:r w:rsidRPr="00B24960">
              <w:rPr>
                <w:rFonts w:cstheme="minorHAnsi"/>
                <w:highlight w:val="yellow"/>
              </w:rPr>
              <w:t>U</w:t>
            </w:r>
          </w:p>
        </w:tc>
        <w:tc>
          <w:tcPr>
            <w:tcW w:w="992" w:type="dxa"/>
            <w:vAlign w:val="bottom"/>
          </w:tcPr>
          <w:p w14:paraId="63B52C58" w14:textId="229705A2" w:rsidR="00931306" w:rsidRPr="00B24960" w:rsidRDefault="007E697B" w:rsidP="00B24960">
            <w:pPr>
              <w:jc w:val="center"/>
              <w:rPr>
                <w:rFonts w:cstheme="minorHAnsi"/>
                <w:highlight w:val="yellow"/>
              </w:rPr>
            </w:pPr>
            <w:r>
              <w:rPr>
                <w:rFonts w:cstheme="minorHAnsi"/>
                <w:highlight w:val="yellow"/>
              </w:rPr>
              <w:t>4,563</w:t>
            </w:r>
          </w:p>
        </w:tc>
        <w:tc>
          <w:tcPr>
            <w:tcW w:w="1418" w:type="dxa"/>
          </w:tcPr>
          <w:p w14:paraId="38732577" w14:textId="0A8B30A6"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61087EBA" w14:textId="77777777" w:rsidTr="00D65956">
        <w:tc>
          <w:tcPr>
            <w:tcW w:w="1843" w:type="dxa"/>
            <w:gridSpan w:val="2"/>
            <w:shd w:val="clear" w:color="auto" w:fill="FFC000"/>
          </w:tcPr>
          <w:p w14:paraId="73134245" w14:textId="1A2134EF" w:rsidR="00931306" w:rsidRPr="00C20267" w:rsidRDefault="00931306" w:rsidP="00931306">
            <w:pPr>
              <w:jc w:val="both"/>
              <w:rPr>
                <w:rFonts w:cstheme="minorHAnsi"/>
                <w:lang w:val="es-MX"/>
              </w:rPr>
            </w:pPr>
            <w:r w:rsidRPr="00C20267">
              <w:rPr>
                <w:rFonts w:cstheme="minorHAnsi"/>
                <w:lang w:val="es-MX"/>
              </w:rPr>
              <w:t>Oaxaca</w:t>
            </w:r>
          </w:p>
        </w:tc>
        <w:tc>
          <w:tcPr>
            <w:tcW w:w="2552" w:type="dxa"/>
          </w:tcPr>
          <w:p w14:paraId="44E2395E" w14:textId="723A96EE" w:rsidR="00931306" w:rsidRPr="00C20267" w:rsidRDefault="00931306" w:rsidP="00931306">
            <w:pPr>
              <w:jc w:val="both"/>
              <w:rPr>
                <w:rFonts w:cstheme="minorHAnsi"/>
              </w:rPr>
            </w:pPr>
            <w:r w:rsidRPr="00C20267">
              <w:rPr>
                <w:rFonts w:cstheme="minorHAnsi"/>
              </w:rPr>
              <w:t xml:space="preserve">3 LPs, </w:t>
            </w:r>
            <w:proofErr w:type="spellStart"/>
            <w:r w:rsidRPr="00C20267">
              <w:rPr>
                <w:rFonts w:cstheme="minorHAnsi"/>
              </w:rPr>
              <w:t>Confio</w:t>
            </w:r>
            <w:proofErr w:type="spellEnd"/>
            <w:r w:rsidRPr="00C20267">
              <w:rPr>
                <w:rFonts w:cstheme="minorHAnsi"/>
              </w:rPr>
              <w:t xml:space="preserve"> grant</w:t>
            </w:r>
          </w:p>
        </w:tc>
        <w:tc>
          <w:tcPr>
            <w:tcW w:w="1276" w:type="dxa"/>
            <w:vAlign w:val="bottom"/>
          </w:tcPr>
          <w:p w14:paraId="35BF9EFF" w14:textId="75E1A08B" w:rsidR="00931306" w:rsidRPr="00B24960" w:rsidRDefault="007E697B" w:rsidP="00B24960">
            <w:pPr>
              <w:jc w:val="center"/>
              <w:rPr>
                <w:rFonts w:cstheme="minorHAnsi"/>
                <w:highlight w:val="yellow"/>
              </w:rPr>
            </w:pPr>
            <w:r>
              <w:rPr>
                <w:rFonts w:cstheme="minorHAnsi"/>
                <w:highlight w:val="yellow"/>
              </w:rPr>
              <w:t>41,665</w:t>
            </w:r>
          </w:p>
        </w:tc>
        <w:tc>
          <w:tcPr>
            <w:tcW w:w="992" w:type="dxa"/>
            <w:vAlign w:val="bottom"/>
          </w:tcPr>
          <w:p w14:paraId="0254BB23" w14:textId="64161ACB" w:rsidR="00931306" w:rsidRPr="00B24960" w:rsidRDefault="007E697B" w:rsidP="00B24960">
            <w:pPr>
              <w:jc w:val="center"/>
              <w:rPr>
                <w:rFonts w:cstheme="minorHAnsi"/>
                <w:highlight w:val="yellow"/>
              </w:rPr>
            </w:pPr>
            <w:r>
              <w:rPr>
                <w:rFonts w:cstheme="minorHAnsi"/>
                <w:highlight w:val="yellow"/>
              </w:rPr>
              <w:t>753</w:t>
            </w:r>
          </w:p>
        </w:tc>
        <w:tc>
          <w:tcPr>
            <w:tcW w:w="992" w:type="dxa"/>
            <w:vAlign w:val="bottom"/>
          </w:tcPr>
          <w:p w14:paraId="134359EE" w14:textId="2E082152" w:rsidR="00931306" w:rsidRPr="00B24960" w:rsidRDefault="00F03EDB" w:rsidP="00B24960">
            <w:pPr>
              <w:jc w:val="center"/>
              <w:rPr>
                <w:rFonts w:cstheme="minorHAnsi"/>
                <w:highlight w:val="yellow"/>
              </w:rPr>
            </w:pPr>
            <w:r w:rsidRPr="00B24960">
              <w:rPr>
                <w:rFonts w:cstheme="minorHAnsi"/>
                <w:highlight w:val="yellow"/>
              </w:rPr>
              <w:t>U</w:t>
            </w:r>
          </w:p>
        </w:tc>
        <w:tc>
          <w:tcPr>
            <w:tcW w:w="992" w:type="dxa"/>
            <w:vAlign w:val="bottom"/>
          </w:tcPr>
          <w:p w14:paraId="19DDC945" w14:textId="40C62DAC" w:rsidR="00931306" w:rsidRPr="00B24960" w:rsidRDefault="007E697B" w:rsidP="00B24960">
            <w:pPr>
              <w:jc w:val="center"/>
              <w:rPr>
                <w:rFonts w:cstheme="minorHAnsi"/>
                <w:highlight w:val="yellow"/>
              </w:rPr>
            </w:pPr>
            <w:r>
              <w:rPr>
                <w:rFonts w:cstheme="minorHAnsi"/>
                <w:highlight w:val="yellow"/>
              </w:rPr>
              <w:t>2,898</w:t>
            </w:r>
          </w:p>
        </w:tc>
        <w:tc>
          <w:tcPr>
            <w:tcW w:w="1418" w:type="dxa"/>
          </w:tcPr>
          <w:p w14:paraId="6C7F0C51" w14:textId="6148F9A9" w:rsidR="00931306" w:rsidRPr="00500A90" w:rsidRDefault="00931306" w:rsidP="00931306">
            <w:pPr>
              <w:jc w:val="center"/>
              <w:rPr>
                <w:rFonts w:cstheme="minorHAnsi"/>
                <w:highlight w:val="yellow"/>
              </w:rPr>
            </w:pPr>
            <w:r w:rsidRPr="00500A90">
              <w:rPr>
                <w:rFonts w:cstheme="minorHAnsi"/>
                <w:highlight w:val="yellow"/>
              </w:rPr>
              <w:t>U</w:t>
            </w:r>
          </w:p>
        </w:tc>
      </w:tr>
      <w:tr w:rsidR="00931306" w:rsidRPr="007253FF" w14:paraId="22848886" w14:textId="77777777" w:rsidTr="00EC51F4">
        <w:tc>
          <w:tcPr>
            <w:tcW w:w="1843" w:type="dxa"/>
            <w:gridSpan w:val="2"/>
            <w:shd w:val="clear" w:color="auto" w:fill="FFC000"/>
          </w:tcPr>
          <w:p w14:paraId="4A8944EC" w14:textId="34BEFE45" w:rsidR="00931306" w:rsidRPr="00C20267" w:rsidRDefault="00931306" w:rsidP="00931306">
            <w:pPr>
              <w:jc w:val="both"/>
              <w:rPr>
                <w:rFonts w:cstheme="minorHAnsi"/>
                <w:lang w:val="es-MX"/>
              </w:rPr>
            </w:pPr>
            <w:r w:rsidRPr="00C20267">
              <w:rPr>
                <w:rFonts w:cstheme="minorHAnsi"/>
                <w:lang w:val="es-MX"/>
              </w:rPr>
              <w:t>Puebla</w:t>
            </w:r>
          </w:p>
        </w:tc>
        <w:tc>
          <w:tcPr>
            <w:tcW w:w="2552" w:type="dxa"/>
          </w:tcPr>
          <w:p w14:paraId="0F25F40B" w14:textId="0DB72B90" w:rsidR="00931306" w:rsidRPr="00C20267" w:rsidRDefault="00931306" w:rsidP="00931306">
            <w:pPr>
              <w:jc w:val="both"/>
              <w:rPr>
                <w:rFonts w:cstheme="minorHAnsi"/>
                <w:lang w:val="es-MX"/>
              </w:rPr>
            </w:pPr>
            <w:r w:rsidRPr="00C20267">
              <w:rPr>
                <w:rFonts w:cstheme="minorHAnsi"/>
              </w:rPr>
              <w:t>3 LPs, Walmart grant</w:t>
            </w:r>
          </w:p>
        </w:tc>
        <w:tc>
          <w:tcPr>
            <w:tcW w:w="1276" w:type="dxa"/>
            <w:vAlign w:val="bottom"/>
          </w:tcPr>
          <w:p w14:paraId="3E100976" w14:textId="226C4D69" w:rsidR="00931306" w:rsidRPr="00B24960" w:rsidRDefault="00C06658" w:rsidP="00B24960">
            <w:pPr>
              <w:jc w:val="center"/>
              <w:rPr>
                <w:rFonts w:cstheme="minorHAnsi"/>
                <w:highlight w:val="yellow"/>
                <w:lang w:val="es-MX"/>
              </w:rPr>
            </w:pPr>
            <w:r>
              <w:rPr>
                <w:rFonts w:cstheme="minorHAnsi"/>
                <w:highlight w:val="yellow"/>
                <w:lang w:val="es-MX"/>
              </w:rPr>
              <w:t>72,904</w:t>
            </w:r>
          </w:p>
        </w:tc>
        <w:tc>
          <w:tcPr>
            <w:tcW w:w="992" w:type="dxa"/>
            <w:vAlign w:val="bottom"/>
          </w:tcPr>
          <w:p w14:paraId="7D0E53B4" w14:textId="41DB7FA5" w:rsidR="00931306" w:rsidRPr="00B24960" w:rsidRDefault="00C06658" w:rsidP="00B24960">
            <w:pPr>
              <w:jc w:val="center"/>
              <w:rPr>
                <w:rFonts w:cstheme="minorHAnsi"/>
                <w:highlight w:val="yellow"/>
                <w:lang w:val="es-MX"/>
              </w:rPr>
            </w:pPr>
            <w:r>
              <w:rPr>
                <w:rFonts w:cstheme="minorHAnsi"/>
                <w:highlight w:val="yellow"/>
                <w:lang w:val="es-MX"/>
              </w:rPr>
              <w:t>1,539</w:t>
            </w:r>
          </w:p>
        </w:tc>
        <w:tc>
          <w:tcPr>
            <w:tcW w:w="992" w:type="dxa"/>
            <w:vAlign w:val="bottom"/>
          </w:tcPr>
          <w:p w14:paraId="0847C7F1" w14:textId="08F31B29" w:rsidR="00931306" w:rsidRPr="00B24960" w:rsidRDefault="00F03EDB" w:rsidP="00B24960">
            <w:pPr>
              <w:jc w:val="center"/>
              <w:rPr>
                <w:rFonts w:cstheme="minorHAnsi"/>
                <w:highlight w:val="yellow"/>
                <w:lang w:val="es-MX"/>
              </w:rPr>
            </w:pPr>
            <w:r w:rsidRPr="00B24960">
              <w:rPr>
                <w:rFonts w:cstheme="minorHAnsi"/>
                <w:highlight w:val="yellow"/>
                <w:lang w:val="es-MX"/>
              </w:rPr>
              <w:t>U</w:t>
            </w:r>
          </w:p>
        </w:tc>
        <w:tc>
          <w:tcPr>
            <w:tcW w:w="992" w:type="dxa"/>
            <w:vAlign w:val="bottom"/>
          </w:tcPr>
          <w:p w14:paraId="44CE1462" w14:textId="1DA2DD20" w:rsidR="00931306" w:rsidRPr="00B24960" w:rsidRDefault="00C06658" w:rsidP="00B24960">
            <w:pPr>
              <w:jc w:val="center"/>
              <w:rPr>
                <w:rFonts w:cstheme="minorHAnsi"/>
                <w:highlight w:val="yellow"/>
                <w:lang w:val="es-MX"/>
              </w:rPr>
            </w:pPr>
            <w:r>
              <w:rPr>
                <w:rFonts w:cstheme="minorHAnsi"/>
                <w:highlight w:val="yellow"/>
                <w:lang w:val="es-MX"/>
              </w:rPr>
              <w:t>9,256</w:t>
            </w:r>
          </w:p>
        </w:tc>
        <w:tc>
          <w:tcPr>
            <w:tcW w:w="1418" w:type="dxa"/>
          </w:tcPr>
          <w:p w14:paraId="30F0D768" w14:textId="268254B2" w:rsidR="00931306" w:rsidRPr="00500A90" w:rsidRDefault="00931306" w:rsidP="00931306">
            <w:pPr>
              <w:jc w:val="center"/>
              <w:rPr>
                <w:rFonts w:cstheme="minorHAnsi"/>
                <w:highlight w:val="yellow"/>
                <w:lang w:val="es-MX"/>
              </w:rPr>
            </w:pPr>
            <w:r w:rsidRPr="00500A90">
              <w:rPr>
                <w:rFonts w:cstheme="minorHAnsi"/>
                <w:highlight w:val="yellow"/>
                <w:lang w:val="es-MX"/>
              </w:rPr>
              <w:t>U</w:t>
            </w:r>
          </w:p>
        </w:tc>
      </w:tr>
      <w:tr w:rsidR="00931306" w:rsidRPr="007253FF" w14:paraId="2122D327" w14:textId="77777777" w:rsidTr="00B14B9D">
        <w:tc>
          <w:tcPr>
            <w:tcW w:w="1843" w:type="dxa"/>
            <w:gridSpan w:val="2"/>
            <w:shd w:val="clear" w:color="auto" w:fill="FFFF00"/>
          </w:tcPr>
          <w:p w14:paraId="57467BF5" w14:textId="57D988E4" w:rsidR="00931306" w:rsidRPr="00C20267" w:rsidRDefault="00931306" w:rsidP="00931306">
            <w:pPr>
              <w:jc w:val="both"/>
              <w:rPr>
                <w:rFonts w:cstheme="minorHAnsi"/>
                <w:lang w:val="es-MX"/>
              </w:rPr>
            </w:pPr>
            <w:r w:rsidRPr="00C20267">
              <w:rPr>
                <w:rFonts w:cstheme="minorHAnsi"/>
                <w:lang w:val="es-MX"/>
              </w:rPr>
              <w:t>Veracruz</w:t>
            </w:r>
          </w:p>
        </w:tc>
        <w:tc>
          <w:tcPr>
            <w:tcW w:w="2552" w:type="dxa"/>
          </w:tcPr>
          <w:p w14:paraId="6EA8CBEE" w14:textId="1D64C543" w:rsidR="00931306" w:rsidRPr="00C20267" w:rsidRDefault="00931306" w:rsidP="00931306">
            <w:pPr>
              <w:jc w:val="both"/>
              <w:rPr>
                <w:rFonts w:cstheme="minorHAnsi"/>
                <w:lang w:val="es-MX"/>
              </w:rPr>
            </w:pPr>
            <w:r w:rsidRPr="00C20267">
              <w:rPr>
                <w:rFonts w:cstheme="minorHAnsi"/>
                <w:lang w:val="es-MX"/>
              </w:rPr>
              <w:t>1 LP</w:t>
            </w:r>
          </w:p>
        </w:tc>
        <w:tc>
          <w:tcPr>
            <w:tcW w:w="1276" w:type="dxa"/>
            <w:vAlign w:val="bottom"/>
          </w:tcPr>
          <w:p w14:paraId="460E48D6" w14:textId="263C15CC" w:rsidR="00931306" w:rsidRPr="00B24960" w:rsidRDefault="00C06658" w:rsidP="00B24960">
            <w:pPr>
              <w:jc w:val="center"/>
              <w:rPr>
                <w:rFonts w:cstheme="minorHAnsi"/>
                <w:highlight w:val="yellow"/>
                <w:lang w:val="es-MX"/>
              </w:rPr>
            </w:pPr>
            <w:r>
              <w:rPr>
                <w:rFonts w:cstheme="minorHAnsi"/>
                <w:highlight w:val="yellow"/>
                <w:lang w:val="es-MX"/>
              </w:rPr>
              <w:t>55,852</w:t>
            </w:r>
          </w:p>
        </w:tc>
        <w:tc>
          <w:tcPr>
            <w:tcW w:w="992" w:type="dxa"/>
            <w:vAlign w:val="bottom"/>
          </w:tcPr>
          <w:p w14:paraId="62E31262" w14:textId="2F6EA810" w:rsidR="00931306" w:rsidRPr="00B24960" w:rsidRDefault="00C06658" w:rsidP="00B24960">
            <w:pPr>
              <w:jc w:val="center"/>
              <w:rPr>
                <w:rFonts w:cstheme="minorHAnsi"/>
                <w:highlight w:val="yellow"/>
                <w:lang w:val="es-MX"/>
              </w:rPr>
            </w:pPr>
            <w:r>
              <w:rPr>
                <w:rFonts w:cstheme="minorHAnsi"/>
                <w:highlight w:val="yellow"/>
                <w:lang w:val="es-MX"/>
              </w:rPr>
              <w:t>602</w:t>
            </w:r>
          </w:p>
        </w:tc>
        <w:tc>
          <w:tcPr>
            <w:tcW w:w="992" w:type="dxa"/>
            <w:vAlign w:val="bottom"/>
          </w:tcPr>
          <w:p w14:paraId="2E1FE931" w14:textId="7165BB99" w:rsidR="00931306" w:rsidRPr="00B24960" w:rsidRDefault="00F03EDB" w:rsidP="00B24960">
            <w:pPr>
              <w:jc w:val="center"/>
              <w:rPr>
                <w:rFonts w:cstheme="minorHAnsi"/>
                <w:highlight w:val="yellow"/>
                <w:lang w:val="es-MX"/>
              </w:rPr>
            </w:pPr>
            <w:r w:rsidRPr="00B24960">
              <w:rPr>
                <w:rFonts w:cstheme="minorHAnsi"/>
                <w:highlight w:val="yellow"/>
                <w:lang w:val="es-MX"/>
              </w:rPr>
              <w:t>U</w:t>
            </w:r>
          </w:p>
        </w:tc>
        <w:tc>
          <w:tcPr>
            <w:tcW w:w="992" w:type="dxa"/>
            <w:vAlign w:val="bottom"/>
          </w:tcPr>
          <w:p w14:paraId="2D0D039F" w14:textId="39AA0434" w:rsidR="00931306" w:rsidRPr="00B24960" w:rsidRDefault="00380227" w:rsidP="00B24960">
            <w:pPr>
              <w:jc w:val="center"/>
              <w:rPr>
                <w:rFonts w:cstheme="minorHAnsi"/>
                <w:highlight w:val="yellow"/>
                <w:lang w:val="es-MX"/>
              </w:rPr>
            </w:pPr>
            <w:r>
              <w:rPr>
                <w:rFonts w:cstheme="minorHAnsi"/>
                <w:highlight w:val="yellow"/>
                <w:lang w:val="es-MX"/>
              </w:rPr>
              <w:t>8,159</w:t>
            </w:r>
          </w:p>
        </w:tc>
        <w:tc>
          <w:tcPr>
            <w:tcW w:w="1418" w:type="dxa"/>
          </w:tcPr>
          <w:p w14:paraId="6750C858" w14:textId="6839E19F" w:rsidR="00931306" w:rsidRPr="00500A90" w:rsidRDefault="00931306" w:rsidP="00931306">
            <w:pPr>
              <w:jc w:val="center"/>
              <w:rPr>
                <w:rFonts w:cstheme="minorHAnsi"/>
                <w:highlight w:val="yellow"/>
                <w:lang w:val="es-MX"/>
              </w:rPr>
            </w:pPr>
            <w:r w:rsidRPr="00500A90">
              <w:rPr>
                <w:rFonts w:cstheme="minorHAnsi"/>
                <w:highlight w:val="yellow"/>
                <w:lang w:val="es-MX"/>
              </w:rPr>
              <w:t>U</w:t>
            </w:r>
          </w:p>
        </w:tc>
      </w:tr>
      <w:tr w:rsidR="00931306" w14:paraId="04B572E6" w14:textId="77777777" w:rsidTr="00864901">
        <w:tc>
          <w:tcPr>
            <w:tcW w:w="1301" w:type="dxa"/>
          </w:tcPr>
          <w:p w14:paraId="63C4DD90" w14:textId="77777777" w:rsidR="00931306" w:rsidRPr="007253FF" w:rsidRDefault="00931306" w:rsidP="00931306">
            <w:pPr>
              <w:jc w:val="both"/>
              <w:rPr>
                <w:rFonts w:cstheme="minorHAnsi"/>
                <w:i/>
                <w:iCs/>
                <w:sz w:val="20"/>
                <w:szCs w:val="20"/>
              </w:rPr>
            </w:pPr>
          </w:p>
        </w:tc>
        <w:tc>
          <w:tcPr>
            <w:tcW w:w="8764" w:type="dxa"/>
            <w:gridSpan w:val="7"/>
          </w:tcPr>
          <w:p w14:paraId="29F70632" w14:textId="7303619E" w:rsidR="00931306" w:rsidRPr="009305CE" w:rsidRDefault="00931306" w:rsidP="00931306">
            <w:pPr>
              <w:jc w:val="both"/>
              <w:rPr>
                <w:rFonts w:cstheme="minorHAnsi"/>
                <w:i/>
                <w:iCs/>
              </w:rPr>
            </w:pPr>
            <w:r w:rsidRPr="007253FF">
              <w:rPr>
                <w:rFonts w:cstheme="minorHAnsi"/>
                <w:i/>
                <w:iCs/>
                <w:sz w:val="20"/>
                <w:szCs w:val="20"/>
              </w:rPr>
              <w:t xml:space="preserve">SOURCE: </w:t>
            </w:r>
            <w:r w:rsidRPr="007253FF">
              <w:rPr>
                <w:i/>
                <w:iCs/>
                <w:sz w:val="20"/>
                <w:szCs w:val="20"/>
              </w:rPr>
              <w:t xml:space="preserve">National Secretary of Health, </w:t>
            </w:r>
            <w:hyperlink r:id="rId13" w:history="1">
              <w:r w:rsidRPr="007253FF">
                <w:rPr>
                  <w:rStyle w:val="Hipervnculo"/>
                  <w:i/>
                  <w:iCs/>
                  <w:sz w:val="20"/>
                  <w:szCs w:val="20"/>
                </w:rPr>
                <w:t>https://coronavirus.gob.mx/</w:t>
              </w:r>
            </w:hyperlink>
          </w:p>
        </w:tc>
      </w:tr>
    </w:tbl>
    <w:p w14:paraId="0ADFA624" w14:textId="77777777" w:rsidR="00F70349" w:rsidRDefault="00F70349" w:rsidP="00161F33">
      <w:pPr>
        <w:spacing w:line="240" w:lineRule="auto"/>
        <w:jc w:val="both"/>
        <w:rPr>
          <w:rFonts w:cstheme="minorHAnsi"/>
        </w:rPr>
      </w:pPr>
    </w:p>
    <w:p w14:paraId="2BF52E2E" w14:textId="1E3B2975" w:rsidR="0050650E" w:rsidRDefault="0050650E" w:rsidP="00161F33">
      <w:pPr>
        <w:spacing w:line="240" w:lineRule="auto"/>
        <w:jc w:val="both"/>
        <w:rPr>
          <w:rFonts w:cstheme="minorHAnsi"/>
        </w:rPr>
      </w:pPr>
      <w:r w:rsidRPr="00D32C8B">
        <w:rPr>
          <w:rFonts w:cstheme="minorHAnsi"/>
          <w:highlight w:val="yellow"/>
        </w:rPr>
        <w:t xml:space="preserve">Since our last </w:t>
      </w:r>
      <w:proofErr w:type="spellStart"/>
      <w:r w:rsidRPr="00D32C8B">
        <w:rPr>
          <w:rFonts w:cstheme="minorHAnsi"/>
          <w:highlight w:val="yellow"/>
        </w:rPr>
        <w:t>SitRep</w:t>
      </w:r>
      <w:proofErr w:type="spellEnd"/>
      <w:r w:rsidRPr="00D32C8B">
        <w:rPr>
          <w:rFonts w:cstheme="minorHAnsi"/>
          <w:highlight w:val="yellow"/>
        </w:rPr>
        <w:t xml:space="preserve"> (</w:t>
      </w:r>
      <w:r w:rsidR="00380227">
        <w:rPr>
          <w:rFonts w:cstheme="minorHAnsi"/>
          <w:highlight w:val="yellow"/>
        </w:rPr>
        <w:t>February 9</w:t>
      </w:r>
      <w:r w:rsidR="00380227" w:rsidRPr="00380227">
        <w:rPr>
          <w:rFonts w:cstheme="minorHAnsi"/>
          <w:highlight w:val="yellow"/>
          <w:vertAlign w:val="superscript"/>
        </w:rPr>
        <w:t>th</w:t>
      </w:r>
      <w:r w:rsidRPr="00D32C8B">
        <w:rPr>
          <w:rFonts w:cstheme="minorHAnsi"/>
          <w:highlight w:val="yellow"/>
        </w:rPr>
        <w:t xml:space="preserve">) </w:t>
      </w:r>
      <w:r w:rsidR="00377CF8" w:rsidRPr="00D32C8B">
        <w:rPr>
          <w:rFonts w:cstheme="minorHAnsi"/>
          <w:highlight w:val="yellow"/>
        </w:rPr>
        <w:t xml:space="preserve">the trend at State level in our areas of intervention, has been </w:t>
      </w:r>
      <w:r w:rsidR="00932E28" w:rsidRPr="00D32C8B">
        <w:rPr>
          <w:rFonts w:cstheme="minorHAnsi"/>
          <w:highlight w:val="yellow"/>
        </w:rPr>
        <w:t>the following</w:t>
      </w:r>
      <w:r w:rsidR="00932E28">
        <w:rPr>
          <w:rFonts w:cstheme="minorHAnsi"/>
        </w:rPr>
        <w:t>:</w:t>
      </w:r>
    </w:p>
    <w:tbl>
      <w:tblPr>
        <w:tblW w:w="7680" w:type="dxa"/>
        <w:tblLook w:val="04A0" w:firstRow="1" w:lastRow="0" w:firstColumn="1" w:lastColumn="0" w:noHBand="0" w:noVBand="1"/>
      </w:tblPr>
      <w:tblGrid>
        <w:gridCol w:w="2189"/>
        <w:gridCol w:w="1026"/>
        <w:gridCol w:w="1170"/>
        <w:gridCol w:w="1417"/>
        <w:gridCol w:w="992"/>
        <w:gridCol w:w="886"/>
      </w:tblGrid>
      <w:tr w:rsidR="00F8570D" w:rsidRPr="00F8570D" w14:paraId="21F185AB" w14:textId="77777777" w:rsidTr="00F8570D">
        <w:trPr>
          <w:trHeight w:val="345"/>
        </w:trPr>
        <w:tc>
          <w:tcPr>
            <w:tcW w:w="768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B5EE12F" w14:textId="77777777" w:rsidR="00F8570D" w:rsidRPr="00F8570D" w:rsidRDefault="00F8570D" w:rsidP="00F8570D">
            <w:pPr>
              <w:spacing w:after="0" w:line="240" w:lineRule="auto"/>
              <w:jc w:val="center"/>
              <w:rPr>
                <w:rFonts w:ascii="Calibri" w:eastAsia="Times New Roman" w:hAnsi="Calibri" w:cs="Calibri"/>
                <w:b/>
                <w:bCs/>
                <w:color w:val="000000"/>
              </w:rPr>
            </w:pPr>
            <w:r w:rsidRPr="00F8570D">
              <w:rPr>
                <w:rFonts w:ascii="Calibri" w:eastAsia="Times New Roman" w:hAnsi="Calibri" w:cs="Calibri"/>
                <w:b/>
                <w:bCs/>
                <w:color w:val="000000"/>
              </w:rPr>
              <w:t>Variation from Feb. 7</w:t>
            </w:r>
            <w:r w:rsidRPr="00F8570D">
              <w:rPr>
                <w:rFonts w:ascii="Calibri" w:eastAsia="Times New Roman" w:hAnsi="Calibri" w:cs="Calibri"/>
                <w:b/>
                <w:bCs/>
                <w:color w:val="000000"/>
                <w:vertAlign w:val="superscript"/>
              </w:rPr>
              <w:t>th</w:t>
            </w:r>
            <w:r w:rsidRPr="00F8570D">
              <w:rPr>
                <w:rFonts w:ascii="Calibri" w:eastAsia="Times New Roman" w:hAnsi="Calibri" w:cs="Calibri"/>
                <w:b/>
                <w:bCs/>
                <w:color w:val="000000"/>
              </w:rPr>
              <w:t xml:space="preserve"> to March 8th</w:t>
            </w:r>
          </w:p>
        </w:tc>
      </w:tr>
      <w:tr w:rsidR="00F8570D" w:rsidRPr="00F8570D" w14:paraId="18A6E377"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49A1B06F"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026" w:type="dxa"/>
            <w:tcBorders>
              <w:top w:val="nil"/>
              <w:left w:val="nil"/>
              <w:bottom w:val="single" w:sz="4" w:space="0" w:color="auto"/>
              <w:right w:val="single" w:sz="4" w:space="0" w:color="auto"/>
            </w:tcBorders>
            <w:shd w:val="clear" w:color="auto" w:fill="auto"/>
            <w:noWrap/>
            <w:vAlign w:val="bottom"/>
            <w:hideMark/>
          </w:tcPr>
          <w:p w14:paraId="5AFA7ED2" w14:textId="40D5DDAE" w:rsidR="00F8570D" w:rsidRPr="00F8570D" w:rsidRDefault="00F8570D" w:rsidP="00CE14C7">
            <w:pPr>
              <w:spacing w:after="0" w:line="240" w:lineRule="auto"/>
              <w:jc w:val="center"/>
              <w:rPr>
                <w:rFonts w:ascii="Calibri" w:eastAsia="Times New Roman" w:hAnsi="Calibri" w:cs="Calibri"/>
                <w:color w:val="000000"/>
              </w:rPr>
            </w:pPr>
            <w:r w:rsidRPr="00F8570D">
              <w:rPr>
                <w:rFonts w:ascii="Calibri" w:eastAsia="Times New Roman" w:hAnsi="Calibri" w:cs="Calibri"/>
                <w:color w:val="000000"/>
              </w:rPr>
              <w:t>Feb. 7th</w:t>
            </w:r>
          </w:p>
        </w:tc>
        <w:tc>
          <w:tcPr>
            <w:tcW w:w="1170" w:type="dxa"/>
            <w:tcBorders>
              <w:top w:val="nil"/>
              <w:left w:val="nil"/>
              <w:bottom w:val="single" w:sz="4" w:space="0" w:color="auto"/>
              <w:right w:val="single" w:sz="4" w:space="0" w:color="auto"/>
            </w:tcBorders>
            <w:shd w:val="clear" w:color="auto" w:fill="auto"/>
            <w:noWrap/>
            <w:vAlign w:val="bottom"/>
            <w:hideMark/>
          </w:tcPr>
          <w:p w14:paraId="56E018BA" w14:textId="67A6421C" w:rsidR="00F8570D" w:rsidRPr="00F8570D" w:rsidRDefault="00F8570D" w:rsidP="00CE14C7">
            <w:pPr>
              <w:spacing w:after="0" w:line="240" w:lineRule="auto"/>
              <w:jc w:val="center"/>
              <w:rPr>
                <w:rFonts w:ascii="Calibri" w:eastAsia="Times New Roman" w:hAnsi="Calibri" w:cs="Calibri"/>
                <w:color w:val="000000"/>
              </w:rPr>
            </w:pPr>
            <w:r w:rsidRPr="00F8570D">
              <w:rPr>
                <w:rFonts w:ascii="Calibri" w:eastAsia="Times New Roman" w:hAnsi="Calibri" w:cs="Calibri"/>
                <w:color w:val="000000"/>
              </w:rPr>
              <w:t>March 8th</w:t>
            </w:r>
          </w:p>
        </w:tc>
        <w:tc>
          <w:tcPr>
            <w:tcW w:w="1417" w:type="dxa"/>
            <w:tcBorders>
              <w:top w:val="nil"/>
              <w:left w:val="nil"/>
              <w:bottom w:val="single" w:sz="4" w:space="0" w:color="auto"/>
              <w:right w:val="single" w:sz="4" w:space="0" w:color="auto"/>
            </w:tcBorders>
            <w:shd w:val="clear" w:color="auto" w:fill="auto"/>
            <w:noWrap/>
            <w:vAlign w:val="bottom"/>
            <w:hideMark/>
          </w:tcPr>
          <w:p w14:paraId="6E217A9F" w14:textId="77777777" w:rsidR="00F8570D" w:rsidRPr="00F8570D" w:rsidRDefault="00F8570D" w:rsidP="00CE14C7">
            <w:pPr>
              <w:spacing w:after="0" w:line="240" w:lineRule="auto"/>
              <w:jc w:val="center"/>
              <w:rPr>
                <w:rFonts w:ascii="Calibri" w:eastAsia="Times New Roman" w:hAnsi="Calibri" w:cs="Calibri"/>
                <w:color w:val="000000"/>
              </w:rPr>
            </w:pPr>
            <w:r w:rsidRPr="00F8570D">
              <w:rPr>
                <w:rFonts w:ascii="Calibri" w:eastAsia="Times New Roman" w:hAnsi="Calibri" w:cs="Calibri"/>
                <w:color w:val="000000"/>
              </w:rPr>
              <w:t>Accumulated</w:t>
            </w:r>
          </w:p>
        </w:tc>
        <w:tc>
          <w:tcPr>
            <w:tcW w:w="992" w:type="dxa"/>
            <w:tcBorders>
              <w:top w:val="nil"/>
              <w:left w:val="nil"/>
              <w:bottom w:val="single" w:sz="4" w:space="0" w:color="auto"/>
              <w:right w:val="single" w:sz="4" w:space="0" w:color="auto"/>
            </w:tcBorders>
            <w:shd w:val="clear" w:color="auto" w:fill="auto"/>
            <w:noWrap/>
            <w:vAlign w:val="bottom"/>
            <w:hideMark/>
          </w:tcPr>
          <w:p w14:paraId="156A2AEA" w14:textId="77777777" w:rsidR="00F8570D" w:rsidRPr="00F8570D" w:rsidRDefault="00F8570D" w:rsidP="00CE14C7">
            <w:pPr>
              <w:spacing w:after="0" w:line="240" w:lineRule="auto"/>
              <w:jc w:val="center"/>
              <w:rPr>
                <w:rFonts w:ascii="Calibri" w:eastAsia="Times New Roman" w:hAnsi="Calibri" w:cs="Calibri"/>
                <w:color w:val="000000"/>
              </w:rPr>
            </w:pPr>
            <w:r w:rsidRPr="00F8570D">
              <w:rPr>
                <w:rFonts w:ascii="Calibri" w:eastAsia="Times New Roman" w:hAnsi="Calibri" w:cs="Calibri"/>
                <w:color w:val="000000"/>
              </w:rPr>
              <w:t>Active</w:t>
            </w:r>
          </w:p>
        </w:tc>
        <w:tc>
          <w:tcPr>
            <w:tcW w:w="886" w:type="dxa"/>
            <w:tcBorders>
              <w:top w:val="nil"/>
              <w:left w:val="nil"/>
              <w:bottom w:val="single" w:sz="4" w:space="0" w:color="auto"/>
              <w:right w:val="single" w:sz="8" w:space="0" w:color="auto"/>
            </w:tcBorders>
            <w:shd w:val="clear" w:color="auto" w:fill="auto"/>
            <w:noWrap/>
            <w:vAlign w:val="bottom"/>
            <w:hideMark/>
          </w:tcPr>
          <w:p w14:paraId="24FCFDF2" w14:textId="77777777" w:rsidR="00F8570D" w:rsidRPr="00F8570D" w:rsidRDefault="00F8570D" w:rsidP="00CE14C7">
            <w:pPr>
              <w:spacing w:after="0" w:line="240" w:lineRule="auto"/>
              <w:jc w:val="center"/>
              <w:rPr>
                <w:rFonts w:ascii="Calibri" w:eastAsia="Times New Roman" w:hAnsi="Calibri" w:cs="Calibri"/>
                <w:color w:val="000000"/>
              </w:rPr>
            </w:pPr>
            <w:r w:rsidRPr="00F8570D">
              <w:rPr>
                <w:rFonts w:ascii="Calibri" w:eastAsia="Times New Roman" w:hAnsi="Calibri" w:cs="Calibri"/>
                <w:color w:val="000000"/>
              </w:rPr>
              <w:t>Death</w:t>
            </w:r>
          </w:p>
        </w:tc>
      </w:tr>
      <w:tr w:rsidR="00F8570D" w:rsidRPr="00F8570D" w14:paraId="1DAE73A9"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557108B2"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Ciudad de México</w:t>
            </w:r>
          </w:p>
        </w:tc>
        <w:tc>
          <w:tcPr>
            <w:tcW w:w="1026" w:type="dxa"/>
            <w:tcBorders>
              <w:top w:val="nil"/>
              <w:left w:val="nil"/>
              <w:bottom w:val="single" w:sz="4" w:space="0" w:color="auto"/>
              <w:right w:val="single" w:sz="4" w:space="0" w:color="auto"/>
            </w:tcBorders>
            <w:shd w:val="clear" w:color="000000" w:fill="FF0000"/>
            <w:noWrap/>
            <w:vAlign w:val="bottom"/>
            <w:hideMark/>
          </w:tcPr>
          <w:p w14:paraId="6C6784E7"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C000"/>
            <w:noWrap/>
            <w:vAlign w:val="bottom"/>
            <w:hideMark/>
          </w:tcPr>
          <w:p w14:paraId="5A6295DE"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1C3A8C"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14%</w:t>
            </w:r>
          </w:p>
        </w:tc>
        <w:tc>
          <w:tcPr>
            <w:tcW w:w="992" w:type="dxa"/>
            <w:tcBorders>
              <w:top w:val="nil"/>
              <w:left w:val="nil"/>
              <w:bottom w:val="single" w:sz="4" w:space="0" w:color="auto"/>
              <w:right w:val="single" w:sz="4" w:space="0" w:color="auto"/>
            </w:tcBorders>
            <w:shd w:val="clear" w:color="auto" w:fill="auto"/>
            <w:noWrap/>
            <w:vAlign w:val="bottom"/>
            <w:hideMark/>
          </w:tcPr>
          <w:p w14:paraId="3CFEB89E"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-38%</w:t>
            </w:r>
          </w:p>
        </w:tc>
        <w:tc>
          <w:tcPr>
            <w:tcW w:w="886" w:type="dxa"/>
            <w:tcBorders>
              <w:top w:val="nil"/>
              <w:left w:val="nil"/>
              <w:bottom w:val="single" w:sz="4" w:space="0" w:color="auto"/>
              <w:right w:val="single" w:sz="8" w:space="0" w:color="auto"/>
            </w:tcBorders>
            <w:shd w:val="clear" w:color="auto" w:fill="auto"/>
            <w:noWrap/>
            <w:vAlign w:val="bottom"/>
            <w:hideMark/>
          </w:tcPr>
          <w:p w14:paraId="12FD623D"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19%</w:t>
            </w:r>
          </w:p>
        </w:tc>
      </w:tr>
      <w:tr w:rsidR="00F8570D" w:rsidRPr="00F8570D" w14:paraId="757809B3"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4897E865"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Estado de México</w:t>
            </w:r>
          </w:p>
        </w:tc>
        <w:tc>
          <w:tcPr>
            <w:tcW w:w="1026" w:type="dxa"/>
            <w:tcBorders>
              <w:top w:val="nil"/>
              <w:left w:val="nil"/>
              <w:bottom w:val="single" w:sz="4" w:space="0" w:color="auto"/>
              <w:right w:val="single" w:sz="4" w:space="0" w:color="auto"/>
            </w:tcBorders>
            <w:shd w:val="clear" w:color="000000" w:fill="FF0000"/>
            <w:noWrap/>
            <w:vAlign w:val="bottom"/>
            <w:hideMark/>
          </w:tcPr>
          <w:p w14:paraId="06BB47E8"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C000"/>
            <w:noWrap/>
            <w:vAlign w:val="bottom"/>
            <w:hideMark/>
          </w:tcPr>
          <w:p w14:paraId="59C24142"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0C4E60BD"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11%</w:t>
            </w:r>
          </w:p>
        </w:tc>
        <w:tc>
          <w:tcPr>
            <w:tcW w:w="992" w:type="dxa"/>
            <w:tcBorders>
              <w:top w:val="nil"/>
              <w:left w:val="nil"/>
              <w:bottom w:val="single" w:sz="4" w:space="0" w:color="auto"/>
              <w:right w:val="single" w:sz="4" w:space="0" w:color="auto"/>
            </w:tcBorders>
            <w:shd w:val="clear" w:color="auto" w:fill="auto"/>
            <w:noWrap/>
            <w:vAlign w:val="bottom"/>
            <w:hideMark/>
          </w:tcPr>
          <w:p w14:paraId="35E1EB62"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-37%</w:t>
            </w:r>
          </w:p>
        </w:tc>
        <w:tc>
          <w:tcPr>
            <w:tcW w:w="886" w:type="dxa"/>
            <w:tcBorders>
              <w:top w:val="nil"/>
              <w:left w:val="nil"/>
              <w:bottom w:val="single" w:sz="4" w:space="0" w:color="auto"/>
              <w:right w:val="single" w:sz="8" w:space="0" w:color="auto"/>
            </w:tcBorders>
            <w:shd w:val="clear" w:color="auto" w:fill="auto"/>
            <w:noWrap/>
            <w:vAlign w:val="bottom"/>
            <w:hideMark/>
          </w:tcPr>
          <w:p w14:paraId="370FD556"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14%</w:t>
            </w:r>
          </w:p>
        </w:tc>
      </w:tr>
      <w:tr w:rsidR="00F8570D" w:rsidRPr="00F8570D" w14:paraId="4C564B01"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1919007B"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Veracruz</w:t>
            </w:r>
          </w:p>
        </w:tc>
        <w:tc>
          <w:tcPr>
            <w:tcW w:w="1026" w:type="dxa"/>
            <w:tcBorders>
              <w:top w:val="nil"/>
              <w:left w:val="nil"/>
              <w:bottom w:val="single" w:sz="4" w:space="0" w:color="auto"/>
              <w:right w:val="single" w:sz="4" w:space="0" w:color="auto"/>
            </w:tcBorders>
            <w:shd w:val="clear" w:color="000000" w:fill="FFC000"/>
            <w:noWrap/>
            <w:vAlign w:val="bottom"/>
            <w:hideMark/>
          </w:tcPr>
          <w:p w14:paraId="6F342A40"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FF00"/>
            <w:noWrap/>
            <w:vAlign w:val="bottom"/>
            <w:hideMark/>
          </w:tcPr>
          <w:p w14:paraId="3F45C299"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475067"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7%</w:t>
            </w:r>
          </w:p>
        </w:tc>
        <w:tc>
          <w:tcPr>
            <w:tcW w:w="992" w:type="dxa"/>
            <w:tcBorders>
              <w:top w:val="nil"/>
              <w:left w:val="nil"/>
              <w:bottom w:val="single" w:sz="4" w:space="0" w:color="auto"/>
              <w:right w:val="single" w:sz="4" w:space="0" w:color="auto"/>
            </w:tcBorders>
            <w:shd w:val="clear" w:color="auto" w:fill="auto"/>
            <w:noWrap/>
            <w:vAlign w:val="bottom"/>
            <w:hideMark/>
          </w:tcPr>
          <w:p w14:paraId="34E4840B"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-42%</w:t>
            </w:r>
          </w:p>
        </w:tc>
        <w:tc>
          <w:tcPr>
            <w:tcW w:w="886" w:type="dxa"/>
            <w:tcBorders>
              <w:top w:val="nil"/>
              <w:left w:val="nil"/>
              <w:bottom w:val="single" w:sz="4" w:space="0" w:color="auto"/>
              <w:right w:val="single" w:sz="8" w:space="0" w:color="auto"/>
            </w:tcBorders>
            <w:shd w:val="clear" w:color="auto" w:fill="auto"/>
            <w:noWrap/>
            <w:vAlign w:val="bottom"/>
            <w:hideMark/>
          </w:tcPr>
          <w:p w14:paraId="3DAA60F4"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12%</w:t>
            </w:r>
          </w:p>
        </w:tc>
      </w:tr>
      <w:tr w:rsidR="00F8570D" w:rsidRPr="00F8570D" w14:paraId="2D8392EC"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25884174"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Puebla</w:t>
            </w:r>
          </w:p>
        </w:tc>
        <w:tc>
          <w:tcPr>
            <w:tcW w:w="1026" w:type="dxa"/>
            <w:tcBorders>
              <w:top w:val="nil"/>
              <w:left w:val="nil"/>
              <w:bottom w:val="single" w:sz="4" w:space="0" w:color="auto"/>
              <w:right w:val="single" w:sz="4" w:space="0" w:color="auto"/>
            </w:tcBorders>
            <w:shd w:val="clear" w:color="000000" w:fill="FF0000"/>
            <w:noWrap/>
            <w:vAlign w:val="bottom"/>
            <w:hideMark/>
          </w:tcPr>
          <w:p w14:paraId="7743BBAE"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C000"/>
            <w:noWrap/>
            <w:vAlign w:val="bottom"/>
            <w:hideMark/>
          </w:tcPr>
          <w:p w14:paraId="7C83F96B"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047DC5"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14%</w:t>
            </w:r>
          </w:p>
        </w:tc>
        <w:tc>
          <w:tcPr>
            <w:tcW w:w="992" w:type="dxa"/>
            <w:tcBorders>
              <w:top w:val="nil"/>
              <w:left w:val="nil"/>
              <w:bottom w:val="single" w:sz="4" w:space="0" w:color="auto"/>
              <w:right w:val="single" w:sz="4" w:space="0" w:color="auto"/>
            </w:tcBorders>
            <w:shd w:val="clear" w:color="auto" w:fill="auto"/>
            <w:noWrap/>
            <w:vAlign w:val="bottom"/>
            <w:hideMark/>
          </w:tcPr>
          <w:p w14:paraId="3D59F12B"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-18%</w:t>
            </w:r>
          </w:p>
        </w:tc>
        <w:tc>
          <w:tcPr>
            <w:tcW w:w="886" w:type="dxa"/>
            <w:tcBorders>
              <w:top w:val="nil"/>
              <w:left w:val="nil"/>
              <w:bottom w:val="single" w:sz="4" w:space="0" w:color="auto"/>
              <w:right w:val="single" w:sz="8" w:space="0" w:color="auto"/>
            </w:tcBorders>
            <w:shd w:val="clear" w:color="auto" w:fill="auto"/>
            <w:noWrap/>
            <w:vAlign w:val="bottom"/>
            <w:hideMark/>
          </w:tcPr>
          <w:p w14:paraId="3E85C92D"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23%</w:t>
            </w:r>
          </w:p>
        </w:tc>
      </w:tr>
      <w:tr w:rsidR="00F8570D" w:rsidRPr="00F8570D" w14:paraId="532C67E5"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2BA83DD4"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Michoacán</w:t>
            </w:r>
          </w:p>
        </w:tc>
        <w:tc>
          <w:tcPr>
            <w:tcW w:w="1026" w:type="dxa"/>
            <w:tcBorders>
              <w:top w:val="nil"/>
              <w:left w:val="nil"/>
              <w:bottom w:val="single" w:sz="4" w:space="0" w:color="auto"/>
              <w:right w:val="single" w:sz="4" w:space="0" w:color="auto"/>
            </w:tcBorders>
            <w:shd w:val="clear" w:color="000000" w:fill="FFC000"/>
            <w:noWrap/>
            <w:vAlign w:val="bottom"/>
            <w:hideMark/>
          </w:tcPr>
          <w:p w14:paraId="7058BC8A"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FF00"/>
            <w:noWrap/>
            <w:vAlign w:val="bottom"/>
            <w:hideMark/>
          </w:tcPr>
          <w:p w14:paraId="1745E1C3"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F2B168"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6%</w:t>
            </w:r>
          </w:p>
        </w:tc>
        <w:tc>
          <w:tcPr>
            <w:tcW w:w="992" w:type="dxa"/>
            <w:tcBorders>
              <w:top w:val="nil"/>
              <w:left w:val="nil"/>
              <w:bottom w:val="single" w:sz="4" w:space="0" w:color="auto"/>
              <w:right w:val="single" w:sz="4" w:space="0" w:color="auto"/>
            </w:tcBorders>
            <w:shd w:val="clear" w:color="auto" w:fill="auto"/>
            <w:noWrap/>
            <w:vAlign w:val="bottom"/>
            <w:hideMark/>
          </w:tcPr>
          <w:p w14:paraId="6F8CCC21"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-45%</w:t>
            </w:r>
          </w:p>
        </w:tc>
        <w:tc>
          <w:tcPr>
            <w:tcW w:w="886" w:type="dxa"/>
            <w:tcBorders>
              <w:top w:val="nil"/>
              <w:left w:val="nil"/>
              <w:bottom w:val="single" w:sz="4" w:space="0" w:color="auto"/>
              <w:right w:val="single" w:sz="8" w:space="0" w:color="auto"/>
            </w:tcBorders>
            <w:shd w:val="clear" w:color="auto" w:fill="auto"/>
            <w:noWrap/>
            <w:vAlign w:val="bottom"/>
            <w:hideMark/>
          </w:tcPr>
          <w:p w14:paraId="077FF6D1"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19%</w:t>
            </w:r>
          </w:p>
        </w:tc>
      </w:tr>
      <w:tr w:rsidR="00F8570D" w:rsidRPr="00F8570D" w14:paraId="296DA53E"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699AB054"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Oaxaca</w:t>
            </w:r>
          </w:p>
        </w:tc>
        <w:tc>
          <w:tcPr>
            <w:tcW w:w="1026" w:type="dxa"/>
            <w:tcBorders>
              <w:top w:val="nil"/>
              <w:left w:val="nil"/>
              <w:bottom w:val="single" w:sz="4" w:space="0" w:color="auto"/>
              <w:right w:val="single" w:sz="4" w:space="0" w:color="auto"/>
            </w:tcBorders>
            <w:shd w:val="clear" w:color="000000" w:fill="FFC000"/>
            <w:noWrap/>
            <w:vAlign w:val="bottom"/>
            <w:hideMark/>
          </w:tcPr>
          <w:p w14:paraId="6E6B752F"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C000"/>
            <w:noWrap/>
            <w:vAlign w:val="bottom"/>
            <w:hideMark/>
          </w:tcPr>
          <w:p w14:paraId="2B7B70C8"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9A260EE"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14%</w:t>
            </w:r>
          </w:p>
        </w:tc>
        <w:tc>
          <w:tcPr>
            <w:tcW w:w="992" w:type="dxa"/>
            <w:tcBorders>
              <w:top w:val="nil"/>
              <w:left w:val="nil"/>
              <w:bottom w:val="single" w:sz="4" w:space="0" w:color="auto"/>
              <w:right w:val="single" w:sz="4" w:space="0" w:color="auto"/>
            </w:tcBorders>
            <w:shd w:val="clear" w:color="auto" w:fill="auto"/>
            <w:noWrap/>
            <w:vAlign w:val="bottom"/>
            <w:hideMark/>
          </w:tcPr>
          <w:p w14:paraId="256D4DC0"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16%</w:t>
            </w:r>
          </w:p>
        </w:tc>
        <w:tc>
          <w:tcPr>
            <w:tcW w:w="886" w:type="dxa"/>
            <w:tcBorders>
              <w:top w:val="nil"/>
              <w:left w:val="nil"/>
              <w:bottom w:val="single" w:sz="4" w:space="0" w:color="auto"/>
              <w:right w:val="single" w:sz="8" w:space="0" w:color="auto"/>
            </w:tcBorders>
            <w:shd w:val="clear" w:color="auto" w:fill="auto"/>
            <w:noWrap/>
            <w:vAlign w:val="bottom"/>
            <w:hideMark/>
          </w:tcPr>
          <w:p w14:paraId="6D4C7692"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14%</w:t>
            </w:r>
          </w:p>
        </w:tc>
      </w:tr>
      <w:tr w:rsidR="00F8570D" w:rsidRPr="00F8570D" w14:paraId="5686FD90"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6E690C12"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Chiapas</w:t>
            </w:r>
          </w:p>
        </w:tc>
        <w:tc>
          <w:tcPr>
            <w:tcW w:w="1026" w:type="dxa"/>
            <w:tcBorders>
              <w:top w:val="nil"/>
              <w:left w:val="nil"/>
              <w:bottom w:val="single" w:sz="4" w:space="0" w:color="auto"/>
              <w:right w:val="single" w:sz="4" w:space="0" w:color="auto"/>
            </w:tcBorders>
            <w:shd w:val="clear" w:color="000000" w:fill="FFFF00"/>
            <w:noWrap/>
            <w:vAlign w:val="bottom"/>
            <w:hideMark/>
          </w:tcPr>
          <w:p w14:paraId="4F00F27E"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92D050"/>
            <w:noWrap/>
            <w:vAlign w:val="bottom"/>
            <w:hideMark/>
          </w:tcPr>
          <w:p w14:paraId="7263B199"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75A13503"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5%</w:t>
            </w:r>
          </w:p>
        </w:tc>
        <w:tc>
          <w:tcPr>
            <w:tcW w:w="992" w:type="dxa"/>
            <w:tcBorders>
              <w:top w:val="nil"/>
              <w:left w:val="nil"/>
              <w:bottom w:val="single" w:sz="4" w:space="0" w:color="auto"/>
              <w:right w:val="single" w:sz="4" w:space="0" w:color="auto"/>
            </w:tcBorders>
            <w:shd w:val="clear" w:color="auto" w:fill="auto"/>
            <w:noWrap/>
            <w:vAlign w:val="bottom"/>
            <w:hideMark/>
          </w:tcPr>
          <w:p w14:paraId="447BACCD"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-59%</w:t>
            </w:r>
          </w:p>
        </w:tc>
        <w:tc>
          <w:tcPr>
            <w:tcW w:w="886" w:type="dxa"/>
            <w:tcBorders>
              <w:top w:val="nil"/>
              <w:left w:val="nil"/>
              <w:bottom w:val="single" w:sz="4" w:space="0" w:color="auto"/>
              <w:right w:val="single" w:sz="8" w:space="0" w:color="auto"/>
            </w:tcBorders>
            <w:shd w:val="clear" w:color="auto" w:fill="auto"/>
            <w:noWrap/>
            <w:vAlign w:val="bottom"/>
            <w:hideMark/>
          </w:tcPr>
          <w:p w14:paraId="57A0FFED"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5%</w:t>
            </w:r>
          </w:p>
        </w:tc>
      </w:tr>
      <w:tr w:rsidR="00F8570D" w:rsidRPr="00F8570D" w14:paraId="441EB130" w14:textId="77777777" w:rsidTr="00CE14C7">
        <w:trPr>
          <w:trHeight w:val="300"/>
        </w:trPr>
        <w:tc>
          <w:tcPr>
            <w:tcW w:w="2189" w:type="dxa"/>
            <w:tcBorders>
              <w:top w:val="nil"/>
              <w:left w:val="single" w:sz="8" w:space="0" w:color="auto"/>
              <w:bottom w:val="single" w:sz="4" w:space="0" w:color="auto"/>
              <w:right w:val="single" w:sz="4" w:space="0" w:color="auto"/>
            </w:tcBorders>
            <w:shd w:val="clear" w:color="auto" w:fill="auto"/>
            <w:noWrap/>
            <w:vAlign w:val="bottom"/>
            <w:hideMark/>
          </w:tcPr>
          <w:p w14:paraId="13BA6EAF"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Hidalgo</w:t>
            </w:r>
          </w:p>
        </w:tc>
        <w:tc>
          <w:tcPr>
            <w:tcW w:w="1026" w:type="dxa"/>
            <w:tcBorders>
              <w:top w:val="nil"/>
              <w:left w:val="nil"/>
              <w:bottom w:val="single" w:sz="4" w:space="0" w:color="auto"/>
              <w:right w:val="single" w:sz="4" w:space="0" w:color="auto"/>
            </w:tcBorders>
            <w:shd w:val="clear" w:color="000000" w:fill="FF0000"/>
            <w:noWrap/>
            <w:vAlign w:val="bottom"/>
            <w:hideMark/>
          </w:tcPr>
          <w:p w14:paraId="7234DC3B"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000000" w:fill="FFFF00"/>
            <w:noWrap/>
            <w:vAlign w:val="bottom"/>
            <w:hideMark/>
          </w:tcPr>
          <w:p w14:paraId="70F1A729" w14:textId="77777777" w:rsidR="00F8570D" w:rsidRPr="00F8570D" w:rsidRDefault="00F8570D" w:rsidP="00F8570D">
            <w:pPr>
              <w:spacing w:after="0" w:line="240" w:lineRule="auto"/>
              <w:rPr>
                <w:rFonts w:ascii="Calibri" w:eastAsia="Times New Roman" w:hAnsi="Calibri" w:cs="Calibri"/>
                <w:color w:val="000000"/>
              </w:rPr>
            </w:pPr>
            <w:r w:rsidRPr="00F8570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A6C71C"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7%</w:t>
            </w:r>
          </w:p>
        </w:tc>
        <w:tc>
          <w:tcPr>
            <w:tcW w:w="992" w:type="dxa"/>
            <w:tcBorders>
              <w:top w:val="nil"/>
              <w:left w:val="nil"/>
              <w:bottom w:val="single" w:sz="4" w:space="0" w:color="auto"/>
              <w:right w:val="single" w:sz="4" w:space="0" w:color="auto"/>
            </w:tcBorders>
            <w:shd w:val="clear" w:color="auto" w:fill="auto"/>
            <w:noWrap/>
            <w:vAlign w:val="bottom"/>
            <w:hideMark/>
          </w:tcPr>
          <w:p w14:paraId="76313058"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-34%</w:t>
            </w:r>
          </w:p>
        </w:tc>
        <w:tc>
          <w:tcPr>
            <w:tcW w:w="886" w:type="dxa"/>
            <w:tcBorders>
              <w:top w:val="nil"/>
              <w:left w:val="nil"/>
              <w:bottom w:val="single" w:sz="4" w:space="0" w:color="auto"/>
              <w:right w:val="single" w:sz="8" w:space="0" w:color="auto"/>
            </w:tcBorders>
            <w:shd w:val="clear" w:color="auto" w:fill="auto"/>
            <w:noWrap/>
            <w:vAlign w:val="bottom"/>
            <w:hideMark/>
          </w:tcPr>
          <w:p w14:paraId="5818A27E"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14%</w:t>
            </w:r>
          </w:p>
        </w:tc>
      </w:tr>
      <w:tr w:rsidR="00F8570D" w:rsidRPr="00F8570D" w14:paraId="0441F100" w14:textId="77777777" w:rsidTr="00CE14C7">
        <w:trPr>
          <w:trHeight w:val="315"/>
        </w:trPr>
        <w:tc>
          <w:tcPr>
            <w:tcW w:w="4385" w:type="dxa"/>
            <w:gridSpan w:val="3"/>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68804A1D" w14:textId="77777777" w:rsidR="00F8570D" w:rsidRPr="00F8570D" w:rsidRDefault="00F8570D" w:rsidP="00F8570D">
            <w:pPr>
              <w:spacing w:after="0" w:line="240" w:lineRule="auto"/>
              <w:jc w:val="center"/>
              <w:rPr>
                <w:rFonts w:ascii="Calibri" w:eastAsia="Times New Roman" w:hAnsi="Calibri" w:cs="Calibri"/>
                <w:color w:val="000000"/>
              </w:rPr>
            </w:pPr>
            <w:r w:rsidRPr="00F8570D">
              <w:rPr>
                <w:rFonts w:ascii="Calibri" w:eastAsia="Times New Roman" w:hAnsi="Calibri" w:cs="Calibri"/>
                <w:color w:val="000000"/>
              </w:rPr>
              <w:t>National total</w:t>
            </w:r>
          </w:p>
        </w:tc>
        <w:tc>
          <w:tcPr>
            <w:tcW w:w="1417" w:type="dxa"/>
            <w:tcBorders>
              <w:top w:val="nil"/>
              <w:left w:val="nil"/>
              <w:bottom w:val="single" w:sz="8" w:space="0" w:color="auto"/>
              <w:right w:val="single" w:sz="4" w:space="0" w:color="auto"/>
            </w:tcBorders>
            <w:shd w:val="clear" w:color="auto" w:fill="auto"/>
            <w:noWrap/>
            <w:vAlign w:val="bottom"/>
            <w:hideMark/>
          </w:tcPr>
          <w:p w14:paraId="1CA825E9"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10%</w:t>
            </w:r>
          </w:p>
        </w:tc>
        <w:tc>
          <w:tcPr>
            <w:tcW w:w="992" w:type="dxa"/>
            <w:tcBorders>
              <w:top w:val="nil"/>
              <w:left w:val="nil"/>
              <w:bottom w:val="single" w:sz="8" w:space="0" w:color="auto"/>
              <w:right w:val="single" w:sz="4" w:space="0" w:color="auto"/>
            </w:tcBorders>
            <w:shd w:val="clear" w:color="auto" w:fill="auto"/>
            <w:noWrap/>
            <w:vAlign w:val="bottom"/>
            <w:hideMark/>
          </w:tcPr>
          <w:p w14:paraId="79C31A48"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-47%</w:t>
            </w:r>
          </w:p>
        </w:tc>
        <w:tc>
          <w:tcPr>
            <w:tcW w:w="886" w:type="dxa"/>
            <w:tcBorders>
              <w:top w:val="nil"/>
              <w:left w:val="nil"/>
              <w:bottom w:val="single" w:sz="8" w:space="0" w:color="auto"/>
              <w:right w:val="single" w:sz="8" w:space="0" w:color="auto"/>
            </w:tcBorders>
            <w:shd w:val="clear" w:color="auto" w:fill="auto"/>
            <w:noWrap/>
            <w:vAlign w:val="bottom"/>
            <w:hideMark/>
          </w:tcPr>
          <w:p w14:paraId="4CD436AA" w14:textId="77777777" w:rsidR="00F8570D" w:rsidRPr="00F8570D" w:rsidRDefault="00F8570D" w:rsidP="00F8570D">
            <w:pPr>
              <w:spacing w:after="0" w:line="240" w:lineRule="auto"/>
              <w:jc w:val="right"/>
              <w:rPr>
                <w:rFonts w:ascii="Calibri" w:eastAsia="Times New Roman" w:hAnsi="Calibri" w:cs="Calibri"/>
                <w:color w:val="000000"/>
              </w:rPr>
            </w:pPr>
            <w:r w:rsidRPr="00F8570D">
              <w:rPr>
                <w:rFonts w:ascii="Calibri" w:eastAsia="Times New Roman" w:hAnsi="Calibri" w:cs="Calibri"/>
                <w:color w:val="000000"/>
              </w:rPr>
              <w:t>15%</w:t>
            </w:r>
          </w:p>
        </w:tc>
      </w:tr>
    </w:tbl>
    <w:p w14:paraId="2F52730D" w14:textId="77777777" w:rsidR="00AF2DD3" w:rsidRDefault="00AF2DD3" w:rsidP="00161F33">
      <w:pPr>
        <w:spacing w:line="240" w:lineRule="auto"/>
        <w:jc w:val="both"/>
      </w:pPr>
      <w:r>
        <w:fldChar w:fldCharType="begin"/>
      </w:r>
      <w:r>
        <w:instrText xml:space="preserve"> LINK Excel.Sheet.12 "https://childfundintl-my.sharepoint.com/personal/mbellion_childfund_org/Documents/Documents/EMERGENCIAS%20&amp;%20SEGURIDAD/Mexico%20FY20/COVID-19/info%20SITREPs/COVID%20Municipios%20y%20semaforo%20semanal.xlsx" "Hoja2!F16C14:F26C17" \a \f 4 \h </w:instrText>
      </w:r>
      <w:r>
        <w:fldChar w:fldCharType="separate"/>
      </w:r>
    </w:p>
    <w:p w14:paraId="7B900FC1" w14:textId="677E80E9" w:rsidR="00AB571F" w:rsidRDefault="00AF2DD3" w:rsidP="00161F33">
      <w:pPr>
        <w:spacing w:line="240" w:lineRule="auto"/>
        <w:jc w:val="both"/>
        <w:rPr>
          <w:rFonts w:cstheme="minorHAnsi"/>
        </w:rPr>
      </w:pPr>
      <w:r>
        <w:rPr>
          <w:rFonts w:cstheme="minorHAnsi"/>
        </w:rPr>
        <w:fldChar w:fldCharType="end"/>
      </w:r>
      <w:r w:rsidR="00932E28">
        <w:rPr>
          <w:rFonts w:cstheme="minorHAnsi"/>
        </w:rPr>
        <w:t>As mentioned before,</w:t>
      </w:r>
      <w:r w:rsidR="006E6F8B">
        <w:rPr>
          <w:rFonts w:cstheme="minorHAnsi"/>
        </w:rPr>
        <w:t xml:space="preserve"> those figures are to be taken with caution as they only show the officially registered cases and </w:t>
      </w:r>
      <w:r w:rsidR="00B24960">
        <w:rPr>
          <w:rFonts w:cstheme="minorHAnsi"/>
        </w:rPr>
        <w:t xml:space="preserve">depend on the facility to </w:t>
      </w:r>
      <w:r w:rsidR="006E6F8B">
        <w:rPr>
          <w:rFonts w:cstheme="minorHAnsi"/>
        </w:rPr>
        <w:t>access to test</w:t>
      </w:r>
      <w:r w:rsidR="0060365D">
        <w:rPr>
          <w:rFonts w:cstheme="minorHAnsi"/>
        </w:rPr>
        <w:t>.</w:t>
      </w:r>
      <w:r w:rsidR="00932E28">
        <w:rPr>
          <w:rFonts w:cstheme="minorHAnsi"/>
        </w:rPr>
        <w:t xml:space="preserve"> We will share in the next sections more specific information about the recent trends at LP’s level.</w:t>
      </w:r>
    </w:p>
    <w:p w14:paraId="4A12DC76" w14:textId="77777777" w:rsidR="00CE14C7" w:rsidRDefault="00CE14C7" w:rsidP="00E65983">
      <w:pPr>
        <w:spacing w:line="240" w:lineRule="auto"/>
        <w:jc w:val="both"/>
        <w:rPr>
          <w:rFonts w:cstheme="minorHAnsi"/>
          <w:b/>
          <w:bCs/>
        </w:rPr>
      </w:pPr>
    </w:p>
    <w:p w14:paraId="78E27CED" w14:textId="725BE2A6" w:rsidR="00E65983" w:rsidRDefault="00587145" w:rsidP="00E65983">
      <w:pPr>
        <w:spacing w:line="240" w:lineRule="auto"/>
        <w:jc w:val="both"/>
        <w:rPr>
          <w:rFonts w:cstheme="minorHAnsi"/>
        </w:rPr>
      </w:pPr>
      <w:r w:rsidRPr="00DC357B">
        <w:rPr>
          <w:rFonts w:cstheme="minorHAnsi"/>
          <w:b/>
          <w:bCs/>
        </w:rPr>
        <w:t xml:space="preserve">Background </w:t>
      </w:r>
      <w:r w:rsidRPr="00E65983">
        <w:rPr>
          <w:rFonts w:cstheme="minorHAnsi"/>
        </w:rPr>
        <w:t xml:space="preserve">information | </w:t>
      </w:r>
      <w:r w:rsidR="00E65983" w:rsidRPr="002E0FD3">
        <w:rPr>
          <w:rFonts w:cstheme="minorHAnsi"/>
        </w:rPr>
        <w:t>The coronavirus pandemic continues its expansion in Mexico and the</w:t>
      </w:r>
      <w:r w:rsidR="00EE605A" w:rsidRPr="002E0FD3">
        <w:rPr>
          <w:rFonts w:cstheme="minorHAnsi"/>
        </w:rPr>
        <w:t xml:space="preserve"> rest of the</w:t>
      </w:r>
      <w:r w:rsidR="00E65983" w:rsidRPr="002E0FD3">
        <w:rPr>
          <w:rFonts w:cstheme="minorHAnsi"/>
        </w:rPr>
        <w:t xml:space="preserve"> world in its second wave of infections</w:t>
      </w:r>
      <w:r w:rsidR="00EE605A" w:rsidRPr="002E0FD3">
        <w:rPr>
          <w:rFonts w:cstheme="minorHAnsi"/>
        </w:rPr>
        <w:t xml:space="preserve">, with a renewal of </w:t>
      </w:r>
      <w:r w:rsidR="00E65983" w:rsidRPr="002E0FD3">
        <w:rPr>
          <w:rFonts w:cstheme="minorHAnsi"/>
        </w:rPr>
        <w:t xml:space="preserve">containment measures </w:t>
      </w:r>
      <w:r w:rsidR="00EE605A" w:rsidRPr="002E0FD3">
        <w:rPr>
          <w:rFonts w:cstheme="minorHAnsi"/>
        </w:rPr>
        <w:t>to cut</w:t>
      </w:r>
      <w:r w:rsidR="00E65983" w:rsidRPr="002E0FD3">
        <w:rPr>
          <w:rFonts w:cstheme="minorHAnsi"/>
        </w:rPr>
        <w:t xml:space="preserve"> the chain of transmission, at a time when many regions present their </w:t>
      </w:r>
      <w:r w:rsidR="00EE605A" w:rsidRPr="002E0FD3">
        <w:rPr>
          <w:rFonts w:cstheme="minorHAnsi"/>
        </w:rPr>
        <w:t xml:space="preserve">highest </w:t>
      </w:r>
      <w:r w:rsidR="00E65983" w:rsidRPr="002E0FD3">
        <w:rPr>
          <w:rFonts w:cstheme="minorHAnsi"/>
        </w:rPr>
        <w:t>figures since the beginning of the crisis.</w:t>
      </w:r>
    </w:p>
    <w:p w14:paraId="4790630B" w14:textId="77777777" w:rsidR="00477DF7" w:rsidRPr="002E0FD3" w:rsidRDefault="005A711B" w:rsidP="008E407F">
      <w:pPr>
        <w:spacing w:line="240" w:lineRule="auto"/>
        <w:jc w:val="both"/>
        <w:rPr>
          <w:rFonts w:cstheme="minorHAnsi"/>
        </w:rPr>
      </w:pPr>
      <w:r w:rsidRPr="002E0FD3">
        <w:rPr>
          <w:rFonts w:cstheme="minorHAnsi"/>
        </w:rPr>
        <w:t>The</w:t>
      </w:r>
      <w:r w:rsidR="00E65983" w:rsidRPr="002E0FD3">
        <w:rPr>
          <w:rFonts w:cstheme="minorHAnsi"/>
        </w:rPr>
        <w:t xml:space="preserve"> production of vaccines </w:t>
      </w:r>
      <w:r w:rsidRPr="002E0FD3">
        <w:rPr>
          <w:rFonts w:cstheme="minorHAnsi"/>
        </w:rPr>
        <w:t>allows for a ray of hope, in Mexico</w:t>
      </w:r>
      <w:r w:rsidR="00E65983" w:rsidRPr="002E0FD3">
        <w:rPr>
          <w:rFonts w:cstheme="minorHAnsi"/>
        </w:rPr>
        <w:t xml:space="preserve"> Pfizer laboratory has already formally requested the Mexican authorities to receive approval for use. In that sense, the health authorities present</w:t>
      </w:r>
      <w:r w:rsidR="00760F5C" w:rsidRPr="002E0FD3">
        <w:rPr>
          <w:rFonts w:cstheme="minorHAnsi"/>
        </w:rPr>
        <w:t>ed this Tuesday (Dec. 8</w:t>
      </w:r>
      <w:r w:rsidR="00760F5C" w:rsidRPr="002E0FD3">
        <w:rPr>
          <w:rFonts w:cstheme="minorHAnsi"/>
          <w:vertAlign w:val="superscript"/>
        </w:rPr>
        <w:t>th</w:t>
      </w:r>
      <w:r w:rsidR="00760F5C" w:rsidRPr="002E0FD3">
        <w:rPr>
          <w:rFonts w:cstheme="minorHAnsi"/>
        </w:rPr>
        <w:t xml:space="preserve">) </w:t>
      </w:r>
      <w:r w:rsidR="00E65983" w:rsidRPr="002E0FD3">
        <w:rPr>
          <w:rFonts w:cstheme="minorHAnsi"/>
        </w:rPr>
        <w:t>the vaccination plan against Covid-19 so that, once the use of the vaccines is approved, a massive campaign will begin.</w:t>
      </w:r>
      <w:r w:rsidR="00767EAB" w:rsidRPr="002E0FD3">
        <w:rPr>
          <w:rFonts w:cstheme="minorHAnsi"/>
        </w:rPr>
        <w:t xml:space="preserve"> </w:t>
      </w:r>
    </w:p>
    <w:p w14:paraId="14E59814" w14:textId="2F53CA0F" w:rsidR="00E65983" w:rsidRPr="002E0FD3" w:rsidRDefault="00BA3A67" w:rsidP="008E407F">
      <w:pPr>
        <w:spacing w:line="240" w:lineRule="auto"/>
        <w:jc w:val="both"/>
        <w:rPr>
          <w:rFonts w:cstheme="minorHAnsi"/>
        </w:rPr>
      </w:pPr>
      <w:r w:rsidRPr="002E0FD3">
        <w:rPr>
          <w:rFonts w:cstheme="minorHAnsi"/>
        </w:rPr>
        <w:t xml:space="preserve">The plan consists in several phases to target priority groups established by age and condition, the first group being </w:t>
      </w:r>
      <w:r w:rsidR="008467EE" w:rsidRPr="002E0FD3">
        <w:rPr>
          <w:rFonts w:cstheme="minorHAnsi"/>
        </w:rPr>
        <w:t>conformed</w:t>
      </w:r>
      <w:r w:rsidR="008E407F" w:rsidRPr="002E0FD3">
        <w:rPr>
          <w:rFonts w:cstheme="minorHAnsi"/>
        </w:rPr>
        <w:t xml:space="preserve"> by</w:t>
      </w:r>
      <w:r w:rsidR="008E407F" w:rsidRPr="002E0FD3">
        <w:t xml:space="preserve"> </w:t>
      </w:r>
      <w:r w:rsidR="00403FC8" w:rsidRPr="002E0FD3">
        <w:rPr>
          <w:rFonts w:cstheme="minorHAnsi"/>
        </w:rPr>
        <w:t xml:space="preserve">health personnel working directly to attend the </w:t>
      </w:r>
      <w:r w:rsidR="004B0906" w:rsidRPr="002E0FD3">
        <w:rPr>
          <w:rFonts w:cstheme="minorHAnsi"/>
        </w:rPr>
        <w:t>pandemic, with</w:t>
      </w:r>
      <w:r w:rsidR="00212658" w:rsidRPr="002E0FD3">
        <w:rPr>
          <w:rFonts w:cstheme="minorHAnsi"/>
        </w:rPr>
        <w:t xml:space="preserve"> </w:t>
      </w:r>
      <w:r w:rsidR="008E407F" w:rsidRPr="002E0FD3">
        <w:rPr>
          <w:rFonts w:cstheme="minorHAnsi"/>
        </w:rPr>
        <w:t>125</w:t>
      </w:r>
      <w:r w:rsidR="00212658" w:rsidRPr="002E0FD3">
        <w:rPr>
          <w:rFonts w:cstheme="minorHAnsi"/>
        </w:rPr>
        <w:t>,000</w:t>
      </w:r>
      <w:r w:rsidR="008E407F" w:rsidRPr="002E0FD3">
        <w:rPr>
          <w:rFonts w:cstheme="minorHAnsi"/>
        </w:rPr>
        <w:t xml:space="preserve"> Pfizer/</w:t>
      </w:r>
      <w:proofErr w:type="spellStart"/>
      <w:r w:rsidR="008E407F" w:rsidRPr="002E0FD3">
        <w:rPr>
          <w:rFonts w:cstheme="minorHAnsi"/>
        </w:rPr>
        <w:t>BioNTech</w:t>
      </w:r>
      <w:proofErr w:type="spellEnd"/>
      <w:r w:rsidR="008E407F" w:rsidRPr="002E0FD3">
        <w:rPr>
          <w:rFonts w:cstheme="minorHAnsi"/>
        </w:rPr>
        <w:t xml:space="preserve"> vaccines</w:t>
      </w:r>
      <w:r w:rsidR="004B0906" w:rsidRPr="002E0FD3">
        <w:rPr>
          <w:rFonts w:cstheme="minorHAnsi"/>
        </w:rPr>
        <w:t xml:space="preserve"> available </w:t>
      </w:r>
      <w:r w:rsidR="00212658" w:rsidRPr="002E0FD3">
        <w:rPr>
          <w:rFonts w:cstheme="minorHAnsi"/>
        </w:rPr>
        <w:t xml:space="preserve">between December and February. </w:t>
      </w:r>
      <w:r w:rsidR="00284416" w:rsidRPr="002E0FD3">
        <w:rPr>
          <w:rFonts w:cstheme="minorHAnsi"/>
        </w:rPr>
        <w:t xml:space="preserve">The next groups will be based on </w:t>
      </w:r>
      <w:r w:rsidR="003B2D85" w:rsidRPr="002E0FD3">
        <w:rPr>
          <w:rFonts w:cstheme="minorHAnsi"/>
        </w:rPr>
        <w:t xml:space="preserve">age ranges, starting in </w:t>
      </w:r>
      <w:r w:rsidR="003B2D85" w:rsidRPr="002E0FD3">
        <w:rPr>
          <w:rFonts w:cstheme="minorHAnsi"/>
        </w:rPr>
        <w:lastRenderedPageBreak/>
        <w:t>February w</w:t>
      </w:r>
      <w:r w:rsidR="008E44E6" w:rsidRPr="002E0FD3">
        <w:rPr>
          <w:rFonts w:cstheme="minorHAnsi"/>
        </w:rPr>
        <w:t>i</w:t>
      </w:r>
      <w:r w:rsidR="003B2D85" w:rsidRPr="002E0FD3">
        <w:rPr>
          <w:rFonts w:cstheme="minorHAnsi"/>
        </w:rPr>
        <w:t xml:space="preserve">th population above 60 years old, and ending between </w:t>
      </w:r>
      <w:r w:rsidR="0079240E" w:rsidRPr="002E0FD3">
        <w:rPr>
          <w:rFonts w:cstheme="minorHAnsi"/>
        </w:rPr>
        <w:t xml:space="preserve">June </w:t>
      </w:r>
      <w:r w:rsidR="008E44E6" w:rsidRPr="002E0FD3">
        <w:rPr>
          <w:rFonts w:cstheme="minorHAnsi"/>
        </w:rPr>
        <w:t xml:space="preserve">2021 and </w:t>
      </w:r>
      <w:r w:rsidR="00E816AA" w:rsidRPr="002E0FD3">
        <w:rPr>
          <w:rFonts w:cstheme="minorHAnsi"/>
        </w:rPr>
        <w:t>M</w:t>
      </w:r>
      <w:r w:rsidR="008E44E6" w:rsidRPr="002E0FD3">
        <w:rPr>
          <w:rFonts w:cstheme="minorHAnsi"/>
        </w:rPr>
        <w:t>arch 2022 with the population under 40 years old.</w:t>
      </w:r>
      <w:r w:rsidR="008E407F" w:rsidRPr="002E0FD3">
        <w:rPr>
          <w:rFonts w:cstheme="minorHAnsi"/>
        </w:rPr>
        <w:t xml:space="preserve"> </w:t>
      </w:r>
      <w:r w:rsidR="00767EAB" w:rsidRPr="002E0FD3">
        <w:rPr>
          <w:rFonts w:cstheme="minorHAnsi"/>
        </w:rPr>
        <w:t xml:space="preserve">The National Autonomous University of Mexico UNAM) launched a call to its students and academics from Medicine, Nursing and Dentistry careers to be part of the vaccination campaign within the university campus, as the institution already contemplates the possibility of actively participating in the massive </w:t>
      </w:r>
      <w:r w:rsidR="00E73E55" w:rsidRPr="002E0FD3">
        <w:rPr>
          <w:rFonts w:cstheme="minorHAnsi"/>
        </w:rPr>
        <w:t>vaccination and</w:t>
      </w:r>
      <w:r w:rsidR="00767EAB" w:rsidRPr="002E0FD3">
        <w:rPr>
          <w:rFonts w:cstheme="minorHAnsi"/>
        </w:rPr>
        <w:t xml:space="preserve"> seeks to advance the training process.</w:t>
      </w:r>
    </w:p>
    <w:p w14:paraId="6949B1B5" w14:textId="25715DD2" w:rsidR="00CD3906" w:rsidRDefault="00CD3906" w:rsidP="00CD3906">
      <w:pPr>
        <w:spacing w:line="240" w:lineRule="auto"/>
        <w:jc w:val="both"/>
        <w:rPr>
          <w:rFonts w:cstheme="minorHAnsi"/>
          <w:highlight w:val="yellow"/>
        </w:rPr>
      </w:pPr>
      <w:r w:rsidRPr="00D6247B">
        <w:rPr>
          <w:rFonts w:cstheme="minorHAnsi"/>
          <w:highlight w:val="yellow"/>
        </w:rPr>
        <w:t xml:space="preserve">Based </w:t>
      </w:r>
      <w:r w:rsidRPr="00156B24">
        <w:rPr>
          <w:rFonts w:cstheme="minorHAnsi"/>
          <w:highlight w:val="yellow"/>
        </w:rPr>
        <w:t>on the current</w:t>
      </w:r>
      <w:r w:rsidRPr="00156B24">
        <w:rPr>
          <w:rFonts w:cstheme="minorHAnsi"/>
          <w:highlight w:val="yellow"/>
        </w:rPr>
        <w:t xml:space="preserve"> figures, Mexico ranks thirteenth in the world in the number of infections and third with the most deaths from the pandemic, behind the United States and Brazil, according to the US Johns Hopkins University.</w:t>
      </w:r>
      <w:r w:rsidR="00156B24" w:rsidRPr="00156B24">
        <w:rPr>
          <w:highlight w:val="yellow"/>
        </w:rPr>
        <w:t xml:space="preserve"> </w:t>
      </w:r>
      <w:r w:rsidR="00156B24" w:rsidRPr="00156B24">
        <w:rPr>
          <w:rFonts w:cstheme="minorHAnsi"/>
          <w:highlight w:val="yellow"/>
        </w:rPr>
        <w:t xml:space="preserve">Mexico City and the State of Mexico have the highest number of estimated active cases of </w:t>
      </w:r>
      <w:r w:rsidR="00A16A31">
        <w:rPr>
          <w:rFonts w:cstheme="minorHAnsi"/>
          <w:highlight w:val="yellow"/>
        </w:rPr>
        <w:t>Covid-19</w:t>
      </w:r>
      <w:r w:rsidR="00156B24" w:rsidRPr="00156B24">
        <w:rPr>
          <w:rFonts w:cstheme="minorHAnsi"/>
          <w:highlight w:val="yellow"/>
        </w:rPr>
        <w:t>; while Campeche</w:t>
      </w:r>
      <w:r w:rsidR="00A16A31">
        <w:rPr>
          <w:rFonts w:cstheme="minorHAnsi"/>
          <w:highlight w:val="yellow"/>
        </w:rPr>
        <w:t xml:space="preserve"> State</w:t>
      </w:r>
      <w:r w:rsidR="00156B24" w:rsidRPr="00156B24">
        <w:rPr>
          <w:rFonts w:cstheme="minorHAnsi"/>
          <w:highlight w:val="yellow"/>
        </w:rPr>
        <w:t xml:space="preserve"> has the lowest figure. The capital of the country has the highest incidence rate of active and accumulated cases, with 178 and 6 thousand 365 confirmed infections per 100 thousand inhabitants.</w:t>
      </w:r>
    </w:p>
    <w:p w14:paraId="67C6B68E" w14:textId="77777777" w:rsidR="00367E7E" w:rsidRDefault="00F96F39" w:rsidP="00CD3906">
      <w:pPr>
        <w:spacing w:line="240" w:lineRule="auto"/>
        <w:jc w:val="both"/>
        <w:rPr>
          <w:rFonts w:cstheme="minorHAnsi"/>
        </w:rPr>
      </w:pPr>
      <w:r w:rsidRPr="00367E7E">
        <w:rPr>
          <w:rFonts w:cstheme="minorHAnsi"/>
          <w:highlight w:val="yellow"/>
        </w:rPr>
        <w:t xml:space="preserve">According to data from the Ministry of Health, collected by the UNAM, </w:t>
      </w:r>
      <w:r w:rsidRPr="00367E7E">
        <w:rPr>
          <w:rFonts w:cstheme="minorHAnsi"/>
          <w:highlight w:val="yellow"/>
        </w:rPr>
        <w:t>a</w:t>
      </w:r>
      <w:r w:rsidRPr="00367E7E">
        <w:rPr>
          <w:rFonts w:cstheme="minorHAnsi"/>
          <w:highlight w:val="yellow"/>
        </w:rPr>
        <w:t>bout 45.25 percent of the people who have died from coronavirus in Mexico had hypertension, the comorbidity mostly found among deaths with covid-19.</w:t>
      </w:r>
      <w:r w:rsidRPr="00F96F39">
        <w:rPr>
          <w:rFonts w:cstheme="minorHAnsi"/>
        </w:rPr>
        <w:t xml:space="preserve"> </w:t>
      </w:r>
    </w:p>
    <w:p w14:paraId="7444525E" w14:textId="53BD9DFF" w:rsidR="0010458A" w:rsidRPr="006318EE" w:rsidRDefault="00CD3906" w:rsidP="0010458A">
      <w:pPr>
        <w:spacing w:line="240" w:lineRule="auto"/>
        <w:jc w:val="both"/>
        <w:rPr>
          <w:rFonts w:cstheme="minorHAnsi"/>
          <w:highlight w:val="yellow"/>
        </w:rPr>
      </w:pPr>
      <w:r w:rsidRPr="006318EE">
        <w:rPr>
          <w:rFonts w:cstheme="minorHAnsi"/>
          <w:highlight w:val="yellow"/>
        </w:rPr>
        <w:t xml:space="preserve">Regarding the details of the vaccination plan, the Director General of the National Center for Preventive Programs and Disease Control, </w:t>
      </w:r>
      <w:proofErr w:type="spellStart"/>
      <w:r w:rsidRPr="006318EE">
        <w:rPr>
          <w:rFonts w:cstheme="minorHAnsi"/>
          <w:highlight w:val="yellow"/>
        </w:rPr>
        <w:t>Ruy</w:t>
      </w:r>
      <w:proofErr w:type="spellEnd"/>
      <w:r w:rsidRPr="006318EE">
        <w:rPr>
          <w:rFonts w:cstheme="minorHAnsi"/>
          <w:highlight w:val="yellow"/>
        </w:rPr>
        <w:t xml:space="preserve"> López </w:t>
      </w:r>
      <w:proofErr w:type="spellStart"/>
      <w:r w:rsidRPr="006318EE">
        <w:rPr>
          <w:rFonts w:cstheme="minorHAnsi"/>
          <w:highlight w:val="yellow"/>
        </w:rPr>
        <w:t>Ridaura</w:t>
      </w:r>
      <w:proofErr w:type="spellEnd"/>
      <w:r w:rsidRPr="006318EE">
        <w:rPr>
          <w:rFonts w:cstheme="minorHAnsi"/>
          <w:highlight w:val="yellow"/>
        </w:rPr>
        <w:t xml:space="preserve">, </w:t>
      </w:r>
      <w:r w:rsidR="00C001A3" w:rsidRPr="006318EE">
        <w:rPr>
          <w:rFonts w:cstheme="minorHAnsi"/>
          <w:highlight w:val="yellow"/>
        </w:rPr>
        <w:t>reported that, at the nationwide cut-off at 5pm</w:t>
      </w:r>
      <w:r w:rsidRPr="006318EE">
        <w:rPr>
          <w:rFonts w:cstheme="minorHAnsi"/>
          <w:highlight w:val="yellow"/>
        </w:rPr>
        <w:t xml:space="preserve"> this Tuesday</w:t>
      </w:r>
      <w:r w:rsidR="000A5616" w:rsidRPr="006318EE">
        <w:rPr>
          <w:rFonts w:cstheme="minorHAnsi"/>
          <w:highlight w:val="yellow"/>
        </w:rPr>
        <w:t>, March 8</w:t>
      </w:r>
      <w:r w:rsidR="000A5616" w:rsidRPr="006318EE">
        <w:rPr>
          <w:rFonts w:cstheme="minorHAnsi"/>
          <w:highlight w:val="yellow"/>
          <w:vertAlign w:val="superscript"/>
        </w:rPr>
        <w:t>th</w:t>
      </w:r>
      <w:r w:rsidRPr="006318EE">
        <w:rPr>
          <w:rFonts w:cstheme="minorHAnsi"/>
          <w:highlight w:val="yellow"/>
        </w:rPr>
        <w:t>,</w:t>
      </w:r>
      <w:r w:rsidR="008D087C" w:rsidRPr="006318EE">
        <w:rPr>
          <w:rFonts w:cstheme="minorHAnsi"/>
          <w:highlight w:val="yellow"/>
        </w:rPr>
        <w:t xml:space="preserve"> that</w:t>
      </w:r>
      <w:r w:rsidRPr="006318EE">
        <w:rPr>
          <w:rFonts w:cstheme="minorHAnsi"/>
          <w:highlight w:val="yellow"/>
        </w:rPr>
        <w:t xml:space="preserve"> </w:t>
      </w:r>
      <w:r w:rsidR="008D087C" w:rsidRPr="006318EE">
        <w:rPr>
          <w:rFonts w:cstheme="minorHAnsi"/>
          <w:highlight w:val="yellow"/>
        </w:rPr>
        <w:t>202,</w:t>
      </w:r>
      <w:r w:rsidRPr="006318EE">
        <w:rPr>
          <w:rFonts w:cstheme="minorHAnsi"/>
          <w:highlight w:val="yellow"/>
        </w:rPr>
        <w:t xml:space="preserve">701 doses of the vaccine </w:t>
      </w:r>
      <w:r w:rsidR="008D087C" w:rsidRPr="006318EE">
        <w:rPr>
          <w:rFonts w:cstheme="minorHAnsi"/>
          <w:highlight w:val="yellow"/>
        </w:rPr>
        <w:t xml:space="preserve">has been </w:t>
      </w:r>
      <w:r w:rsidR="00D6247B" w:rsidRPr="006318EE">
        <w:rPr>
          <w:rFonts w:cstheme="minorHAnsi"/>
          <w:highlight w:val="yellow"/>
        </w:rPr>
        <w:t>applied</w:t>
      </w:r>
      <w:r w:rsidRPr="006318EE">
        <w:rPr>
          <w:rFonts w:cstheme="minorHAnsi"/>
          <w:highlight w:val="yellow"/>
        </w:rPr>
        <w:t xml:space="preserve"> to </w:t>
      </w:r>
      <w:r w:rsidR="00A16A31" w:rsidRPr="006318EE">
        <w:rPr>
          <w:rFonts w:cstheme="minorHAnsi"/>
          <w:highlight w:val="yellow"/>
        </w:rPr>
        <w:t>adults</w:t>
      </w:r>
      <w:r w:rsidR="00E23D28">
        <w:rPr>
          <w:rFonts w:cstheme="minorHAnsi"/>
          <w:highlight w:val="yellow"/>
        </w:rPr>
        <w:t xml:space="preserve"> over 60 years old</w:t>
      </w:r>
      <w:r w:rsidR="00A16A31" w:rsidRPr="006318EE">
        <w:rPr>
          <w:rFonts w:cstheme="minorHAnsi"/>
          <w:highlight w:val="yellow"/>
        </w:rPr>
        <w:t xml:space="preserve"> </w:t>
      </w:r>
      <w:r w:rsidR="006318EE" w:rsidRPr="006318EE">
        <w:rPr>
          <w:rFonts w:cstheme="minorHAnsi"/>
          <w:highlight w:val="yellow"/>
        </w:rPr>
        <w:t>- this</w:t>
      </w:r>
      <w:r w:rsidR="0010458A" w:rsidRPr="006318EE">
        <w:rPr>
          <w:rFonts w:cstheme="minorHAnsi"/>
          <w:highlight w:val="yellow"/>
        </w:rPr>
        <w:t xml:space="preserve"> figure has not broken the record of more than 300 thousand injections against the SARS-CoV-2 virus applied in one day.</w:t>
      </w:r>
      <w:r w:rsidR="00A16A31" w:rsidRPr="006318EE">
        <w:rPr>
          <w:rFonts w:cstheme="minorHAnsi"/>
          <w:highlight w:val="yellow"/>
        </w:rPr>
        <w:t xml:space="preserve"> </w:t>
      </w:r>
      <w:r w:rsidR="0010458A" w:rsidRPr="006318EE">
        <w:rPr>
          <w:rFonts w:cstheme="minorHAnsi"/>
          <w:highlight w:val="yellow"/>
        </w:rPr>
        <w:t>Thus, since December 24</w:t>
      </w:r>
      <w:r w:rsidR="00A16A31" w:rsidRPr="006318EE">
        <w:rPr>
          <w:rFonts w:cstheme="minorHAnsi"/>
          <w:highlight w:val="yellow"/>
          <w:vertAlign w:val="superscript"/>
        </w:rPr>
        <w:t>th</w:t>
      </w:r>
      <w:r w:rsidR="006318EE" w:rsidRPr="006318EE">
        <w:rPr>
          <w:rFonts w:cstheme="minorHAnsi"/>
          <w:highlight w:val="yellow"/>
        </w:rPr>
        <w:t>, 2020</w:t>
      </w:r>
      <w:r w:rsidR="0010458A" w:rsidRPr="006318EE">
        <w:rPr>
          <w:rFonts w:cstheme="minorHAnsi"/>
          <w:highlight w:val="yellow"/>
        </w:rPr>
        <w:t>, when the first dose of the Pfizer-</w:t>
      </w:r>
      <w:proofErr w:type="spellStart"/>
      <w:r w:rsidR="0010458A" w:rsidRPr="006318EE">
        <w:rPr>
          <w:rFonts w:cstheme="minorHAnsi"/>
          <w:highlight w:val="yellow"/>
        </w:rPr>
        <w:t>BioNTech</w:t>
      </w:r>
      <w:proofErr w:type="spellEnd"/>
      <w:r w:rsidR="0010458A" w:rsidRPr="006318EE">
        <w:rPr>
          <w:rFonts w:cstheme="minorHAnsi"/>
          <w:highlight w:val="yellow"/>
        </w:rPr>
        <w:t xml:space="preserve"> vaccine was applied, a cumulative 3,100,868 doses have been applied</w:t>
      </w:r>
      <w:r w:rsidR="00A16A31" w:rsidRPr="006318EE">
        <w:rPr>
          <w:rFonts w:cstheme="minorHAnsi"/>
          <w:highlight w:val="yellow"/>
        </w:rPr>
        <w:t xml:space="preserve">, and </w:t>
      </w:r>
      <w:r w:rsidR="0010458A" w:rsidRPr="006318EE">
        <w:rPr>
          <w:rFonts w:cstheme="minorHAnsi"/>
          <w:highlight w:val="yellow"/>
        </w:rPr>
        <w:t>with the implementation of the national vaccination plan, the graph has had a constant rise.</w:t>
      </w:r>
    </w:p>
    <w:p w14:paraId="11CF4F84" w14:textId="68D1EAF0" w:rsidR="00CD3906" w:rsidRPr="00CD3906" w:rsidRDefault="00866992" w:rsidP="00CD3906">
      <w:pPr>
        <w:spacing w:line="240" w:lineRule="auto"/>
        <w:jc w:val="both"/>
        <w:rPr>
          <w:rFonts w:cstheme="minorHAnsi"/>
        </w:rPr>
      </w:pPr>
      <w:r w:rsidRPr="006318EE">
        <w:rPr>
          <w:rFonts w:cstheme="minorHAnsi"/>
          <w:highlight w:val="yellow"/>
        </w:rPr>
        <w:t>To date, 73% of the health sector</w:t>
      </w:r>
      <w:r w:rsidRPr="006318EE">
        <w:rPr>
          <w:rFonts w:cstheme="minorHAnsi"/>
          <w:highlight w:val="yellow"/>
        </w:rPr>
        <w:t xml:space="preserve"> </w:t>
      </w:r>
      <w:r w:rsidR="00CF60CE" w:rsidRPr="006318EE">
        <w:rPr>
          <w:rFonts w:cstheme="minorHAnsi"/>
          <w:highlight w:val="yellow"/>
        </w:rPr>
        <w:t>staff</w:t>
      </w:r>
      <w:r w:rsidRPr="006318EE">
        <w:rPr>
          <w:rFonts w:cstheme="minorHAnsi"/>
          <w:highlight w:val="yellow"/>
        </w:rPr>
        <w:t xml:space="preserve"> have received the complete immunization scheme. On the other hand, 99% of the teaching staff in the state of Campeche are in the same condition</w:t>
      </w:r>
      <w:r w:rsidR="00CF60CE" w:rsidRPr="006318EE">
        <w:rPr>
          <w:rFonts w:cstheme="minorHAnsi"/>
          <w:highlight w:val="yellow"/>
        </w:rPr>
        <w:t xml:space="preserve"> – CFMX </w:t>
      </w:r>
      <w:r w:rsidR="006318EE" w:rsidRPr="006318EE">
        <w:rPr>
          <w:rFonts w:cstheme="minorHAnsi"/>
          <w:highlight w:val="yellow"/>
        </w:rPr>
        <w:t>does not</w:t>
      </w:r>
      <w:r w:rsidR="00CF60CE" w:rsidRPr="006318EE">
        <w:rPr>
          <w:rFonts w:cstheme="minorHAnsi"/>
          <w:highlight w:val="yellow"/>
        </w:rPr>
        <w:t xml:space="preserve"> work in this State but as it is the first to consider a return to presential education, </w:t>
      </w:r>
      <w:r w:rsidR="00FD4115" w:rsidRPr="006318EE">
        <w:rPr>
          <w:rFonts w:cstheme="minorHAnsi"/>
          <w:highlight w:val="yellow"/>
        </w:rPr>
        <w:t>there is a focus on its vaccination strategy. At the same time,</w:t>
      </w:r>
      <w:r w:rsidRPr="006318EE">
        <w:rPr>
          <w:rFonts w:cstheme="minorHAnsi"/>
          <w:highlight w:val="yellow"/>
        </w:rPr>
        <w:t xml:space="preserve"> 1,670,263 adults</w:t>
      </w:r>
      <w:r w:rsidR="00E23D28">
        <w:rPr>
          <w:rFonts w:cstheme="minorHAnsi"/>
          <w:highlight w:val="yellow"/>
        </w:rPr>
        <w:t xml:space="preserve"> over 60 years old</w:t>
      </w:r>
      <w:r w:rsidRPr="006318EE">
        <w:rPr>
          <w:rFonts w:cstheme="minorHAnsi"/>
          <w:highlight w:val="yellow"/>
        </w:rPr>
        <w:t xml:space="preserve"> have received at least one dose of any of the four approved and used vaccines. However, due to their recent application, none of them have received full immunization</w:t>
      </w:r>
      <w:r w:rsidR="00CF4D63">
        <w:rPr>
          <w:rFonts w:cstheme="minorHAnsi"/>
          <w:highlight w:val="yellow"/>
        </w:rPr>
        <w:t>.</w:t>
      </w:r>
      <w:r w:rsidR="00D6247B" w:rsidRPr="00D6247B">
        <w:rPr>
          <w:rFonts w:cstheme="minorHAnsi"/>
          <w:highlight w:val="yellow"/>
        </w:rPr>
        <w:t xml:space="preserve"> S</w:t>
      </w:r>
      <w:r w:rsidR="00CD3906" w:rsidRPr="00D6247B">
        <w:rPr>
          <w:rFonts w:cstheme="minorHAnsi"/>
          <w:highlight w:val="yellow"/>
        </w:rPr>
        <w:t>ince the beginning of the national vaccination strategy, a total of 3</w:t>
      </w:r>
      <w:r w:rsidR="00D6247B" w:rsidRPr="00D6247B">
        <w:rPr>
          <w:rFonts w:cstheme="minorHAnsi"/>
          <w:highlight w:val="yellow"/>
        </w:rPr>
        <w:t>,</w:t>
      </w:r>
      <w:r w:rsidR="00CD3906" w:rsidRPr="00D6247B">
        <w:rPr>
          <w:rFonts w:cstheme="minorHAnsi"/>
          <w:highlight w:val="yellow"/>
        </w:rPr>
        <w:t>100</w:t>
      </w:r>
      <w:r w:rsidR="00D6247B" w:rsidRPr="00D6247B">
        <w:rPr>
          <w:rFonts w:cstheme="minorHAnsi"/>
          <w:highlight w:val="yellow"/>
        </w:rPr>
        <w:t>,</w:t>
      </w:r>
      <w:r w:rsidR="00CD3906" w:rsidRPr="00D6247B">
        <w:rPr>
          <w:rFonts w:cstheme="minorHAnsi"/>
          <w:highlight w:val="yellow"/>
        </w:rPr>
        <w:t>868 doses have been applied.</w:t>
      </w:r>
    </w:p>
    <w:p w14:paraId="7197AD90" w14:textId="0D835319" w:rsidR="00AD2279" w:rsidRDefault="000053A4" w:rsidP="00615201">
      <w:pPr>
        <w:spacing w:line="240" w:lineRule="auto"/>
        <w:jc w:val="both"/>
        <w:rPr>
          <w:rFonts w:cstheme="minorHAnsi"/>
        </w:rPr>
      </w:pPr>
      <w:r w:rsidRPr="00BA119E">
        <w:rPr>
          <w:rFonts w:cstheme="minorHAnsi"/>
          <w:highlight w:val="yellow"/>
        </w:rPr>
        <w:t>The percentage of hospital occupancy due to COVID-19 cases at the national level</w:t>
      </w:r>
      <w:r w:rsidR="000E1E79">
        <w:rPr>
          <w:rFonts w:cstheme="minorHAnsi"/>
          <w:highlight w:val="yellow"/>
        </w:rPr>
        <w:t xml:space="preserve"> has decreased in the last weeks, and </w:t>
      </w:r>
      <w:r w:rsidR="00614198">
        <w:rPr>
          <w:rFonts w:cstheme="minorHAnsi"/>
          <w:highlight w:val="yellow"/>
        </w:rPr>
        <w:t>the rates are currently the following</w:t>
      </w:r>
      <w:r w:rsidRPr="00BA119E">
        <w:rPr>
          <w:rFonts w:cstheme="minorHAnsi"/>
          <w:highlight w:val="yellow"/>
        </w:rPr>
        <w:t xml:space="preserve">: </w:t>
      </w:r>
      <w:r w:rsidR="00614198">
        <w:rPr>
          <w:rFonts w:cstheme="minorHAnsi"/>
          <w:highlight w:val="yellow"/>
        </w:rPr>
        <w:t>26</w:t>
      </w:r>
      <w:r w:rsidRPr="00BA119E">
        <w:rPr>
          <w:rFonts w:cstheme="minorHAnsi"/>
          <w:highlight w:val="yellow"/>
        </w:rPr>
        <w:t xml:space="preserve">% occupancy in general hospital beds, and </w:t>
      </w:r>
      <w:r w:rsidR="006D3CC9">
        <w:rPr>
          <w:rFonts w:cstheme="minorHAnsi"/>
          <w:highlight w:val="yellow"/>
        </w:rPr>
        <w:t>30</w:t>
      </w:r>
      <w:r w:rsidRPr="00BA119E">
        <w:rPr>
          <w:rFonts w:cstheme="minorHAnsi"/>
          <w:highlight w:val="yellow"/>
        </w:rPr>
        <w:t xml:space="preserve">% occupancy in beds with ventilators. </w:t>
      </w:r>
      <w:r w:rsidR="004057AA">
        <w:rPr>
          <w:rFonts w:cstheme="minorHAnsi"/>
          <w:highlight w:val="yellow"/>
        </w:rPr>
        <w:t xml:space="preserve">Once more </w:t>
      </w:r>
      <w:r w:rsidRPr="00BA119E">
        <w:rPr>
          <w:rFonts w:cstheme="minorHAnsi"/>
          <w:highlight w:val="yellow"/>
        </w:rPr>
        <w:t>Mexico City tops the list nationwide</w:t>
      </w:r>
      <w:r w:rsidR="00615201">
        <w:rPr>
          <w:rFonts w:cstheme="minorHAnsi"/>
          <w:highlight w:val="yellow"/>
        </w:rPr>
        <w:t xml:space="preserve"> for b</w:t>
      </w:r>
      <w:r w:rsidRPr="00BA119E">
        <w:rPr>
          <w:rFonts w:cstheme="minorHAnsi"/>
          <w:highlight w:val="yellow"/>
        </w:rPr>
        <w:t xml:space="preserve">ed occupancy with </w:t>
      </w:r>
      <w:r w:rsidR="00615201">
        <w:rPr>
          <w:rFonts w:cstheme="minorHAnsi"/>
          <w:highlight w:val="yellow"/>
        </w:rPr>
        <w:t>ventilators with 53</w:t>
      </w:r>
      <w:r w:rsidRPr="00BA119E">
        <w:rPr>
          <w:rFonts w:cstheme="minorHAnsi"/>
          <w:highlight w:val="yellow"/>
        </w:rPr>
        <w:t>%.</w:t>
      </w:r>
    </w:p>
    <w:p w14:paraId="3D72A4AB" w14:textId="77777777" w:rsidR="00BA119E" w:rsidRPr="00BA119E" w:rsidRDefault="00BA119E" w:rsidP="000053A4">
      <w:pPr>
        <w:spacing w:line="240" w:lineRule="auto"/>
        <w:jc w:val="both"/>
        <w:rPr>
          <w:rFonts w:cstheme="minorHAnsi"/>
        </w:rPr>
      </w:pPr>
    </w:p>
    <w:p w14:paraId="2C4E29CC" w14:textId="3E6A6AF4" w:rsidR="00DC357B" w:rsidRDefault="00D16AE1" w:rsidP="005F6F90">
      <w:pPr>
        <w:spacing w:line="240" w:lineRule="auto"/>
        <w:jc w:val="both"/>
        <w:rPr>
          <w:rFonts w:ascii="Calibri" w:hAnsi="Calibri" w:cs="Calibri"/>
        </w:rPr>
      </w:pPr>
      <w:r w:rsidRPr="00DC357B">
        <w:rPr>
          <w:rFonts w:cstheme="minorHAnsi"/>
          <w:b/>
          <w:bCs/>
        </w:rPr>
        <w:t>Government posture and measures to address the health crisis and economic impact |</w:t>
      </w:r>
      <w:r>
        <w:rPr>
          <w:rFonts w:cstheme="minorHAnsi"/>
          <w:b/>
          <w:bCs/>
        </w:rPr>
        <w:t xml:space="preserve"> </w:t>
      </w:r>
    </w:p>
    <w:p w14:paraId="2F9A1219" w14:textId="5B08524F" w:rsidR="000B06B4" w:rsidRPr="00B47C4C" w:rsidRDefault="008E03A6" w:rsidP="000B06B4">
      <w:pPr>
        <w:contextualSpacing/>
        <w:jc w:val="both"/>
        <w:rPr>
          <w:rFonts w:cstheme="minorHAnsi"/>
        </w:rPr>
      </w:pPr>
      <w:r w:rsidRPr="00F70349">
        <w:rPr>
          <w:rFonts w:cstheme="minorHAnsi"/>
        </w:rPr>
        <w:t>The</w:t>
      </w:r>
      <w:r w:rsidR="00E56A71" w:rsidRPr="00B47C4C">
        <w:rPr>
          <w:rFonts w:cstheme="minorHAnsi"/>
        </w:rPr>
        <w:t xml:space="preserve"> official “</w:t>
      </w:r>
      <w:r w:rsidR="000B06B4" w:rsidRPr="00B47C4C">
        <w:rPr>
          <w:rFonts w:cstheme="minorHAnsi"/>
        </w:rPr>
        <w:t>traffic light system</w:t>
      </w:r>
      <w:r w:rsidR="00E56A71" w:rsidRPr="00B47C4C">
        <w:rPr>
          <w:rFonts w:cstheme="minorHAnsi"/>
        </w:rPr>
        <w:t>”</w:t>
      </w:r>
      <w:r w:rsidR="000B06B4" w:rsidRPr="00B47C4C">
        <w:rPr>
          <w:rFonts w:cstheme="minorHAnsi"/>
        </w:rPr>
        <w:t xml:space="preserve"> by regions according to risk level</w:t>
      </w:r>
      <w:r>
        <w:rPr>
          <w:rFonts w:cstheme="minorHAnsi"/>
        </w:rPr>
        <w:t xml:space="preserve"> is still in place:</w:t>
      </w:r>
    </w:p>
    <w:p w14:paraId="44B5215A" w14:textId="35A91975" w:rsidR="000B06B4" w:rsidRPr="00B47C4C" w:rsidRDefault="000B06B4" w:rsidP="000B06B4">
      <w:pPr>
        <w:contextualSpacing/>
        <w:jc w:val="both"/>
        <w:rPr>
          <w:rFonts w:cstheme="minorHAnsi"/>
        </w:rPr>
      </w:pPr>
      <w:r w:rsidRPr="00B47C4C">
        <w:rPr>
          <w:rFonts w:cstheme="minorHAnsi"/>
          <w:b/>
          <w:bCs/>
          <w:color w:val="FF0000"/>
        </w:rPr>
        <w:t xml:space="preserve">Red </w:t>
      </w:r>
      <w:r w:rsidRPr="00B47C4C">
        <w:rPr>
          <w:rFonts w:cstheme="minorHAnsi"/>
        </w:rPr>
        <w:t>= only essential tasks</w:t>
      </w:r>
      <w:r w:rsidR="00E56A71" w:rsidRPr="00B47C4C">
        <w:rPr>
          <w:rFonts w:cstheme="minorHAnsi"/>
        </w:rPr>
        <w:t xml:space="preserve"> are allowed</w:t>
      </w:r>
      <w:r w:rsidRPr="00B47C4C">
        <w:rPr>
          <w:rFonts w:cstheme="minorHAnsi"/>
        </w:rPr>
        <w:t>,</w:t>
      </w:r>
    </w:p>
    <w:p w14:paraId="73CD431F" w14:textId="42E09760" w:rsidR="000B06B4" w:rsidRPr="00B47C4C" w:rsidRDefault="00E56A71" w:rsidP="000B06B4">
      <w:pPr>
        <w:contextualSpacing/>
        <w:jc w:val="both"/>
        <w:rPr>
          <w:rFonts w:cstheme="minorHAnsi"/>
        </w:rPr>
      </w:pPr>
      <w:r w:rsidRPr="00B47C4C">
        <w:rPr>
          <w:rFonts w:cstheme="minorHAnsi"/>
          <w:b/>
          <w:bCs/>
          <w:color w:val="FF9933"/>
        </w:rPr>
        <w:t>O</w:t>
      </w:r>
      <w:r w:rsidR="000B06B4" w:rsidRPr="00B47C4C">
        <w:rPr>
          <w:rFonts w:cstheme="minorHAnsi"/>
          <w:b/>
          <w:bCs/>
          <w:color w:val="FF9933"/>
        </w:rPr>
        <w:t>range</w:t>
      </w:r>
      <w:r w:rsidR="000B06B4" w:rsidRPr="00B47C4C">
        <w:rPr>
          <w:rFonts w:cstheme="minorHAnsi"/>
        </w:rPr>
        <w:t xml:space="preserve"> = more non-essential work activities can be carried out at a reduced level,</w:t>
      </w:r>
      <w:r w:rsidR="000B0920" w:rsidRPr="00B47C4C">
        <w:rPr>
          <w:rFonts w:cstheme="minorHAnsi"/>
        </w:rPr>
        <w:t xml:space="preserve"> social</w:t>
      </w:r>
      <w:r w:rsidR="000B06B4" w:rsidRPr="00B47C4C">
        <w:rPr>
          <w:rFonts w:cstheme="minorHAnsi"/>
        </w:rPr>
        <w:t xml:space="preserve"> activities in open space</w:t>
      </w:r>
      <w:r w:rsidR="000B0920" w:rsidRPr="00B47C4C">
        <w:rPr>
          <w:rFonts w:cstheme="minorHAnsi"/>
        </w:rPr>
        <w:t xml:space="preserve"> with reduced participants</w:t>
      </w:r>
    </w:p>
    <w:p w14:paraId="2494FCC4" w14:textId="01329DD0" w:rsidR="000B06B4" w:rsidRPr="00B47C4C" w:rsidRDefault="00E56A71" w:rsidP="000B06B4">
      <w:pPr>
        <w:contextualSpacing/>
        <w:jc w:val="both"/>
        <w:rPr>
          <w:rFonts w:cstheme="minorHAnsi"/>
        </w:rPr>
      </w:pPr>
      <w:r w:rsidRPr="00DD2547">
        <w:rPr>
          <w:rFonts w:cstheme="minorHAnsi"/>
          <w:b/>
          <w:bCs/>
          <w:color w:val="FFFF00"/>
        </w:rPr>
        <w:t>Yellow</w:t>
      </w:r>
      <w:r w:rsidR="000B06B4" w:rsidRPr="00B47C4C">
        <w:rPr>
          <w:rFonts w:cstheme="minorHAnsi"/>
        </w:rPr>
        <w:t xml:space="preserve"> = all work activities can operate without restrictions, </w:t>
      </w:r>
      <w:r w:rsidR="000B0920" w:rsidRPr="00B47C4C">
        <w:rPr>
          <w:rFonts w:cstheme="minorHAnsi"/>
        </w:rPr>
        <w:t>lower</w:t>
      </w:r>
      <w:r w:rsidR="000B06B4" w:rsidRPr="00B47C4C">
        <w:rPr>
          <w:rFonts w:cstheme="minorHAnsi"/>
        </w:rPr>
        <w:t xml:space="preserve"> restrictions for open public space and </w:t>
      </w:r>
      <w:r w:rsidR="000B0920" w:rsidRPr="00B47C4C">
        <w:rPr>
          <w:rFonts w:cstheme="minorHAnsi"/>
        </w:rPr>
        <w:t>restricted opening of</w:t>
      </w:r>
      <w:r w:rsidR="000B06B4" w:rsidRPr="00B47C4C">
        <w:rPr>
          <w:rFonts w:cstheme="minorHAnsi"/>
        </w:rPr>
        <w:t xml:space="preserve"> closed public space (</w:t>
      </w:r>
      <w:r w:rsidR="000B0920" w:rsidRPr="00B47C4C">
        <w:rPr>
          <w:rFonts w:cstheme="minorHAnsi"/>
        </w:rPr>
        <w:t>churches</w:t>
      </w:r>
      <w:r w:rsidR="000B06B4" w:rsidRPr="00B47C4C">
        <w:rPr>
          <w:rFonts w:cstheme="minorHAnsi"/>
        </w:rPr>
        <w:t>, museums, cinemas ...)</w:t>
      </w:r>
    </w:p>
    <w:p w14:paraId="05053311" w14:textId="5FD08043" w:rsidR="00654416" w:rsidRPr="00B47C4C" w:rsidRDefault="000B0920" w:rsidP="000B06B4">
      <w:pPr>
        <w:contextualSpacing/>
        <w:jc w:val="both"/>
        <w:rPr>
          <w:rFonts w:cstheme="minorHAnsi"/>
        </w:rPr>
      </w:pPr>
      <w:r w:rsidRPr="00B47C4C">
        <w:rPr>
          <w:rFonts w:cstheme="minorHAnsi"/>
          <w:b/>
          <w:bCs/>
          <w:color w:val="00B050"/>
        </w:rPr>
        <w:t>G</w:t>
      </w:r>
      <w:r w:rsidR="000B06B4" w:rsidRPr="00B47C4C">
        <w:rPr>
          <w:rFonts w:cstheme="minorHAnsi"/>
          <w:b/>
          <w:bCs/>
          <w:color w:val="00B050"/>
        </w:rPr>
        <w:t>reen</w:t>
      </w:r>
      <w:r w:rsidR="000B06B4" w:rsidRPr="00B47C4C">
        <w:rPr>
          <w:rFonts w:cstheme="minorHAnsi"/>
        </w:rPr>
        <w:t xml:space="preserve"> = </w:t>
      </w:r>
      <w:r w:rsidRPr="00B47C4C">
        <w:rPr>
          <w:rFonts w:cstheme="minorHAnsi"/>
        </w:rPr>
        <w:t xml:space="preserve">all restrictions lifted, </w:t>
      </w:r>
      <w:r w:rsidR="000B06B4" w:rsidRPr="00B47C4C">
        <w:rPr>
          <w:rFonts w:cstheme="minorHAnsi"/>
        </w:rPr>
        <w:t>but public health measures</w:t>
      </w:r>
      <w:r w:rsidRPr="00B47C4C">
        <w:rPr>
          <w:rFonts w:cstheme="minorHAnsi"/>
        </w:rPr>
        <w:t xml:space="preserve"> still apply</w:t>
      </w:r>
      <w:r w:rsidR="000B06B4" w:rsidRPr="00B47C4C">
        <w:rPr>
          <w:rFonts w:cstheme="minorHAnsi"/>
        </w:rPr>
        <w:t>. School activities are reactivated.</w:t>
      </w:r>
    </w:p>
    <w:p w14:paraId="0F2F1959" w14:textId="1B32ED29" w:rsidR="00EE5584" w:rsidRPr="00B47C4C" w:rsidRDefault="00EE5584" w:rsidP="00EE5584">
      <w:pPr>
        <w:contextualSpacing/>
        <w:jc w:val="both"/>
        <w:rPr>
          <w:rFonts w:cstheme="minorHAnsi"/>
        </w:rPr>
      </w:pPr>
      <w:r w:rsidRPr="00B47C4C">
        <w:rPr>
          <w:rFonts w:cstheme="minorHAnsi"/>
        </w:rPr>
        <w:lastRenderedPageBreak/>
        <w:t>This system considers 5 categories</w:t>
      </w:r>
      <w:r w:rsidR="00213F7F" w:rsidRPr="00B47C4C">
        <w:rPr>
          <w:rFonts w:cstheme="minorHAnsi"/>
        </w:rPr>
        <w:t xml:space="preserve"> of analysis and measures</w:t>
      </w:r>
      <w:r w:rsidR="00686486" w:rsidRPr="00B47C4C">
        <w:rPr>
          <w:rFonts w:cstheme="minorHAnsi"/>
        </w:rPr>
        <w:t xml:space="preserve">: </w:t>
      </w:r>
      <w:r w:rsidRPr="00B47C4C">
        <w:rPr>
          <w:rFonts w:cstheme="minorHAnsi"/>
        </w:rPr>
        <w:t>public health measures</w:t>
      </w:r>
      <w:r w:rsidR="00686486" w:rsidRPr="00B47C4C">
        <w:rPr>
          <w:rFonts w:cstheme="minorHAnsi"/>
        </w:rPr>
        <w:t xml:space="preserve"> | economic activities (essential and non-</w:t>
      </w:r>
      <w:r w:rsidR="00213F7F" w:rsidRPr="00B47C4C">
        <w:rPr>
          <w:rFonts w:cstheme="minorHAnsi"/>
        </w:rPr>
        <w:t>essential</w:t>
      </w:r>
      <w:r w:rsidR="00686486" w:rsidRPr="00B47C4C">
        <w:rPr>
          <w:rFonts w:cstheme="minorHAnsi"/>
        </w:rPr>
        <w:t xml:space="preserve"> work categories) | social activities in </w:t>
      </w:r>
      <w:r w:rsidRPr="00B47C4C">
        <w:rPr>
          <w:rFonts w:cstheme="minorHAnsi"/>
        </w:rPr>
        <w:t>open</w:t>
      </w:r>
      <w:r w:rsidR="00686486" w:rsidRPr="00B47C4C">
        <w:rPr>
          <w:rFonts w:cstheme="minorHAnsi"/>
        </w:rPr>
        <w:t xml:space="preserve"> and </w:t>
      </w:r>
      <w:r w:rsidRPr="00B47C4C">
        <w:rPr>
          <w:rFonts w:cstheme="minorHAnsi"/>
        </w:rPr>
        <w:t>closed public space</w:t>
      </w:r>
      <w:r w:rsidR="00213F7F" w:rsidRPr="00B47C4C">
        <w:rPr>
          <w:rFonts w:cstheme="minorHAnsi"/>
        </w:rPr>
        <w:t xml:space="preserve">s | </w:t>
      </w:r>
      <w:r w:rsidRPr="00B47C4C">
        <w:rPr>
          <w:rFonts w:cstheme="minorHAnsi"/>
        </w:rPr>
        <w:t xml:space="preserve">vulnerable </w:t>
      </w:r>
      <w:r w:rsidR="00213F7F" w:rsidRPr="00B47C4C">
        <w:rPr>
          <w:rFonts w:cstheme="minorHAnsi"/>
        </w:rPr>
        <w:t>population | education</w:t>
      </w:r>
    </w:p>
    <w:p w14:paraId="1CEC264E" w14:textId="038A6664" w:rsidR="00EE5584" w:rsidRDefault="00EE5584" w:rsidP="00EE5584">
      <w:pPr>
        <w:contextualSpacing/>
        <w:jc w:val="both"/>
        <w:rPr>
          <w:rFonts w:cstheme="minorHAnsi"/>
        </w:rPr>
      </w:pPr>
      <w:r w:rsidRPr="00B47C4C">
        <w:rPr>
          <w:rFonts w:cstheme="minorHAnsi"/>
        </w:rPr>
        <w:t>Essential health measures</w:t>
      </w:r>
      <w:r w:rsidR="00213F7F" w:rsidRPr="00B47C4C">
        <w:rPr>
          <w:rFonts w:cstheme="minorHAnsi"/>
        </w:rPr>
        <w:t xml:space="preserve"> will apply throughout </w:t>
      </w:r>
      <w:proofErr w:type="gramStart"/>
      <w:r w:rsidR="00213F7F" w:rsidRPr="00B47C4C">
        <w:rPr>
          <w:rFonts w:cstheme="minorHAnsi"/>
        </w:rPr>
        <w:t>all of</w:t>
      </w:r>
      <w:proofErr w:type="gramEnd"/>
      <w:r w:rsidR="00213F7F" w:rsidRPr="00B47C4C">
        <w:rPr>
          <w:rFonts w:cstheme="minorHAnsi"/>
        </w:rPr>
        <w:t xml:space="preserve"> the phases.</w:t>
      </w:r>
    </w:p>
    <w:p w14:paraId="1022B12A" w14:textId="443D2490" w:rsidR="00C94582" w:rsidRDefault="00C94582" w:rsidP="00EE5584">
      <w:pPr>
        <w:contextualSpacing/>
        <w:jc w:val="both"/>
        <w:rPr>
          <w:rFonts w:cstheme="minorHAnsi"/>
        </w:rPr>
      </w:pPr>
    </w:p>
    <w:p w14:paraId="0838C164" w14:textId="2739F13B" w:rsidR="00BF0E2E" w:rsidRDefault="005659DD" w:rsidP="00C94582">
      <w:pPr>
        <w:jc w:val="both"/>
        <w:rPr>
          <w:rFonts w:cstheme="minorHAnsi"/>
        </w:rPr>
      </w:pPr>
      <w:r>
        <w:rPr>
          <w:rFonts w:cstheme="minorHAnsi"/>
          <w:noProof/>
        </w:rPr>
        <w:drawing>
          <wp:anchor distT="0" distB="0" distL="114300" distR="114300" simplePos="0" relativeHeight="251668480" behindDoc="1" locked="0" layoutInCell="1" allowOverlap="1" wp14:anchorId="46033C03" wp14:editId="2FC8789A">
            <wp:simplePos x="0" y="0"/>
            <wp:positionH relativeFrom="column">
              <wp:posOffset>95002</wp:posOffset>
            </wp:positionH>
            <wp:positionV relativeFrom="paragraph">
              <wp:posOffset>967723</wp:posOffset>
            </wp:positionV>
            <wp:extent cx="6196965" cy="484378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965" cy="484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FFB">
        <w:rPr>
          <w:rFonts w:cstheme="minorHAnsi"/>
        </w:rPr>
        <w:t>Re</w:t>
      </w:r>
      <w:r w:rsidR="00C94582" w:rsidRPr="00A3020D">
        <w:rPr>
          <w:rFonts w:cstheme="minorHAnsi"/>
        </w:rPr>
        <w:t xml:space="preserve">d level implies the highest risk of virus transmission, while orange is the second-highest risk level. Under federal guidelines, states in red should only allow essential businesses to operate, such as those related to food, security, communications, public utilities, manufacturing, mining, construction, and critical health services. Residents are encouraged to remain inside their homes, except to perform essential tasks, and to wear protective face coverings </w:t>
      </w:r>
      <w:r w:rsidR="00C94582" w:rsidRPr="00241129">
        <w:rPr>
          <w:rFonts w:cstheme="minorHAnsi"/>
        </w:rPr>
        <w:t>whenever in public.</w:t>
      </w:r>
    </w:p>
    <w:p w14:paraId="3B6C90AD" w14:textId="5E3EB887" w:rsidR="00477DF7" w:rsidRDefault="00C94582" w:rsidP="00C94582">
      <w:pPr>
        <w:jc w:val="both"/>
        <w:rPr>
          <w:rFonts w:cstheme="minorHAnsi"/>
        </w:rPr>
      </w:pPr>
      <w:r w:rsidRPr="00241129">
        <w:rPr>
          <w:rFonts w:cstheme="minorHAnsi"/>
        </w:rPr>
        <w:t xml:space="preserve"> </w:t>
      </w:r>
    </w:p>
    <w:p w14:paraId="0F4A9EB1" w14:textId="3CB693A3" w:rsidR="000B6879" w:rsidRDefault="000B6879" w:rsidP="00C94582">
      <w:pPr>
        <w:jc w:val="both"/>
        <w:rPr>
          <w:rFonts w:cstheme="minorHAnsi"/>
        </w:rPr>
      </w:pPr>
    </w:p>
    <w:p w14:paraId="434ABBEA" w14:textId="2517E8D6" w:rsidR="000B6879" w:rsidRDefault="000B6879" w:rsidP="00C94582">
      <w:pPr>
        <w:jc w:val="both"/>
        <w:rPr>
          <w:rFonts w:cstheme="minorHAnsi"/>
        </w:rPr>
      </w:pPr>
    </w:p>
    <w:p w14:paraId="214C11A4" w14:textId="7E4D8762" w:rsidR="000B6879" w:rsidRDefault="000B6879" w:rsidP="00C94582">
      <w:pPr>
        <w:jc w:val="both"/>
        <w:rPr>
          <w:rFonts w:cstheme="minorHAnsi"/>
        </w:rPr>
      </w:pPr>
    </w:p>
    <w:p w14:paraId="7F4FAD63" w14:textId="2EBBB9A9" w:rsidR="000B6879" w:rsidRDefault="000B6879" w:rsidP="00C94582">
      <w:pPr>
        <w:jc w:val="both"/>
        <w:rPr>
          <w:rFonts w:cstheme="minorHAnsi"/>
        </w:rPr>
      </w:pPr>
    </w:p>
    <w:p w14:paraId="72CE4442" w14:textId="77777777" w:rsidR="000B6879" w:rsidRDefault="000B6879" w:rsidP="00C94582">
      <w:pPr>
        <w:jc w:val="both"/>
        <w:rPr>
          <w:rFonts w:cstheme="minorHAnsi"/>
        </w:rPr>
      </w:pPr>
    </w:p>
    <w:p w14:paraId="6304658E" w14:textId="77777777" w:rsidR="000B6879" w:rsidRDefault="000B6879" w:rsidP="009A7500">
      <w:pPr>
        <w:jc w:val="both"/>
        <w:rPr>
          <w:rFonts w:cstheme="minorHAnsi"/>
          <w:i/>
          <w:iCs/>
          <w:highlight w:val="yellow"/>
        </w:rPr>
      </w:pPr>
    </w:p>
    <w:p w14:paraId="6286CD93" w14:textId="77777777" w:rsidR="000B6879" w:rsidRDefault="000B6879" w:rsidP="009A7500">
      <w:pPr>
        <w:jc w:val="both"/>
        <w:rPr>
          <w:rFonts w:cstheme="minorHAnsi"/>
          <w:i/>
          <w:iCs/>
          <w:highlight w:val="yellow"/>
        </w:rPr>
      </w:pPr>
    </w:p>
    <w:p w14:paraId="7A4BF7B0" w14:textId="77777777" w:rsidR="000B6879" w:rsidRDefault="000B6879" w:rsidP="009A7500">
      <w:pPr>
        <w:jc w:val="both"/>
        <w:rPr>
          <w:rFonts w:cstheme="minorHAnsi"/>
          <w:i/>
          <w:iCs/>
          <w:highlight w:val="yellow"/>
        </w:rPr>
      </w:pPr>
    </w:p>
    <w:p w14:paraId="3654F22B" w14:textId="77777777" w:rsidR="000B6879" w:rsidRDefault="000B6879" w:rsidP="009A7500">
      <w:pPr>
        <w:jc w:val="both"/>
        <w:rPr>
          <w:rFonts w:cstheme="minorHAnsi"/>
          <w:i/>
          <w:iCs/>
          <w:highlight w:val="yellow"/>
        </w:rPr>
      </w:pPr>
    </w:p>
    <w:p w14:paraId="3AB5EC04" w14:textId="77777777" w:rsidR="000B6879" w:rsidRDefault="000B6879" w:rsidP="009A7500">
      <w:pPr>
        <w:jc w:val="both"/>
        <w:rPr>
          <w:rFonts w:cstheme="minorHAnsi"/>
          <w:i/>
          <w:iCs/>
          <w:highlight w:val="yellow"/>
        </w:rPr>
      </w:pPr>
    </w:p>
    <w:p w14:paraId="6858F659" w14:textId="77777777" w:rsidR="000B6879" w:rsidRDefault="000B6879" w:rsidP="009A7500">
      <w:pPr>
        <w:jc w:val="both"/>
        <w:rPr>
          <w:rFonts w:cstheme="minorHAnsi"/>
          <w:i/>
          <w:iCs/>
          <w:highlight w:val="yellow"/>
        </w:rPr>
      </w:pPr>
    </w:p>
    <w:p w14:paraId="01B44008" w14:textId="77777777" w:rsidR="000B6879" w:rsidRDefault="000B6879" w:rsidP="009A7500">
      <w:pPr>
        <w:jc w:val="both"/>
        <w:rPr>
          <w:rFonts w:cstheme="minorHAnsi"/>
          <w:i/>
          <w:iCs/>
          <w:highlight w:val="yellow"/>
        </w:rPr>
      </w:pPr>
    </w:p>
    <w:p w14:paraId="2790881E" w14:textId="77777777" w:rsidR="0090065D" w:rsidRDefault="0090065D" w:rsidP="009A7500">
      <w:pPr>
        <w:jc w:val="both"/>
        <w:rPr>
          <w:rFonts w:cstheme="minorHAnsi"/>
          <w:i/>
          <w:iCs/>
          <w:highlight w:val="yellow"/>
        </w:rPr>
      </w:pPr>
    </w:p>
    <w:p w14:paraId="3E1B9ED8" w14:textId="77777777" w:rsidR="0090065D" w:rsidRDefault="0090065D" w:rsidP="009A7500">
      <w:pPr>
        <w:jc w:val="both"/>
        <w:rPr>
          <w:rFonts w:cstheme="minorHAnsi"/>
          <w:i/>
          <w:iCs/>
          <w:highlight w:val="yellow"/>
        </w:rPr>
      </w:pPr>
    </w:p>
    <w:p w14:paraId="08C461FB" w14:textId="77777777" w:rsidR="005659DD" w:rsidRDefault="005659DD" w:rsidP="009A7500">
      <w:pPr>
        <w:jc w:val="both"/>
        <w:rPr>
          <w:rFonts w:cstheme="minorHAnsi"/>
          <w:i/>
          <w:iCs/>
          <w:highlight w:val="yellow"/>
        </w:rPr>
      </w:pPr>
    </w:p>
    <w:p w14:paraId="32A14C7B" w14:textId="77777777" w:rsidR="005659DD" w:rsidRDefault="005659DD" w:rsidP="009A7500">
      <w:pPr>
        <w:jc w:val="both"/>
        <w:rPr>
          <w:rFonts w:cstheme="minorHAnsi"/>
          <w:i/>
          <w:iCs/>
          <w:highlight w:val="yellow"/>
        </w:rPr>
      </w:pPr>
    </w:p>
    <w:p w14:paraId="20626339" w14:textId="77777777" w:rsidR="005659DD" w:rsidRDefault="005659DD" w:rsidP="009A7500">
      <w:pPr>
        <w:jc w:val="both"/>
        <w:rPr>
          <w:rFonts w:cstheme="minorHAnsi"/>
          <w:i/>
          <w:iCs/>
          <w:highlight w:val="yellow"/>
        </w:rPr>
      </w:pPr>
    </w:p>
    <w:p w14:paraId="013E05EA" w14:textId="70FFCCD8" w:rsidR="00C94582" w:rsidRDefault="00C94582" w:rsidP="009A7500">
      <w:pPr>
        <w:jc w:val="both"/>
        <w:rPr>
          <w:rFonts w:cstheme="minorHAnsi"/>
          <w:i/>
          <w:iCs/>
        </w:rPr>
      </w:pPr>
      <w:r w:rsidRPr="00FF6180">
        <w:rPr>
          <w:rFonts w:cstheme="minorHAnsi"/>
          <w:i/>
          <w:iCs/>
          <w:highlight w:val="yellow"/>
        </w:rPr>
        <w:t>In the table</w:t>
      </w:r>
      <w:r w:rsidR="003E3FFB" w:rsidRPr="00FF6180">
        <w:rPr>
          <w:rFonts w:cstheme="minorHAnsi"/>
          <w:i/>
          <w:iCs/>
          <w:highlight w:val="yellow"/>
        </w:rPr>
        <w:t xml:space="preserve">s above and below, each State or </w:t>
      </w:r>
      <w:r w:rsidRPr="00FF6180">
        <w:rPr>
          <w:rFonts w:cstheme="minorHAnsi"/>
          <w:i/>
          <w:iCs/>
          <w:highlight w:val="yellow"/>
        </w:rPr>
        <w:t>each local partner is figured in the color corresponding to their State’s scale.</w:t>
      </w:r>
    </w:p>
    <w:p w14:paraId="13A3BEDD" w14:textId="798532C8" w:rsidR="00BA119E" w:rsidRDefault="00BA119E" w:rsidP="00F70349">
      <w:pPr>
        <w:jc w:val="both"/>
        <w:rPr>
          <w:rFonts w:cstheme="minorHAnsi"/>
          <w:b/>
          <w:bCs/>
        </w:rPr>
      </w:pPr>
    </w:p>
    <w:p w14:paraId="05FA21E3" w14:textId="77777777" w:rsidR="005659DD" w:rsidRDefault="005659DD" w:rsidP="00F70349">
      <w:pPr>
        <w:jc w:val="both"/>
        <w:rPr>
          <w:rFonts w:cstheme="minorHAnsi"/>
          <w:b/>
          <w:bCs/>
        </w:rPr>
      </w:pPr>
    </w:p>
    <w:p w14:paraId="26708039" w14:textId="76C58C49" w:rsidR="00F70349" w:rsidRPr="009A1088" w:rsidRDefault="00F70349" w:rsidP="00F70349">
      <w:pPr>
        <w:jc w:val="both"/>
        <w:rPr>
          <w:rFonts w:cstheme="minorHAnsi"/>
        </w:rPr>
      </w:pPr>
      <w:r w:rsidRPr="00A85E1B">
        <w:rPr>
          <w:rFonts w:cstheme="minorHAnsi"/>
          <w:b/>
          <w:bCs/>
        </w:rPr>
        <w:lastRenderedPageBreak/>
        <w:t xml:space="preserve">State of Emergency or requested outside assistance | </w:t>
      </w:r>
      <w:r w:rsidR="001B03FF">
        <w:rPr>
          <w:rFonts w:cstheme="minorHAnsi"/>
        </w:rPr>
        <w:t>not at this time.</w:t>
      </w:r>
    </w:p>
    <w:p w14:paraId="6FB5C64A" w14:textId="2631C900" w:rsidR="003F4461" w:rsidRDefault="003F4461" w:rsidP="003F4461">
      <w:pPr>
        <w:spacing w:line="240" w:lineRule="auto"/>
        <w:jc w:val="both"/>
        <w:rPr>
          <w:noProof/>
        </w:rPr>
      </w:pPr>
      <w:r w:rsidRPr="00E263DE">
        <w:rPr>
          <w:rFonts w:cstheme="minorHAnsi"/>
          <w:b/>
          <w:bCs/>
        </w:rPr>
        <w:t xml:space="preserve">Travel restrictions | </w:t>
      </w:r>
      <w:r>
        <w:rPr>
          <w:rFonts w:cstheme="minorHAnsi"/>
        </w:rPr>
        <w:t xml:space="preserve">no mandatory procedures but </w:t>
      </w:r>
      <w:r>
        <w:rPr>
          <w:noProof/>
        </w:rPr>
        <w:t>f</w:t>
      </w:r>
      <w:r w:rsidRPr="005767FE">
        <w:rPr>
          <w:noProof/>
        </w:rPr>
        <w:t>or now, the official recommendation is to stay home as long as possible to avoid flare-ups.</w:t>
      </w:r>
      <w:r w:rsidR="00D6632B">
        <w:rPr>
          <w:noProof/>
        </w:rPr>
        <w:t xml:space="preserve"> </w:t>
      </w:r>
      <w:r w:rsidR="00715129">
        <w:rPr>
          <w:noProof/>
        </w:rPr>
        <w:t xml:space="preserve">Based on a common agreement, </w:t>
      </w:r>
      <w:r w:rsidR="004649E6">
        <w:rPr>
          <w:noProof/>
        </w:rPr>
        <w:t xml:space="preserve">the governments of </w:t>
      </w:r>
      <w:r w:rsidR="00715129">
        <w:rPr>
          <w:noProof/>
        </w:rPr>
        <w:t>t</w:t>
      </w:r>
      <w:r w:rsidR="00D6632B">
        <w:rPr>
          <w:noProof/>
        </w:rPr>
        <w:t>he US</w:t>
      </w:r>
      <w:r w:rsidR="004649E6">
        <w:rPr>
          <w:noProof/>
        </w:rPr>
        <w:t xml:space="preserve">A and of </w:t>
      </w:r>
      <w:r w:rsidR="00D6632B">
        <w:rPr>
          <w:noProof/>
        </w:rPr>
        <w:t xml:space="preserve">Mexico </w:t>
      </w:r>
      <w:r w:rsidR="004649E6">
        <w:rPr>
          <w:noProof/>
        </w:rPr>
        <w:t>have extended the border closure</w:t>
      </w:r>
      <w:r w:rsidR="00715129">
        <w:rPr>
          <w:noProof/>
        </w:rPr>
        <w:t xml:space="preserve"> to non-ess</w:t>
      </w:r>
      <w:r w:rsidR="00D26A1B">
        <w:rPr>
          <w:noProof/>
        </w:rPr>
        <w:t>e</w:t>
      </w:r>
      <w:r w:rsidR="00715129">
        <w:rPr>
          <w:noProof/>
        </w:rPr>
        <w:t xml:space="preserve">ntial travels until </w:t>
      </w:r>
      <w:r w:rsidR="00DD3B17">
        <w:rPr>
          <w:noProof/>
          <w:highlight w:val="yellow"/>
        </w:rPr>
        <w:t>March</w:t>
      </w:r>
      <w:r w:rsidR="00893496" w:rsidRPr="006D6ED0">
        <w:rPr>
          <w:noProof/>
          <w:highlight w:val="yellow"/>
        </w:rPr>
        <w:t xml:space="preserve"> </w:t>
      </w:r>
      <w:r w:rsidR="004649E6" w:rsidRPr="006D6ED0">
        <w:rPr>
          <w:noProof/>
          <w:highlight w:val="yellow"/>
        </w:rPr>
        <w:t>21</w:t>
      </w:r>
      <w:r w:rsidR="004649E6" w:rsidRPr="006D6ED0">
        <w:rPr>
          <w:noProof/>
          <w:highlight w:val="yellow"/>
          <w:vertAlign w:val="superscript"/>
        </w:rPr>
        <w:t>st</w:t>
      </w:r>
      <w:r w:rsidR="00715129" w:rsidRPr="006D6ED0">
        <w:rPr>
          <w:noProof/>
          <w:highlight w:val="yellow"/>
        </w:rPr>
        <w:t xml:space="preserve">. </w:t>
      </w:r>
      <w:r w:rsidR="006D6ED0" w:rsidRPr="006D6ED0">
        <w:rPr>
          <w:noProof/>
          <w:highlight w:val="yellow"/>
        </w:rPr>
        <w:t>This measure has been applied since the end of March</w:t>
      </w:r>
      <w:r w:rsidR="004178FF">
        <w:rPr>
          <w:noProof/>
          <w:highlight w:val="yellow"/>
        </w:rPr>
        <w:t xml:space="preserve"> 2020</w:t>
      </w:r>
      <w:r w:rsidR="006D6ED0" w:rsidRPr="006D6ED0">
        <w:rPr>
          <w:noProof/>
          <w:highlight w:val="yellow"/>
        </w:rPr>
        <w:t xml:space="preserve"> and has been reconducted monthly so far.</w:t>
      </w:r>
    </w:p>
    <w:p w14:paraId="44AFB073" w14:textId="01DD033F" w:rsidR="007C4991" w:rsidRDefault="007C4991" w:rsidP="003F4461">
      <w:pPr>
        <w:spacing w:line="240" w:lineRule="auto"/>
        <w:jc w:val="both"/>
        <w:rPr>
          <w:noProof/>
        </w:rPr>
      </w:pPr>
      <w:r w:rsidRPr="0032608C">
        <w:rPr>
          <w:noProof/>
          <w:highlight w:val="yellow"/>
        </w:rPr>
        <w:t xml:space="preserve">Mexico is one of the few countries in the world </w:t>
      </w:r>
      <w:r w:rsidR="0032608C" w:rsidRPr="0032608C">
        <w:rPr>
          <w:noProof/>
          <w:highlight w:val="yellow"/>
        </w:rPr>
        <w:t>that has not implemented restrictive measures to enter the country. So far, the only requirement is to fill out a health form.</w:t>
      </w:r>
    </w:p>
    <w:p w14:paraId="6235CE82" w14:textId="77777777" w:rsidR="00F70349" w:rsidRDefault="00F70349" w:rsidP="00F7388B">
      <w:pPr>
        <w:contextualSpacing/>
        <w:jc w:val="both"/>
        <w:rPr>
          <w:rFonts w:cstheme="minorHAnsi"/>
          <w:b/>
          <w:bCs/>
        </w:rPr>
      </w:pPr>
    </w:p>
    <w:p w14:paraId="0A7DACEC" w14:textId="77777777" w:rsidR="00281F8F" w:rsidRDefault="00281F8F" w:rsidP="007A3B9E">
      <w:pPr>
        <w:spacing w:line="240" w:lineRule="auto"/>
        <w:contextualSpacing/>
        <w:rPr>
          <w:rFonts w:cstheme="minorHAnsi"/>
          <w:u w:val="single"/>
        </w:rPr>
      </w:pPr>
    </w:p>
    <w:p w14:paraId="026CB57B" w14:textId="77777777" w:rsidR="00043773" w:rsidRPr="00286B94" w:rsidRDefault="00043773" w:rsidP="00043773">
      <w:pPr>
        <w:spacing w:line="240" w:lineRule="auto"/>
        <w:contextualSpacing/>
        <w:rPr>
          <w:rFonts w:cstheme="minorHAnsi"/>
          <w:u w:val="single"/>
        </w:rPr>
      </w:pPr>
      <w:r w:rsidRPr="00286B94">
        <w:rPr>
          <w:rFonts w:cstheme="minorHAnsi"/>
          <w:u w:val="single"/>
        </w:rPr>
        <w:t>Part 2: The Situation in Areas Where ChildFund Works</w:t>
      </w:r>
    </w:p>
    <w:p w14:paraId="1F7AEFD3" w14:textId="77777777" w:rsidR="00043773" w:rsidRPr="00286B94" w:rsidRDefault="00043773" w:rsidP="00043773">
      <w:pPr>
        <w:spacing w:line="240" w:lineRule="auto"/>
        <w:contextualSpacing/>
        <w:rPr>
          <w:rFonts w:cstheme="minorHAnsi"/>
          <w:u w:val="single"/>
        </w:rPr>
      </w:pPr>
    </w:p>
    <w:p w14:paraId="738A3CCA" w14:textId="04C57B5F" w:rsidR="004A02C0" w:rsidRDefault="00043773" w:rsidP="000A73A2">
      <w:pPr>
        <w:spacing w:line="240" w:lineRule="auto"/>
      </w:pPr>
      <w:r w:rsidRPr="008C198E">
        <w:rPr>
          <w:highlight w:val="yellow"/>
        </w:rPr>
        <w:t>(Based on national information and information shared by the LPs</w:t>
      </w:r>
      <w:r w:rsidR="000A73A2" w:rsidRPr="008C198E">
        <w:rPr>
          <w:highlight w:val="yellow"/>
        </w:rPr>
        <w:t>, e</w:t>
      </w:r>
      <w:r w:rsidRPr="008C198E">
        <w:rPr>
          <w:highlight w:val="yellow"/>
        </w:rPr>
        <w:t>ach LP is colored in the corresponding level of the “traffic light” risk scale for the current week</w:t>
      </w:r>
      <w:r w:rsidR="000A73A2" w:rsidRPr="008C198E">
        <w:rPr>
          <w:highlight w:val="yellow"/>
        </w:rPr>
        <w:t>)</w:t>
      </w:r>
    </w:p>
    <w:tbl>
      <w:tblPr>
        <w:tblW w:w="11908" w:type="dxa"/>
        <w:tblInd w:w="-1286" w:type="dxa"/>
        <w:tblLayout w:type="fixed"/>
        <w:tblLook w:val="04A0" w:firstRow="1" w:lastRow="0" w:firstColumn="1" w:lastColumn="0" w:noHBand="0" w:noVBand="1"/>
      </w:tblPr>
      <w:tblGrid>
        <w:gridCol w:w="583"/>
        <w:gridCol w:w="3103"/>
        <w:gridCol w:w="1011"/>
        <w:gridCol w:w="841"/>
        <w:gridCol w:w="1011"/>
        <w:gridCol w:w="985"/>
        <w:gridCol w:w="992"/>
        <w:gridCol w:w="1276"/>
        <w:gridCol w:w="1113"/>
        <w:gridCol w:w="993"/>
      </w:tblGrid>
      <w:tr w:rsidR="009642CD" w:rsidRPr="009642CD" w14:paraId="6A61A0AC" w14:textId="77777777" w:rsidTr="00E85DBD">
        <w:trPr>
          <w:trHeight w:val="1605"/>
        </w:trPr>
        <w:tc>
          <w:tcPr>
            <w:tcW w:w="3686" w:type="dxa"/>
            <w:gridSpan w:val="2"/>
            <w:tcBorders>
              <w:top w:val="single" w:sz="8" w:space="0" w:color="auto"/>
              <w:left w:val="single" w:sz="8" w:space="0" w:color="auto"/>
              <w:bottom w:val="single" w:sz="8" w:space="0" w:color="auto"/>
              <w:right w:val="single" w:sz="8" w:space="0" w:color="000000"/>
            </w:tcBorders>
            <w:shd w:val="clear" w:color="000000" w:fill="00B050"/>
            <w:vAlign w:val="center"/>
            <w:hideMark/>
          </w:tcPr>
          <w:p w14:paraId="0B68A67F"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Partner Organization</w:t>
            </w:r>
          </w:p>
        </w:tc>
        <w:tc>
          <w:tcPr>
            <w:tcW w:w="1852" w:type="dxa"/>
            <w:gridSpan w:val="2"/>
            <w:tcBorders>
              <w:top w:val="single" w:sz="8" w:space="0" w:color="auto"/>
              <w:left w:val="nil"/>
              <w:bottom w:val="single" w:sz="8" w:space="0" w:color="auto"/>
              <w:right w:val="single" w:sz="8" w:space="0" w:color="000000"/>
            </w:tcBorders>
            <w:shd w:val="clear" w:color="000000" w:fill="00B050"/>
            <w:vAlign w:val="center"/>
            <w:hideMark/>
          </w:tcPr>
          <w:p w14:paraId="48C8154D"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International Sponsorship</w:t>
            </w:r>
          </w:p>
        </w:tc>
        <w:tc>
          <w:tcPr>
            <w:tcW w:w="1996" w:type="dxa"/>
            <w:gridSpan w:val="2"/>
            <w:tcBorders>
              <w:top w:val="single" w:sz="8" w:space="0" w:color="auto"/>
              <w:left w:val="nil"/>
              <w:bottom w:val="single" w:sz="8" w:space="0" w:color="auto"/>
              <w:right w:val="single" w:sz="8" w:space="0" w:color="000000"/>
            </w:tcBorders>
            <w:shd w:val="clear" w:color="000000" w:fill="00B050"/>
            <w:vAlign w:val="center"/>
            <w:hideMark/>
          </w:tcPr>
          <w:p w14:paraId="3EE60988"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Local Sponsorship</w:t>
            </w:r>
          </w:p>
        </w:tc>
        <w:tc>
          <w:tcPr>
            <w:tcW w:w="992"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1A088917"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Total enrolled</w:t>
            </w:r>
          </w:p>
        </w:tc>
        <w:tc>
          <w:tcPr>
            <w:tcW w:w="1276"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547FF34C" w14:textId="0C4F0CAA"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COVID19 Cases Reported in ChildFund Communities (Y/N/Unknown) if available.</w:t>
            </w:r>
          </w:p>
        </w:tc>
        <w:tc>
          <w:tcPr>
            <w:tcW w:w="1113"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4BA59070"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Number of Enrolled Children Reported with COVID19 (If available.)</w:t>
            </w:r>
          </w:p>
        </w:tc>
        <w:tc>
          <w:tcPr>
            <w:tcW w:w="993" w:type="dxa"/>
            <w:tcBorders>
              <w:top w:val="single" w:sz="8" w:space="0" w:color="auto"/>
              <w:left w:val="single" w:sz="8" w:space="0" w:color="auto"/>
              <w:bottom w:val="single" w:sz="8" w:space="0" w:color="000000"/>
              <w:right w:val="single" w:sz="8" w:space="0" w:color="auto"/>
            </w:tcBorders>
            <w:shd w:val="clear" w:color="000000" w:fill="00B050"/>
            <w:vAlign w:val="center"/>
            <w:hideMark/>
          </w:tcPr>
          <w:p w14:paraId="29A2ECC2"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Number of enrolled children diseased as result of COVID19</w:t>
            </w:r>
          </w:p>
        </w:tc>
      </w:tr>
      <w:tr w:rsidR="00E85DBD" w:rsidRPr="009642CD" w14:paraId="161636C3" w14:textId="77777777" w:rsidTr="00E85DBD">
        <w:trPr>
          <w:trHeight w:val="315"/>
        </w:trPr>
        <w:tc>
          <w:tcPr>
            <w:tcW w:w="583" w:type="dxa"/>
            <w:tcBorders>
              <w:top w:val="nil"/>
              <w:left w:val="single" w:sz="8" w:space="0" w:color="auto"/>
              <w:bottom w:val="single" w:sz="8" w:space="0" w:color="auto"/>
              <w:right w:val="single" w:sz="8" w:space="0" w:color="auto"/>
            </w:tcBorders>
            <w:shd w:val="clear" w:color="000000" w:fill="00B050"/>
            <w:vAlign w:val="center"/>
            <w:hideMark/>
          </w:tcPr>
          <w:p w14:paraId="3E5DCA4A"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w:t>
            </w:r>
          </w:p>
        </w:tc>
        <w:tc>
          <w:tcPr>
            <w:tcW w:w="3103" w:type="dxa"/>
            <w:tcBorders>
              <w:top w:val="nil"/>
              <w:left w:val="nil"/>
              <w:bottom w:val="single" w:sz="8" w:space="0" w:color="auto"/>
              <w:right w:val="single" w:sz="8" w:space="0" w:color="auto"/>
            </w:tcBorders>
            <w:shd w:val="clear" w:color="000000" w:fill="00B050"/>
            <w:vAlign w:val="center"/>
            <w:hideMark/>
          </w:tcPr>
          <w:p w14:paraId="2F2650A0"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Local Partner</w:t>
            </w:r>
          </w:p>
        </w:tc>
        <w:tc>
          <w:tcPr>
            <w:tcW w:w="1011" w:type="dxa"/>
            <w:tcBorders>
              <w:top w:val="nil"/>
              <w:left w:val="nil"/>
              <w:bottom w:val="single" w:sz="8" w:space="0" w:color="auto"/>
              <w:right w:val="single" w:sz="8" w:space="0" w:color="auto"/>
            </w:tcBorders>
            <w:shd w:val="clear" w:color="000000" w:fill="00B050"/>
            <w:vAlign w:val="center"/>
            <w:hideMark/>
          </w:tcPr>
          <w:p w14:paraId="6BEFD87F"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 xml:space="preserve">Sponsored </w:t>
            </w:r>
          </w:p>
        </w:tc>
        <w:tc>
          <w:tcPr>
            <w:tcW w:w="841" w:type="dxa"/>
            <w:tcBorders>
              <w:top w:val="nil"/>
              <w:left w:val="nil"/>
              <w:bottom w:val="single" w:sz="8" w:space="0" w:color="auto"/>
              <w:right w:val="single" w:sz="8" w:space="0" w:color="auto"/>
            </w:tcBorders>
            <w:shd w:val="clear" w:color="000000" w:fill="00B050"/>
            <w:vAlign w:val="center"/>
            <w:hideMark/>
          </w:tcPr>
          <w:p w14:paraId="6B518030"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Enrolled</w:t>
            </w:r>
          </w:p>
        </w:tc>
        <w:tc>
          <w:tcPr>
            <w:tcW w:w="1011" w:type="dxa"/>
            <w:tcBorders>
              <w:top w:val="nil"/>
              <w:left w:val="nil"/>
              <w:bottom w:val="single" w:sz="8" w:space="0" w:color="auto"/>
              <w:right w:val="single" w:sz="8" w:space="0" w:color="auto"/>
            </w:tcBorders>
            <w:shd w:val="clear" w:color="000000" w:fill="00B050"/>
            <w:vAlign w:val="center"/>
            <w:hideMark/>
          </w:tcPr>
          <w:p w14:paraId="30AF9B9D"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Sponsored</w:t>
            </w:r>
          </w:p>
        </w:tc>
        <w:tc>
          <w:tcPr>
            <w:tcW w:w="985" w:type="dxa"/>
            <w:tcBorders>
              <w:top w:val="nil"/>
              <w:left w:val="nil"/>
              <w:bottom w:val="single" w:sz="8" w:space="0" w:color="auto"/>
              <w:right w:val="single" w:sz="8" w:space="0" w:color="auto"/>
            </w:tcBorders>
            <w:shd w:val="clear" w:color="000000" w:fill="00B050"/>
            <w:vAlign w:val="center"/>
            <w:hideMark/>
          </w:tcPr>
          <w:p w14:paraId="5BF19858" w14:textId="77777777" w:rsidR="009642CD" w:rsidRPr="009642CD" w:rsidRDefault="009642CD" w:rsidP="009642CD">
            <w:pPr>
              <w:spacing w:after="0" w:line="240" w:lineRule="auto"/>
              <w:jc w:val="center"/>
              <w:rPr>
                <w:rFonts w:ascii="Calibri" w:eastAsia="Times New Roman" w:hAnsi="Calibri" w:cs="Calibri"/>
                <w:b/>
                <w:bCs/>
                <w:color w:val="FFFFFF"/>
                <w:sz w:val="18"/>
                <w:szCs w:val="18"/>
              </w:rPr>
            </w:pPr>
            <w:r w:rsidRPr="009642CD">
              <w:rPr>
                <w:rFonts w:ascii="Calibri" w:eastAsia="Times New Roman" w:hAnsi="Calibri" w:cs="Calibri"/>
                <w:b/>
                <w:bCs/>
                <w:color w:val="FFFFFF"/>
                <w:sz w:val="18"/>
                <w:szCs w:val="18"/>
              </w:rPr>
              <w:t>Enrolled</w:t>
            </w:r>
          </w:p>
        </w:tc>
        <w:tc>
          <w:tcPr>
            <w:tcW w:w="992"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5E6E5EA7" w14:textId="77777777" w:rsidR="009642CD" w:rsidRPr="009642CD" w:rsidRDefault="009642CD" w:rsidP="009642CD">
            <w:pPr>
              <w:spacing w:after="0" w:line="240" w:lineRule="auto"/>
              <w:rPr>
                <w:rFonts w:ascii="Calibri" w:eastAsia="Times New Roman" w:hAnsi="Calibri" w:cs="Calibri"/>
                <w:b/>
                <w:bCs/>
                <w:color w:val="FFFFFF"/>
                <w:sz w:val="18"/>
                <w:szCs w:val="18"/>
              </w:rPr>
            </w:pPr>
          </w:p>
        </w:tc>
        <w:tc>
          <w:tcPr>
            <w:tcW w:w="1276"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4B322215" w14:textId="77777777" w:rsidR="009642CD" w:rsidRPr="009642CD" w:rsidRDefault="009642CD" w:rsidP="009642CD">
            <w:pPr>
              <w:spacing w:after="0" w:line="240" w:lineRule="auto"/>
              <w:rPr>
                <w:rFonts w:ascii="Calibri" w:eastAsia="Times New Roman" w:hAnsi="Calibri" w:cs="Calibri"/>
                <w:b/>
                <w:bCs/>
                <w:color w:val="FFFFFF"/>
                <w:sz w:val="18"/>
                <w:szCs w:val="18"/>
              </w:rPr>
            </w:pPr>
          </w:p>
        </w:tc>
        <w:tc>
          <w:tcPr>
            <w:tcW w:w="1113"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5D524B4E" w14:textId="77777777" w:rsidR="009642CD" w:rsidRPr="009642CD" w:rsidRDefault="009642CD" w:rsidP="009642CD">
            <w:pPr>
              <w:spacing w:after="0" w:line="240" w:lineRule="auto"/>
              <w:rPr>
                <w:rFonts w:ascii="Calibri" w:eastAsia="Times New Roman" w:hAnsi="Calibri" w:cs="Calibri"/>
                <w:b/>
                <w:bCs/>
                <w:color w:val="FFFFFF"/>
                <w:sz w:val="18"/>
                <w:szCs w:val="18"/>
              </w:rPr>
            </w:pPr>
          </w:p>
        </w:tc>
        <w:tc>
          <w:tcPr>
            <w:tcW w:w="993" w:type="dxa"/>
            <w:tcBorders>
              <w:top w:val="single" w:sz="8" w:space="0" w:color="auto"/>
              <w:left w:val="single" w:sz="8" w:space="0" w:color="auto"/>
              <w:bottom w:val="single" w:sz="8" w:space="0" w:color="000000"/>
              <w:right w:val="single" w:sz="8" w:space="0" w:color="auto"/>
            </w:tcBorders>
            <w:shd w:val="clear" w:color="auto" w:fill="00B050"/>
            <w:vAlign w:val="center"/>
            <w:hideMark/>
          </w:tcPr>
          <w:p w14:paraId="391FDAB5" w14:textId="77777777" w:rsidR="009642CD" w:rsidRPr="009642CD" w:rsidRDefault="009642CD" w:rsidP="009642CD">
            <w:pPr>
              <w:spacing w:after="0" w:line="240" w:lineRule="auto"/>
              <w:rPr>
                <w:rFonts w:ascii="Calibri" w:eastAsia="Times New Roman" w:hAnsi="Calibri" w:cs="Calibri"/>
                <w:b/>
                <w:bCs/>
                <w:color w:val="FFFFFF"/>
                <w:sz w:val="18"/>
                <w:szCs w:val="18"/>
              </w:rPr>
            </w:pPr>
          </w:p>
        </w:tc>
      </w:tr>
      <w:tr w:rsidR="009642CD" w:rsidRPr="009642CD" w14:paraId="58F78B18"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6D3F849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w:t>
            </w:r>
          </w:p>
        </w:tc>
        <w:tc>
          <w:tcPr>
            <w:tcW w:w="3103" w:type="dxa"/>
            <w:tcBorders>
              <w:top w:val="nil"/>
              <w:left w:val="nil"/>
              <w:bottom w:val="single" w:sz="8" w:space="0" w:color="auto"/>
              <w:right w:val="single" w:sz="8" w:space="0" w:color="auto"/>
            </w:tcBorders>
            <w:shd w:val="clear" w:color="000000" w:fill="FFFF00"/>
            <w:vAlign w:val="center"/>
            <w:hideMark/>
          </w:tcPr>
          <w:p w14:paraId="38CFA0ED"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La Casa de los Niños de Tezonapa A.C.</w:t>
            </w:r>
          </w:p>
        </w:tc>
        <w:tc>
          <w:tcPr>
            <w:tcW w:w="1011" w:type="dxa"/>
            <w:tcBorders>
              <w:top w:val="nil"/>
              <w:left w:val="nil"/>
              <w:bottom w:val="single" w:sz="8" w:space="0" w:color="auto"/>
              <w:right w:val="single" w:sz="8" w:space="0" w:color="auto"/>
            </w:tcBorders>
            <w:shd w:val="clear" w:color="000000" w:fill="000000"/>
            <w:vAlign w:val="center"/>
            <w:hideMark/>
          </w:tcPr>
          <w:p w14:paraId="105D83EF"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 </w:t>
            </w:r>
          </w:p>
        </w:tc>
        <w:tc>
          <w:tcPr>
            <w:tcW w:w="841" w:type="dxa"/>
            <w:tcBorders>
              <w:top w:val="nil"/>
              <w:left w:val="nil"/>
              <w:bottom w:val="single" w:sz="8" w:space="0" w:color="auto"/>
              <w:right w:val="single" w:sz="8" w:space="0" w:color="auto"/>
            </w:tcBorders>
            <w:shd w:val="clear" w:color="000000" w:fill="000000"/>
            <w:vAlign w:val="center"/>
            <w:hideMark/>
          </w:tcPr>
          <w:p w14:paraId="6E9B2783"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 </w:t>
            </w:r>
          </w:p>
        </w:tc>
        <w:tc>
          <w:tcPr>
            <w:tcW w:w="1011" w:type="dxa"/>
            <w:tcBorders>
              <w:top w:val="nil"/>
              <w:left w:val="nil"/>
              <w:bottom w:val="single" w:sz="8" w:space="0" w:color="auto"/>
              <w:right w:val="single" w:sz="8" w:space="0" w:color="auto"/>
            </w:tcBorders>
            <w:shd w:val="clear" w:color="000000" w:fill="FFFF00"/>
            <w:vAlign w:val="center"/>
            <w:hideMark/>
          </w:tcPr>
          <w:p w14:paraId="5147B59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840</w:t>
            </w:r>
          </w:p>
        </w:tc>
        <w:tc>
          <w:tcPr>
            <w:tcW w:w="985" w:type="dxa"/>
            <w:tcBorders>
              <w:top w:val="nil"/>
              <w:left w:val="nil"/>
              <w:bottom w:val="single" w:sz="8" w:space="0" w:color="auto"/>
              <w:right w:val="single" w:sz="8" w:space="0" w:color="auto"/>
            </w:tcBorders>
            <w:shd w:val="clear" w:color="000000" w:fill="FFFF00"/>
            <w:vAlign w:val="center"/>
            <w:hideMark/>
          </w:tcPr>
          <w:p w14:paraId="470D419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1092</w:t>
            </w:r>
          </w:p>
        </w:tc>
        <w:tc>
          <w:tcPr>
            <w:tcW w:w="992" w:type="dxa"/>
            <w:tcBorders>
              <w:top w:val="nil"/>
              <w:left w:val="nil"/>
              <w:bottom w:val="single" w:sz="8" w:space="0" w:color="auto"/>
              <w:right w:val="single" w:sz="8" w:space="0" w:color="auto"/>
            </w:tcBorders>
            <w:shd w:val="clear" w:color="000000" w:fill="FFFF00"/>
            <w:vAlign w:val="center"/>
            <w:hideMark/>
          </w:tcPr>
          <w:p w14:paraId="6299DD0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1193</w:t>
            </w:r>
          </w:p>
        </w:tc>
        <w:tc>
          <w:tcPr>
            <w:tcW w:w="1276" w:type="dxa"/>
            <w:tcBorders>
              <w:top w:val="nil"/>
              <w:left w:val="nil"/>
              <w:bottom w:val="single" w:sz="8" w:space="0" w:color="auto"/>
              <w:right w:val="single" w:sz="8" w:space="0" w:color="auto"/>
            </w:tcBorders>
            <w:shd w:val="clear" w:color="000000" w:fill="FFFF00"/>
            <w:vAlign w:val="center"/>
            <w:hideMark/>
          </w:tcPr>
          <w:p w14:paraId="43C11E9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62BFB13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6EFF734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CCB304F"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2B9FF90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1751</w:t>
            </w:r>
          </w:p>
        </w:tc>
        <w:tc>
          <w:tcPr>
            <w:tcW w:w="3103" w:type="dxa"/>
            <w:tcBorders>
              <w:top w:val="nil"/>
              <w:left w:val="nil"/>
              <w:bottom w:val="single" w:sz="8" w:space="0" w:color="auto"/>
              <w:right w:val="single" w:sz="8" w:space="0" w:color="auto"/>
            </w:tcBorders>
            <w:shd w:val="clear" w:color="000000" w:fill="FFC000"/>
            <w:vAlign w:val="center"/>
            <w:hideMark/>
          </w:tcPr>
          <w:p w14:paraId="33223FB1"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Unidos de Tetitla I.A.P.</w:t>
            </w:r>
          </w:p>
        </w:tc>
        <w:tc>
          <w:tcPr>
            <w:tcW w:w="1011" w:type="dxa"/>
            <w:tcBorders>
              <w:top w:val="nil"/>
              <w:left w:val="nil"/>
              <w:bottom w:val="single" w:sz="8" w:space="0" w:color="auto"/>
              <w:right w:val="single" w:sz="8" w:space="0" w:color="auto"/>
            </w:tcBorders>
            <w:shd w:val="clear" w:color="000000" w:fill="FFC000"/>
            <w:vAlign w:val="center"/>
            <w:hideMark/>
          </w:tcPr>
          <w:p w14:paraId="43F2263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177</w:t>
            </w:r>
          </w:p>
        </w:tc>
        <w:tc>
          <w:tcPr>
            <w:tcW w:w="841" w:type="dxa"/>
            <w:tcBorders>
              <w:top w:val="nil"/>
              <w:left w:val="nil"/>
              <w:bottom w:val="single" w:sz="8" w:space="0" w:color="auto"/>
              <w:right w:val="single" w:sz="8" w:space="0" w:color="auto"/>
            </w:tcBorders>
            <w:shd w:val="clear" w:color="000000" w:fill="FFC000"/>
            <w:vAlign w:val="center"/>
            <w:hideMark/>
          </w:tcPr>
          <w:p w14:paraId="3BB0FFA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285</w:t>
            </w:r>
          </w:p>
        </w:tc>
        <w:tc>
          <w:tcPr>
            <w:tcW w:w="1011" w:type="dxa"/>
            <w:tcBorders>
              <w:top w:val="nil"/>
              <w:left w:val="nil"/>
              <w:bottom w:val="single" w:sz="8" w:space="0" w:color="auto"/>
              <w:right w:val="single" w:sz="8" w:space="0" w:color="auto"/>
            </w:tcBorders>
            <w:shd w:val="clear" w:color="000000" w:fill="FFC000"/>
            <w:vAlign w:val="center"/>
            <w:hideMark/>
          </w:tcPr>
          <w:p w14:paraId="104D2E5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87</w:t>
            </w:r>
          </w:p>
        </w:tc>
        <w:tc>
          <w:tcPr>
            <w:tcW w:w="985" w:type="dxa"/>
            <w:tcBorders>
              <w:top w:val="nil"/>
              <w:left w:val="nil"/>
              <w:bottom w:val="single" w:sz="8" w:space="0" w:color="auto"/>
              <w:right w:val="single" w:sz="8" w:space="0" w:color="auto"/>
            </w:tcBorders>
            <w:shd w:val="clear" w:color="000000" w:fill="FFC000"/>
            <w:vAlign w:val="center"/>
            <w:hideMark/>
          </w:tcPr>
          <w:p w14:paraId="7BF7BD0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133</w:t>
            </w:r>
          </w:p>
        </w:tc>
        <w:tc>
          <w:tcPr>
            <w:tcW w:w="992" w:type="dxa"/>
            <w:tcBorders>
              <w:top w:val="nil"/>
              <w:left w:val="nil"/>
              <w:bottom w:val="single" w:sz="8" w:space="0" w:color="auto"/>
              <w:right w:val="single" w:sz="8" w:space="0" w:color="auto"/>
            </w:tcBorders>
            <w:shd w:val="clear" w:color="000000" w:fill="FFC000"/>
            <w:vAlign w:val="center"/>
            <w:hideMark/>
          </w:tcPr>
          <w:p w14:paraId="6A1BDEA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418</w:t>
            </w:r>
          </w:p>
        </w:tc>
        <w:tc>
          <w:tcPr>
            <w:tcW w:w="1276" w:type="dxa"/>
            <w:tcBorders>
              <w:top w:val="nil"/>
              <w:left w:val="nil"/>
              <w:bottom w:val="single" w:sz="8" w:space="0" w:color="auto"/>
              <w:right w:val="single" w:sz="8" w:space="0" w:color="auto"/>
            </w:tcBorders>
            <w:shd w:val="clear" w:color="000000" w:fill="FFC000"/>
            <w:vAlign w:val="center"/>
            <w:hideMark/>
          </w:tcPr>
          <w:p w14:paraId="4A39AB8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2175FB0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462B78E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3BE0CDDB"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6A0905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1765</w:t>
            </w:r>
          </w:p>
        </w:tc>
        <w:tc>
          <w:tcPr>
            <w:tcW w:w="3103" w:type="dxa"/>
            <w:tcBorders>
              <w:top w:val="nil"/>
              <w:left w:val="nil"/>
              <w:bottom w:val="single" w:sz="8" w:space="0" w:color="auto"/>
              <w:right w:val="single" w:sz="8" w:space="0" w:color="auto"/>
            </w:tcBorders>
            <w:shd w:val="clear" w:color="000000" w:fill="FFFF00"/>
            <w:vAlign w:val="center"/>
            <w:hideMark/>
          </w:tcPr>
          <w:p w14:paraId="77160F23"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Centro Infantil Jonacapa A.C.</w:t>
            </w:r>
          </w:p>
        </w:tc>
        <w:tc>
          <w:tcPr>
            <w:tcW w:w="1011" w:type="dxa"/>
            <w:tcBorders>
              <w:top w:val="nil"/>
              <w:left w:val="nil"/>
              <w:bottom w:val="single" w:sz="8" w:space="0" w:color="auto"/>
              <w:right w:val="single" w:sz="8" w:space="0" w:color="auto"/>
            </w:tcBorders>
            <w:shd w:val="clear" w:color="000000" w:fill="FFFF00"/>
            <w:vAlign w:val="center"/>
            <w:hideMark/>
          </w:tcPr>
          <w:p w14:paraId="244F973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236</w:t>
            </w:r>
          </w:p>
        </w:tc>
        <w:tc>
          <w:tcPr>
            <w:tcW w:w="841" w:type="dxa"/>
            <w:tcBorders>
              <w:top w:val="nil"/>
              <w:left w:val="nil"/>
              <w:bottom w:val="single" w:sz="8" w:space="0" w:color="auto"/>
              <w:right w:val="single" w:sz="8" w:space="0" w:color="auto"/>
            </w:tcBorders>
            <w:shd w:val="clear" w:color="000000" w:fill="FFFF00"/>
            <w:vAlign w:val="center"/>
            <w:hideMark/>
          </w:tcPr>
          <w:p w14:paraId="1C6A042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268</w:t>
            </w:r>
          </w:p>
        </w:tc>
        <w:tc>
          <w:tcPr>
            <w:tcW w:w="1011" w:type="dxa"/>
            <w:tcBorders>
              <w:top w:val="nil"/>
              <w:left w:val="nil"/>
              <w:bottom w:val="single" w:sz="8" w:space="0" w:color="auto"/>
              <w:right w:val="single" w:sz="8" w:space="0" w:color="auto"/>
            </w:tcBorders>
            <w:shd w:val="clear" w:color="000000" w:fill="FFFF00"/>
            <w:vAlign w:val="center"/>
            <w:hideMark/>
          </w:tcPr>
          <w:p w14:paraId="2A2E5C2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76</w:t>
            </w:r>
          </w:p>
        </w:tc>
        <w:tc>
          <w:tcPr>
            <w:tcW w:w="985" w:type="dxa"/>
            <w:tcBorders>
              <w:top w:val="nil"/>
              <w:left w:val="nil"/>
              <w:bottom w:val="single" w:sz="8" w:space="0" w:color="auto"/>
              <w:right w:val="single" w:sz="8" w:space="0" w:color="auto"/>
            </w:tcBorders>
            <w:shd w:val="clear" w:color="000000" w:fill="FFFF00"/>
            <w:vAlign w:val="center"/>
            <w:hideMark/>
          </w:tcPr>
          <w:p w14:paraId="4F932EE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95</w:t>
            </w:r>
          </w:p>
        </w:tc>
        <w:tc>
          <w:tcPr>
            <w:tcW w:w="992" w:type="dxa"/>
            <w:tcBorders>
              <w:top w:val="nil"/>
              <w:left w:val="nil"/>
              <w:bottom w:val="single" w:sz="8" w:space="0" w:color="auto"/>
              <w:right w:val="single" w:sz="8" w:space="0" w:color="auto"/>
            </w:tcBorders>
            <w:shd w:val="clear" w:color="000000" w:fill="FFFF00"/>
            <w:vAlign w:val="center"/>
            <w:hideMark/>
          </w:tcPr>
          <w:p w14:paraId="5C7AED6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363</w:t>
            </w:r>
          </w:p>
        </w:tc>
        <w:tc>
          <w:tcPr>
            <w:tcW w:w="1276" w:type="dxa"/>
            <w:tcBorders>
              <w:top w:val="nil"/>
              <w:left w:val="nil"/>
              <w:bottom w:val="single" w:sz="8" w:space="0" w:color="auto"/>
              <w:right w:val="single" w:sz="8" w:space="0" w:color="auto"/>
            </w:tcBorders>
            <w:shd w:val="clear" w:color="000000" w:fill="FFFF00"/>
            <w:vAlign w:val="center"/>
            <w:hideMark/>
          </w:tcPr>
          <w:p w14:paraId="72F20C3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4ACC64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1E29925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1C76042"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3A461CC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2005</w:t>
            </w:r>
          </w:p>
        </w:tc>
        <w:tc>
          <w:tcPr>
            <w:tcW w:w="3103" w:type="dxa"/>
            <w:tcBorders>
              <w:top w:val="nil"/>
              <w:left w:val="nil"/>
              <w:bottom w:val="single" w:sz="8" w:space="0" w:color="auto"/>
              <w:right w:val="single" w:sz="8" w:space="0" w:color="auto"/>
            </w:tcBorders>
            <w:shd w:val="clear" w:color="000000" w:fill="FFFF00"/>
            <w:vAlign w:val="center"/>
            <w:hideMark/>
          </w:tcPr>
          <w:p w14:paraId="2EC9FBEB"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Centro de Promoción Ocumicho A.C.</w:t>
            </w:r>
          </w:p>
        </w:tc>
        <w:tc>
          <w:tcPr>
            <w:tcW w:w="1011" w:type="dxa"/>
            <w:tcBorders>
              <w:top w:val="nil"/>
              <w:left w:val="nil"/>
              <w:bottom w:val="single" w:sz="8" w:space="0" w:color="auto"/>
              <w:right w:val="single" w:sz="8" w:space="0" w:color="auto"/>
            </w:tcBorders>
            <w:shd w:val="clear" w:color="000000" w:fill="FFFF00"/>
            <w:vAlign w:val="center"/>
            <w:hideMark/>
          </w:tcPr>
          <w:p w14:paraId="15D23E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695</w:t>
            </w:r>
          </w:p>
        </w:tc>
        <w:tc>
          <w:tcPr>
            <w:tcW w:w="841" w:type="dxa"/>
            <w:tcBorders>
              <w:top w:val="nil"/>
              <w:left w:val="nil"/>
              <w:bottom w:val="single" w:sz="8" w:space="0" w:color="auto"/>
              <w:right w:val="single" w:sz="8" w:space="0" w:color="auto"/>
            </w:tcBorders>
            <w:shd w:val="clear" w:color="000000" w:fill="FFFF00"/>
            <w:vAlign w:val="center"/>
            <w:hideMark/>
          </w:tcPr>
          <w:p w14:paraId="3DA5ACE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786</w:t>
            </w:r>
          </w:p>
        </w:tc>
        <w:tc>
          <w:tcPr>
            <w:tcW w:w="1011" w:type="dxa"/>
            <w:tcBorders>
              <w:top w:val="nil"/>
              <w:left w:val="nil"/>
              <w:bottom w:val="single" w:sz="8" w:space="0" w:color="auto"/>
              <w:right w:val="single" w:sz="8" w:space="0" w:color="auto"/>
            </w:tcBorders>
            <w:shd w:val="clear" w:color="000000" w:fill="FFFF00"/>
            <w:vAlign w:val="center"/>
            <w:hideMark/>
          </w:tcPr>
          <w:p w14:paraId="17E7405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41</w:t>
            </w:r>
          </w:p>
        </w:tc>
        <w:tc>
          <w:tcPr>
            <w:tcW w:w="985" w:type="dxa"/>
            <w:tcBorders>
              <w:top w:val="nil"/>
              <w:left w:val="nil"/>
              <w:bottom w:val="single" w:sz="8" w:space="0" w:color="auto"/>
              <w:right w:val="single" w:sz="8" w:space="0" w:color="auto"/>
            </w:tcBorders>
            <w:shd w:val="clear" w:color="000000" w:fill="FFFF00"/>
            <w:vAlign w:val="center"/>
            <w:hideMark/>
          </w:tcPr>
          <w:p w14:paraId="1D9BE6F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69</w:t>
            </w:r>
          </w:p>
        </w:tc>
        <w:tc>
          <w:tcPr>
            <w:tcW w:w="992" w:type="dxa"/>
            <w:tcBorders>
              <w:top w:val="nil"/>
              <w:left w:val="nil"/>
              <w:bottom w:val="single" w:sz="8" w:space="0" w:color="auto"/>
              <w:right w:val="single" w:sz="8" w:space="0" w:color="auto"/>
            </w:tcBorders>
            <w:shd w:val="clear" w:color="000000" w:fill="FFFF00"/>
            <w:vAlign w:val="center"/>
            <w:hideMark/>
          </w:tcPr>
          <w:p w14:paraId="00F8E67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855</w:t>
            </w:r>
          </w:p>
        </w:tc>
        <w:tc>
          <w:tcPr>
            <w:tcW w:w="1276" w:type="dxa"/>
            <w:tcBorders>
              <w:top w:val="nil"/>
              <w:left w:val="nil"/>
              <w:bottom w:val="single" w:sz="8" w:space="0" w:color="auto"/>
              <w:right w:val="single" w:sz="8" w:space="0" w:color="auto"/>
            </w:tcBorders>
            <w:shd w:val="clear" w:color="000000" w:fill="FFFF00"/>
            <w:vAlign w:val="center"/>
            <w:hideMark/>
          </w:tcPr>
          <w:p w14:paraId="67ADBD9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0F50293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11493D7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357A99A4"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18C4AB0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2068</w:t>
            </w:r>
          </w:p>
        </w:tc>
        <w:tc>
          <w:tcPr>
            <w:tcW w:w="3103" w:type="dxa"/>
            <w:tcBorders>
              <w:top w:val="nil"/>
              <w:left w:val="nil"/>
              <w:bottom w:val="single" w:sz="8" w:space="0" w:color="auto"/>
              <w:right w:val="single" w:sz="8" w:space="0" w:color="auto"/>
            </w:tcBorders>
            <w:shd w:val="clear" w:color="000000" w:fill="FFC000"/>
            <w:vAlign w:val="center"/>
            <w:hideMark/>
          </w:tcPr>
          <w:p w14:paraId="4BE115D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Yohualichan A.C.</w:t>
            </w:r>
          </w:p>
        </w:tc>
        <w:tc>
          <w:tcPr>
            <w:tcW w:w="1011" w:type="dxa"/>
            <w:tcBorders>
              <w:top w:val="nil"/>
              <w:left w:val="nil"/>
              <w:bottom w:val="single" w:sz="8" w:space="0" w:color="auto"/>
              <w:right w:val="single" w:sz="8" w:space="0" w:color="auto"/>
            </w:tcBorders>
            <w:shd w:val="clear" w:color="000000" w:fill="FFC000"/>
            <w:vAlign w:val="center"/>
            <w:hideMark/>
          </w:tcPr>
          <w:p w14:paraId="150F8FB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1289</w:t>
            </w:r>
          </w:p>
        </w:tc>
        <w:tc>
          <w:tcPr>
            <w:tcW w:w="841" w:type="dxa"/>
            <w:tcBorders>
              <w:top w:val="nil"/>
              <w:left w:val="nil"/>
              <w:bottom w:val="single" w:sz="8" w:space="0" w:color="auto"/>
              <w:right w:val="single" w:sz="8" w:space="0" w:color="auto"/>
            </w:tcBorders>
            <w:shd w:val="clear" w:color="000000" w:fill="FFC000"/>
            <w:vAlign w:val="center"/>
            <w:hideMark/>
          </w:tcPr>
          <w:p w14:paraId="1109BC5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1426</w:t>
            </w:r>
          </w:p>
        </w:tc>
        <w:tc>
          <w:tcPr>
            <w:tcW w:w="1011" w:type="dxa"/>
            <w:tcBorders>
              <w:top w:val="nil"/>
              <w:left w:val="nil"/>
              <w:bottom w:val="single" w:sz="8" w:space="0" w:color="auto"/>
              <w:right w:val="single" w:sz="8" w:space="0" w:color="auto"/>
            </w:tcBorders>
            <w:shd w:val="clear" w:color="000000" w:fill="FFC000"/>
            <w:vAlign w:val="center"/>
            <w:hideMark/>
          </w:tcPr>
          <w:p w14:paraId="3D8C4E4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344</w:t>
            </w:r>
          </w:p>
        </w:tc>
        <w:tc>
          <w:tcPr>
            <w:tcW w:w="985" w:type="dxa"/>
            <w:tcBorders>
              <w:top w:val="nil"/>
              <w:left w:val="nil"/>
              <w:bottom w:val="single" w:sz="8" w:space="0" w:color="auto"/>
              <w:right w:val="single" w:sz="8" w:space="0" w:color="auto"/>
            </w:tcBorders>
            <w:shd w:val="clear" w:color="000000" w:fill="FFC000"/>
            <w:vAlign w:val="center"/>
            <w:hideMark/>
          </w:tcPr>
          <w:p w14:paraId="4AA38B0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417</w:t>
            </w:r>
          </w:p>
        </w:tc>
        <w:tc>
          <w:tcPr>
            <w:tcW w:w="992" w:type="dxa"/>
            <w:tcBorders>
              <w:top w:val="nil"/>
              <w:left w:val="nil"/>
              <w:bottom w:val="single" w:sz="8" w:space="0" w:color="auto"/>
              <w:right w:val="single" w:sz="8" w:space="0" w:color="auto"/>
            </w:tcBorders>
            <w:shd w:val="clear" w:color="000000" w:fill="FFC000"/>
            <w:vAlign w:val="center"/>
            <w:hideMark/>
          </w:tcPr>
          <w:p w14:paraId="7F195CD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1843</w:t>
            </w:r>
          </w:p>
        </w:tc>
        <w:tc>
          <w:tcPr>
            <w:tcW w:w="1276" w:type="dxa"/>
            <w:tcBorders>
              <w:top w:val="nil"/>
              <w:left w:val="nil"/>
              <w:bottom w:val="single" w:sz="8" w:space="0" w:color="auto"/>
              <w:right w:val="single" w:sz="8" w:space="0" w:color="auto"/>
            </w:tcBorders>
            <w:shd w:val="clear" w:color="000000" w:fill="FFC000"/>
            <w:vAlign w:val="center"/>
            <w:hideMark/>
          </w:tcPr>
          <w:p w14:paraId="0B0B810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5361594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58AB0F6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4748E63"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3B64FD6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2165</w:t>
            </w:r>
          </w:p>
        </w:tc>
        <w:tc>
          <w:tcPr>
            <w:tcW w:w="3103" w:type="dxa"/>
            <w:tcBorders>
              <w:top w:val="nil"/>
              <w:left w:val="nil"/>
              <w:bottom w:val="single" w:sz="8" w:space="0" w:color="auto"/>
              <w:right w:val="single" w:sz="8" w:space="0" w:color="auto"/>
            </w:tcBorders>
            <w:shd w:val="clear" w:color="000000" w:fill="FFFF00"/>
            <w:vAlign w:val="center"/>
            <w:hideMark/>
          </w:tcPr>
          <w:p w14:paraId="2C59FD36"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Centro Infantil Huextetitla A.C.</w:t>
            </w:r>
          </w:p>
        </w:tc>
        <w:tc>
          <w:tcPr>
            <w:tcW w:w="1011" w:type="dxa"/>
            <w:tcBorders>
              <w:top w:val="nil"/>
              <w:left w:val="nil"/>
              <w:bottom w:val="single" w:sz="8" w:space="0" w:color="auto"/>
              <w:right w:val="single" w:sz="8" w:space="0" w:color="auto"/>
            </w:tcBorders>
            <w:shd w:val="clear" w:color="000000" w:fill="FFFF00"/>
            <w:vAlign w:val="center"/>
            <w:hideMark/>
          </w:tcPr>
          <w:p w14:paraId="1353BB3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338</w:t>
            </w:r>
          </w:p>
        </w:tc>
        <w:tc>
          <w:tcPr>
            <w:tcW w:w="841" w:type="dxa"/>
            <w:tcBorders>
              <w:top w:val="nil"/>
              <w:left w:val="nil"/>
              <w:bottom w:val="single" w:sz="8" w:space="0" w:color="auto"/>
              <w:right w:val="single" w:sz="8" w:space="0" w:color="auto"/>
            </w:tcBorders>
            <w:shd w:val="clear" w:color="000000" w:fill="FFFF00"/>
            <w:vAlign w:val="center"/>
            <w:hideMark/>
          </w:tcPr>
          <w:p w14:paraId="0E41E21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544</w:t>
            </w:r>
          </w:p>
        </w:tc>
        <w:tc>
          <w:tcPr>
            <w:tcW w:w="1011" w:type="dxa"/>
            <w:tcBorders>
              <w:top w:val="nil"/>
              <w:left w:val="nil"/>
              <w:bottom w:val="single" w:sz="8" w:space="0" w:color="auto"/>
              <w:right w:val="single" w:sz="8" w:space="0" w:color="auto"/>
            </w:tcBorders>
            <w:shd w:val="clear" w:color="000000" w:fill="000000"/>
            <w:vAlign w:val="center"/>
            <w:hideMark/>
          </w:tcPr>
          <w:p w14:paraId="108BF75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649C435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000000" w:fill="FFFF00"/>
            <w:vAlign w:val="center"/>
            <w:hideMark/>
          </w:tcPr>
          <w:p w14:paraId="59CFEA5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544</w:t>
            </w:r>
          </w:p>
        </w:tc>
        <w:tc>
          <w:tcPr>
            <w:tcW w:w="1276" w:type="dxa"/>
            <w:tcBorders>
              <w:top w:val="nil"/>
              <w:left w:val="nil"/>
              <w:bottom w:val="single" w:sz="8" w:space="0" w:color="auto"/>
              <w:right w:val="single" w:sz="8" w:space="0" w:color="auto"/>
            </w:tcBorders>
            <w:shd w:val="clear" w:color="000000" w:fill="FFFF00"/>
            <w:vAlign w:val="center"/>
            <w:hideMark/>
          </w:tcPr>
          <w:p w14:paraId="185E235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6E7E6D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0332871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2246EF40"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4687456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2516</w:t>
            </w:r>
          </w:p>
        </w:tc>
        <w:tc>
          <w:tcPr>
            <w:tcW w:w="3103" w:type="dxa"/>
            <w:tcBorders>
              <w:top w:val="nil"/>
              <w:left w:val="nil"/>
              <w:bottom w:val="single" w:sz="8" w:space="0" w:color="auto"/>
              <w:right w:val="single" w:sz="8" w:space="0" w:color="auto"/>
            </w:tcBorders>
            <w:shd w:val="clear" w:color="000000" w:fill="FFFF00"/>
            <w:vAlign w:val="center"/>
            <w:hideMark/>
          </w:tcPr>
          <w:p w14:paraId="4E7F7928"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 xml:space="preserve">Desarrollo Infantil </w:t>
            </w:r>
            <w:proofErr w:type="spellStart"/>
            <w:proofErr w:type="gramStart"/>
            <w:r w:rsidRPr="009642CD">
              <w:rPr>
                <w:rFonts w:ascii="Calibri" w:eastAsia="Times New Roman" w:hAnsi="Calibri" w:cs="Calibri"/>
                <w:color w:val="000000"/>
                <w:sz w:val="18"/>
                <w:szCs w:val="18"/>
                <w:lang w:val="es-MX"/>
              </w:rPr>
              <w:t>Taxadhó</w:t>
            </w:r>
            <w:proofErr w:type="spellEnd"/>
            <w:r w:rsidRPr="009642CD">
              <w:rPr>
                <w:rFonts w:ascii="Calibri" w:eastAsia="Times New Roman" w:hAnsi="Calibri" w:cs="Calibri"/>
                <w:color w:val="000000"/>
                <w:sz w:val="18"/>
                <w:szCs w:val="18"/>
                <w:lang w:val="es-MX"/>
              </w:rPr>
              <w:t>  A.C.</w:t>
            </w:r>
            <w:proofErr w:type="gramEnd"/>
          </w:p>
        </w:tc>
        <w:tc>
          <w:tcPr>
            <w:tcW w:w="1011" w:type="dxa"/>
            <w:tcBorders>
              <w:top w:val="nil"/>
              <w:left w:val="nil"/>
              <w:bottom w:val="single" w:sz="8" w:space="0" w:color="auto"/>
              <w:right w:val="single" w:sz="8" w:space="0" w:color="auto"/>
            </w:tcBorders>
            <w:shd w:val="clear" w:color="000000" w:fill="FFFF00"/>
            <w:vAlign w:val="center"/>
            <w:hideMark/>
          </w:tcPr>
          <w:p w14:paraId="0B57D87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352</w:t>
            </w:r>
          </w:p>
        </w:tc>
        <w:tc>
          <w:tcPr>
            <w:tcW w:w="841" w:type="dxa"/>
            <w:tcBorders>
              <w:top w:val="nil"/>
              <w:left w:val="nil"/>
              <w:bottom w:val="single" w:sz="8" w:space="0" w:color="auto"/>
              <w:right w:val="single" w:sz="8" w:space="0" w:color="auto"/>
            </w:tcBorders>
            <w:shd w:val="clear" w:color="000000" w:fill="FFFF00"/>
            <w:vAlign w:val="center"/>
            <w:hideMark/>
          </w:tcPr>
          <w:p w14:paraId="4417F40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427</w:t>
            </w:r>
          </w:p>
        </w:tc>
        <w:tc>
          <w:tcPr>
            <w:tcW w:w="1011" w:type="dxa"/>
            <w:tcBorders>
              <w:top w:val="nil"/>
              <w:left w:val="nil"/>
              <w:bottom w:val="single" w:sz="8" w:space="0" w:color="auto"/>
              <w:right w:val="single" w:sz="8" w:space="0" w:color="auto"/>
            </w:tcBorders>
            <w:shd w:val="clear" w:color="000000" w:fill="FFFF00"/>
            <w:vAlign w:val="center"/>
            <w:hideMark/>
          </w:tcPr>
          <w:p w14:paraId="65FA274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183</w:t>
            </w:r>
          </w:p>
        </w:tc>
        <w:tc>
          <w:tcPr>
            <w:tcW w:w="985" w:type="dxa"/>
            <w:tcBorders>
              <w:top w:val="nil"/>
              <w:left w:val="nil"/>
              <w:bottom w:val="single" w:sz="8" w:space="0" w:color="auto"/>
              <w:right w:val="single" w:sz="8" w:space="0" w:color="auto"/>
            </w:tcBorders>
            <w:shd w:val="clear" w:color="000000" w:fill="FFFF00"/>
            <w:vAlign w:val="center"/>
            <w:hideMark/>
          </w:tcPr>
          <w:p w14:paraId="48C1D47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280</w:t>
            </w:r>
          </w:p>
        </w:tc>
        <w:tc>
          <w:tcPr>
            <w:tcW w:w="992" w:type="dxa"/>
            <w:tcBorders>
              <w:top w:val="nil"/>
              <w:left w:val="nil"/>
              <w:bottom w:val="single" w:sz="8" w:space="0" w:color="auto"/>
              <w:right w:val="single" w:sz="8" w:space="0" w:color="auto"/>
            </w:tcBorders>
            <w:shd w:val="clear" w:color="000000" w:fill="FFFF00"/>
            <w:vAlign w:val="center"/>
            <w:hideMark/>
          </w:tcPr>
          <w:p w14:paraId="4F00B4D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707</w:t>
            </w:r>
          </w:p>
        </w:tc>
        <w:tc>
          <w:tcPr>
            <w:tcW w:w="1276" w:type="dxa"/>
            <w:tcBorders>
              <w:top w:val="nil"/>
              <w:left w:val="nil"/>
              <w:bottom w:val="single" w:sz="8" w:space="0" w:color="auto"/>
              <w:right w:val="single" w:sz="8" w:space="0" w:color="auto"/>
            </w:tcBorders>
            <w:shd w:val="clear" w:color="000000" w:fill="FFFF00"/>
            <w:vAlign w:val="center"/>
            <w:hideMark/>
          </w:tcPr>
          <w:p w14:paraId="6927881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2C9D5D6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2C144FD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208A7312"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16553A6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2517</w:t>
            </w:r>
          </w:p>
        </w:tc>
        <w:tc>
          <w:tcPr>
            <w:tcW w:w="3103" w:type="dxa"/>
            <w:tcBorders>
              <w:top w:val="nil"/>
              <w:left w:val="nil"/>
              <w:bottom w:val="single" w:sz="8" w:space="0" w:color="auto"/>
              <w:right w:val="single" w:sz="8" w:space="0" w:color="auto"/>
            </w:tcBorders>
            <w:shd w:val="clear" w:color="000000" w:fill="FFFF00"/>
            <w:vAlign w:val="center"/>
            <w:hideMark/>
          </w:tcPr>
          <w:p w14:paraId="5EAF28B5"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de Santa Fe A.C.</w:t>
            </w:r>
          </w:p>
        </w:tc>
        <w:tc>
          <w:tcPr>
            <w:tcW w:w="1011" w:type="dxa"/>
            <w:tcBorders>
              <w:top w:val="nil"/>
              <w:left w:val="nil"/>
              <w:bottom w:val="single" w:sz="8" w:space="0" w:color="auto"/>
              <w:right w:val="single" w:sz="8" w:space="0" w:color="auto"/>
            </w:tcBorders>
            <w:shd w:val="clear" w:color="000000" w:fill="FFFF00"/>
            <w:vAlign w:val="center"/>
            <w:hideMark/>
          </w:tcPr>
          <w:p w14:paraId="00B9A20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1297</w:t>
            </w:r>
          </w:p>
        </w:tc>
        <w:tc>
          <w:tcPr>
            <w:tcW w:w="841" w:type="dxa"/>
            <w:tcBorders>
              <w:top w:val="nil"/>
              <w:left w:val="nil"/>
              <w:bottom w:val="single" w:sz="8" w:space="0" w:color="auto"/>
              <w:right w:val="single" w:sz="8" w:space="0" w:color="auto"/>
            </w:tcBorders>
            <w:shd w:val="clear" w:color="000000" w:fill="FFFF00"/>
            <w:vAlign w:val="center"/>
            <w:hideMark/>
          </w:tcPr>
          <w:p w14:paraId="6C8A1DE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1452</w:t>
            </w:r>
          </w:p>
        </w:tc>
        <w:tc>
          <w:tcPr>
            <w:tcW w:w="1011" w:type="dxa"/>
            <w:tcBorders>
              <w:top w:val="nil"/>
              <w:left w:val="nil"/>
              <w:bottom w:val="single" w:sz="8" w:space="0" w:color="auto"/>
              <w:right w:val="single" w:sz="8" w:space="0" w:color="auto"/>
            </w:tcBorders>
            <w:shd w:val="clear" w:color="000000" w:fill="FFFF00"/>
            <w:vAlign w:val="center"/>
            <w:hideMark/>
          </w:tcPr>
          <w:p w14:paraId="09A99FE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79</w:t>
            </w:r>
          </w:p>
        </w:tc>
        <w:tc>
          <w:tcPr>
            <w:tcW w:w="985" w:type="dxa"/>
            <w:tcBorders>
              <w:top w:val="nil"/>
              <w:left w:val="nil"/>
              <w:bottom w:val="single" w:sz="8" w:space="0" w:color="auto"/>
              <w:right w:val="single" w:sz="8" w:space="0" w:color="auto"/>
            </w:tcBorders>
            <w:shd w:val="clear" w:color="000000" w:fill="FFFF00"/>
            <w:vAlign w:val="center"/>
            <w:hideMark/>
          </w:tcPr>
          <w:p w14:paraId="4B6736E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104</w:t>
            </w:r>
          </w:p>
        </w:tc>
        <w:tc>
          <w:tcPr>
            <w:tcW w:w="992" w:type="dxa"/>
            <w:tcBorders>
              <w:top w:val="nil"/>
              <w:left w:val="nil"/>
              <w:bottom w:val="single" w:sz="8" w:space="0" w:color="auto"/>
              <w:right w:val="single" w:sz="8" w:space="0" w:color="auto"/>
            </w:tcBorders>
            <w:shd w:val="clear" w:color="000000" w:fill="FFFF00"/>
            <w:vAlign w:val="center"/>
            <w:hideMark/>
          </w:tcPr>
          <w:p w14:paraId="51B236A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1556</w:t>
            </w:r>
          </w:p>
        </w:tc>
        <w:tc>
          <w:tcPr>
            <w:tcW w:w="1276" w:type="dxa"/>
            <w:tcBorders>
              <w:top w:val="nil"/>
              <w:left w:val="nil"/>
              <w:bottom w:val="single" w:sz="8" w:space="0" w:color="auto"/>
              <w:right w:val="single" w:sz="8" w:space="0" w:color="auto"/>
            </w:tcBorders>
            <w:shd w:val="clear" w:color="000000" w:fill="FFFF00"/>
            <w:vAlign w:val="center"/>
            <w:hideMark/>
          </w:tcPr>
          <w:p w14:paraId="3CE76C6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1535723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3E6AC16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0955217"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7A6D4D8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2518</w:t>
            </w:r>
          </w:p>
        </w:tc>
        <w:tc>
          <w:tcPr>
            <w:tcW w:w="3103" w:type="dxa"/>
            <w:tcBorders>
              <w:top w:val="nil"/>
              <w:left w:val="nil"/>
              <w:bottom w:val="single" w:sz="8" w:space="0" w:color="auto"/>
              <w:right w:val="single" w:sz="8" w:space="0" w:color="auto"/>
            </w:tcBorders>
            <w:shd w:val="clear" w:color="000000" w:fill="FFFF00"/>
            <w:vAlign w:val="center"/>
            <w:hideMark/>
          </w:tcPr>
          <w:p w14:paraId="4E444BFF"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proofErr w:type="spellStart"/>
            <w:r w:rsidRPr="009642CD">
              <w:rPr>
                <w:rFonts w:ascii="Calibri" w:eastAsia="Times New Roman" w:hAnsi="Calibri" w:cs="Calibri"/>
                <w:color w:val="000000"/>
                <w:sz w:val="16"/>
                <w:szCs w:val="16"/>
                <w:lang w:val="es-MX"/>
              </w:rPr>
              <w:t>Hñahñú</w:t>
            </w:r>
            <w:proofErr w:type="spellEnd"/>
            <w:r w:rsidRPr="009642CD">
              <w:rPr>
                <w:rFonts w:ascii="Calibri" w:eastAsia="Times New Roman" w:hAnsi="Calibri" w:cs="Calibri"/>
                <w:color w:val="000000"/>
                <w:sz w:val="16"/>
                <w:szCs w:val="16"/>
                <w:lang w:val="es-MX"/>
              </w:rPr>
              <w:t xml:space="preserve"> Batsi de San </w:t>
            </w:r>
            <w:proofErr w:type="spellStart"/>
            <w:r w:rsidRPr="009642CD">
              <w:rPr>
                <w:rFonts w:ascii="Calibri" w:eastAsia="Times New Roman" w:hAnsi="Calibri" w:cs="Calibri"/>
                <w:color w:val="000000"/>
                <w:sz w:val="16"/>
                <w:szCs w:val="16"/>
                <w:lang w:val="es-MX"/>
              </w:rPr>
              <w:t>Andres</w:t>
            </w:r>
            <w:proofErr w:type="spellEnd"/>
            <w:r w:rsidRPr="009642CD">
              <w:rPr>
                <w:rFonts w:ascii="Calibri" w:eastAsia="Times New Roman" w:hAnsi="Calibri" w:cs="Calibri"/>
                <w:color w:val="000000"/>
                <w:sz w:val="16"/>
                <w:szCs w:val="16"/>
                <w:lang w:val="es-MX"/>
              </w:rPr>
              <w:t xml:space="preserve"> </w:t>
            </w:r>
            <w:proofErr w:type="spellStart"/>
            <w:r w:rsidRPr="009642CD">
              <w:rPr>
                <w:rFonts w:ascii="Calibri" w:eastAsia="Times New Roman" w:hAnsi="Calibri" w:cs="Calibri"/>
                <w:color w:val="000000"/>
                <w:sz w:val="16"/>
                <w:szCs w:val="16"/>
                <w:lang w:val="es-MX"/>
              </w:rPr>
              <w:t>Daboxtha</w:t>
            </w:r>
            <w:proofErr w:type="spellEnd"/>
            <w:r w:rsidRPr="009642CD">
              <w:rPr>
                <w:rFonts w:ascii="Calibri" w:eastAsia="Times New Roman" w:hAnsi="Calibri" w:cs="Calibri"/>
                <w:color w:val="000000"/>
                <w:sz w:val="16"/>
                <w:szCs w:val="16"/>
                <w:lang w:val="es-MX"/>
              </w:rPr>
              <w:t xml:space="preserve"> A.C.</w:t>
            </w:r>
          </w:p>
        </w:tc>
        <w:tc>
          <w:tcPr>
            <w:tcW w:w="1011" w:type="dxa"/>
            <w:tcBorders>
              <w:top w:val="nil"/>
              <w:left w:val="nil"/>
              <w:bottom w:val="single" w:sz="8" w:space="0" w:color="auto"/>
              <w:right w:val="single" w:sz="8" w:space="0" w:color="auto"/>
            </w:tcBorders>
            <w:shd w:val="clear" w:color="000000" w:fill="FFFF00"/>
            <w:vAlign w:val="center"/>
            <w:hideMark/>
          </w:tcPr>
          <w:p w14:paraId="2D245D9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406</w:t>
            </w:r>
          </w:p>
        </w:tc>
        <w:tc>
          <w:tcPr>
            <w:tcW w:w="841" w:type="dxa"/>
            <w:tcBorders>
              <w:top w:val="nil"/>
              <w:left w:val="nil"/>
              <w:bottom w:val="single" w:sz="8" w:space="0" w:color="auto"/>
              <w:right w:val="single" w:sz="8" w:space="0" w:color="auto"/>
            </w:tcBorders>
            <w:shd w:val="clear" w:color="000000" w:fill="FFFF00"/>
            <w:vAlign w:val="center"/>
            <w:hideMark/>
          </w:tcPr>
          <w:p w14:paraId="672634A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485</w:t>
            </w:r>
          </w:p>
        </w:tc>
        <w:tc>
          <w:tcPr>
            <w:tcW w:w="1011" w:type="dxa"/>
            <w:tcBorders>
              <w:top w:val="nil"/>
              <w:left w:val="nil"/>
              <w:bottom w:val="single" w:sz="8" w:space="0" w:color="auto"/>
              <w:right w:val="single" w:sz="8" w:space="0" w:color="auto"/>
            </w:tcBorders>
            <w:shd w:val="clear" w:color="000000" w:fill="FFFF00"/>
            <w:vAlign w:val="center"/>
            <w:hideMark/>
          </w:tcPr>
          <w:p w14:paraId="3FBFC91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251</w:t>
            </w:r>
          </w:p>
        </w:tc>
        <w:tc>
          <w:tcPr>
            <w:tcW w:w="985" w:type="dxa"/>
            <w:tcBorders>
              <w:top w:val="nil"/>
              <w:left w:val="nil"/>
              <w:bottom w:val="single" w:sz="8" w:space="0" w:color="auto"/>
              <w:right w:val="single" w:sz="8" w:space="0" w:color="auto"/>
            </w:tcBorders>
            <w:shd w:val="clear" w:color="000000" w:fill="FFFF00"/>
            <w:vAlign w:val="center"/>
            <w:hideMark/>
          </w:tcPr>
          <w:p w14:paraId="3B92FF1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286</w:t>
            </w:r>
          </w:p>
        </w:tc>
        <w:tc>
          <w:tcPr>
            <w:tcW w:w="992" w:type="dxa"/>
            <w:tcBorders>
              <w:top w:val="nil"/>
              <w:left w:val="nil"/>
              <w:bottom w:val="single" w:sz="8" w:space="0" w:color="auto"/>
              <w:right w:val="single" w:sz="8" w:space="0" w:color="auto"/>
            </w:tcBorders>
            <w:shd w:val="clear" w:color="000000" w:fill="FFFF00"/>
            <w:vAlign w:val="center"/>
            <w:hideMark/>
          </w:tcPr>
          <w:p w14:paraId="115170A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771</w:t>
            </w:r>
          </w:p>
        </w:tc>
        <w:tc>
          <w:tcPr>
            <w:tcW w:w="1276" w:type="dxa"/>
            <w:tcBorders>
              <w:top w:val="nil"/>
              <w:left w:val="nil"/>
              <w:bottom w:val="single" w:sz="8" w:space="0" w:color="auto"/>
              <w:right w:val="single" w:sz="8" w:space="0" w:color="auto"/>
            </w:tcBorders>
            <w:shd w:val="clear" w:color="000000" w:fill="FFFF00"/>
            <w:vAlign w:val="center"/>
            <w:hideMark/>
          </w:tcPr>
          <w:p w14:paraId="7C5C435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7A91083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28F4560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38F44E53"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3B7B066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2520</w:t>
            </w:r>
          </w:p>
        </w:tc>
        <w:tc>
          <w:tcPr>
            <w:tcW w:w="3103" w:type="dxa"/>
            <w:tcBorders>
              <w:top w:val="nil"/>
              <w:left w:val="nil"/>
              <w:bottom w:val="single" w:sz="8" w:space="0" w:color="auto"/>
              <w:right w:val="single" w:sz="8" w:space="0" w:color="auto"/>
            </w:tcBorders>
            <w:shd w:val="clear" w:color="000000" w:fill="FFC000"/>
            <w:vAlign w:val="center"/>
            <w:hideMark/>
          </w:tcPr>
          <w:p w14:paraId="79B0C91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Niños Totonacos A.C.</w:t>
            </w:r>
          </w:p>
        </w:tc>
        <w:tc>
          <w:tcPr>
            <w:tcW w:w="1011" w:type="dxa"/>
            <w:tcBorders>
              <w:top w:val="nil"/>
              <w:left w:val="nil"/>
              <w:bottom w:val="single" w:sz="8" w:space="0" w:color="auto"/>
              <w:right w:val="single" w:sz="8" w:space="0" w:color="auto"/>
            </w:tcBorders>
            <w:shd w:val="clear" w:color="000000" w:fill="FFC000"/>
            <w:vAlign w:val="center"/>
            <w:hideMark/>
          </w:tcPr>
          <w:p w14:paraId="0E209D3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2479</w:t>
            </w:r>
          </w:p>
        </w:tc>
        <w:tc>
          <w:tcPr>
            <w:tcW w:w="841" w:type="dxa"/>
            <w:tcBorders>
              <w:top w:val="nil"/>
              <w:left w:val="nil"/>
              <w:bottom w:val="single" w:sz="8" w:space="0" w:color="auto"/>
              <w:right w:val="single" w:sz="8" w:space="0" w:color="auto"/>
            </w:tcBorders>
            <w:shd w:val="clear" w:color="000000" w:fill="FFC000"/>
            <w:vAlign w:val="center"/>
            <w:hideMark/>
          </w:tcPr>
          <w:p w14:paraId="143B9FF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2811</w:t>
            </w:r>
          </w:p>
        </w:tc>
        <w:tc>
          <w:tcPr>
            <w:tcW w:w="1011" w:type="dxa"/>
            <w:tcBorders>
              <w:top w:val="nil"/>
              <w:left w:val="nil"/>
              <w:bottom w:val="single" w:sz="8" w:space="0" w:color="auto"/>
              <w:right w:val="single" w:sz="8" w:space="0" w:color="auto"/>
            </w:tcBorders>
            <w:shd w:val="clear" w:color="000000" w:fill="FFC000"/>
            <w:vAlign w:val="center"/>
            <w:hideMark/>
          </w:tcPr>
          <w:p w14:paraId="4E73C86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356</w:t>
            </w:r>
          </w:p>
        </w:tc>
        <w:tc>
          <w:tcPr>
            <w:tcW w:w="985" w:type="dxa"/>
            <w:tcBorders>
              <w:top w:val="nil"/>
              <w:left w:val="nil"/>
              <w:bottom w:val="single" w:sz="8" w:space="0" w:color="auto"/>
              <w:right w:val="single" w:sz="8" w:space="0" w:color="auto"/>
            </w:tcBorders>
            <w:shd w:val="clear" w:color="000000" w:fill="FFC000"/>
            <w:vAlign w:val="center"/>
            <w:hideMark/>
          </w:tcPr>
          <w:p w14:paraId="4ADBE7D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432</w:t>
            </w:r>
          </w:p>
        </w:tc>
        <w:tc>
          <w:tcPr>
            <w:tcW w:w="992" w:type="dxa"/>
            <w:tcBorders>
              <w:top w:val="nil"/>
              <w:left w:val="nil"/>
              <w:bottom w:val="single" w:sz="8" w:space="0" w:color="auto"/>
              <w:right w:val="single" w:sz="8" w:space="0" w:color="auto"/>
            </w:tcBorders>
            <w:shd w:val="clear" w:color="000000" w:fill="FFC000"/>
            <w:vAlign w:val="center"/>
            <w:hideMark/>
          </w:tcPr>
          <w:p w14:paraId="715912F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3243</w:t>
            </w:r>
          </w:p>
        </w:tc>
        <w:tc>
          <w:tcPr>
            <w:tcW w:w="1276" w:type="dxa"/>
            <w:tcBorders>
              <w:top w:val="nil"/>
              <w:left w:val="nil"/>
              <w:bottom w:val="single" w:sz="8" w:space="0" w:color="auto"/>
              <w:right w:val="single" w:sz="8" w:space="0" w:color="auto"/>
            </w:tcBorders>
            <w:shd w:val="clear" w:color="000000" w:fill="FFC000"/>
            <w:vAlign w:val="center"/>
            <w:hideMark/>
          </w:tcPr>
          <w:p w14:paraId="0138957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72CB086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720EB2F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54F278FD"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0F6DA09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2522</w:t>
            </w:r>
          </w:p>
        </w:tc>
        <w:tc>
          <w:tcPr>
            <w:tcW w:w="3103" w:type="dxa"/>
            <w:tcBorders>
              <w:top w:val="nil"/>
              <w:left w:val="nil"/>
              <w:bottom w:val="single" w:sz="8" w:space="0" w:color="auto"/>
              <w:right w:val="single" w:sz="8" w:space="0" w:color="auto"/>
            </w:tcBorders>
            <w:shd w:val="clear" w:color="000000" w:fill="FFC000"/>
            <w:vAlign w:val="center"/>
            <w:hideMark/>
          </w:tcPr>
          <w:p w14:paraId="7BB6A3E8"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de Bobashi I.</w:t>
            </w:r>
            <w:proofErr w:type="gramStart"/>
            <w:r w:rsidRPr="009642CD">
              <w:rPr>
                <w:rFonts w:ascii="Calibri" w:eastAsia="Times New Roman" w:hAnsi="Calibri" w:cs="Calibri"/>
                <w:color w:val="000000"/>
                <w:sz w:val="18"/>
                <w:szCs w:val="18"/>
                <w:lang w:val="es-MX"/>
              </w:rPr>
              <w:t>A.P</w:t>
            </w:r>
            <w:proofErr w:type="gramEnd"/>
          </w:p>
        </w:tc>
        <w:tc>
          <w:tcPr>
            <w:tcW w:w="1011" w:type="dxa"/>
            <w:tcBorders>
              <w:top w:val="nil"/>
              <w:left w:val="nil"/>
              <w:bottom w:val="single" w:sz="8" w:space="0" w:color="auto"/>
              <w:right w:val="single" w:sz="8" w:space="0" w:color="auto"/>
            </w:tcBorders>
            <w:shd w:val="clear" w:color="000000" w:fill="FFC000"/>
            <w:vAlign w:val="center"/>
            <w:hideMark/>
          </w:tcPr>
          <w:p w14:paraId="28BB006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816</w:t>
            </w:r>
          </w:p>
        </w:tc>
        <w:tc>
          <w:tcPr>
            <w:tcW w:w="841" w:type="dxa"/>
            <w:tcBorders>
              <w:top w:val="nil"/>
              <w:left w:val="nil"/>
              <w:bottom w:val="single" w:sz="8" w:space="0" w:color="auto"/>
              <w:right w:val="single" w:sz="8" w:space="0" w:color="auto"/>
            </w:tcBorders>
            <w:shd w:val="clear" w:color="000000" w:fill="FFC000"/>
            <w:vAlign w:val="center"/>
            <w:hideMark/>
          </w:tcPr>
          <w:p w14:paraId="290C4D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945</w:t>
            </w:r>
          </w:p>
        </w:tc>
        <w:tc>
          <w:tcPr>
            <w:tcW w:w="1011" w:type="dxa"/>
            <w:tcBorders>
              <w:top w:val="nil"/>
              <w:left w:val="nil"/>
              <w:bottom w:val="single" w:sz="8" w:space="0" w:color="auto"/>
              <w:right w:val="single" w:sz="8" w:space="0" w:color="auto"/>
            </w:tcBorders>
            <w:shd w:val="clear" w:color="000000" w:fill="FFC000"/>
            <w:vAlign w:val="center"/>
            <w:hideMark/>
          </w:tcPr>
          <w:p w14:paraId="57FCB9E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504</w:t>
            </w:r>
          </w:p>
        </w:tc>
        <w:tc>
          <w:tcPr>
            <w:tcW w:w="985" w:type="dxa"/>
            <w:tcBorders>
              <w:top w:val="nil"/>
              <w:left w:val="nil"/>
              <w:bottom w:val="single" w:sz="8" w:space="0" w:color="auto"/>
              <w:right w:val="single" w:sz="8" w:space="0" w:color="auto"/>
            </w:tcBorders>
            <w:shd w:val="clear" w:color="000000" w:fill="FFC000"/>
            <w:vAlign w:val="center"/>
            <w:hideMark/>
          </w:tcPr>
          <w:p w14:paraId="15741C4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589</w:t>
            </w:r>
          </w:p>
        </w:tc>
        <w:tc>
          <w:tcPr>
            <w:tcW w:w="992" w:type="dxa"/>
            <w:tcBorders>
              <w:top w:val="nil"/>
              <w:left w:val="nil"/>
              <w:bottom w:val="single" w:sz="8" w:space="0" w:color="auto"/>
              <w:right w:val="single" w:sz="8" w:space="0" w:color="auto"/>
            </w:tcBorders>
            <w:shd w:val="clear" w:color="000000" w:fill="FFC000"/>
            <w:vAlign w:val="center"/>
            <w:hideMark/>
          </w:tcPr>
          <w:p w14:paraId="226E597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1534</w:t>
            </w:r>
          </w:p>
        </w:tc>
        <w:tc>
          <w:tcPr>
            <w:tcW w:w="1276" w:type="dxa"/>
            <w:tcBorders>
              <w:top w:val="nil"/>
              <w:left w:val="nil"/>
              <w:bottom w:val="single" w:sz="8" w:space="0" w:color="auto"/>
              <w:right w:val="single" w:sz="8" w:space="0" w:color="auto"/>
            </w:tcBorders>
            <w:shd w:val="clear" w:color="000000" w:fill="FFC000"/>
            <w:vAlign w:val="center"/>
            <w:hideMark/>
          </w:tcPr>
          <w:p w14:paraId="7E6BEDF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0D96247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540167A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23928E29"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75185D6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2523</w:t>
            </w:r>
          </w:p>
        </w:tc>
        <w:tc>
          <w:tcPr>
            <w:tcW w:w="3103" w:type="dxa"/>
            <w:tcBorders>
              <w:top w:val="nil"/>
              <w:left w:val="nil"/>
              <w:bottom w:val="single" w:sz="8" w:space="0" w:color="auto"/>
              <w:right w:val="single" w:sz="8" w:space="0" w:color="auto"/>
            </w:tcBorders>
            <w:shd w:val="clear" w:color="000000" w:fill="FFFF00"/>
            <w:vAlign w:val="center"/>
            <w:hideMark/>
          </w:tcPr>
          <w:p w14:paraId="42C3E394"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 xml:space="preserve">Apoyo Infantil </w:t>
            </w:r>
            <w:proofErr w:type="spellStart"/>
            <w:r w:rsidRPr="009642CD">
              <w:rPr>
                <w:rFonts w:ascii="Calibri" w:eastAsia="Times New Roman" w:hAnsi="Calibri" w:cs="Calibri"/>
                <w:color w:val="000000"/>
                <w:sz w:val="18"/>
                <w:szCs w:val="18"/>
                <w:lang w:val="es-MX"/>
              </w:rPr>
              <w:t>Hñahñú</w:t>
            </w:r>
            <w:proofErr w:type="spellEnd"/>
            <w:r w:rsidRPr="009642CD">
              <w:rPr>
                <w:rFonts w:ascii="Calibri" w:eastAsia="Times New Roman" w:hAnsi="Calibri" w:cs="Calibri"/>
                <w:color w:val="000000"/>
                <w:sz w:val="18"/>
                <w:szCs w:val="18"/>
                <w:lang w:val="es-MX"/>
              </w:rPr>
              <w:t xml:space="preserve"> A.C.</w:t>
            </w:r>
          </w:p>
        </w:tc>
        <w:tc>
          <w:tcPr>
            <w:tcW w:w="1011" w:type="dxa"/>
            <w:tcBorders>
              <w:top w:val="nil"/>
              <w:left w:val="nil"/>
              <w:bottom w:val="single" w:sz="8" w:space="0" w:color="auto"/>
              <w:right w:val="single" w:sz="8" w:space="0" w:color="auto"/>
            </w:tcBorders>
            <w:shd w:val="clear" w:color="000000" w:fill="FFFF00"/>
            <w:vAlign w:val="center"/>
            <w:hideMark/>
          </w:tcPr>
          <w:p w14:paraId="6FFE703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378</w:t>
            </w:r>
          </w:p>
        </w:tc>
        <w:tc>
          <w:tcPr>
            <w:tcW w:w="841" w:type="dxa"/>
            <w:tcBorders>
              <w:top w:val="nil"/>
              <w:left w:val="nil"/>
              <w:bottom w:val="single" w:sz="8" w:space="0" w:color="auto"/>
              <w:right w:val="single" w:sz="8" w:space="0" w:color="auto"/>
            </w:tcBorders>
            <w:shd w:val="clear" w:color="000000" w:fill="FFFF00"/>
            <w:vAlign w:val="center"/>
            <w:hideMark/>
          </w:tcPr>
          <w:p w14:paraId="0F23EAD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445</w:t>
            </w:r>
          </w:p>
        </w:tc>
        <w:tc>
          <w:tcPr>
            <w:tcW w:w="1011" w:type="dxa"/>
            <w:tcBorders>
              <w:top w:val="nil"/>
              <w:left w:val="nil"/>
              <w:bottom w:val="single" w:sz="8" w:space="0" w:color="auto"/>
              <w:right w:val="single" w:sz="8" w:space="0" w:color="auto"/>
            </w:tcBorders>
            <w:shd w:val="clear" w:color="000000" w:fill="FFFF00"/>
            <w:vAlign w:val="center"/>
            <w:hideMark/>
          </w:tcPr>
          <w:p w14:paraId="6FF3F8B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124</w:t>
            </w:r>
          </w:p>
        </w:tc>
        <w:tc>
          <w:tcPr>
            <w:tcW w:w="985" w:type="dxa"/>
            <w:tcBorders>
              <w:top w:val="nil"/>
              <w:left w:val="nil"/>
              <w:bottom w:val="single" w:sz="8" w:space="0" w:color="auto"/>
              <w:right w:val="single" w:sz="8" w:space="0" w:color="auto"/>
            </w:tcBorders>
            <w:shd w:val="clear" w:color="000000" w:fill="FFFF00"/>
            <w:vAlign w:val="center"/>
            <w:hideMark/>
          </w:tcPr>
          <w:p w14:paraId="7D99656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129</w:t>
            </w:r>
          </w:p>
        </w:tc>
        <w:tc>
          <w:tcPr>
            <w:tcW w:w="992" w:type="dxa"/>
            <w:tcBorders>
              <w:top w:val="nil"/>
              <w:left w:val="nil"/>
              <w:bottom w:val="single" w:sz="8" w:space="0" w:color="auto"/>
              <w:right w:val="single" w:sz="8" w:space="0" w:color="auto"/>
            </w:tcBorders>
            <w:shd w:val="clear" w:color="000000" w:fill="FFFF00"/>
            <w:vAlign w:val="center"/>
            <w:hideMark/>
          </w:tcPr>
          <w:p w14:paraId="00D5555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574</w:t>
            </w:r>
          </w:p>
        </w:tc>
        <w:tc>
          <w:tcPr>
            <w:tcW w:w="1276" w:type="dxa"/>
            <w:tcBorders>
              <w:top w:val="nil"/>
              <w:left w:val="nil"/>
              <w:bottom w:val="single" w:sz="8" w:space="0" w:color="auto"/>
              <w:right w:val="single" w:sz="8" w:space="0" w:color="auto"/>
            </w:tcBorders>
            <w:shd w:val="clear" w:color="000000" w:fill="FFFF00"/>
            <w:vAlign w:val="center"/>
            <w:hideMark/>
          </w:tcPr>
          <w:p w14:paraId="133730B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47539A1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6D4C4F7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w:t>
            </w:r>
          </w:p>
        </w:tc>
      </w:tr>
      <w:tr w:rsidR="009642CD" w:rsidRPr="009642CD" w14:paraId="17BC505A"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486478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2839</w:t>
            </w:r>
          </w:p>
        </w:tc>
        <w:tc>
          <w:tcPr>
            <w:tcW w:w="3103" w:type="dxa"/>
            <w:tcBorders>
              <w:top w:val="nil"/>
              <w:left w:val="nil"/>
              <w:bottom w:val="single" w:sz="8" w:space="0" w:color="auto"/>
              <w:right w:val="single" w:sz="8" w:space="0" w:color="auto"/>
            </w:tcBorders>
            <w:shd w:val="clear" w:color="000000" w:fill="FFFF00"/>
            <w:vAlign w:val="center"/>
            <w:hideMark/>
          </w:tcPr>
          <w:p w14:paraId="5166731D"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Unidos de Ixtlahuaca A.C.</w:t>
            </w:r>
          </w:p>
        </w:tc>
        <w:tc>
          <w:tcPr>
            <w:tcW w:w="1011" w:type="dxa"/>
            <w:tcBorders>
              <w:top w:val="nil"/>
              <w:left w:val="nil"/>
              <w:bottom w:val="single" w:sz="8" w:space="0" w:color="auto"/>
              <w:right w:val="single" w:sz="8" w:space="0" w:color="auto"/>
            </w:tcBorders>
            <w:shd w:val="clear" w:color="000000" w:fill="FFFF00"/>
            <w:vAlign w:val="center"/>
            <w:hideMark/>
          </w:tcPr>
          <w:p w14:paraId="625AF20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482</w:t>
            </w:r>
          </w:p>
        </w:tc>
        <w:tc>
          <w:tcPr>
            <w:tcW w:w="841" w:type="dxa"/>
            <w:tcBorders>
              <w:top w:val="nil"/>
              <w:left w:val="nil"/>
              <w:bottom w:val="single" w:sz="8" w:space="0" w:color="auto"/>
              <w:right w:val="single" w:sz="8" w:space="0" w:color="auto"/>
            </w:tcBorders>
            <w:shd w:val="clear" w:color="000000" w:fill="FFFF00"/>
            <w:vAlign w:val="center"/>
            <w:hideMark/>
          </w:tcPr>
          <w:p w14:paraId="5603F63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590</w:t>
            </w:r>
          </w:p>
        </w:tc>
        <w:tc>
          <w:tcPr>
            <w:tcW w:w="1011" w:type="dxa"/>
            <w:tcBorders>
              <w:top w:val="nil"/>
              <w:left w:val="nil"/>
              <w:bottom w:val="single" w:sz="8" w:space="0" w:color="auto"/>
              <w:right w:val="single" w:sz="8" w:space="0" w:color="auto"/>
            </w:tcBorders>
            <w:shd w:val="clear" w:color="000000" w:fill="000000"/>
            <w:vAlign w:val="center"/>
            <w:hideMark/>
          </w:tcPr>
          <w:p w14:paraId="7109AFF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1BB0669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000000" w:fill="FFFF00"/>
            <w:vAlign w:val="center"/>
            <w:hideMark/>
          </w:tcPr>
          <w:p w14:paraId="595D140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590</w:t>
            </w:r>
          </w:p>
        </w:tc>
        <w:tc>
          <w:tcPr>
            <w:tcW w:w="1276" w:type="dxa"/>
            <w:tcBorders>
              <w:top w:val="nil"/>
              <w:left w:val="nil"/>
              <w:bottom w:val="single" w:sz="8" w:space="0" w:color="auto"/>
              <w:right w:val="single" w:sz="8" w:space="0" w:color="auto"/>
            </w:tcBorders>
            <w:shd w:val="clear" w:color="000000" w:fill="FFFF00"/>
            <w:vAlign w:val="center"/>
            <w:hideMark/>
          </w:tcPr>
          <w:p w14:paraId="62D775C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7ECEA74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58F3B03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5EA5A61F"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92D050"/>
            <w:vAlign w:val="center"/>
            <w:hideMark/>
          </w:tcPr>
          <w:p w14:paraId="2E6357C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2842</w:t>
            </w:r>
          </w:p>
        </w:tc>
        <w:tc>
          <w:tcPr>
            <w:tcW w:w="3103" w:type="dxa"/>
            <w:tcBorders>
              <w:top w:val="nil"/>
              <w:left w:val="nil"/>
              <w:bottom w:val="single" w:sz="8" w:space="0" w:color="auto"/>
              <w:right w:val="single" w:sz="8" w:space="0" w:color="auto"/>
            </w:tcBorders>
            <w:shd w:val="clear" w:color="000000" w:fill="92D050"/>
            <w:vAlign w:val="center"/>
            <w:hideMark/>
          </w:tcPr>
          <w:p w14:paraId="342B20E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Sakubel K'inal A.C.</w:t>
            </w:r>
          </w:p>
        </w:tc>
        <w:tc>
          <w:tcPr>
            <w:tcW w:w="1011" w:type="dxa"/>
            <w:tcBorders>
              <w:top w:val="nil"/>
              <w:left w:val="nil"/>
              <w:bottom w:val="single" w:sz="8" w:space="0" w:color="auto"/>
              <w:right w:val="single" w:sz="8" w:space="0" w:color="auto"/>
            </w:tcBorders>
            <w:shd w:val="clear" w:color="000000" w:fill="92D050"/>
            <w:vAlign w:val="center"/>
            <w:hideMark/>
          </w:tcPr>
          <w:p w14:paraId="759AB6F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433</w:t>
            </w:r>
          </w:p>
        </w:tc>
        <w:tc>
          <w:tcPr>
            <w:tcW w:w="841" w:type="dxa"/>
            <w:tcBorders>
              <w:top w:val="nil"/>
              <w:left w:val="nil"/>
              <w:bottom w:val="single" w:sz="8" w:space="0" w:color="auto"/>
              <w:right w:val="single" w:sz="8" w:space="0" w:color="auto"/>
            </w:tcBorders>
            <w:shd w:val="clear" w:color="000000" w:fill="92D050"/>
            <w:vAlign w:val="center"/>
            <w:hideMark/>
          </w:tcPr>
          <w:p w14:paraId="4B6A8C5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497</w:t>
            </w:r>
          </w:p>
        </w:tc>
        <w:tc>
          <w:tcPr>
            <w:tcW w:w="1011" w:type="dxa"/>
            <w:tcBorders>
              <w:top w:val="nil"/>
              <w:left w:val="nil"/>
              <w:bottom w:val="single" w:sz="8" w:space="0" w:color="auto"/>
              <w:right w:val="single" w:sz="8" w:space="0" w:color="auto"/>
            </w:tcBorders>
            <w:shd w:val="clear" w:color="000000" w:fill="92D050"/>
            <w:vAlign w:val="center"/>
            <w:hideMark/>
          </w:tcPr>
          <w:p w14:paraId="519667E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118</w:t>
            </w:r>
          </w:p>
        </w:tc>
        <w:tc>
          <w:tcPr>
            <w:tcW w:w="985" w:type="dxa"/>
            <w:tcBorders>
              <w:top w:val="nil"/>
              <w:left w:val="nil"/>
              <w:bottom w:val="single" w:sz="8" w:space="0" w:color="auto"/>
              <w:right w:val="single" w:sz="8" w:space="0" w:color="auto"/>
            </w:tcBorders>
            <w:shd w:val="clear" w:color="000000" w:fill="92D050"/>
            <w:vAlign w:val="center"/>
            <w:hideMark/>
          </w:tcPr>
          <w:p w14:paraId="121DE124"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166</w:t>
            </w:r>
          </w:p>
        </w:tc>
        <w:tc>
          <w:tcPr>
            <w:tcW w:w="992" w:type="dxa"/>
            <w:tcBorders>
              <w:top w:val="nil"/>
              <w:left w:val="nil"/>
              <w:bottom w:val="single" w:sz="8" w:space="0" w:color="auto"/>
              <w:right w:val="single" w:sz="8" w:space="0" w:color="auto"/>
            </w:tcBorders>
            <w:shd w:val="clear" w:color="000000" w:fill="92D050"/>
            <w:vAlign w:val="center"/>
            <w:hideMark/>
          </w:tcPr>
          <w:p w14:paraId="1F52E71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663</w:t>
            </w:r>
          </w:p>
        </w:tc>
        <w:tc>
          <w:tcPr>
            <w:tcW w:w="1276" w:type="dxa"/>
            <w:tcBorders>
              <w:top w:val="nil"/>
              <w:left w:val="nil"/>
              <w:bottom w:val="single" w:sz="8" w:space="0" w:color="auto"/>
              <w:right w:val="single" w:sz="8" w:space="0" w:color="auto"/>
            </w:tcBorders>
            <w:shd w:val="clear" w:color="000000" w:fill="92D050"/>
            <w:vAlign w:val="center"/>
            <w:hideMark/>
          </w:tcPr>
          <w:p w14:paraId="4A781BF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92D050"/>
            <w:vAlign w:val="center"/>
            <w:hideMark/>
          </w:tcPr>
          <w:p w14:paraId="7CD6D9C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92D050"/>
            <w:vAlign w:val="center"/>
            <w:hideMark/>
          </w:tcPr>
          <w:p w14:paraId="596DA6D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C8AEAC7"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FF00"/>
            <w:vAlign w:val="center"/>
            <w:hideMark/>
          </w:tcPr>
          <w:p w14:paraId="13E2D95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2843</w:t>
            </w:r>
          </w:p>
        </w:tc>
        <w:tc>
          <w:tcPr>
            <w:tcW w:w="3103" w:type="dxa"/>
            <w:tcBorders>
              <w:top w:val="nil"/>
              <w:left w:val="nil"/>
              <w:bottom w:val="single" w:sz="8" w:space="0" w:color="auto"/>
              <w:right w:val="single" w:sz="8" w:space="0" w:color="auto"/>
            </w:tcBorders>
            <w:shd w:val="clear" w:color="000000" w:fill="FFFF00"/>
            <w:vAlign w:val="center"/>
            <w:hideMark/>
          </w:tcPr>
          <w:p w14:paraId="00B7BB0B" w14:textId="77777777" w:rsidR="009642CD" w:rsidRPr="009642CD" w:rsidRDefault="009642CD" w:rsidP="009642CD">
            <w:pPr>
              <w:spacing w:after="0" w:line="240" w:lineRule="auto"/>
              <w:jc w:val="center"/>
              <w:rPr>
                <w:rFonts w:ascii="Calibri" w:eastAsia="Times New Roman" w:hAnsi="Calibri" w:cs="Calibri"/>
                <w:color w:val="000000"/>
                <w:sz w:val="18"/>
                <w:szCs w:val="18"/>
              </w:rPr>
            </w:pPr>
            <w:proofErr w:type="spellStart"/>
            <w:r w:rsidRPr="009642CD">
              <w:rPr>
                <w:rFonts w:ascii="Calibri" w:eastAsia="Times New Roman" w:hAnsi="Calibri" w:cs="Calibri"/>
                <w:color w:val="000000"/>
                <w:sz w:val="18"/>
                <w:szCs w:val="18"/>
              </w:rPr>
              <w:t>Hñahñú</w:t>
            </w:r>
            <w:proofErr w:type="spellEnd"/>
            <w:r w:rsidRPr="009642CD">
              <w:rPr>
                <w:rFonts w:ascii="Calibri" w:eastAsia="Times New Roman" w:hAnsi="Calibri" w:cs="Calibri"/>
                <w:color w:val="000000"/>
                <w:sz w:val="18"/>
                <w:szCs w:val="18"/>
              </w:rPr>
              <w:t xml:space="preserve"> Batsi Ri Xudi A.C.</w:t>
            </w:r>
          </w:p>
        </w:tc>
        <w:tc>
          <w:tcPr>
            <w:tcW w:w="1011" w:type="dxa"/>
            <w:tcBorders>
              <w:top w:val="nil"/>
              <w:left w:val="nil"/>
              <w:bottom w:val="single" w:sz="8" w:space="0" w:color="auto"/>
              <w:right w:val="single" w:sz="8" w:space="0" w:color="auto"/>
            </w:tcBorders>
            <w:shd w:val="clear" w:color="000000" w:fill="FFFF00"/>
            <w:vAlign w:val="center"/>
            <w:hideMark/>
          </w:tcPr>
          <w:p w14:paraId="238F347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360</w:t>
            </w:r>
          </w:p>
        </w:tc>
        <w:tc>
          <w:tcPr>
            <w:tcW w:w="841" w:type="dxa"/>
            <w:tcBorders>
              <w:top w:val="nil"/>
              <w:left w:val="nil"/>
              <w:bottom w:val="single" w:sz="8" w:space="0" w:color="auto"/>
              <w:right w:val="single" w:sz="8" w:space="0" w:color="auto"/>
            </w:tcBorders>
            <w:shd w:val="clear" w:color="000000" w:fill="FFFF00"/>
            <w:vAlign w:val="center"/>
            <w:hideMark/>
          </w:tcPr>
          <w:p w14:paraId="47DC9E2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478</w:t>
            </w:r>
          </w:p>
        </w:tc>
        <w:tc>
          <w:tcPr>
            <w:tcW w:w="1011" w:type="dxa"/>
            <w:tcBorders>
              <w:top w:val="nil"/>
              <w:left w:val="nil"/>
              <w:bottom w:val="single" w:sz="8" w:space="0" w:color="auto"/>
              <w:right w:val="single" w:sz="8" w:space="0" w:color="auto"/>
            </w:tcBorders>
            <w:shd w:val="clear" w:color="000000" w:fill="FFFF00"/>
            <w:vAlign w:val="center"/>
            <w:hideMark/>
          </w:tcPr>
          <w:p w14:paraId="75AC639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109</w:t>
            </w:r>
          </w:p>
        </w:tc>
        <w:tc>
          <w:tcPr>
            <w:tcW w:w="985" w:type="dxa"/>
            <w:tcBorders>
              <w:top w:val="nil"/>
              <w:left w:val="nil"/>
              <w:bottom w:val="single" w:sz="8" w:space="0" w:color="auto"/>
              <w:right w:val="single" w:sz="8" w:space="0" w:color="auto"/>
            </w:tcBorders>
            <w:shd w:val="clear" w:color="000000" w:fill="FFFF00"/>
            <w:vAlign w:val="center"/>
            <w:hideMark/>
          </w:tcPr>
          <w:p w14:paraId="7174C3E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165</w:t>
            </w:r>
          </w:p>
        </w:tc>
        <w:tc>
          <w:tcPr>
            <w:tcW w:w="992" w:type="dxa"/>
            <w:tcBorders>
              <w:top w:val="nil"/>
              <w:left w:val="nil"/>
              <w:bottom w:val="single" w:sz="8" w:space="0" w:color="auto"/>
              <w:right w:val="single" w:sz="8" w:space="0" w:color="auto"/>
            </w:tcBorders>
            <w:shd w:val="clear" w:color="000000" w:fill="FFFF00"/>
            <w:vAlign w:val="center"/>
            <w:hideMark/>
          </w:tcPr>
          <w:p w14:paraId="278D973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643</w:t>
            </w:r>
          </w:p>
        </w:tc>
        <w:tc>
          <w:tcPr>
            <w:tcW w:w="1276" w:type="dxa"/>
            <w:tcBorders>
              <w:top w:val="nil"/>
              <w:left w:val="nil"/>
              <w:bottom w:val="single" w:sz="8" w:space="0" w:color="auto"/>
              <w:right w:val="single" w:sz="8" w:space="0" w:color="auto"/>
            </w:tcBorders>
            <w:shd w:val="clear" w:color="000000" w:fill="FFFF00"/>
            <w:vAlign w:val="center"/>
            <w:hideMark/>
          </w:tcPr>
          <w:p w14:paraId="7DF0034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FF00"/>
            <w:vAlign w:val="center"/>
            <w:hideMark/>
          </w:tcPr>
          <w:p w14:paraId="7BB9DDB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FF00"/>
            <w:vAlign w:val="center"/>
            <w:hideMark/>
          </w:tcPr>
          <w:p w14:paraId="247C385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48B00B4F"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085DA77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2924</w:t>
            </w:r>
          </w:p>
        </w:tc>
        <w:tc>
          <w:tcPr>
            <w:tcW w:w="3103" w:type="dxa"/>
            <w:tcBorders>
              <w:top w:val="nil"/>
              <w:left w:val="nil"/>
              <w:bottom w:val="single" w:sz="8" w:space="0" w:color="auto"/>
              <w:right w:val="single" w:sz="8" w:space="0" w:color="auto"/>
            </w:tcBorders>
            <w:shd w:val="clear" w:color="000000" w:fill="FFC000"/>
            <w:vAlign w:val="center"/>
            <w:hideMark/>
          </w:tcPr>
          <w:p w14:paraId="0BEE4B89"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6"/>
                <w:szCs w:val="16"/>
                <w:lang w:val="es-MX"/>
              </w:rPr>
              <w:t xml:space="preserve">Org. de Apoyo y Beneficios </w:t>
            </w:r>
            <w:proofErr w:type="spellStart"/>
            <w:r w:rsidRPr="009642CD">
              <w:rPr>
                <w:rFonts w:ascii="Calibri" w:eastAsia="Times New Roman" w:hAnsi="Calibri" w:cs="Calibri"/>
                <w:color w:val="000000"/>
                <w:sz w:val="16"/>
                <w:szCs w:val="16"/>
                <w:lang w:val="es-MX"/>
              </w:rPr>
              <w:t>Saucitlán</w:t>
            </w:r>
            <w:proofErr w:type="spellEnd"/>
            <w:r w:rsidRPr="009642CD">
              <w:rPr>
                <w:rFonts w:ascii="Calibri" w:eastAsia="Times New Roman" w:hAnsi="Calibri" w:cs="Calibri"/>
                <w:color w:val="000000"/>
                <w:sz w:val="16"/>
                <w:szCs w:val="16"/>
                <w:lang w:val="es-MX"/>
              </w:rPr>
              <w:t xml:space="preserve"> A.C.</w:t>
            </w:r>
          </w:p>
        </w:tc>
        <w:tc>
          <w:tcPr>
            <w:tcW w:w="1011" w:type="dxa"/>
            <w:tcBorders>
              <w:top w:val="nil"/>
              <w:left w:val="nil"/>
              <w:bottom w:val="single" w:sz="8" w:space="0" w:color="auto"/>
              <w:right w:val="single" w:sz="8" w:space="0" w:color="auto"/>
            </w:tcBorders>
            <w:shd w:val="clear" w:color="000000" w:fill="FFC000"/>
            <w:vAlign w:val="center"/>
            <w:hideMark/>
          </w:tcPr>
          <w:p w14:paraId="4FD48F4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1147</w:t>
            </w:r>
          </w:p>
        </w:tc>
        <w:tc>
          <w:tcPr>
            <w:tcW w:w="841" w:type="dxa"/>
            <w:tcBorders>
              <w:top w:val="nil"/>
              <w:left w:val="nil"/>
              <w:bottom w:val="single" w:sz="8" w:space="0" w:color="auto"/>
              <w:right w:val="single" w:sz="8" w:space="0" w:color="auto"/>
            </w:tcBorders>
            <w:shd w:val="clear" w:color="000000" w:fill="FFC000"/>
            <w:vAlign w:val="center"/>
            <w:hideMark/>
          </w:tcPr>
          <w:p w14:paraId="288A503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1329</w:t>
            </w:r>
          </w:p>
        </w:tc>
        <w:tc>
          <w:tcPr>
            <w:tcW w:w="1011" w:type="dxa"/>
            <w:tcBorders>
              <w:top w:val="nil"/>
              <w:left w:val="nil"/>
              <w:bottom w:val="single" w:sz="8" w:space="0" w:color="auto"/>
              <w:right w:val="single" w:sz="8" w:space="0" w:color="auto"/>
            </w:tcBorders>
            <w:shd w:val="clear" w:color="000000" w:fill="FFC000"/>
            <w:vAlign w:val="center"/>
            <w:hideMark/>
          </w:tcPr>
          <w:p w14:paraId="5D34469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79</w:t>
            </w:r>
          </w:p>
        </w:tc>
        <w:tc>
          <w:tcPr>
            <w:tcW w:w="985" w:type="dxa"/>
            <w:tcBorders>
              <w:top w:val="nil"/>
              <w:left w:val="nil"/>
              <w:bottom w:val="single" w:sz="8" w:space="0" w:color="auto"/>
              <w:right w:val="single" w:sz="8" w:space="0" w:color="auto"/>
            </w:tcBorders>
            <w:shd w:val="clear" w:color="000000" w:fill="FFC000"/>
            <w:vAlign w:val="center"/>
            <w:hideMark/>
          </w:tcPr>
          <w:p w14:paraId="3985DFC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116</w:t>
            </w:r>
          </w:p>
        </w:tc>
        <w:tc>
          <w:tcPr>
            <w:tcW w:w="992" w:type="dxa"/>
            <w:tcBorders>
              <w:top w:val="nil"/>
              <w:left w:val="nil"/>
              <w:bottom w:val="single" w:sz="8" w:space="0" w:color="auto"/>
              <w:right w:val="single" w:sz="8" w:space="0" w:color="auto"/>
            </w:tcBorders>
            <w:shd w:val="clear" w:color="000000" w:fill="FFC000"/>
            <w:vAlign w:val="center"/>
            <w:hideMark/>
          </w:tcPr>
          <w:p w14:paraId="5FE7DBD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1445</w:t>
            </w:r>
          </w:p>
        </w:tc>
        <w:tc>
          <w:tcPr>
            <w:tcW w:w="1276" w:type="dxa"/>
            <w:tcBorders>
              <w:top w:val="nil"/>
              <w:left w:val="nil"/>
              <w:bottom w:val="single" w:sz="8" w:space="0" w:color="auto"/>
              <w:right w:val="single" w:sz="8" w:space="0" w:color="auto"/>
            </w:tcBorders>
            <w:shd w:val="clear" w:color="000000" w:fill="FFC000"/>
            <w:vAlign w:val="center"/>
            <w:hideMark/>
          </w:tcPr>
          <w:p w14:paraId="5CE8D60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6B6813C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12CC74F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3902F1B"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24AEBEE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3848</w:t>
            </w:r>
          </w:p>
        </w:tc>
        <w:tc>
          <w:tcPr>
            <w:tcW w:w="3103" w:type="dxa"/>
            <w:tcBorders>
              <w:top w:val="nil"/>
              <w:left w:val="nil"/>
              <w:bottom w:val="single" w:sz="8" w:space="0" w:color="auto"/>
              <w:right w:val="single" w:sz="8" w:space="0" w:color="auto"/>
            </w:tcBorders>
            <w:shd w:val="clear" w:color="000000" w:fill="FFC000"/>
            <w:vAlign w:val="center"/>
            <w:hideMark/>
          </w:tcPr>
          <w:p w14:paraId="5EDE584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Centro Tepelmeme A.C.</w:t>
            </w:r>
          </w:p>
        </w:tc>
        <w:tc>
          <w:tcPr>
            <w:tcW w:w="1011" w:type="dxa"/>
            <w:tcBorders>
              <w:top w:val="nil"/>
              <w:left w:val="nil"/>
              <w:bottom w:val="single" w:sz="8" w:space="0" w:color="auto"/>
              <w:right w:val="single" w:sz="8" w:space="0" w:color="auto"/>
            </w:tcBorders>
            <w:shd w:val="clear" w:color="000000" w:fill="FFC000"/>
            <w:vAlign w:val="center"/>
            <w:hideMark/>
          </w:tcPr>
          <w:p w14:paraId="12EE0DD0"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208</w:t>
            </w:r>
          </w:p>
        </w:tc>
        <w:tc>
          <w:tcPr>
            <w:tcW w:w="841" w:type="dxa"/>
            <w:tcBorders>
              <w:top w:val="nil"/>
              <w:left w:val="nil"/>
              <w:bottom w:val="single" w:sz="8" w:space="0" w:color="auto"/>
              <w:right w:val="single" w:sz="8" w:space="0" w:color="auto"/>
            </w:tcBorders>
            <w:shd w:val="clear" w:color="000000" w:fill="FFC000"/>
            <w:vAlign w:val="center"/>
            <w:hideMark/>
          </w:tcPr>
          <w:p w14:paraId="5194B2D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349</w:t>
            </w:r>
          </w:p>
        </w:tc>
        <w:tc>
          <w:tcPr>
            <w:tcW w:w="1011" w:type="dxa"/>
            <w:tcBorders>
              <w:top w:val="nil"/>
              <w:left w:val="nil"/>
              <w:bottom w:val="single" w:sz="8" w:space="0" w:color="auto"/>
              <w:right w:val="single" w:sz="8" w:space="0" w:color="auto"/>
            </w:tcBorders>
            <w:shd w:val="clear" w:color="000000" w:fill="000000"/>
            <w:vAlign w:val="center"/>
            <w:hideMark/>
          </w:tcPr>
          <w:p w14:paraId="509E9B01"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6FAD639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000000" w:fill="FFC000"/>
            <w:vAlign w:val="center"/>
            <w:hideMark/>
          </w:tcPr>
          <w:p w14:paraId="69D22C6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349</w:t>
            </w:r>
          </w:p>
        </w:tc>
        <w:tc>
          <w:tcPr>
            <w:tcW w:w="1276" w:type="dxa"/>
            <w:tcBorders>
              <w:top w:val="nil"/>
              <w:left w:val="nil"/>
              <w:bottom w:val="single" w:sz="8" w:space="0" w:color="auto"/>
              <w:right w:val="single" w:sz="8" w:space="0" w:color="auto"/>
            </w:tcBorders>
            <w:shd w:val="clear" w:color="000000" w:fill="FFC000"/>
            <w:vAlign w:val="center"/>
            <w:hideMark/>
          </w:tcPr>
          <w:p w14:paraId="3EFDA3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23675E8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4FA18C4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DB1E6AA"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4D6BDD1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4285</w:t>
            </w:r>
          </w:p>
        </w:tc>
        <w:tc>
          <w:tcPr>
            <w:tcW w:w="3103" w:type="dxa"/>
            <w:tcBorders>
              <w:top w:val="nil"/>
              <w:left w:val="nil"/>
              <w:bottom w:val="single" w:sz="8" w:space="0" w:color="auto"/>
              <w:right w:val="single" w:sz="8" w:space="0" w:color="auto"/>
            </w:tcBorders>
            <w:shd w:val="clear" w:color="000000" w:fill="FFC000"/>
            <w:vAlign w:val="center"/>
            <w:hideMark/>
          </w:tcPr>
          <w:p w14:paraId="3E0CF992" w14:textId="77777777" w:rsidR="009642CD" w:rsidRPr="009642CD" w:rsidRDefault="009642CD" w:rsidP="009642CD">
            <w:pPr>
              <w:spacing w:after="0" w:line="240" w:lineRule="auto"/>
              <w:jc w:val="center"/>
              <w:rPr>
                <w:rFonts w:ascii="Calibri" w:eastAsia="Times New Roman" w:hAnsi="Calibri" w:cs="Calibri"/>
                <w:color w:val="000000"/>
                <w:sz w:val="18"/>
                <w:szCs w:val="18"/>
                <w:lang w:val="es-MX"/>
              </w:rPr>
            </w:pPr>
            <w:r w:rsidRPr="009642CD">
              <w:rPr>
                <w:rFonts w:ascii="Calibri" w:eastAsia="Times New Roman" w:hAnsi="Calibri" w:cs="Calibri"/>
                <w:color w:val="000000"/>
                <w:sz w:val="18"/>
                <w:szCs w:val="18"/>
                <w:lang w:val="es-MX"/>
              </w:rPr>
              <w:t>Niños de Magdalena Teitipac A.C.</w:t>
            </w:r>
          </w:p>
        </w:tc>
        <w:tc>
          <w:tcPr>
            <w:tcW w:w="1011" w:type="dxa"/>
            <w:tcBorders>
              <w:top w:val="nil"/>
              <w:left w:val="nil"/>
              <w:bottom w:val="single" w:sz="8" w:space="0" w:color="auto"/>
              <w:right w:val="single" w:sz="8" w:space="0" w:color="auto"/>
            </w:tcBorders>
            <w:shd w:val="clear" w:color="000000" w:fill="FFC000"/>
            <w:vAlign w:val="center"/>
            <w:hideMark/>
          </w:tcPr>
          <w:p w14:paraId="12CF1D7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175</w:t>
            </w:r>
          </w:p>
        </w:tc>
        <w:tc>
          <w:tcPr>
            <w:tcW w:w="841" w:type="dxa"/>
            <w:tcBorders>
              <w:top w:val="nil"/>
              <w:left w:val="nil"/>
              <w:bottom w:val="single" w:sz="8" w:space="0" w:color="auto"/>
              <w:right w:val="single" w:sz="8" w:space="0" w:color="auto"/>
            </w:tcBorders>
            <w:shd w:val="clear" w:color="000000" w:fill="FFC000"/>
            <w:vAlign w:val="center"/>
            <w:hideMark/>
          </w:tcPr>
          <w:p w14:paraId="2EA97C3A"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266</w:t>
            </w:r>
          </w:p>
        </w:tc>
        <w:tc>
          <w:tcPr>
            <w:tcW w:w="1011" w:type="dxa"/>
            <w:tcBorders>
              <w:top w:val="nil"/>
              <w:left w:val="nil"/>
              <w:bottom w:val="single" w:sz="8" w:space="0" w:color="auto"/>
              <w:right w:val="single" w:sz="8" w:space="0" w:color="auto"/>
            </w:tcBorders>
            <w:shd w:val="clear" w:color="000000" w:fill="FFC000"/>
            <w:vAlign w:val="center"/>
            <w:hideMark/>
          </w:tcPr>
          <w:p w14:paraId="370F806F"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96</w:t>
            </w:r>
          </w:p>
        </w:tc>
        <w:tc>
          <w:tcPr>
            <w:tcW w:w="985" w:type="dxa"/>
            <w:tcBorders>
              <w:top w:val="nil"/>
              <w:left w:val="nil"/>
              <w:bottom w:val="single" w:sz="8" w:space="0" w:color="auto"/>
              <w:right w:val="single" w:sz="8" w:space="0" w:color="auto"/>
            </w:tcBorders>
            <w:shd w:val="clear" w:color="000000" w:fill="FFC000"/>
            <w:vAlign w:val="center"/>
            <w:hideMark/>
          </w:tcPr>
          <w:p w14:paraId="68BEE11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140</w:t>
            </w:r>
          </w:p>
        </w:tc>
        <w:tc>
          <w:tcPr>
            <w:tcW w:w="992" w:type="dxa"/>
            <w:tcBorders>
              <w:top w:val="nil"/>
              <w:left w:val="nil"/>
              <w:bottom w:val="single" w:sz="8" w:space="0" w:color="auto"/>
              <w:right w:val="single" w:sz="8" w:space="0" w:color="auto"/>
            </w:tcBorders>
            <w:shd w:val="clear" w:color="000000" w:fill="FFC000"/>
            <w:vAlign w:val="center"/>
            <w:hideMark/>
          </w:tcPr>
          <w:p w14:paraId="7DCEF79D"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406</w:t>
            </w:r>
          </w:p>
        </w:tc>
        <w:tc>
          <w:tcPr>
            <w:tcW w:w="1276" w:type="dxa"/>
            <w:tcBorders>
              <w:top w:val="nil"/>
              <w:left w:val="nil"/>
              <w:bottom w:val="single" w:sz="8" w:space="0" w:color="auto"/>
              <w:right w:val="single" w:sz="8" w:space="0" w:color="auto"/>
            </w:tcBorders>
            <w:shd w:val="clear" w:color="000000" w:fill="FFC000"/>
            <w:vAlign w:val="center"/>
            <w:hideMark/>
          </w:tcPr>
          <w:p w14:paraId="07FE3953"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w:t>
            </w:r>
          </w:p>
        </w:tc>
        <w:tc>
          <w:tcPr>
            <w:tcW w:w="1113" w:type="dxa"/>
            <w:tcBorders>
              <w:top w:val="nil"/>
              <w:left w:val="nil"/>
              <w:bottom w:val="single" w:sz="8" w:space="0" w:color="auto"/>
              <w:right w:val="single" w:sz="8" w:space="0" w:color="auto"/>
            </w:tcBorders>
            <w:shd w:val="clear" w:color="000000" w:fill="FFC000"/>
            <w:vAlign w:val="center"/>
            <w:hideMark/>
          </w:tcPr>
          <w:p w14:paraId="3EE9DF39"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2D255EC8"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r w:rsidR="009642CD" w:rsidRPr="009642CD" w14:paraId="0AB834D8" w14:textId="77777777" w:rsidTr="00E85DBD">
        <w:trPr>
          <w:trHeight w:val="300"/>
        </w:trPr>
        <w:tc>
          <w:tcPr>
            <w:tcW w:w="583" w:type="dxa"/>
            <w:tcBorders>
              <w:top w:val="nil"/>
              <w:left w:val="single" w:sz="8" w:space="0" w:color="auto"/>
              <w:bottom w:val="single" w:sz="8" w:space="0" w:color="auto"/>
              <w:right w:val="single" w:sz="8" w:space="0" w:color="auto"/>
            </w:tcBorders>
            <w:shd w:val="clear" w:color="000000" w:fill="FFC000"/>
            <w:vAlign w:val="center"/>
            <w:hideMark/>
          </w:tcPr>
          <w:p w14:paraId="7CEAD09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9262</w:t>
            </w:r>
          </w:p>
        </w:tc>
        <w:tc>
          <w:tcPr>
            <w:tcW w:w="3103" w:type="dxa"/>
            <w:tcBorders>
              <w:top w:val="nil"/>
              <w:left w:val="nil"/>
              <w:bottom w:val="single" w:sz="8" w:space="0" w:color="auto"/>
              <w:right w:val="single" w:sz="8" w:space="0" w:color="auto"/>
            </w:tcBorders>
            <w:shd w:val="clear" w:color="000000" w:fill="FFC000"/>
            <w:vAlign w:val="center"/>
            <w:hideMark/>
          </w:tcPr>
          <w:p w14:paraId="5750F99C"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Niños Acatecos A.C.</w:t>
            </w:r>
          </w:p>
        </w:tc>
        <w:tc>
          <w:tcPr>
            <w:tcW w:w="1011" w:type="dxa"/>
            <w:tcBorders>
              <w:top w:val="nil"/>
              <w:left w:val="nil"/>
              <w:bottom w:val="single" w:sz="8" w:space="0" w:color="auto"/>
              <w:right w:val="single" w:sz="8" w:space="0" w:color="auto"/>
            </w:tcBorders>
            <w:shd w:val="clear" w:color="000000" w:fill="FFC000"/>
            <w:vAlign w:val="center"/>
            <w:hideMark/>
          </w:tcPr>
          <w:p w14:paraId="5884BDE5"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1214</w:t>
            </w:r>
          </w:p>
        </w:tc>
        <w:tc>
          <w:tcPr>
            <w:tcW w:w="841" w:type="dxa"/>
            <w:tcBorders>
              <w:top w:val="nil"/>
              <w:left w:val="nil"/>
              <w:bottom w:val="single" w:sz="8" w:space="0" w:color="auto"/>
              <w:right w:val="single" w:sz="8" w:space="0" w:color="auto"/>
            </w:tcBorders>
            <w:shd w:val="clear" w:color="000000" w:fill="FFC000"/>
            <w:vAlign w:val="center"/>
            <w:hideMark/>
          </w:tcPr>
          <w:p w14:paraId="7775ED6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1446</w:t>
            </w:r>
          </w:p>
        </w:tc>
        <w:tc>
          <w:tcPr>
            <w:tcW w:w="1011" w:type="dxa"/>
            <w:tcBorders>
              <w:top w:val="nil"/>
              <w:left w:val="nil"/>
              <w:bottom w:val="single" w:sz="8" w:space="0" w:color="auto"/>
              <w:right w:val="single" w:sz="8" w:space="0" w:color="auto"/>
            </w:tcBorders>
            <w:shd w:val="clear" w:color="000000" w:fill="000000"/>
            <w:vAlign w:val="center"/>
            <w:hideMark/>
          </w:tcPr>
          <w:p w14:paraId="02227CB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85" w:type="dxa"/>
            <w:tcBorders>
              <w:top w:val="nil"/>
              <w:left w:val="nil"/>
              <w:bottom w:val="single" w:sz="8" w:space="0" w:color="auto"/>
              <w:right w:val="single" w:sz="8" w:space="0" w:color="auto"/>
            </w:tcBorders>
            <w:shd w:val="clear" w:color="000000" w:fill="000000"/>
            <w:vAlign w:val="center"/>
            <w:hideMark/>
          </w:tcPr>
          <w:p w14:paraId="0018282B"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w:t>
            </w:r>
          </w:p>
        </w:tc>
        <w:tc>
          <w:tcPr>
            <w:tcW w:w="992" w:type="dxa"/>
            <w:tcBorders>
              <w:top w:val="nil"/>
              <w:left w:val="nil"/>
              <w:bottom w:val="single" w:sz="8" w:space="0" w:color="auto"/>
              <w:right w:val="single" w:sz="8" w:space="0" w:color="auto"/>
            </w:tcBorders>
            <w:shd w:val="clear" w:color="000000" w:fill="FFC000"/>
            <w:vAlign w:val="center"/>
            <w:hideMark/>
          </w:tcPr>
          <w:p w14:paraId="39C9B45E"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1446</w:t>
            </w:r>
          </w:p>
        </w:tc>
        <w:tc>
          <w:tcPr>
            <w:tcW w:w="1276" w:type="dxa"/>
            <w:tcBorders>
              <w:top w:val="nil"/>
              <w:left w:val="nil"/>
              <w:bottom w:val="single" w:sz="8" w:space="0" w:color="auto"/>
              <w:right w:val="single" w:sz="8" w:space="0" w:color="auto"/>
            </w:tcBorders>
            <w:shd w:val="clear" w:color="000000" w:fill="FFC000"/>
            <w:vAlign w:val="center"/>
            <w:hideMark/>
          </w:tcPr>
          <w:p w14:paraId="0A195436"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 xml:space="preserve"> N </w:t>
            </w:r>
          </w:p>
        </w:tc>
        <w:tc>
          <w:tcPr>
            <w:tcW w:w="1113" w:type="dxa"/>
            <w:tcBorders>
              <w:top w:val="nil"/>
              <w:left w:val="nil"/>
              <w:bottom w:val="single" w:sz="8" w:space="0" w:color="auto"/>
              <w:right w:val="single" w:sz="8" w:space="0" w:color="auto"/>
            </w:tcBorders>
            <w:shd w:val="clear" w:color="000000" w:fill="FFC000"/>
            <w:vAlign w:val="center"/>
            <w:hideMark/>
          </w:tcPr>
          <w:p w14:paraId="08C04AE7"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c>
          <w:tcPr>
            <w:tcW w:w="993" w:type="dxa"/>
            <w:tcBorders>
              <w:top w:val="nil"/>
              <w:left w:val="nil"/>
              <w:bottom w:val="single" w:sz="8" w:space="0" w:color="auto"/>
              <w:right w:val="single" w:sz="8" w:space="0" w:color="auto"/>
            </w:tcBorders>
            <w:shd w:val="clear" w:color="000000" w:fill="FFC000"/>
            <w:vAlign w:val="center"/>
            <w:hideMark/>
          </w:tcPr>
          <w:p w14:paraId="540624A2" w14:textId="77777777" w:rsidR="009642CD" w:rsidRPr="009642CD" w:rsidRDefault="009642CD" w:rsidP="009642CD">
            <w:pPr>
              <w:spacing w:after="0" w:line="240" w:lineRule="auto"/>
              <w:jc w:val="center"/>
              <w:rPr>
                <w:rFonts w:ascii="Calibri" w:eastAsia="Times New Roman" w:hAnsi="Calibri" w:cs="Calibri"/>
                <w:color w:val="000000"/>
                <w:sz w:val="18"/>
                <w:szCs w:val="18"/>
              </w:rPr>
            </w:pPr>
            <w:r w:rsidRPr="009642CD">
              <w:rPr>
                <w:rFonts w:ascii="Calibri" w:eastAsia="Times New Roman" w:hAnsi="Calibri" w:cs="Calibri"/>
                <w:color w:val="000000"/>
                <w:sz w:val="18"/>
                <w:szCs w:val="18"/>
              </w:rPr>
              <w:t>n/a</w:t>
            </w:r>
          </w:p>
        </w:tc>
      </w:tr>
    </w:tbl>
    <w:p w14:paraId="1A968905" w14:textId="77777777" w:rsidR="005F12F2" w:rsidRDefault="005F12F2" w:rsidP="000A73A2">
      <w:pPr>
        <w:spacing w:line="240" w:lineRule="auto"/>
      </w:pPr>
    </w:p>
    <w:p w14:paraId="016CEE60" w14:textId="34B6B2D5" w:rsidR="00BA5ACA" w:rsidRPr="00897ED0" w:rsidRDefault="008C198E" w:rsidP="00207247">
      <w:pPr>
        <w:spacing w:line="240" w:lineRule="auto"/>
        <w:jc w:val="both"/>
        <w:rPr>
          <w:rFonts w:cstheme="minorHAnsi"/>
        </w:rPr>
      </w:pPr>
      <w:r w:rsidRPr="008C198E">
        <w:rPr>
          <w:rFonts w:cstheme="minorHAnsi"/>
          <w:highlight w:val="yellow"/>
        </w:rPr>
        <w:lastRenderedPageBreak/>
        <w:t xml:space="preserve">Since the last </w:t>
      </w:r>
      <w:proofErr w:type="spellStart"/>
      <w:r w:rsidRPr="008C198E">
        <w:rPr>
          <w:rFonts w:cstheme="minorHAnsi"/>
          <w:highlight w:val="yellow"/>
        </w:rPr>
        <w:t>SitRep</w:t>
      </w:r>
      <w:proofErr w:type="spellEnd"/>
      <w:r w:rsidR="00BA5ACA" w:rsidRPr="008C198E">
        <w:rPr>
          <w:rFonts w:cstheme="minorHAnsi"/>
          <w:highlight w:val="yellow"/>
        </w:rPr>
        <w:t xml:space="preserve"> we received updates from </w:t>
      </w:r>
      <w:r w:rsidRPr="008C198E">
        <w:rPr>
          <w:rFonts w:cstheme="minorHAnsi"/>
          <w:highlight w:val="yellow"/>
        </w:rPr>
        <w:t>1 LP</w:t>
      </w:r>
      <w:r w:rsidR="00BA5ACA" w:rsidRPr="008C198E">
        <w:rPr>
          <w:rFonts w:cstheme="minorHAnsi"/>
          <w:highlight w:val="yellow"/>
        </w:rPr>
        <w:t xml:space="preserve"> reporting suspect and confirmed cases of Covid-19 in enrolled family:</w:t>
      </w:r>
    </w:p>
    <w:tbl>
      <w:tblPr>
        <w:tblStyle w:val="Tablaconcuadrcula"/>
        <w:tblW w:w="10485" w:type="dxa"/>
        <w:tblLook w:val="04A0" w:firstRow="1" w:lastRow="0" w:firstColumn="1" w:lastColumn="0" w:noHBand="0" w:noVBand="1"/>
      </w:tblPr>
      <w:tblGrid>
        <w:gridCol w:w="1174"/>
        <w:gridCol w:w="663"/>
        <w:gridCol w:w="1132"/>
        <w:gridCol w:w="1346"/>
        <w:gridCol w:w="1350"/>
        <w:gridCol w:w="4820"/>
      </w:tblGrid>
      <w:tr w:rsidR="00CE0C38" w:rsidRPr="00897ED0" w14:paraId="4A478453" w14:textId="77777777" w:rsidTr="00BA119E">
        <w:trPr>
          <w:trHeight w:val="645"/>
        </w:trPr>
        <w:tc>
          <w:tcPr>
            <w:tcW w:w="1174" w:type="dxa"/>
            <w:hideMark/>
          </w:tcPr>
          <w:p w14:paraId="769677B5" w14:textId="77777777" w:rsidR="00CE0C38" w:rsidRPr="00897ED0" w:rsidRDefault="00CE0C38" w:rsidP="00CE0C38">
            <w:pPr>
              <w:jc w:val="both"/>
              <w:rPr>
                <w:rFonts w:cstheme="minorHAnsi"/>
                <w:b/>
                <w:bCs/>
              </w:rPr>
            </w:pPr>
            <w:r w:rsidRPr="00897ED0">
              <w:rPr>
                <w:rFonts w:cstheme="minorHAnsi"/>
                <w:b/>
                <w:bCs/>
              </w:rPr>
              <w:t>LP</w:t>
            </w:r>
          </w:p>
        </w:tc>
        <w:tc>
          <w:tcPr>
            <w:tcW w:w="663" w:type="dxa"/>
            <w:hideMark/>
          </w:tcPr>
          <w:p w14:paraId="057B5EDB" w14:textId="77777777" w:rsidR="00CE0C38" w:rsidRPr="00897ED0" w:rsidRDefault="00CE0C38" w:rsidP="00CE0C38">
            <w:pPr>
              <w:jc w:val="both"/>
              <w:rPr>
                <w:rFonts w:cstheme="minorHAnsi"/>
                <w:b/>
                <w:bCs/>
              </w:rPr>
            </w:pPr>
            <w:r w:rsidRPr="00897ED0">
              <w:rPr>
                <w:rFonts w:cstheme="minorHAnsi"/>
                <w:b/>
                <w:bCs/>
              </w:rPr>
              <w:t>LP #</w:t>
            </w:r>
          </w:p>
        </w:tc>
        <w:tc>
          <w:tcPr>
            <w:tcW w:w="1132" w:type="dxa"/>
            <w:hideMark/>
          </w:tcPr>
          <w:p w14:paraId="68F2B406" w14:textId="77777777" w:rsidR="00CE0C38" w:rsidRPr="00897ED0" w:rsidRDefault="00CE0C38" w:rsidP="00CE0C38">
            <w:pPr>
              <w:jc w:val="both"/>
              <w:rPr>
                <w:rFonts w:cstheme="minorHAnsi"/>
                <w:b/>
                <w:bCs/>
              </w:rPr>
            </w:pPr>
            <w:r w:rsidRPr="00897ED0">
              <w:rPr>
                <w:rFonts w:cstheme="minorHAnsi"/>
                <w:b/>
                <w:bCs/>
              </w:rPr>
              <w:t>family</w:t>
            </w:r>
          </w:p>
        </w:tc>
        <w:tc>
          <w:tcPr>
            <w:tcW w:w="1346" w:type="dxa"/>
            <w:hideMark/>
          </w:tcPr>
          <w:p w14:paraId="41F13A6C" w14:textId="77777777" w:rsidR="00CE0C38" w:rsidRPr="00897ED0" w:rsidRDefault="00CE0C38" w:rsidP="00CE0C38">
            <w:pPr>
              <w:jc w:val="both"/>
              <w:rPr>
                <w:rFonts w:cstheme="minorHAnsi"/>
                <w:b/>
                <w:bCs/>
              </w:rPr>
            </w:pPr>
            <w:r w:rsidRPr="00897ED0">
              <w:rPr>
                <w:rFonts w:cstheme="minorHAnsi"/>
                <w:b/>
                <w:bCs/>
              </w:rPr>
              <w:t>locality</w:t>
            </w:r>
          </w:p>
        </w:tc>
        <w:tc>
          <w:tcPr>
            <w:tcW w:w="1350" w:type="dxa"/>
            <w:hideMark/>
          </w:tcPr>
          <w:p w14:paraId="5E5B1ED1" w14:textId="77777777" w:rsidR="00CE0C38" w:rsidRPr="00897ED0" w:rsidRDefault="00CE0C38" w:rsidP="00CE0C38">
            <w:pPr>
              <w:jc w:val="both"/>
              <w:rPr>
                <w:rFonts w:cstheme="minorHAnsi"/>
                <w:b/>
                <w:bCs/>
              </w:rPr>
            </w:pPr>
            <w:r w:rsidRPr="00897ED0">
              <w:rPr>
                <w:rFonts w:cstheme="minorHAnsi"/>
                <w:b/>
                <w:bCs/>
              </w:rPr>
              <w:t>notification date</w:t>
            </w:r>
          </w:p>
        </w:tc>
        <w:tc>
          <w:tcPr>
            <w:tcW w:w="4820" w:type="dxa"/>
            <w:hideMark/>
          </w:tcPr>
          <w:p w14:paraId="68BA331B" w14:textId="77777777" w:rsidR="00CE0C38" w:rsidRPr="00897ED0" w:rsidRDefault="00CE0C38" w:rsidP="00CE0C38">
            <w:pPr>
              <w:jc w:val="both"/>
              <w:rPr>
                <w:rFonts w:cstheme="minorHAnsi"/>
                <w:b/>
                <w:bCs/>
              </w:rPr>
            </w:pPr>
            <w:r w:rsidRPr="00897ED0">
              <w:rPr>
                <w:rFonts w:cstheme="minorHAnsi"/>
                <w:b/>
                <w:bCs/>
              </w:rPr>
              <w:t>situation</w:t>
            </w:r>
          </w:p>
        </w:tc>
      </w:tr>
      <w:tr w:rsidR="00CE0C38" w:rsidRPr="00897ED0" w14:paraId="5FB5D5AF" w14:textId="77777777" w:rsidTr="00B13D0F">
        <w:trPr>
          <w:trHeight w:val="600"/>
        </w:trPr>
        <w:tc>
          <w:tcPr>
            <w:tcW w:w="1174" w:type="dxa"/>
            <w:vMerge w:val="restart"/>
            <w:hideMark/>
          </w:tcPr>
          <w:p w14:paraId="7324545A" w14:textId="30DC002D" w:rsidR="00CE0C38" w:rsidRPr="00643B60" w:rsidRDefault="007D01B7" w:rsidP="00CE0C38">
            <w:pPr>
              <w:jc w:val="both"/>
              <w:rPr>
                <w:rFonts w:cstheme="minorHAnsi"/>
                <w:b/>
                <w:bCs/>
                <w:highlight w:val="yellow"/>
              </w:rPr>
            </w:pPr>
            <w:r w:rsidRPr="00643B60">
              <w:rPr>
                <w:rFonts w:cstheme="minorHAnsi"/>
                <w:b/>
                <w:bCs/>
                <w:highlight w:val="yellow"/>
              </w:rPr>
              <w:t>Niños de Santa Fe</w:t>
            </w:r>
          </w:p>
        </w:tc>
        <w:tc>
          <w:tcPr>
            <w:tcW w:w="663" w:type="dxa"/>
            <w:vMerge w:val="restart"/>
            <w:hideMark/>
          </w:tcPr>
          <w:p w14:paraId="53C4EBC4" w14:textId="3F3F4430" w:rsidR="00CE0C38" w:rsidRPr="00643B60" w:rsidRDefault="007D01B7" w:rsidP="00CE0C38">
            <w:pPr>
              <w:jc w:val="both"/>
              <w:rPr>
                <w:rFonts w:cstheme="minorHAnsi"/>
                <w:highlight w:val="yellow"/>
              </w:rPr>
            </w:pPr>
            <w:r w:rsidRPr="00643B60">
              <w:rPr>
                <w:rFonts w:cstheme="minorHAnsi"/>
                <w:highlight w:val="yellow"/>
              </w:rPr>
              <w:t>2517</w:t>
            </w:r>
          </w:p>
        </w:tc>
        <w:tc>
          <w:tcPr>
            <w:tcW w:w="1132" w:type="dxa"/>
            <w:noWrap/>
          </w:tcPr>
          <w:p w14:paraId="59620A1C" w14:textId="363D8509" w:rsidR="00B13D0F" w:rsidRPr="00643B60" w:rsidRDefault="00B13D0F" w:rsidP="00B13D0F">
            <w:pPr>
              <w:jc w:val="both"/>
              <w:rPr>
                <w:rFonts w:cstheme="minorHAnsi"/>
                <w:highlight w:val="yellow"/>
                <w:lang w:val="es-MX"/>
              </w:rPr>
            </w:pPr>
            <w:r w:rsidRPr="00643B60">
              <w:rPr>
                <w:rFonts w:cstheme="minorHAnsi"/>
                <w:highlight w:val="yellow"/>
                <w:lang w:val="es-MX"/>
              </w:rPr>
              <w:t>A</w:t>
            </w:r>
            <w:r w:rsidRPr="00643B60">
              <w:rPr>
                <w:rFonts w:cstheme="minorHAnsi"/>
                <w:highlight w:val="yellow"/>
                <w:lang w:val="es-MX"/>
              </w:rPr>
              <w:t>rteaga Gómez</w:t>
            </w:r>
          </w:p>
          <w:p w14:paraId="4495ADC5" w14:textId="735BAB20" w:rsidR="00CE0C38" w:rsidRPr="00643B60" w:rsidRDefault="00CE0C38" w:rsidP="00B13D0F">
            <w:pPr>
              <w:jc w:val="both"/>
              <w:rPr>
                <w:rFonts w:cstheme="minorHAnsi"/>
                <w:highlight w:val="yellow"/>
                <w:lang w:val="es-MX"/>
              </w:rPr>
            </w:pPr>
          </w:p>
        </w:tc>
        <w:tc>
          <w:tcPr>
            <w:tcW w:w="1346" w:type="dxa"/>
            <w:noWrap/>
            <w:hideMark/>
          </w:tcPr>
          <w:p w14:paraId="3D384A2A" w14:textId="77777777" w:rsidR="00CE0C38" w:rsidRPr="00643B60" w:rsidRDefault="00CE0C38" w:rsidP="00CE0C38">
            <w:pPr>
              <w:jc w:val="both"/>
              <w:rPr>
                <w:rFonts w:cstheme="minorHAnsi"/>
                <w:highlight w:val="yellow"/>
              </w:rPr>
            </w:pPr>
            <w:r w:rsidRPr="00643B60">
              <w:rPr>
                <w:rFonts w:cstheme="minorHAnsi"/>
                <w:highlight w:val="yellow"/>
              </w:rPr>
              <w:t>Puerto del Obispo</w:t>
            </w:r>
          </w:p>
        </w:tc>
        <w:tc>
          <w:tcPr>
            <w:tcW w:w="1350" w:type="dxa"/>
            <w:vMerge w:val="restart"/>
            <w:noWrap/>
            <w:hideMark/>
          </w:tcPr>
          <w:p w14:paraId="338200CE" w14:textId="4EAAA73F" w:rsidR="00CE0C38" w:rsidRPr="00643B60" w:rsidRDefault="00715A75" w:rsidP="00CE0C38">
            <w:pPr>
              <w:jc w:val="both"/>
              <w:rPr>
                <w:rFonts w:cstheme="minorHAnsi"/>
                <w:highlight w:val="yellow"/>
              </w:rPr>
            </w:pPr>
            <w:r w:rsidRPr="00643B60">
              <w:rPr>
                <w:rFonts w:cstheme="minorHAnsi"/>
                <w:highlight w:val="yellow"/>
              </w:rPr>
              <w:t>February 22</w:t>
            </w:r>
            <w:r w:rsidRPr="00643B60">
              <w:rPr>
                <w:rFonts w:cstheme="minorHAnsi"/>
                <w:highlight w:val="yellow"/>
                <w:vertAlign w:val="superscript"/>
              </w:rPr>
              <w:t>nd</w:t>
            </w:r>
            <w:r w:rsidRPr="00643B60">
              <w:rPr>
                <w:rFonts w:cstheme="minorHAnsi"/>
                <w:highlight w:val="yellow"/>
              </w:rPr>
              <w:t xml:space="preserve"> 2021</w:t>
            </w:r>
          </w:p>
        </w:tc>
        <w:tc>
          <w:tcPr>
            <w:tcW w:w="4820" w:type="dxa"/>
            <w:hideMark/>
          </w:tcPr>
          <w:p w14:paraId="1D65A69F" w14:textId="5558A89A" w:rsidR="00CE0C38" w:rsidRPr="00643B60" w:rsidRDefault="00643B60" w:rsidP="00CE0C38">
            <w:pPr>
              <w:jc w:val="both"/>
              <w:rPr>
                <w:rFonts w:cstheme="minorHAnsi"/>
                <w:highlight w:val="yellow"/>
              </w:rPr>
            </w:pPr>
            <w:r w:rsidRPr="00643B60">
              <w:rPr>
                <w:rFonts w:cstheme="minorHAnsi"/>
                <w:highlight w:val="yellow"/>
              </w:rPr>
              <w:t>The parents have Covid-19, t</w:t>
            </w:r>
            <w:r w:rsidR="00CE0C38" w:rsidRPr="00643B60">
              <w:rPr>
                <w:rFonts w:cstheme="minorHAnsi"/>
                <w:highlight w:val="yellow"/>
              </w:rPr>
              <w:t xml:space="preserve">he family is quarantined and under medical vigilance. </w:t>
            </w:r>
            <w:r w:rsidR="00CE0C38" w:rsidRPr="00643B60">
              <w:rPr>
                <w:rFonts w:cstheme="minorHAnsi"/>
                <w:b/>
                <w:bCs/>
                <w:highlight w:val="yellow"/>
              </w:rPr>
              <w:t xml:space="preserve">There are 2 enrolled children, </w:t>
            </w:r>
            <w:r w:rsidR="0003219C" w:rsidRPr="00643B60">
              <w:rPr>
                <w:rFonts w:cstheme="minorHAnsi"/>
                <w:b/>
                <w:bCs/>
                <w:highlight w:val="yellow"/>
              </w:rPr>
              <w:t>David</w:t>
            </w:r>
            <w:r w:rsidR="00CE0C38" w:rsidRPr="00643B60">
              <w:rPr>
                <w:rFonts w:cstheme="minorHAnsi"/>
                <w:b/>
                <w:bCs/>
                <w:highlight w:val="yellow"/>
              </w:rPr>
              <w:t xml:space="preserve"> (child #</w:t>
            </w:r>
            <w:r w:rsidR="0003219C" w:rsidRPr="00643B60">
              <w:rPr>
                <w:highlight w:val="yellow"/>
              </w:rPr>
              <w:t xml:space="preserve"> </w:t>
            </w:r>
            <w:r w:rsidR="0003219C" w:rsidRPr="00643B60">
              <w:rPr>
                <w:rFonts w:cstheme="minorHAnsi"/>
                <w:b/>
                <w:bCs/>
                <w:highlight w:val="yellow"/>
              </w:rPr>
              <w:t>125037228</w:t>
            </w:r>
            <w:r w:rsidR="00CE0C38" w:rsidRPr="00643B60">
              <w:rPr>
                <w:rFonts w:cstheme="minorHAnsi"/>
                <w:b/>
                <w:bCs/>
                <w:highlight w:val="yellow"/>
              </w:rPr>
              <w:t xml:space="preserve">) and </w:t>
            </w:r>
            <w:r w:rsidRPr="00643B60">
              <w:rPr>
                <w:rFonts w:cstheme="minorHAnsi"/>
                <w:b/>
                <w:bCs/>
                <w:highlight w:val="yellow"/>
              </w:rPr>
              <w:t>Romina</w:t>
            </w:r>
            <w:r w:rsidR="00CE0C38" w:rsidRPr="00643B60">
              <w:rPr>
                <w:rFonts w:cstheme="minorHAnsi"/>
                <w:b/>
                <w:bCs/>
                <w:highlight w:val="yellow"/>
              </w:rPr>
              <w:t xml:space="preserve"> (child #12504</w:t>
            </w:r>
            <w:r w:rsidRPr="00643B60">
              <w:rPr>
                <w:rFonts w:cstheme="minorHAnsi"/>
                <w:b/>
                <w:bCs/>
                <w:highlight w:val="yellow"/>
              </w:rPr>
              <w:t>2612</w:t>
            </w:r>
            <w:r w:rsidR="00CE0C38" w:rsidRPr="00643B60">
              <w:rPr>
                <w:rFonts w:cstheme="minorHAnsi"/>
                <w:b/>
                <w:bCs/>
                <w:highlight w:val="yellow"/>
              </w:rPr>
              <w:t>)</w:t>
            </w:r>
          </w:p>
        </w:tc>
      </w:tr>
      <w:tr w:rsidR="00CE0C38" w:rsidRPr="00897ED0" w14:paraId="64CCF5D6" w14:textId="77777777" w:rsidTr="00B13D0F">
        <w:trPr>
          <w:trHeight w:val="900"/>
        </w:trPr>
        <w:tc>
          <w:tcPr>
            <w:tcW w:w="1174" w:type="dxa"/>
            <w:vMerge/>
            <w:hideMark/>
          </w:tcPr>
          <w:p w14:paraId="5DD3960E" w14:textId="77777777" w:rsidR="00CE0C38" w:rsidRPr="00897ED0" w:rsidRDefault="00CE0C38" w:rsidP="00CE0C38">
            <w:pPr>
              <w:jc w:val="both"/>
              <w:rPr>
                <w:rFonts w:cstheme="minorHAnsi"/>
                <w:b/>
                <w:bCs/>
              </w:rPr>
            </w:pPr>
          </w:p>
        </w:tc>
        <w:tc>
          <w:tcPr>
            <w:tcW w:w="663" w:type="dxa"/>
            <w:vMerge/>
            <w:hideMark/>
          </w:tcPr>
          <w:p w14:paraId="19307E1D" w14:textId="77777777" w:rsidR="00CE0C38" w:rsidRPr="00897ED0" w:rsidRDefault="00CE0C38" w:rsidP="00CE0C38">
            <w:pPr>
              <w:jc w:val="both"/>
              <w:rPr>
                <w:rFonts w:cstheme="minorHAnsi"/>
              </w:rPr>
            </w:pPr>
          </w:p>
        </w:tc>
        <w:tc>
          <w:tcPr>
            <w:tcW w:w="1132" w:type="dxa"/>
            <w:noWrap/>
          </w:tcPr>
          <w:p w14:paraId="7E1AFB84" w14:textId="2A6367D1" w:rsidR="00B13D0F" w:rsidRPr="00C9294D" w:rsidRDefault="00B13D0F" w:rsidP="00B13D0F">
            <w:pPr>
              <w:jc w:val="both"/>
              <w:rPr>
                <w:rFonts w:cstheme="minorHAnsi"/>
                <w:highlight w:val="yellow"/>
                <w:lang w:val="es-MX"/>
              </w:rPr>
            </w:pPr>
            <w:r w:rsidRPr="00C9294D">
              <w:rPr>
                <w:rFonts w:cstheme="minorHAnsi"/>
                <w:highlight w:val="yellow"/>
                <w:lang w:val="es-MX"/>
              </w:rPr>
              <w:t>Cruz Guzman</w:t>
            </w:r>
          </w:p>
          <w:p w14:paraId="7462EF01" w14:textId="48C46E5D" w:rsidR="00CE0C38" w:rsidRPr="00C9294D" w:rsidRDefault="00CE0C38" w:rsidP="00B13D0F">
            <w:pPr>
              <w:jc w:val="both"/>
              <w:rPr>
                <w:rFonts w:cstheme="minorHAnsi"/>
                <w:highlight w:val="yellow"/>
              </w:rPr>
            </w:pPr>
          </w:p>
        </w:tc>
        <w:tc>
          <w:tcPr>
            <w:tcW w:w="1346" w:type="dxa"/>
            <w:noWrap/>
            <w:hideMark/>
          </w:tcPr>
          <w:p w14:paraId="1277FCB7" w14:textId="77777777" w:rsidR="00CE0C38" w:rsidRPr="00C9294D" w:rsidRDefault="00CE0C38" w:rsidP="00CE0C38">
            <w:pPr>
              <w:jc w:val="both"/>
              <w:rPr>
                <w:rFonts w:cstheme="minorHAnsi"/>
                <w:highlight w:val="yellow"/>
              </w:rPr>
            </w:pPr>
            <w:r w:rsidRPr="00C9294D">
              <w:rPr>
                <w:rFonts w:cstheme="minorHAnsi"/>
                <w:highlight w:val="yellow"/>
              </w:rPr>
              <w:t>Puerto del Obispo</w:t>
            </w:r>
          </w:p>
        </w:tc>
        <w:tc>
          <w:tcPr>
            <w:tcW w:w="1350" w:type="dxa"/>
            <w:vMerge/>
            <w:hideMark/>
          </w:tcPr>
          <w:p w14:paraId="2026BBFE" w14:textId="77777777" w:rsidR="00CE0C38" w:rsidRPr="00C9294D" w:rsidRDefault="00CE0C38" w:rsidP="00CE0C38">
            <w:pPr>
              <w:jc w:val="both"/>
              <w:rPr>
                <w:rFonts w:cstheme="minorHAnsi"/>
                <w:highlight w:val="yellow"/>
              </w:rPr>
            </w:pPr>
          </w:p>
        </w:tc>
        <w:tc>
          <w:tcPr>
            <w:tcW w:w="4820" w:type="dxa"/>
            <w:hideMark/>
          </w:tcPr>
          <w:p w14:paraId="0906CC01" w14:textId="561A6C3B" w:rsidR="00CE0C38" w:rsidRPr="00C9294D" w:rsidRDefault="00532BCF" w:rsidP="00CE0C38">
            <w:pPr>
              <w:jc w:val="both"/>
              <w:rPr>
                <w:rFonts w:cstheme="minorHAnsi"/>
                <w:highlight w:val="yellow"/>
              </w:rPr>
            </w:pPr>
            <w:r w:rsidRPr="00C9294D">
              <w:rPr>
                <w:rFonts w:cstheme="minorHAnsi"/>
                <w:highlight w:val="yellow"/>
              </w:rPr>
              <w:t xml:space="preserve">Enrolled child is </w:t>
            </w:r>
            <w:proofErr w:type="spellStart"/>
            <w:r w:rsidRPr="00C9294D">
              <w:rPr>
                <w:rFonts w:cstheme="minorHAnsi"/>
                <w:b/>
                <w:bCs/>
                <w:highlight w:val="yellow"/>
              </w:rPr>
              <w:t>Monserrath</w:t>
            </w:r>
            <w:proofErr w:type="spellEnd"/>
            <w:r w:rsidR="00CE0C38" w:rsidRPr="00C9294D">
              <w:rPr>
                <w:rFonts w:cstheme="minorHAnsi"/>
                <w:b/>
                <w:bCs/>
                <w:highlight w:val="yellow"/>
              </w:rPr>
              <w:t xml:space="preserve"> (child # </w:t>
            </w:r>
            <w:r w:rsidRPr="00C9294D">
              <w:rPr>
                <w:rFonts w:cstheme="minorHAnsi"/>
                <w:b/>
                <w:bCs/>
                <w:highlight w:val="yellow"/>
              </w:rPr>
              <w:t>125048943</w:t>
            </w:r>
            <w:r w:rsidR="00CE0C38" w:rsidRPr="00C9294D">
              <w:rPr>
                <w:rFonts w:cstheme="minorHAnsi"/>
                <w:b/>
                <w:bCs/>
                <w:highlight w:val="yellow"/>
              </w:rPr>
              <w:t>)</w:t>
            </w:r>
            <w:r w:rsidR="00C9294D" w:rsidRPr="00C9294D">
              <w:rPr>
                <w:rFonts w:cstheme="minorHAnsi"/>
                <w:highlight w:val="yellow"/>
              </w:rPr>
              <w:t xml:space="preserve">, her brother </w:t>
            </w:r>
            <w:r w:rsidR="00CE0C38" w:rsidRPr="00C9294D">
              <w:rPr>
                <w:rFonts w:cstheme="minorHAnsi"/>
                <w:highlight w:val="yellow"/>
              </w:rPr>
              <w:t xml:space="preserve">presented symptoms of </w:t>
            </w:r>
            <w:proofErr w:type="spellStart"/>
            <w:r w:rsidR="00CE0C38" w:rsidRPr="00C9294D">
              <w:rPr>
                <w:rFonts w:cstheme="minorHAnsi"/>
                <w:highlight w:val="yellow"/>
              </w:rPr>
              <w:t>Covid</w:t>
            </w:r>
            <w:proofErr w:type="spellEnd"/>
            <w:r w:rsidR="00CE0C38" w:rsidRPr="00C9294D">
              <w:rPr>
                <w:rFonts w:cstheme="minorHAnsi"/>
                <w:highlight w:val="yellow"/>
              </w:rPr>
              <w:t xml:space="preserve"> -19, therefore they are in quarantine and are being monitored.</w:t>
            </w:r>
          </w:p>
        </w:tc>
      </w:tr>
      <w:tr w:rsidR="00CE0C38" w:rsidRPr="00897ED0" w14:paraId="391DB10B" w14:textId="77777777" w:rsidTr="00B13D0F">
        <w:trPr>
          <w:trHeight w:val="900"/>
        </w:trPr>
        <w:tc>
          <w:tcPr>
            <w:tcW w:w="1174" w:type="dxa"/>
            <w:vMerge/>
            <w:hideMark/>
          </w:tcPr>
          <w:p w14:paraId="26000AC7" w14:textId="77777777" w:rsidR="00CE0C38" w:rsidRPr="00897ED0" w:rsidRDefault="00CE0C38" w:rsidP="00CE0C38">
            <w:pPr>
              <w:jc w:val="both"/>
              <w:rPr>
                <w:rFonts w:cstheme="minorHAnsi"/>
                <w:b/>
                <w:bCs/>
              </w:rPr>
            </w:pPr>
          </w:p>
        </w:tc>
        <w:tc>
          <w:tcPr>
            <w:tcW w:w="663" w:type="dxa"/>
            <w:vMerge/>
            <w:hideMark/>
          </w:tcPr>
          <w:p w14:paraId="6AAA4DAE" w14:textId="77777777" w:rsidR="00CE0C38" w:rsidRPr="00897ED0" w:rsidRDefault="00CE0C38" w:rsidP="00CE0C38">
            <w:pPr>
              <w:jc w:val="both"/>
              <w:rPr>
                <w:rFonts w:cstheme="minorHAnsi"/>
              </w:rPr>
            </w:pPr>
          </w:p>
        </w:tc>
        <w:tc>
          <w:tcPr>
            <w:tcW w:w="1132" w:type="dxa"/>
            <w:noWrap/>
          </w:tcPr>
          <w:p w14:paraId="2BAB7124" w14:textId="2DFD7F44" w:rsidR="00B13D0F" w:rsidRPr="00894022" w:rsidRDefault="00B13D0F" w:rsidP="00B13D0F">
            <w:pPr>
              <w:jc w:val="both"/>
              <w:rPr>
                <w:rFonts w:cstheme="minorHAnsi"/>
                <w:highlight w:val="yellow"/>
                <w:lang w:val="es-MX"/>
              </w:rPr>
            </w:pPr>
            <w:r w:rsidRPr="00894022">
              <w:rPr>
                <w:rFonts w:cstheme="minorHAnsi"/>
                <w:highlight w:val="yellow"/>
                <w:lang w:val="es-MX"/>
              </w:rPr>
              <w:t>Mendiola Garfias</w:t>
            </w:r>
          </w:p>
          <w:p w14:paraId="227300CD" w14:textId="535249B2" w:rsidR="00CE0C38" w:rsidRPr="00894022" w:rsidRDefault="00CE0C38" w:rsidP="00B13D0F">
            <w:pPr>
              <w:jc w:val="both"/>
              <w:rPr>
                <w:rFonts w:cstheme="minorHAnsi"/>
                <w:highlight w:val="yellow"/>
                <w:lang w:val="es-MX"/>
              </w:rPr>
            </w:pPr>
          </w:p>
        </w:tc>
        <w:tc>
          <w:tcPr>
            <w:tcW w:w="1346" w:type="dxa"/>
            <w:noWrap/>
            <w:hideMark/>
          </w:tcPr>
          <w:p w14:paraId="30F2843A" w14:textId="49901621" w:rsidR="00CE0C38" w:rsidRPr="00894022" w:rsidRDefault="00715A75" w:rsidP="00CE0C38">
            <w:pPr>
              <w:jc w:val="both"/>
              <w:rPr>
                <w:rFonts w:cstheme="minorHAnsi"/>
                <w:highlight w:val="yellow"/>
              </w:rPr>
            </w:pPr>
            <w:r w:rsidRPr="00894022">
              <w:rPr>
                <w:rFonts w:cstheme="minorHAnsi"/>
                <w:highlight w:val="yellow"/>
              </w:rPr>
              <w:t>La Mariel</w:t>
            </w:r>
          </w:p>
        </w:tc>
        <w:tc>
          <w:tcPr>
            <w:tcW w:w="1350" w:type="dxa"/>
            <w:vMerge/>
            <w:hideMark/>
          </w:tcPr>
          <w:p w14:paraId="62C7710C" w14:textId="77777777" w:rsidR="00CE0C38" w:rsidRPr="00897ED0" w:rsidRDefault="00CE0C38" w:rsidP="00CE0C38">
            <w:pPr>
              <w:jc w:val="both"/>
              <w:rPr>
                <w:rFonts w:cstheme="minorHAnsi"/>
              </w:rPr>
            </w:pPr>
          </w:p>
        </w:tc>
        <w:tc>
          <w:tcPr>
            <w:tcW w:w="4820" w:type="dxa"/>
            <w:hideMark/>
          </w:tcPr>
          <w:p w14:paraId="1848BA3F" w14:textId="0A9962E8" w:rsidR="00CE0C38" w:rsidRPr="00897ED0" w:rsidRDefault="004F1267" w:rsidP="00CE0C38">
            <w:pPr>
              <w:jc w:val="both"/>
              <w:rPr>
                <w:rFonts w:cstheme="minorHAnsi"/>
              </w:rPr>
            </w:pPr>
            <w:r w:rsidRPr="00C9294D">
              <w:rPr>
                <w:rFonts w:cstheme="minorHAnsi"/>
                <w:highlight w:val="yellow"/>
              </w:rPr>
              <w:t xml:space="preserve">Enrolled child is </w:t>
            </w:r>
            <w:r>
              <w:rPr>
                <w:rFonts w:cstheme="minorHAnsi"/>
                <w:b/>
                <w:bCs/>
                <w:highlight w:val="yellow"/>
              </w:rPr>
              <w:t>Lesl</w:t>
            </w:r>
            <w:r w:rsidR="00EE4993">
              <w:rPr>
                <w:rFonts w:cstheme="minorHAnsi"/>
                <w:b/>
                <w:bCs/>
                <w:highlight w:val="yellow"/>
              </w:rPr>
              <w:t>y</w:t>
            </w:r>
            <w:r w:rsidRPr="00C9294D">
              <w:rPr>
                <w:rFonts w:cstheme="minorHAnsi"/>
                <w:b/>
                <w:bCs/>
                <w:highlight w:val="yellow"/>
              </w:rPr>
              <w:t xml:space="preserve"> (child # </w:t>
            </w:r>
            <w:r w:rsidR="00EE4993" w:rsidRPr="00EE4993">
              <w:rPr>
                <w:rFonts w:cstheme="minorHAnsi"/>
                <w:b/>
                <w:bCs/>
                <w:highlight w:val="yellow"/>
              </w:rPr>
              <w:t>845068684</w:t>
            </w:r>
            <w:r w:rsidRPr="00EE4993">
              <w:rPr>
                <w:rFonts w:cstheme="minorHAnsi"/>
                <w:b/>
                <w:bCs/>
                <w:highlight w:val="yellow"/>
              </w:rPr>
              <w:t>)</w:t>
            </w:r>
            <w:r w:rsidRPr="00EE4993">
              <w:rPr>
                <w:rFonts w:cstheme="minorHAnsi"/>
                <w:highlight w:val="yellow"/>
              </w:rPr>
              <w:t xml:space="preserve">, </w:t>
            </w:r>
            <w:r w:rsidRPr="00C9294D">
              <w:rPr>
                <w:rFonts w:cstheme="minorHAnsi"/>
                <w:highlight w:val="yellow"/>
              </w:rPr>
              <w:t xml:space="preserve">her </w:t>
            </w:r>
            <w:r w:rsidR="00EE4993">
              <w:rPr>
                <w:rFonts w:cstheme="minorHAnsi"/>
                <w:highlight w:val="yellow"/>
              </w:rPr>
              <w:t>mother</w:t>
            </w:r>
            <w:r w:rsidRPr="00C9294D">
              <w:rPr>
                <w:rFonts w:cstheme="minorHAnsi"/>
                <w:highlight w:val="yellow"/>
              </w:rPr>
              <w:t xml:space="preserve"> presented symptoms of </w:t>
            </w:r>
            <w:proofErr w:type="spellStart"/>
            <w:r w:rsidRPr="00C9294D">
              <w:rPr>
                <w:rFonts w:cstheme="minorHAnsi"/>
                <w:highlight w:val="yellow"/>
              </w:rPr>
              <w:t>Covid</w:t>
            </w:r>
            <w:proofErr w:type="spellEnd"/>
            <w:r w:rsidRPr="00C9294D">
              <w:rPr>
                <w:rFonts w:cstheme="minorHAnsi"/>
                <w:highlight w:val="yellow"/>
              </w:rPr>
              <w:t xml:space="preserve"> -19, therefore they are in quarantine and are being monitored.</w:t>
            </w:r>
          </w:p>
        </w:tc>
      </w:tr>
      <w:tr w:rsidR="00CE0C38" w:rsidRPr="00897ED0" w14:paraId="76CDE07E" w14:textId="77777777" w:rsidTr="00B13D0F">
        <w:trPr>
          <w:trHeight w:val="900"/>
        </w:trPr>
        <w:tc>
          <w:tcPr>
            <w:tcW w:w="1174" w:type="dxa"/>
            <w:vMerge/>
            <w:hideMark/>
          </w:tcPr>
          <w:p w14:paraId="431DC8A4" w14:textId="77777777" w:rsidR="00CE0C38" w:rsidRPr="00897ED0" w:rsidRDefault="00CE0C38" w:rsidP="00CE0C38">
            <w:pPr>
              <w:jc w:val="both"/>
              <w:rPr>
                <w:rFonts w:cstheme="minorHAnsi"/>
                <w:b/>
                <w:bCs/>
              </w:rPr>
            </w:pPr>
          </w:p>
        </w:tc>
        <w:tc>
          <w:tcPr>
            <w:tcW w:w="663" w:type="dxa"/>
            <w:vMerge/>
            <w:hideMark/>
          </w:tcPr>
          <w:p w14:paraId="68A706A7" w14:textId="77777777" w:rsidR="00CE0C38" w:rsidRPr="00897ED0" w:rsidRDefault="00CE0C38" w:rsidP="00CE0C38">
            <w:pPr>
              <w:jc w:val="both"/>
              <w:rPr>
                <w:rFonts w:cstheme="minorHAnsi"/>
              </w:rPr>
            </w:pPr>
          </w:p>
        </w:tc>
        <w:tc>
          <w:tcPr>
            <w:tcW w:w="1132" w:type="dxa"/>
            <w:noWrap/>
          </w:tcPr>
          <w:p w14:paraId="6AB73505" w14:textId="4E46E254" w:rsidR="00CE0C38" w:rsidRPr="00894022" w:rsidRDefault="00B13D0F" w:rsidP="00CE0C38">
            <w:pPr>
              <w:jc w:val="both"/>
              <w:rPr>
                <w:rFonts w:cstheme="minorHAnsi"/>
                <w:highlight w:val="yellow"/>
              </w:rPr>
            </w:pPr>
            <w:r w:rsidRPr="00894022">
              <w:rPr>
                <w:rFonts w:cstheme="minorHAnsi"/>
                <w:highlight w:val="yellow"/>
                <w:lang w:val="es-MX"/>
              </w:rPr>
              <w:t xml:space="preserve">García </w:t>
            </w:r>
            <w:proofErr w:type="spellStart"/>
            <w:r w:rsidRPr="00894022">
              <w:rPr>
                <w:rFonts w:cstheme="minorHAnsi"/>
                <w:highlight w:val="yellow"/>
                <w:lang w:val="es-MX"/>
              </w:rPr>
              <w:t>Tellez</w:t>
            </w:r>
            <w:proofErr w:type="spellEnd"/>
          </w:p>
        </w:tc>
        <w:tc>
          <w:tcPr>
            <w:tcW w:w="1346" w:type="dxa"/>
            <w:noWrap/>
            <w:hideMark/>
          </w:tcPr>
          <w:p w14:paraId="1179E06E" w14:textId="1FC235CA" w:rsidR="00CE0C38" w:rsidRPr="00894022" w:rsidRDefault="00715A75" w:rsidP="00CE0C38">
            <w:pPr>
              <w:jc w:val="both"/>
              <w:rPr>
                <w:rFonts w:cstheme="minorHAnsi"/>
                <w:highlight w:val="yellow"/>
              </w:rPr>
            </w:pPr>
            <w:r w:rsidRPr="00894022">
              <w:rPr>
                <w:rFonts w:cstheme="minorHAnsi"/>
                <w:highlight w:val="yellow"/>
              </w:rPr>
              <w:t>La Mariel</w:t>
            </w:r>
          </w:p>
        </w:tc>
        <w:tc>
          <w:tcPr>
            <w:tcW w:w="1350" w:type="dxa"/>
            <w:vMerge/>
            <w:hideMark/>
          </w:tcPr>
          <w:p w14:paraId="0BA386C0" w14:textId="77777777" w:rsidR="00CE0C38" w:rsidRPr="00897ED0" w:rsidRDefault="00CE0C38" w:rsidP="00CE0C38">
            <w:pPr>
              <w:jc w:val="both"/>
              <w:rPr>
                <w:rFonts w:cstheme="minorHAnsi"/>
              </w:rPr>
            </w:pPr>
          </w:p>
        </w:tc>
        <w:tc>
          <w:tcPr>
            <w:tcW w:w="4820" w:type="dxa"/>
            <w:hideMark/>
          </w:tcPr>
          <w:p w14:paraId="1B751C5D" w14:textId="3A27625C" w:rsidR="00CE0C38" w:rsidRPr="00897ED0" w:rsidRDefault="00894022" w:rsidP="00CE0C38">
            <w:pPr>
              <w:jc w:val="both"/>
              <w:rPr>
                <w:rFonts w:cstheme="minorHAnsi"/>
              </w:rPr>
            </w:pPr>
            <w:r w:rsidRPr="00C9294D">
              <w:rPr>
                <w:rFonts w:cstheme="minorHAnsi"/>
                <w:highlight w:val="yellow"/>
              </w:rPr>
              <w:t xml:space="preserve">Enrolled child is </w:t>
            </w:r>
            <w:r w:rsidR="009D7899">
              <w:rPr>
                <w:rFonts w:cstheme="minorHAnsi"/>
                <w:b/>
                <w:bCs/>
                <w:highlight w:val="yellow"/>
              </w:rPr>
              <w:t>Brayan</w:t>
            </w:r>
            <w:r w:rsidRPr="00C9294D">
              <w:rPr>
                <w:rFonts w:cstheme="minorHAnsi"/>
                <w:b/>
                <w:bCs/>
                <w:highlight w:val="yellow"/>
              </w:rPr>
              <w:t xml:space="preserve"> (child # </w:t>
            </w:r>
            <w:r w:rsidR="009D7899" w:rsidRPr="009D7899">
              <w:rPr>
                <w:rFonts w:cstheme="minorHAnsi"/>
                <w:b/>
                <w:bCs/>
                <w:highlight w:val="yellow"/>
              </w:rPr>
              <w:t>845841952</w:t>
            </w:r>
            <w:r w:rsidRPr="009D7899">
              <w:rPr>
                <w:rFonts w:cstheme="minorHAnsi"/>
                <w:b/>
                <w:bCs/>
                <w:highlight w:val="yellow"/>
              </w:rPr>
              <w:t>)</w:t>
            </w:r>
            <w:r w:rsidRPr="009D7899">
              <w:rPr>
                <w:rFonts w:cstheme="minorHAnsi"/>
                <w:highlight w:val="yellow"/>
              </w:rPr>
              <w:t xml:space="preserve">, </w:t>
            </w:r>
            <w:r w:rsidRPr="00C9294D">
              <w:rPr>
                <w:rFonts w:cstheme="minorHAnsi"/>
                <w:highlight w:val="yellow"/>
              </w:rPr>
              <w:t>h</w:t>
            </w:r>
            <w:r>
              <w:rPr>
                <w:rFonts w:cstheme="minorHAnsi"/>
                <w:highlight w:val="yellow"/>
              </w:rPr>
              <w:t>is grand</w:t>
            </w:r>
            <w:r>
              <w:rPr>
                <w:rFonts w:cstheme="minorHAnsi"/>
                <w:highlight w:val="yellow"/>
              </w:rPr>
              <w:t>mother</w:t>
            </w:r>
            <w:r w:rsidRPr="00C9294D">
              <w:rPr>
                <w:rFonts w:cstheme="minorHAnsi"/>
                <w:highlight w:val="yellow"/>
              </w:rPr>
              <w:t xml:space="preserve"> presented symptoms of </w:t>
            </w:r>
            <w:proofErr w:type="spellStart"/>
            <w:r w:rsidRPr="00C9294D">
              <w:rPr>
                <w:rFonts w:cstheme="minorHAnsi"/>
                <w:highlight w:val="yellow"/>
              </w:rPr>
              <w:t>Covid</w:t>
            </w:r>
            <w:proofErr w:type="spellEnd"/>
            <w:r w:rsidRPr="00C9294D">
              <w:rPr>
                <w:rFonts w:cstheme="minorHAnsi"/>
                <w:highlight w:val="yellow"/>
              </w:rPr>
              <w:t xml:space="preserve"> -19, therefore they are in quarantine and are being monitored.</w:t>
            </w:r>
          </w:p>
        </w:tc>
      </w:tr>
    </w:tbl>
    <w:p w14:paraId="5AEFF5A7" w14:textId="77777777" w:rsidR="00BA5ACA" w:rsidRDefault="00BA5ACA" w:rsidP="00207247">
      <w:pPr>
        <w:spacing w:line="240" w:lineRule="auto"/>
        <w:jc w:val="both"/>
        <w:rPr>
          <w:rFonts w:cstheme="minorHAnsi"/>
        </w:rPr>
      </w:pPr>
    </w:p>
    <w:p w14:paraId="6E4FABCA" w14:textId="77777777" w:rsidR="003F4461" w:rsidRDefault="003F4461" w:rsidP="003F4461">
      <w:pPr>
        <w:contextualSpacing/>
        <w:jc w:val="both"/>
        <w:rPr>
          <w:rFonts w:cstheme="minorHAnsi"/>
          <w:b/>
          <w:bCs/>
        </w:rPr>
      </w:pPr>
    </w:p>
    <w:p w14:paraId="10FE6E93" w14:textId="77777777" w:rsidR="003C4E27" w:rsidRDefault="003C4E27" w:rsidP="003F4461">
      <w:pPr>
        <w:contextualSpacing/>
        <w:jc w:val="both"/>
        <w:rPr>
          <w:rFonts w:cstheme="minorHAnsi"/>
          <w:b/>
          <w:bCs/>
        </w:rPr>
      </w:pPr>
    </w:p>
    <w:p w14:paraId="017E4EDC" w14:textId="5E8AE19F" w:rsidR="003F4461" w:rsidRDefault="003F4461" w:rsidP="003F4461">
      <w:pPr>
        <w:contextualSpacing/>
        <w:jc w:val="both"/>
        <w:rPr>
          <w:rFonts w:cstheme="minorHAnsi"/>
          <w:b/>
          <w:bCs/>
        </w:rPr>
      </w:pPr>
      <w:r w:rsidRPr="006A2E8A">
        <w:rPr>
          <w:rFonts w:cstheme="minorHAnsi"/>
          <w:b/>
          <w:bCs/>
        </w:rPr>
        <w:t xml:space="preserve">Update </w:t>
      </w:r>
      <w:r w:rsidRPr="00793D5B">
        <w:rPr>
          <w:rFonts w:cstheme="minorHAnsi"/>
          <w:b/>
          <w:bCs/>
        </w:rPr>
        <w:t>about</w:t>
      </w:r>
      <w:r w:rsidRPr="006A2E8A">
        <w:rPr>
          <w:rFonts w:cstheme="minorHAnsi"/>
          <w:b/>
          <w:bCs/>
        </w:rPr>
        <w:t xml:space="preserve"> the situation in the States where CFMX works and their position vis a vis “new normal”: </w:t>
      </w:r>
      <w:r w:rsidRPr="00281F8F">
        <w:rPr>
          <w:rFonts w:cstheme="minorHAnsi"/>
          <w:b/>
          <w:bCs/>
          <w:highlight w:val="yellow"/>
        </w:rPr>
        <w:t xml:space="preserve">(data from the </w:t>
      </w:r>
      <w:r w:rsidR="00281F8F" w:rsidRPr="00281F8F">
        <w:rPr>
          <w:rFonts w:cstheme="minorHAnsi"/>
          <w:b/>
          <w:bCs/>
          <w:highlight w:val="yellow"/>
        </w:rPr>
        <w:t>1</w:t>
      </w:r>
      <w:r w:rsidR="00281F8F" w:rsidRPr="00281F8F">
        <w:rPr>
          <w:rFonts w:cstheme="minorHAnsi"/>
          <w:b/>
          <w:bCs/>
          <w:highlight w:val="yellow"/>
          <w:vertAlign w:val="superscript"/>
        </w:rPr>
        <w:t>st</w:t>
      </w:r>
      <w:r w:rsidR="00281F8F" w:rsidRPr="00281F8F">
        <w:rPr>
          <w:rFonts w:cstheme="minorHAnsi"/>
          <w:b/>
          <w:bCs/>
          <w:highlight w:val="yellow"/>
        </w:rPr>
        <w:t xml:space="preserve"> week of </w:t>
      </w:r>
      <w:r w:rsidR="0091602F">
        <w:rPr>
          <w:rFonts w:cstheme="minorHAnsi"/>
          <w:b/>
          <w:bCs/>
          <w:highlight w:val="yellow"/>
        </w:rPr>
        <w:t>March</w:t>
      </w:r>
      <w:r w:rsidRPr="00281F8F">
        <w:rPr>
          <w:rFonts w:cstheme="minorHAnsi"/>
          <w:b/>
          <w:bCs/>
          <w:highlight w:val="yellow"/>
        </w:rPr>
        <w:t>)</w:t>
      </w:r>
    </w:p>
    <w:p w14:paraId="53A791A2" w14:textId="77777777" w:rsidR="003C4E27" w:rsidRPr="006A2E8A" w:rsidRDefault="003C4E27" w:rsidP="003F4461">
      <w:pPr>
        <w:contextualSpacing/>
        <w:jc w:val="both"/>
        <w:rPr>
          <w:rFonts w:cstheme="minorHAnsi"/>
        </w:rPr>
      </w:pPr>
    </w:p>
    <w:tbl>
      <w:tblPr>
        <w:tblStyle w:val="Tablanormal1"/>
        <w:tblpPr w:leftFromText="141" w:rightFromText="141" w:vertAnchor="text" w:horzAnchor="margin" w:tblpXSpec="center" w:tblpY="142"/>
        <w:tblW w:w="11619" w:type="dxa"/>
        <w:tblLook w:val="04A0" w:firstRow="1" w:lastRow="0" w:firstColumn="1" w:lastColumn="0" w:noHBand="0" w:noVBand="1"/>
      </w:tblPr>
      <w:tblGrid>
        <w:gridCol w:w="1127"/>
        <w:gridCol w:w="1130"/>
        <w:gridCol w:w="9362"/>
      </w:tblGrid>
      <w:tr w:rsidR="00717410" w:rsidRPr="006A2E8A" w14:paraId="5827281A" w14:textId="77777777" w:rsidTr="00576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0527662F" w14:textId="77777777" w:rsidR="00717410" w:rsidRPr="006A2E8A" w:rsidRDefault="00717410" w:rsidP="00717410">
            <w:pPr>
              <w:jc w:val="center"/>
              <w:rPr>
                <w:b w:val="0"/>
                <w:bCs w:val="0"/>
              </w:rPr>
            </w:pPr>
            <w:proofErr w:type="spellStart"/>
            <w:r w:rsidRPr="006A2E8A">
              <w:t>State</w:t>
            </w:r>
            <w:proofErr w:type="spellEnd"/>
          </w:p>
        </w:tc>
        <w:tc>
          <w:tcPr>
            <w:tcW w:w="1130" w:type="dxa"/>
          </w:tcPr>
          <w:p w14:paraId="5387D936" w14:textId="77777777" w:rsidR="00717410" w:rsidRPr="006A2E8A" w:rsidRDefault="00717410" w:rsidP="0071741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6A2E8A">
              <w:t>Governor</w:t>
            </w:r>
            <w:proofErr w:type="spellEnd"/>
          </w:p>
        </w:tc>
        <w:tc>
          <w:tcPr>
            <w:tcW w:w="9362" w:type="dxa"/>
          </w:tcPr>
          <w:p w14:paraId="1DA4D90A" w14:textId="77777777" w:rsidR="00717410" w:rsidRPr="006A2E8A" w:rsidRDefault="00717410" w:rsidP="00717410">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6A2E8A">
              <w:t>Update</w:t>
            </w:r>
            <w:proofErr w:type="spellEnd"/>
            <w:r w:rsidRPr="006A2E8A">
              <w:t xml:space="preserve"> / </w:t>
            </w:r>
            <w:proofErr w:type="spellStart"/>
            <w:r w:rsidRPr="006A2E8A">
              <w:t>State</w:t>
            </w:r>
            <w:proofErr w:type="spellEnd"/>
            <w:r w:rsidRPr="006A2E8A">
              <w:t xml:space="preserve"> </w:t>
            </w:r>
            <w:proofErr w:type="spellStart"/>
            <w:r w:rsidRPr="006A2E8A">
              <w:t>Government</w:t>
            </w:r>
            <w:proofErr w:type="spellEnd"/>
            <w:r w:rsidRPr="006A2E8A">
              <w:t xml:space="preserve"> </w:t>
            </w:r>
            <w:proofErr w:type="spellStart"/>
            <w:r w:rsidRPr="006A2E8A">
              <w:t>stance</w:t>
            </w:r>
            <w:proofErr w:type="spellEnd"/>
          </w:p>
        </w:tc>
      </w:tr>
      <w:tr w:rsidR="00717410" w:rsidRPr="0094198D" w14:paraId="0C3C6C1F" w14:textId="77777777" w:rsidTr="0057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13A549E" w14:textId="77777777" w:rsidR="00717410" w:rsidRPr="006A2E8A" w:rsidRDefault="00717410" w:rsidP="00717410">
            <w:pPr>
              <w:rPr>
                <w:sz w:val="20"/>
                <w:szCs w:val="20"/>
              </w:rPr>
            </w:pPr>
            <w:r w:rsidRPr="006A2E8A">
              <w:rPr>
                <w:sz w:val="20"/>
                <w:szCs w:val="20"/>
              </w:rPr>
              <w:t>Mexico City</w:t>
            </w:r>
          </w:p>
        </w:tc>
        <w:tc>
          <w:tcPr>
            <w:tcW w:w="1130" w:type="dxa"/>
          </w:tcPr>
          <w:p w14:paraId="65CD362B" w14:textId="77777777" w:rsidR="00717410" w:rsidRPr="006A2E8A" w:rsidRDefault="00717410" w:rsidP="00717410">
            <w:pPr>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Claudia Sheinbaum Pardo</w:t>
            </w:r>
          </w:p>
        </w:tc>
        <w:tc>
          <w:tcPr>
            <w:tcW w:w="9362" w:type="dxa"/>
          </w:tcPr>
          <w:p w14:paraId="0CA40ABB" w14:textId="76B87759" w:rsidR="003A0E36" w:rsidRPr="003A0E36" w:rsidRDefault="000668A8" w:rsidP="0046291F">
            <w:pPr>
              <w:jc w:val="both"/>
              <w:cnfStyle w:val="000000100000" w:firstRow="0" w:lastRow="0" w:firstColumn="0" w:lastColumn="0" w:oddVBand="0" w:evenVBand="0" w:oddHBand="1" w:evenHBand="0" w:firstRowFirstColumn="0" w:firstRowLastColumn="0" w:lastRowFirstColumn="0" w:lastRowLastColumn="0"/>
              <w:rPr>
                <w:sz w:val="20"/>
                <w:szCs w:val="20"/>
                <w:lang w:val="en-US"/>
              </w:rPr>
            </w:pPr>
            <w:r w:rsidRPr="0046291F">
              <w:rPr>
                <w:sz w:val="20"/>
                <w:szCs w:val="20"/>
                <w:highlight w:val="yellow"/>
                <w:lang w:val="en-US"/>
              </w:rPr>
              <w:t>The Head of Government</w:t>
            </w:r>
            <w:r w:rsidR="00661F84" w:rsidRPr="0046291F">
              <w:rPr>
                <w:sz w:val="20"/>
                <w:szCs w:val="20"/>
                <w:highlight w:val="yellow"/>
                <w:lang w:val="en-US"/>
              </w:rPr>
              <w:t xml:space="preserve"> announced the start of the first day of the Vaccination Plan for adults over 60 years of age in three municipalities: </w:t>
            </w:r>
            <w:proofErr w:type="spellStart"/>
            <w:r w:rsidR="00661F84" w:rsidRPr="0046291F">
              <w:rPr>
                <w:sz w:val="20"/>
                <w:szCs w:val="20"/>
                <w:highlight w:val="yellow"/>
                <w:lang w:val="en-US"/>
              </w:rPr>
              <w:t>Cuajimalpa</w:t>
            </w:r>
            <w:proofErr w:type="spellEnd"/>
            <w:r w:rsidR="00661F84" w:rsidRPr="0046291F">
              <w:rPr>
                <w:sz w:val="20"/>
                <w:szCs w:val="20"/>
                <w:highlight w:val="yellow"/>
                <w:lang w:val="en-US"/>
              </w:rPr>
              <w:t>, Milpa Alta and Magdalena Contreras, after supervising different points where they were presented incidents.</w:t>
            </w:r>
            <w:r w:rsidR="0046291F" w:rsidRPr="0046291F">
              <w:rPr>
                <w:sz w:val="20"/>
                <w:szCs w:val="20"/>
                <w:highlight w:val="yellow"/>
                <w:lang w:val="en-US"/>
              </w:rPr>
              <w:t xml:space="preserve"> </w:t>
            </w:r>
            <w:r w:rsidR="00661F84" w:rsidRPr="0046291F">
              <w:rPr>
                <w:sz w:val="20"/>
                <w:szCs w:val="20"/>
                <w:highlight w:val="yellow"/>
                <w:lang w:val="en-US"/>
              </w:rPr>
              <w:t>On Sunday, February 28</w:t>
            </w:r>
            <w:r w:rsidR="0046291F" w:rsidRPr="0046291F">
              <w:rPr>
                <w:sz w:val="20"/>
                <w:szCs w:val="20"/>
                <w:highlight w:val="yellow"/>
                <w:vertAlign w:val="superscript"/>
                <w:lang w:val="en-US"/>
              </w:rPr>
              <w:t>th</w:t>
            </w:r>
            <w:r w:rsidR="00661F84" w:rsidRPr="0046291F">
              <w:rPr>
                <w:sz w:val="20"/>
                <w:szCs w:val="20"/>
                <w:highlight w:val="yellow"/>
                <w:lang w:val="en-US"/>
              </w:rPr>
              <w:t>, the Ministry of Health (SSA) reported that the Undersecretary of Prevention and Health Promotion, Hugo López-</w:t>
            </w:r>
            <w:proofErr w:type="spellStart"/>
            <w:r w:rsidR="00661F84" w:rsidRPr="0046291F">
              <w:rPr>
                <w:sz w:val="20"/>
                <w:szCs w:val="20"/>
                <w:highlight w:val="yellow"/>
                <w:lang w:val="en-US"/>
              </w:rPr>
              <w:t>Gatell</w:t>
            </w:r>
            <w:proofErr w:type="spellEnd"/>
            <w:r w:rsidR="00661F84" w:rsidRPr="0046291F">
              <w:rPr>
                <w:sz w:val="20"/>
                <w:szCs w:val="20"/>
                <w:highlight w:val="yellow"/>
                <w:lang w:val="en-US"/>
              </w:rPr>
              <w:t xml:space="preserve">, had been hospitalized since Wednesday, February 24 for coronavirus and with a favorable evolution. 92% of older adults foreseen in 6 municipalities have been vaccinated. Sheinbaum indicated that, so far, in total 92 percent of older adults have been vaccinated against the coronavirus that were planned in </w:t>
            </w:r>
            <w:proofErr w:type="spellStart"/>
            <w:r w:rsidR="00661F84" w:rsidRPr="0046291F">
              <w:rPr>
                <w:sz w:val="20"/>
                <w:szCs w:val="20"/>
                <w:highlight w:val="yellow"/>
                <w:lang w:val="en-US"/>
              </w:rPr>
              <w:t>Tláhuac</w:t>
            </w:r>
            <w:proofErr w:type="spellEnd"/>
            <w:r w:rsidR="00661F84" w:rsidRPr="0046291F">
              <w:rPr>
                <w:sz w:val="20"/>
                <w:szCs w:val="20"/>
                <w:highlight w:val="yellow"/>
                <w:lang w:val="en-US"/>
              </w:rPr>
              <w:t xml:space="preserve">, Milpa Alta, Magdalena Contreras, </w:t>
            </w:r>
            <w:proofErr w:type="spellStart"/>
            <w:r w:rsidR="00661F84" w:rsidRPr="0046291F">
              <w:rPr>
                <w:sz w:val="20"/>
                <w:szCs w:val="20"/>
                <w:highlight w:val="yellow"/>
                <w:lang w:val="en-US"/>
              </w:rPr>
              <w:t>Iztacalco</w:t>
            </w:r>
            <w:proofErr w:type="spellEnd"/>
            <w:r w:rsidR="00661F84" w:rsidRPr="0046291F">
              <w:rPr>
                <w:sz w:val="20"/>
                <w:szCs w:val="20"/>
                <w:highlight w:val="yellow"/>
                <w:lang w:val="en-US"/>
              </w:rPr>
              <w:t xml:space="preserve">, </w:t>
            </w:r>
            <w:proofErr w:type="spellStart"/>
            <w:r w:rsidR="00661F84" w:rsidRPr="0046291F">
              <w:rPr>
                <w:sz w:val="20"/>
                <w:szCs w:val="20"/>
                <w:highlight w:val="yellow"/>
                <w:lang w:val="en-US"/>
              </w:rPr>
              <w:t>Cuajimalpa</w:t>
            </w:r>
            <w:proofErr w:type="spellEnd"/>
            <w:r w:rsidR="00661F84" w:rsidRPr="0046291F">
              <w:rPr>
                <w:sz w:val="20"/>
                <w:szCs w:val="20"/>
                <w:highlight w:val="yellow"/>
                <w:lang w:val="en-US"/>
              </w:rPr>
              <w:t xml:space="preserve"> and </w:t>
            </w:r>
            <w:proofErr w:type="spellStart"/>
            <w:r w:rsidR="00661F84" w:rsidRPr="0046291F">
              <w:rPr>
                <w:sz w:val="20"/>
                <w:szCs w:val="20"/>
                <w:highlight w:val="yellow"/>
                <w:lang w:val="en-US"/>
              </w:rPr>
              <w:t>Xochimilco</w:t>
            </w:r>
            <w:proofErr w:type="spellEnd"/>
            <w:r w:rsidR="0046291F" w:rsidRPr="0046291F">
              <w:rPr>
                <w:sz w:val="20"/>
                <w:szCs w:val="20"/>
                <w:highlight w:val="yellow"/>
                <w:lang w:val="en-US"/>
              </w:rPr>
              <w:t xml:space="preserve">. </w:t>
            </w:r>
            <w:r w:rsidR="00661F84" w:rsidRPr="0046291F">
              <w:rPr>
                <w:sz w:val="20"/>
                <w:szCs w:val="20"/>
                <w:highlight w:val="yellow"/>
                <w:lang w:val="en-US"/>
              </w:rPr>
              <w:t>Mexico City remains on an orange traffic light due to covid-19 from March 8 to 14, reported Eduardo Clark, general director of the Digital Agency for Public Innovation (ADIP).</w:t>
            </w:r>
            <w:r w:rsidR="00661F84" w:rsidRPr="00661F84">
              <w:rPr>
                <w:sz w:val="20"/>
                <w:szCs w:val="20"/>
                <w:lang w:val="en-US"/>
              </w:rPr>
              <w:t xml:space="preserve"> </w:t>
            </w:r>
          </w:p>
        </w:tc>
      </w:tr>
      <w:tr w:rsidR="00717410" w:rsidRPr="006A2E8A" w14:paraId="261DC9B5" w14:textId="77777777" w:rsidTr="005765F7">
        <w:tc>
          <w:tcPr>
            <w:cnfStyle w:val="001000000000" w:firstRow="0" w:lastRow="0" w:firstColumn="1" w:lastColumn="0" w:oddVBand="0" w:evenVBand="0" w:oddHBand="0" w:evenHBand="0" w:firstRowFirstColumn="0" w:firstRowLastColumn="0" w:lastRowFirstColumn="0" w:lastRowLastColumn="0"/>
            <w:tcW w:w="1127" w:type="dxa"/>
          </w:tcPr>
          <w:p w14:paraId="050C9FFB" w14:textId="77777777" w:rsidR="00717410" w:rsidRPr="006A2E8A" w:rsidRDefault="00717410" w:rsidP="00717410">
            <w:pPr>
              <w:rPr>
                <w:sz w:val="20"/>
                <w:szCs w:val="20"/>
              </w:rPr>
            </w:pPr>
            <w:r w:rsidRPr="006A2E8A">
              <w:rPr>
                <w:sz w:val="20"/>
                <w:szCs w:val="20"/>
              </w:rPr>
              <w:t>Chiapas</w:t>
            </w:r>
          </w:p>
        </w:tc>
        <w:tc>
          <w:tcPr>
            <w:tcW w:w="1130" w:type="dxa"/>
          </w:tcPr>
          <w:p w14:paraId="506214EF" w14:textId="77777777" w:rsidR="00717410" w:rsidRPr="006A2E8A" w:rsidRDefault="00717410" w:rsidP="00717410">
            <w:pPr>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Rutilio Escandón Cadenas</w:t>
            </w:r>
          </w:p>
        </w:tc>
        <w:tc>
          <w:tcPr>
            <w:tcW w:w="9362" w:type="dxa"/>
          </w:tcPr>
          <w:p w14:paraId="5DC9E9DE" w14:textId="158B9A97" w:rsidR="00717410" w:rsidRPr="00C2620C" w:rsidRDefault="000F62C5" w:rsidP="005765F7">
            <w:pPr>
              <w:tabs>
                <w:tab w:val="left" w:pos="9250"/>
              </w:tabs>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230C34">
              <w:rPr>
                <w:sz w:val="20"/>
                <w:szCs w:val="20"/>
                <w:highlight w:val="yellow"/>
                <w:lang w:val="en-US"/>
              </w:rPr>
              <w:t xml:space="preserve">Governor </w:t>
            </w:r>
            <w:proofErr w:type="spellStart"/>
            <w:r w:rsidRPr="00230C34">
              <w:rPr>
                <w:sz w:val="20"/>
                <w:szCs w:val="20"/>
                <w:highlight w:val="yellow"/>
                <w:lang w:val="en-US"/>
              </w:rPr>
              <w:t>Rutilio</w:t>
            </w:r>
            <w:proofErr w:type="spellEnd"/>
            <w:r w:rsidRPr="00230C34">
              <w:rPr>
                <w:sz w:val="20"/>
                <w:szCs w:val="20"/>
                <w:highlight w:val="yellow"/>
                <w:lang w:val="en-US"/>
              </w:rPr>
              <w:t xml:space="preserve"> </w:t>
            </w:r>
            <w:proofErr w:type="spellStart"/>
            <w:r w:rsidRPr="00230C34">
              <w:rPr>
                <w:sz w:val="20"/>
                <w:szCs w:val="20"/>
                <w:highlight w:val="yellow"/>
                <w:lang w:val="en-US"/>
              </w:rPr>
              <w:t>Escandón</w:t>
            </w:r>
            <w:proofErr w:type="spellEnd"/>
            <w:r w:rsidRPr="00230C34">
              <w:rPr>
                <w:sz w:val="20"/>
                <w:szCs w:val="20"/>
                <w:highlight w:val="yellow"/>
                <w:lang w:val="en-US"/>
              </w:rPr>
              <w:t xml:space="preserve"> </w:t>
            </w:r>
            <w:proofErr w:type="spellStart"/>
            <w:r w:rsidRPr="00230C34">
              <w:rPr>
                <w:sz w:val="20"/>
                <w:szCs w:val="20"/>
                <w:highlight w:val="yellow"/>
                <w:lang w:val="en-US"/>
              </w:rPr>
              <w:t>Cadenas</w:t>
            </w:r>
            <w:proofErr w:type="spellEnd"/>
            <w:r w:rsidRPr="00230C34">
              <w:rPr>
                <w:sz w:val="20"/>
                <w:szCs w:val="20"/>
                <w:highlight w:val="yellow"/>
                <w:lang w:val="en-US"/>
              </w:rPr>
              <w:t xml:space="preserve"> reported that the immunization process against COVID-19 in the older adult population of Chiapas is progressing successfully</w:t>
            </w:r>
            <w:r w:rsidRPr="00230C34">
              <w:rPr>
                <w:sz w:val="20"/>
                <w:szCs w:val="20"/>
                <w:highlight w:val="yellow"/>
                <w:lang w:val="en-US"/>
              </w:rPr>
              <w:t xml:space="preserve"> </w:t>
            </w:r>
            <w:r w:rsidRPr="00230C34">
              <w:rPr>
                <w:sz w:val="20"/>
                <w:szCs w:val="20"/>
                <w:highlight w:val="yellow"/>
                <w:lang w:val="en-US"/>
              </w:rPr>
              <w:t>and will continue in this way until all municipalities are covered</w:t>
            </w:r>
            <w:r w:rsidRPr="00230C34">
              <w:rPr>
                <w:sz w:val="20"/>
                <w:szCs w:val="20"/>
                <w:highlight w:val="yellow"/>
                <w:lang w:val="en-US"/>
              </w:rPr>
              <w:t xml:space="preserve">. </w:t>
            </w:r>
            <w:r w:rsidRPr="00230C34">
              <w:rPr>
                <w:sz w:val="20"/>
                <w:szCs w:val="20"/>
                <w:highlight w:val="yellow"/>
                <w:lang w:val="en-US"/>
              </w:rPr>
              <w:t xml:space="preserve">Because in Chiapas 65.7 </w:t>
            </w:r>
            <w:r w:rsidRPr="00230C34">
              <w:rPr>
                <w:sz w:val="20"/>
                <w:szCs w:val="20"/>
                <w:highlight w:val="yellow"/>
                <w:lang w:val="en-US"/>
              </w:rPr>
              <w:t>%</w:t>
            </w:r>
            <w:r w:rsidRPr="00230C34">
              <w:rPr>
                <w:sz w:val="20"/>
                <w:szCs w:val="20"/>
                <w:highlight w:val="yellow"/>
                <w:lang w:val="en-US"/>
              </w:rPr>
              <w:t xml:space="preserve"> of the population over 20 years o</w:t>
            </w:r>
            <w:r w:rsidRPr="00230C34">
              <w:rPr>
                <w:sz w:val="20"/>
                <w:szCs w:val="20"/>
                <w:highlight w:val="yellow"/>
                <w:lang w:val="en-US"/>
              </w:rPr>
              <w:t>ld</w:t>
            </w:r>
            <w:r w:rsidRPr="00230C34">
              <w:rPr>
                <w:sz w:val="20"/>
                <w:szCs w:val="20"/>
                <w:highlight w:val="yellow"/>
                <w:lang w:val="en-US"/>
              </w:rPr>
              <w:t xml:space="preserve"> suffers from problems of overweight and obesity, the State Secretariat of Health invites the population to follow the recommendations for weight control and join the </w:t>
            </w:r>
            <w:r w:rsidR="005360F5" w:rsidRPr="00230C34">
              <w:rPr>
                <w:sz w:val="20"/>
                <w:szCs w:val="20"/>
                <w:highlight w:val="yellow"/>
                <w:lang w:val="en-US"/>
              </w:rPr>
              <w:t>Mutual Help</w:t>
            </w:r>
            <w:r w:rsidRPr="00230C34">
              <w:rPr>
                <w:sz w:val="20"/>
                <w:szCs w:val="20"/>
                <w:highlight w:val="yellow"/>
                <w:lang w:val="en-US"/>
              </w:rPr>
              <w:t xml:space="preserve"> Groups (GAM) that are in the different medical units of the 10 health districts. All this within the framework of World Obesity Day, which is celebrated on March 4</w:t>
            </w:r>
            <w:r w:rsidR="005360F5" w:rsidRPr="00230C34">
              <w:rPr>
                <w:sz w:val="20"/>
                <w:szCs w:val="20"/>
                <w:highlight w:val="yellow"/>
                <w:vertAlign w:val="superscript"/>
                <w:lang w:val="en-US"/>
              </w:rPr>
              <w:t>th</w:t>
            </w:r>
            <w:r w:rsidR="005360F5" w:rsidRPr="00230C34">
              <w:rPr>
                <w:sz w:val="20"/>
                <w:szCs w:val="20"/>
                <w:highlight w:val="yellow"/>
                <w:lang w:val="en-US"/>
              </w:rPr>
              <w:t xml:space="preserve">. </w:t>
            </w:r>
            <w:r w:rsidRPr="00230C34">
              <w:rPr>
                <w:sz w:val="20"/>
                <w:szCs w:val="20"/>
                <w:highlight w:val="yellow"/>
                <w:lang w:val="en-US"/>
              </w:rPr>
              <w:t>The federal Ministry of Health announced that Chiapas will remain on a green light for two more weeks, from March 1 to 14. In this sense, the Chiapas Ministry of Health urges the population not to lower their guard in the application of personal protection measures and join the new challenge #YoSalvoLaSemanaSanta, to contain the spread of the virus</w:t>
            </w:r>
            <w:r w:rsidR="004161CE" w:rsidRPr="00230C34">
              <w:rPr>
                <w:sz w:val="20"/>
                <w:szCs w:val="20"/>
                <w:highlight w:val="yellow"/>
                <w:lang w:val="en-US"/>
              </w:rPr>
              <w:t xml:space="preserve"> and allow people to </w:t>
            </w:r>
            <w:r w:rsidR="00230C34" w:rsidRPr="00230C34">
              <w:rPr>
                <w:sz w:val="20"/>
                <w:szCs w:val="20"/>
                <w:highlight w:val="yellow"/>
                <w:lang w:val="en-US"/>
              </w:rPr>
              <w:t>enjoy the easter holiday.</w:t>
            </w:r>
          </w:p>
        </w:tc>
      </w:tr>
      <w:tr w:rsidR="00717410" w:rsidRPr="006A2E8A" w14:paraId="448E0660" w14:textId="77777777" w:rsidTr="0057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5FCFF959" w14:textId="77777777" w:rsidR="00717410" w:rsidRPr="006A2E8A" w:rsidRDefault="00717410" w:rsidP="00717410">
            <w:pPr>
              <w:rPr>
                <w:sz w:val="20"/>
                <w:szCs w:val="20"/>
              </w:rPr>
            </w:pPr>
            <w:r w:rsidRPr="006A2E8A">
              <w:rPr>
                <w:sz w:val="20"/>
                <w:szCs w:val="20"/>
              </w:rPr>
              <w:lastRenderedPageBreak/>
              <w:t>Edo. Mex.</w:t>
            </w:r>
          </w:p>
        </w:tc>
        <w:tc>
          <w:tcPr>
            <w:tcW w:w="1130" w:type="dxa"/>
          </w:tcPr>
          <w:p w14:paraId="489DA7F1" w14:textId="77777777" w:rsidR="00717410" w:rsidRPr="006A2E8A" w:rsidRDefault="00717410" w:rsidP="00717410">
            <w:pPr>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Alfredo del Mazo Maza</w:t>
            </w:r>
          </w:p>
        </w:tc>
        <w:tc>
          <w:tcPr>
            <w:tcW w:w="9362" w:type="dxa"/>
          </w:tcPr>
          <w:p w14:paraId="6340B5DF" w14:textId="434E7D27" w:rsidR="00717410" w:rsidRPr="00B264DC" w:rsidRDefault="006F0DD2" w:rsidP="00B264DC">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B264DC">
              <w:rPr>
                <w:sz w:val="20"/>
                <w:szCs w:val="20"/>
                <w:highlight w:val="yellow"/>
                <w:lang w:val="en-US"/>
              </w:rPr>
              <w:t xml:space="preserve">Ernesto </w:t>
            </w:r>
            <w:proofErr w:type="spellStart"/>
            <w:r w:rsidRPr="00B264DC">
              <w:rPr>
                <w:sz w:val="20"/>
                <w:szCs w:val="20"/>
                <w:highlight w:val="yellow"/>
                <w:lang w:val="en-US"/>
              </w:rPr>
              <w:t>Nemer</w:t>
            </w:r>
            <w:proofErr w:type="spellEnd"/>
            <w:r w:rsidRPr="00B264DC">
              <w:rPr>
                <w:sz w:val="20"/>
                <w:szCs w:val="20"/>
                <w:highlight w:val="yellow"/>
                <w:lang w:val="en-US"/>
              </w:rPr>
              <w:t xml:space="preserve"> Álvarez, head of the Ministry of Government, reported this Saturday that, as of Monday, March 1, cinemas, theaters, cultural centers and gyms will be able to open with a maximum capacity of 30 percent and with a closing time until</w:t>
            </w:r>
            <w:r w:rsidR="00DC24F7" w:rsidRPr="00B264DC">
              <w:rPr>
                <w:sz w:val="20"/>
                <w:szCs w:val="20"/>
                <w:highlight w:val="yellow"/>
                <w:lang w:val="en-US"/>
              </w:rPr>
              <w:t xml:space="preserve"> 9 PM</w:t>
            </w:r>
            <w:r w:rsidRPr="00B264DC">
              <w:rPr>
                <w:sz w:val="20"/>
                <w:szCs w:val="20"/>
                <w:highlight w:val="yellow"/>
                <w:lang w:val="en-US"/>
              </w:rPr>
              <w:t>.</w:t>
            </w:r>
            <w:r w:rsidR="00DC24F7" w:rsidRPr="00B264DC">
              <w:rPr>
                <w:sz w:val="20"/>
                <w:szCs w:val="20"/>
                <w:highlight w:val="yellow"/>
                <w:lang w:val="en-US"/>
              </w:rPr>
              <w:t xml:space="preserve"> </w:t>
            </w:r>
            <w:r w:rsidRPr="00B264DC">
              <w:rPr>
                <w:sz w:val="20"/>
                <w:szCs w:val="20"/>
                <w:highlight w:val="yellow"/>
                <w:lang w:val="en-US"/>
              </w:rPr>
              <w:t xml:space="preserve">• The state government asked the mayors of the 125 municipalities of the entity to know and disseminate among their population the agreed provisions after extending the orange color of the epidemiological traffic light for two more weeks due to the </w:t>
            </w:r>
            <w:proofErr w:type="spellStart"/>
            <w:r w:rsidRPr="00B264DC">
              <w:rPr>
                <w:sz w:val="20"/>
                <w:szCs w:val="20"/>
                <w:highlight w:val="yellow"/>
                <w:lang w:val="en-US"/>
              </w:rPr>
              <w:t>Covid</w:t>
            </w:r>
            <w:proofErr w:type="spellEnd"/>
            <w:r w:rsidRPr="00B264DC">
              <w:rPr>
                <w:sz w:val="20"/>
                <w:szCs w:val="20"/>
                <w:highlight w:val="yellow"/>
                <w:lang w:val="en-US"/>
              </w:rPr>
              <w:t xml:space="preserve"> 19 coronavirus pandemic.</w:t>
            </w:r>
          </w:p>
        </w:tc>
      </w:tr>
      <w:tr w:rsidR="00717410" w:rsidRPr="006A2E8A" w14:paraId="0347AF43" w14:textId="77777777" w:rsidTr="005765F7">
        <w:tc>
          <w:tcPr>
            <w:cnfStyle w:val="001000000000" w:firstRow="0" w:lastRow="0" w:firstColumn="1" w:lastColumn="0" w:oddVBand="0" w:evenVBand="0" w:oddHBand="0" w:evenHBand="0" w:firstRowFirstColumn="0" w:firstRowLastColumn="0" w:lastRowFirstColumn="0" w:lastRowLastColumn="0"/>
            <w:tcW w:w="1127" w:type="dxa"/>
          </w:tcPr>
          <w:p w14:paraId="17976CF7" w14:textId="77777777" w:rsidR="00717410" w:rsidRPr="006A2E8A" w:rsidRDefault="00717410" w:rsidP="00717410">
            <w:pPr>
              <w:rPr>
                <w:sz w:val="20"/>
                <w:szCs w:val="20"/>
              </w:rPr>
            </w:pPr>
            <w:r w:rsidRPr="006A2E8A">
              <w:rPr>
                <w:sz w:val="20"/>
                <w:szCs w:val="20"/>
              </w:rPr>
              <w:t>Hidalgo</w:t>
            </w:r>
          </w:p>
        </w:tc>
        <w:tc>
          <w:tcPr>
            <w:tcW w:w="1130" w:type="dxa"/>
          </w:tcPr>
          <w:p w14:paraId="273BFC46"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Omar Fayad Meneses</w:t>
            </w:r>
          </w:p>
        </w:tc>
        <w:tc>
          <w:tcPr>
            <w:tcW w:w="9362" w:type="dxa"/>
          </w:tcPr>
          <w:p w14:paraId="4349DA47" w14:textId="4F92679C" w:rsidR="00717410" w:rsidRPr="000E0E8B" w:rsidRDefault="007D3906" w:rsidP="007D3906">
            <w:pPr>
              <w:jc w:val="both"/>
              <w:cnfStyle w:val="000000000000" w:firstRow="0" w:lastRow="0" w:firstColumn="0" w:lastColumn="0" w:oddVBand="0" w:evenVBand="0" w:oddHBand="0" w:evenHBand="0" w:firstRowFirstColumn="0" w:firstRowLastColumn="0" w:lastRowFirstColumn="0" w:lastRowLastColumn="0"/>
              <w:rPr>
                <w:sz w:val="20"/>
                <w:szCs w:val="20"/>
                <w:lang w:val="en-US"/>
              </w:rPr>
            </w:pPr>
            <w:r w:rsidRPr="00BC7C40">
              <w:rPr>
                <w:sz w:val="20"/>
                <w:szCs w:val="20"/>
                <w:highlight w:val="yellow"/>
                <w:lang w:val="en-US"/>
              </w:rPr>
              <w:t xml:space="preserve">The vaccination day against COVID-19 began to protect the elderly in the state of Hidalgo. The municipality of </w:t>
            </w:r>
            <w:proofErr w:type="spellStart"/>
            <w:r w:rsidRPr="00BC7C40">
              <w:rPr>
                <w:sz w:val="20"/>
                <w:szCs w:val="20"/>
                <w:highlight w:val="yellow"/>
                <w:lang w:val="en-US"/>
              </w:rPr>
              <w:t>Jaltocán</w:t>
            </w:r>
            <w:proofErr w:type="spellEnd"/>
            <w:r w:rsidRPr="00BC7C40">
              <w:rPr>
                <w:sz w:val="20"/>
                <w:szCs w:val="20"/>
                <w:highlight w:val="yellow"/>
                <w:lang w:val="en-US"/>
              </w:rPr>
              <w:t xml:space="preserve"> was the first in the state of Hidalgo to begin with the vaccination of hundreds of older adults who were previously notified about the vaccination and had gathered in the vaccination module hours before.</w:t>
            </w:r>
            <w:r w:rsidR="003C65F8" w:rsidRPr="00BC7C40">
              <w:rPr>
                <w:sz w:val="20"/>
                <w:szCs w:val="20"/>
                <w:highlight w:val="yellow"/>
                <w:lang w:val="en-US"/>
              </w:rPr>
              <w:t xml:space="preserve"> </w:t>
            </w:r>
            <w:r w:rsidR="003C65F8" w:rsidRPr="00BC7C40">
              <w:rPr>
                <w:sz w:val="20"/>
                <w:szCs w:val="20"/>
                <w:highlight w:val="yellow"/>
                <w:lang w:val="en-US"/>
              </w:rPr>
              <w:t>For the first time since the federal Secretary of Health implemented the epidemic risk traffic light for the covid-19 pandemic, Hidalgo will turn yellow, that is, at the medium level of the alert for the new coronavirus</w:t>
            </w:r>
            <w:r w:rsidR="00BC7C40" w:rsidRPr="00BC7C40">
              <w:rPr>
                <w:sz w:val="20"/>
                <w:szCs w:val="20"/>
                <w:highlight w:val="yellow"/>
                <w:lang w:val="en-US"/>
              </w:rPr>
              <w:t xml:space="preserve">. </w:t>
            </w:r>
            <w:r w:rsidR="00B264DC" w:rsidRPr="00BC7C40">
              <w:rPr>
                <w:sz w:val="20"/>
                <w:szCs w:val="20"/>
                <w:highlight w:val="yellow"/>
                <w:lang w:val="en-US"/>
              </w:rPr>
              <w:t>However,</w:t>
            </w:r>
            <w:r w:rsidR="00BC7C40" w:rsidRPr="00BC7C40">
              <w:rPr>
                <w:sz w:val="20"/>
                <w:szCs w:val="20"/>
                <w:highlight w:val="yellow"/>
                <w:lang w:val="en-US"/>
              </w:rPr>
              <w:t xml:space="preserve"> the State Healt</w:t>
            </w:r>
            <w:r w:rsidRPr="00BC7C40">
              <w:rPr>
                <w:sz w:val="20"/>
                <w:szCs w:val="20"/>
                <w:highlight w:val="yellow"/>
                <w:lang w:val="en-US"/>
              </w:rPr>
              <w:t>h Secretariat reported that 33 municipalities in the state will maintain the red alert color for COVID-19 infections.</w:t>
            </w:r>
          </w:p>
        </w:tc>
      </w:tr>
      <w:tr w:rsidR="00717410" w:rsidRPr="00107F4A" w14:paraId="7D160346" w14:textId="77777777" w:rsidTr="0057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01B4C2B" w14:textId="77777777" w:rsidR="00717410" w:rsidRPr="006A2E8A" w:rsidRDefault="00717410" w:rsidP="00717410">
            <w:pPr>
              <w:rPr>
                <w:sz w:val="20"/>
                <w:szCs w:val="20"/>
              </w:rPr>
            </w:pPr>
            <w:r w:rsidRPr="006A2E8A">
              <w:rPr>
                <w:sz w:val="20"/>
                <w:szCs w:val="20"/>
              </w:rPr>
              <w:t>Michoacán</w:t>
            </w:r>
          </w:p>
        </w:tc>
        <w:tc>
          <w:tcPr>
            <w:tcW w:w="1130" w:type="dxa"/>
          </w:tcPr>
          <w:p w14:paraId="6245FB9E" w14:textId="77777777" w:rsidR="00717410" w:rsidRPr="006A2E8A" w:rsidRDefault="00717410" w:rsidP="00717410">
            <w:pPr>
              <w:jc w:val="both"/>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Silvano Aureoles Conejo</w:t>
            </w:r>
          </w:p>
        </w:tc>
        <w:tc>
          <w:tcPr>
            <w:tcW w:w="9362" w:type="dxa"/>
          </w:tcPr>
          <w:p w14:paraId="31D2BFD4" w14:textId="3096A8ED" w:rsidR="00717410" w:rsidRPr="005765F7" w:rsidRDefault="003D1D55" w:rsidP="003D37AB">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5765F7">
              <w:rPr>
                <w:sz w:val="20"/>
                <w:szCs w:val="20"/>
                <w:highlight w:val="yellow"/>
                <w:lang w:val="en-US"/>
              </w:rPr>
              <w:t xml:space="preserve">The members of the State Health Safety Committee of Michoacán agreed on new rules for the standardization "without risk of Covid-19 contagion" of </w:t>
            </w:r>
            <w:r w:rsidR="003D37AB" w:rsidRPr="005765F7">
              <w:rPr>
                <w:sz w:val="20"/>
                <w:szCs w:val="20"/>
                <w:highlight w:val="yellow"/>
                <w:lang w:val="en-US"/>
              </w:rPr>
              <w:t xml:space="preserve">opining </w:t>
            </w:r>
            <w:r w:rsidRPr="005765F7">
              <w:rPr>
                <w:sz w:val="20"/>
                <w:szCs w:val="20"/>
                <w:highlight w:val="yellow"/>
                <w:lang w:val="en-US"/>
              </w:rPr>
              <w:t>hours in commercial establishments throughout the entity. The CESSM determined that starting this weekend, shopping malls, restaurants (without bars), churches, clubs and gyms will be able to normalize their schedules. The numbers of infections and deaths reported this Thursday reflect a slowdown in the growth of the epidemic in the state, since the first weeks of February there were more than 300 infections and up to 50 deaths per day, higher figures compared to cases reported in the first days of March.</w:t>
            </w:r>
            <w:r w:rsidR="00107F4A" w:rsidRPr="005765F7">
              <w:rPr>
                <w:sz w:val="20"/>
                <w:szCs w:val="20"/>
                <w:highlight w:val="yellow"/>
                <w:lang w:val="en-US"/>
              </w:rPr>
              <w:t xml:space="preserve"> </w:t>
            </w:r>
            <w:r w:rsidR="003D37AB" w:rsidRPr="005765F7">
              <w:rPr>
                <w:sz w:val="20"/>
                <w:szCs w:val="20"/>
                <w:highlight w:val="yellow"/>
                <w:lang w:val="en-US"/>
              </w:rPr>
              <w:t xml:space="preserve">So </w:t>
            </w:r>
            <w:r w:rsidR="00107F4A" w:rsidRPr="005765F7">
              <w:rPr>
                <w:sz w:val="20"/>
                <w:szCs w:val="20"/>
                <w:highlight w:val="yellow"/>
                <w:lang w:val="en-US"/>
              </w:rPr>
              <w:t>far, 37,806</w:t>
            </w:r>
            <w:r w:rsidRPr="005765F7">
              <w:rPr>
                <w:sz w:val="20"/>
                <w:szCs w:val="20"/>
                <w:highlight w:val="yellow"/>
                <w:lang w:val="en-US"/>
              </w:rPr>
              <w:t xml:space="preserve"> adults over 60 have received the first dose of the coronavirus vaccine</w:t>
            </w:r>
            <w:r w:rsidR="00107F4A" w:rsidRPr="005765F7">
              <w:rPr>
                <w:sz w:val="20"/>
                <w:szCs w:val="20"/>
                <w:highlight w:val="yellow"/>
                <w:lang w:val="en-US"/>
              </w:rPr>
              <w:t xml:space="preserve"> in the State.</w:t>
            </w:r>
          </w:p>
        </w:tc>
      </w:tr>
      <w:tr w:rsidR="00717410" w:rsidRPr="006A2E8A" w14:paraId="37215565" w14:textId="77777777" w:rsidTr="005765F7">
        <w:tc>
          <w:tcPr>
            <w:cnfStyle w:val="001000000000" w:firstRow="0" w:lastRow="0" w:firstColumn="1" w:lastColumn="0" w:oddVBand="0" w:evenVBand="0" w:oddHBand="0" w:evenHBand="0" w:firstRowFirstColumn="0" w:firstRowLastColumn="0" w:lastRowFirstColumn="0" w:lastRowLastColumn="0"/>
            <w:tcW w:w="1127" w:type="dxa"/>
          </w:tcPr>
          <w:p w14:paraId="50889DC6" w14:textId="77777777" w:rsidR="00717410" w:rsidRPr="006A2E8A" w:rsidRDefault="00717410" w:rsidP="00717410">
            <w:pPr>
              <w:rPr>
                <w:sz w:val="20"/>
                <w:szCs w:val="20"/>
              </w:rPr>
            </w:pPr>
            <w:r w:rsidRPr="006A2E8A">
              <w:rPr>
                <w:sz w:val="20"/>
                <w:szCs w:val="20"/>
              </w:rPr>
              <w:t>Oaxaca</w:t>
            </w:r>
          </w:p>
        </w:tc>
        <w:tc>
          <w:tcPr>
            <w:tcW w:w="1130" w:type="dxa"/>
          </w:tcPr>
          <w:p w14:paraId="24198CD3"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Alejandro Murat Hinojosa</w:t>
            </w:r>
          </w:p>
        </w:tc>
        <w:tc>
          <w:tcPr>
            <w:tcW w:w="9362" w:type="dxa"/>
          </w:tcPr>
          <w:p w14:paraId="033C309B" w14:textId="25187F00" w:rsidR="0069417D" w:rsidRPr="005765F7" w:rsidRDefault="00C47C40" w:rsidP="00C47C40">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5765F7">
              <w:rPr>
                <w:sz w:val="20"/>
                <w:szCs w:val="20"/>
                <w:highlight w:val="yellow"/>
                <w:lang w:val="en-US"/>
              </w:rPr>
              <w:t xml:space="preserve">Medical personnel began </w:t>
            </w:r>
            <w:r w:rsidRPr="005765F7">
              <w:rPr>
                <w:sz w:val="20"/>
                <w:szCs w:val="20"/>
                <w:highlight w:val="yellow"/>
                <w:lang w:val="en-US"/>
              </w:rPr>
              <w:t xml:space="preserve">at the end of </w:t>
            </w:r>
            <w:r w:rsidR="001B523B" w:rsidRPr="005765F7">
              <w:rPr>
                <w:sz w:val="20"/>
                <w:szCs w:val="20"/>
                <w:highlight w:val="yellow"/>
                <w:lang w:val="en-US"/>
              </w:rPr>
              <w:t>February</w:t>
            </w:r>
            <w:r w:rsidRPr="005765F7">
              <w:rPr>
                <w:sz w:val="20"/>
                <w:szCs w:val="20"/>
                <w:highlight w:val="yellow"/>
                <w:lang w:val="en-US"/>
              </w:rPr>
              <w:t xml:space="preserve"> the</w:t>
            </w:r>
            <w:r w:rsidRPr="005765F7">
              <w:rPr>
                <w:sz w:val="20"/>
                <w:szCs w:val="20"/>
                <w:highlight w:val="yellow"/>
                <w:lang w:val="en-US"/>
              </w:rPr>
              <w:t xml:space="preserve"> vaccination against </w:t>
            </w:r>
            <w:proofErr w:type="spellStart"/>
            <w:r w:rsidRPr="005765F7">
              <w:rPr>
                <w:sz w:val="20"/>
                <w:szCs w:val="20"/>
                <w:highlight w:val="yellow"/>
                <w:lang w:val="en-US"/>
              </w:rPr>
              <w:t>Covid</w:t>
            </w:r>
            <w:proofErr w:type="spellEnd"/>
            <w:r w:rsidRPr="005765F7">
              <w:rPr>
                <w:sz w:val="20"/>
                <w:szCs w:val="20"/>
                <w:highlight w:val="yellow"/>
                <w:lang w:val="en-US"/>
              </w:rPr>
              <w:t xml:space="preserve"> 19 of adults over 60 years of age in the Central Valley of Oaxaca, in the municipalities of </w:t>
            </w:r>
            <w:proofErr w:type="spellStart"/>
            <w:r w:rsidRPr="005765F7">
              <w:rPr>
                <w:sz w:val="20"/>
                <w:szCs w:val="20"/>
                <w:highlight w:val="yellow"/>
                <w:lang w:val="en-US"/>
              </w:rPr>
              <w:t>Tlacolula</w:t>
            </w:r>
            <w:proofErr w:type="spellEnd"/>
            <w:r w:rsidRPr="005765F7">
              <w:rPr>
                <w:sz w:val="20"/>
                <w:szCs w:val="20"/>
                <w:highlight w:val="yellow"/>
                <w:lang w:val="en-US"/>
              </w:rPr>
              <w:t xml:space="preserve"> de Matamoros and San Antonio de la Cal</w:t>
            </w:r>
            <w:r w:rsidRPr="005765F7">
              <w:rPr>
                <w:sz w:val="20"/>
                <w:szCs w:val="20"/>
                <w:highlight w:val="yellow"/>
                <w:lang w:val="en-US"/>
              </w:rPr>
              <w:t xml:space="preserve"> (which are within the intervention area of one of our LPs)</w:t>
            </w:r>
            <w:r w:rsidR="001B523B" w:rsidRPr="005765F7">
              <w:rPr>
                <w:sz w:val="20"/>
                <w:szCs w:val="20"/>
                <w:highlight w:val="yellow"/>
                <w:lang w:val="en-US"/>
              </w:rPr>
              <w:t>.</w:t>
            </w:r>
            <w:r w:rsidRPr="005765F7">
              <w:rPr>
                <w:sz w:val="20"/>
                <w:szCs w:val="20"/>
                <w:highlight w:val="yellow"/>
                <w:lang w:val="en-US"/>
              </w:rPr>
              <w:t xml:space="preserve"> Oaxaca </w:t>
            </w:r>
            <w:r w:rsidR="001B523B" w:rsidRPr="005765F7">
              <w:rPr>
                <w:sz w:val="20"/>
                <w:szCs w:val="20"/>
                <w:highlight w:val="yellow"/>
                <w:lang w:val="en-US"/>
              </w:rPr>
              <w:t>is now at</w:t>
            </w:r>
            <w:r w:rsidRPr="005765F7">
              <w:rPr>
                <w:sz w:val="20"/>
                <w:szCs w:val="20"/>
                <w:highlight w:val="yellow"/>
                <w:lang w:val="en-US"/>
              </w:rPr>
              <w:t xml:space="preserve"> yellow traffic light and will be able to return to activities, except for</w:t>
            </w:r>
            <w:r w:rsidR="002F193E" w:rsidRPr="005765F7">
              <w:rPr>
                <w:sz w:val="20"/>
                <w:szCs w:val="20"/>
                <w:highlight w:val="yellow"/>
                <w:lang w:val="en-US"/>
              </w:rPr>
              <w:t xml:space="preserve"> schools, mentioned</w:t>
            </w:r>
            <w:r w:rsidRPr="005765F7">
              <w:rPr>
                <w:sz w:val="20"/>
                <w:szCs w:val="20"/>
                <w:highlight w:val="yellow"/>
                <w:lang w:val="en-US"/>
              </w:rPr>
              <w:t xml:space="preserve"> Alejandro Murat. The governor also said that 203 municipalities in the state are on a green traffic light.</w:t>
            </w:r>
            <w:r w:rsidR="005765F7" w:rsidRPr="005765F7">
              <w:rPr>
                <w:sz w:val="20"/>
                <w:szCs w:val="20"/>
                <w:highlight w:val="yellow"/>
                <w:lang w:val="en-US"/>
              </w:rPr>
              <w:t xml:space="preserve"> </w:t>
            </w:r>
            <w:r w:rsidRPr="005765F7">
              <w:rPr>
                <w:sz w:val="20"/>
                <w:szCs w:val="20"/>
                <w:highlight w:val="yellow"/>
                <w:lang w:val="en-US"/>
              </w:rPr>
              <w:t xml:space="preserve">Community organization and union is the best health measure that so far favors health and life in San Miguel Villa </w:t>
            </w:r>
            <w:proofErr w:type="spellStart"/>
            <w:r w:rsidRPr="005765F7">
              <w:rPr>
                <w:sz w:val="20"/>
                <w:szCs w:val="20"/>
                <w:highlight w:val="yellow"/>
                <w:lang w:val="en-US"/>
              </w:rPr>
              <w:t>Talea</w:t>
            </w:r>
            <w:proofErr w:type="spellEnd"/>
            <w:r w:rsidRPr="005765F7">
              <w:rPr>
                <w:sz w:val="20"/>
                <w:szCs w:val="20"/>
                <w:highlight w:val="yellow"/>
                <w:lang w:val="en-US"/>
              </w:rPr>
              <w:t xml:space="preserve"> de Castro, the second Oaxacan municipality of Zapotec origin that </w:t>
            </w:r>
            <w:r w:rsidR="005765F7" w:rsidRPr="005765F7">
              <w:rPr>
                <w:sz w:val="20"/>
                <w:szCs w:val="20"/>
                <w:highlight w:val="yellow"/>
                <w:lang w:val="en-US"/>
              </w:rPr>
              <w:t xml:space="preserve">remains Covid-19-free </w:t>
            </w:r>
            <w:r w:rsidRPr="005765F7">
              <w:rPr>
                <w:sz w:val="20"/>
                <w:szCs w:val="20"/>
                <w:highlight w:val="yellow"/>
                <w:lang w:val="en-US"/>
              </w:rPr>
              <w:t>one year after the pandemic in Mexico. There have been no deaths from Covid-19 or active cases, according to the National Council for Political Evaluation of Social Development (</w:t>
            </w:r>
            <w:proofErr w:type="spellStart"/>
            <w:r w:rsidRPr="005765F7">
              <w:rPr>
                <w:sz w:val="20"/>
                <w:szCs w:val="20"/>
                <w:highlight w:val="yellow"/>
                <w:lang w:val="en-US"/>
              </w:rPr>
              <w:t>Coneval</w:t>
            </w:r>
            <w:proofErr w:type="spellEnd"/>
            <w:r w:rsidRPr="005765F7">
              <w:rPr>
                <w:sz w:val="20"/>
                <w:szCs w:val="20"/>
                <w:highlight w:val="yellow"/>
                <w:lang w:val="en-US"/>
              </w:rPr>
              <w:t>). San Francisco del Mar is the other coronavirus-free municipality.</w:t>
            </w:r>
          </w:p>
        </w:tc>
      </w:tr>
      <w:tr w:rsidR="00717410" w:rsidRPr="00944048" w14:paraId="5D0081E6" w14:textId="77777777" w:rsidTr="0057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4D5C82E" w14:textId="77777777" w:rsidR="00717410" w:rsidRPr="006A2E8A" w:rsidRDefault="00717410" w:rsidP="00717410">
            <w:pPr>
              <w:rPr>
                <w:sz w:val="20"/>
                <w:szCs w:val="20"/>
              </w:rPr>
            </w:pPr>
            <w:r w:rsidRPr="006A2E8A">
              <w:rPr>
                <w:sz w:val="20"/>
                <w:szCs w:val="20"/>
              </w:rPr>
              <w:t>Puebla</w:t>
            </w:r>
          </w:p>
        </w:tc>
        <w:tc>
          <w:tcPr>
            <w:tcW w:w="1130" w:type="dxa"/>
          </w:tcPr>
          <w:p w14:paraId="686D57F0" w14:textId="77777777" w:rsidR="00717410" w:rsidRPr="006A2E8A" w:rsidRDefault="00717410" w:rsidP="00717410">
            <w:pPr>
              <w:jc w:val="both"/>
              <w:cnfStyle w:val="000000100000" w:firstRow="0" w:lastRow="0" w:firstColumn="0" w:lastColumn="0" w:oddVBand="0" w:evenVBand="0" w:oddHBand="1" w:evenHBand="0" w:firstRowFirstColumn="0" w:firstRowLastColumn="0" w:lastRowFirstColumn="0" w:lastRowLastColumn="0"/>
              <w:rPr>
                <w:sz w:val="20"/>
                <w:szCs w:val="20"/>
              </w:rPr>
            </w:pPr>
            <w:r w:rsidRPr="006A2E8A">
              <w:rPr>
                <w:sz w:val="20"/>
                <w:szCs w:val="20"/>
              </w:rPr>
              <w:t>Miguel Barbosa Huerta</w:t>
            </w:r>
          </w:p>
        </w:tc>
        <w:tc>
          <w:tcPr>
            <w:tcW w:w="9362" w:type="dxa"/>
          </w:tcPr>
          <w:p w14:paraId="45D37A1D" w14:textId="252B2217" w:rsidR="00717410" w:rsidRPr="00150C00" w:rsidRDefault="00F806F6" w:rsidP="00F806F6">
            <w:pPr>
              <w:jc w:val="both"/>
              <w:cnfStyle w:val="000000100000" w:firstRow="0" w:lastRow="0" w:firstColumn="0" w:lastColumn="0" w:oddVBand="0" w:evenVBand="0" w:oddHBand="1" w:evenHBand="0" w:firstRowFirstColumn="0" w:firstRowLastColumn="0" w:lastRowFirstColumn="0" w:lastRowLastColumn="0"/>
              <w:rPr>
                <w:sz w:val="20"/>
                <w:szCs w:val="20"/>
                <w:highlight w:val="yellow"/>
                <w:lang w:val="en-US"/>
              </w:rPr>
            </w:pPr>
            <w:r w:rsidRPr="00150C00">
              <w:rPr>
                <w:sz w:val="20"/>
                <w:szCs w:val="20"/>
                <w:highlight w:val="yellow"/>
                <w:lang w:val="en-US"/>
              </w:rPr>
              <w:t>The state government makes available to the Federation about 700 medical units, including hospitals and health centers, to carry out vaccination against Covid-19. This was reported by Governor Miguel Barbosa Huerta, in a virtual press conference, in which he expressed his support and desire to help coordinate immunization.</w:t>
            </w:r>
            <w:r w:rsidRPr="00150C00">
              <w:rPr>
                <w:sz w:val="20"/>
                <w:szCs w:val="20"/>
                <w:highlight w:val="yellow"/>
                <w:lang w:val="en-US"/>
              </w:rPr>
              <w:t xml:space="preserve"> </w:t>
            </w:r>
            <w:r w:rsidRPr="00150C00">
              <w:rPr>
                <w:sz w:val="20"/>
                <w:szCs w:val="20"/>
                <w:highlight w:val="yellow"/>
                <w:lang w:val="en-US"/>
              </w:rPr>
              <w:t>Puebla enlists a strategy to prevent a third wave of covid-19 infections during Holy Week, which begins with establishing communication between the General Coordination of Civil Protection of the State (</w:t>
            </w:r>
            <w:proofErr w:type="spellStart"/>
            <w:r w:rsidRPr="00150C00">
              <w:rPr>
                <w:sz w:val="20"/>
                <w:szCs w:val="20"/>
                <w:highlight w:val="yellow"/>
                <w:lang w:val="en-US"/>
              </w:rPr>
              <w:t>Cgpce</w:t>
            </w:r>
            <w:proofErr w:type="spellEnd"/>
            <w:r w:rsidRPr="00150C00">
              <w:rPr>
                <w:sz w:val="20"/>
                <w:szCs w:val="20"/>
                <w:highlight w:val="yellow"/>
                <w:lang w:val="en-US"/>
              </w:rPr>
              <w:t xml:space="preserve">) with temples and vacation centers. The Secretary of Health, José Antonio Martínez García, will hold a meeting with the rectors of private universities in order to start planning for the massive application of the vaccine. </w:t>
            </w:r>
          </w:p>
        </w:tc>
      </w:tr>
      <w:tr w:rsidR="00717410" w:rsidRPr="00422A04" w14:paraId="24473DE6" w14:textId="77777777" w:rsidTr="00150C00">
        <w:trPr>
          <w:trHeight w:val="1633"/>
        </w:trPr>
        <w:tc>
          <w:tcPr>
            <w:cnfStyle w:val="001000000000" w:firstRow="0" w:lastRow="0" w:firstColumn="1" w:lastColumn="0" w:oddVBand="0" w:evenVBand="0" w:oddHBand="0" w:evenHBand="0" w:firstRowFirstColumn="0" w:firstRowLastColumn="0" w:lastRowFirstColumn="0" w:lastRowLastColumn="0"/>
            <w:tcW w:w="1127" w:type="dxa"/>
          </w:tcPr>
          <w:p w14:paraId="77844CD0" w14:textId="77777777" w:rsidR="00717410" w:rsidRPr="006A2E8A" w:rsidRDefault="00717410" w:rsidP="00717410">
            <w:pPr>
              <w:rPr>
                <w:sz w:val="20"/>
                <w:szCs w:val="20"/>
              </w:rPr>
            </w:pPr>
            <w:r w:rsidRPr="006A2E8A">
              <w:rPr>
                <w:sz w:val="20"/>
                <w:szCs w:val="20"/>
              </w:rPr>
              <w:t>Veracruz</w:t>
            </w:r>
          </w:p>
        </w:tc>
        <w:tc>
          <w:tcPr>
            <w:tcW w:w="1130" w:type="dxa"/>
          </w:tcPr>
          <w:p w14:paraId="2983B5DC" w14:textId="77777777" w:rsidR="00717410" w:rsidRPr="006A2E8A" w:rsidRDefault="00717410" w:rsidP="00717410">
            <w:pPr>
              <w:jc w:val="both"/>
              <w:cnfStyle w:val="000000000000" w:firstRow="0" w:lastRow="0" w:firstColumn="0" w:lastColumn="0" w:oddVBand="0" w:evenVBand="0" w:oddHBand="0" w:evenHBand="0" w:firstRowFirstColumn="0" w:firstRowLastColumn="0" w:lastRowFirstColumn="0" w:lastRowLastColumn="0"/>
              <w:rPr>
                <w:sz w:val="20"/>
                <w:szCs w:val="20"/>
              </w:rPr>
            </w:pPr>
            <w:r w:rsidRPr="006A2E8A">
              <w:rPr>
                <w:sz w:val="20"/>
                <w:szCs w:val="20"/>
              </w:rPr>
              <w:t>Cuitláhuac García Jiménez</w:t>
            </w:r>
          </w:p>
        </w:tc>
        <w:tc>
          <w:tcPr>
            <w:tcW w:w="9362" w:type="dxa"/>
          </w:tcPr>
          <w:p w14:paraId="3CE47AC9" w14:textId="1F076FFF" w:rsidR="0024078B" w:rsidRPr="00150C00" w:rsidRDefault="00150C00" w:rsidP="00150C00">
            <w:pPr>
              <w:jc w:val="both"/>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150C00">
              <w:rPr>
                <w:sz w:val="20"/>
                <w:szCs w:val="20"/>
                <w:highlight w:val="yellow"/>
                <w:lang w:val="en-US"/>
              </w:rPr>
              <w:t>The governor announced that the second phase of the National Vaccination Plan against COVID-19 will begin very soon in the large cities of the state, it will take place over seven days and in alphabetical order, that is, starting with first letter of the paternal surname of the beneficiaries.</w:t>
            </w:r>
            <w:r w:rsidRPr="00150C00">
              <w:rPr>
                <w:sz w:val="20"/>
                <w:szCs w:val="20"/>
                <w:highlight w:val="yellow"/>
                <w:lang w:val="en-US"/>
              </w:rPr>
              <w:t xml:space="preserve"> </w:t>
            </w:r>
            <w:r w:rsidRPr="00150C00">
              <w:rPr>
                <w:sz w:val="20"/>
                <w:szCs w:val="20"/>
                <w:highlight w:val="yellow"/>
                <w:lang w:val="en-US"/>
              </w:rPr>
              <w:t xml:space="preserve"> This week Veracruz turned to the yellow color of the epidemiological traffic light—, </w:t>
            </w:r>
            <w:proofErr w:type="spellStart"/>
            <w:r w:rsidRPr="00150C00">
              <w:rPr>
                <w:sz w:val="20"/>
                <w:szCs w:val="20"/>
                <w:highlight w:val="yellow"/>
                <w:lang w:val="en-US"/>
              </w:rPr>
              <w:t>Cuitláhuac</w:t>
            </w:r>
            <w:proofErr w:type="spellEnd"/>
            <w:r w:rsidRPr="00150C00">
              <w:rPr>
                <w:sz w:val="20"/>
                <w:szCs w:val="20"/>
                <w:highlight w:val="yellow"/>
                <w:lang w:val="en-US"/>
              </w:rPr>
              <w:t xml:space="preserve"> García Jiménez, reported that the entity has not been able to reduce coronavirus infections in recent weeks. He pointed out that more than 700 cases are confirmed daily, and this figure has not been reduced despite the measures implemented.</w:t>
            </w:r>
          </w:p>
        </w:tc>
      </w:tr>
    </w:tbl>
    <w:p w14:paraId="6727E06A" w14:textId="77777777" w:rsidR="005F5341" w:rsidRDefault="005F5341" w:rsidP="004C382C">
      <w:pPr>
        <w:spacing w:line="240" w:lineRule="auto"/>
        <w:jc w:val="both"/>
        <w:rPr>
          <w:rFonts w:cstheme="minorHAnsi"/>
        </w:rPr>
      </w:pPr>
    </w:p>
    <w:p w14:paraId="25411B66" w14:textId="77777777" w:rsidR="0065455C" w:rsidRDefault="0065455C" w:rsidP="004C382C">
      <w:pPr>
        <w:spacing w:line="240" w:lineRule="auto"/>
        <w:jc w:val="both"/>
        <w:rPr>
          <w:rFonts w:cstheme="minorHAnsi"/>
        </w:rPr>
      </w:pPr>
    </w:p>
    <w:p w14:paraId="6668FDD5" w14:textId="6E600B8D" w:rsidR="004C382C" w:rsidRDefault="00FB6DC1" w:rsidP="004C382C">
      <w:pPr>
        <w:spacing w:line="240" w:lineRule="auto"/>
        <w:jc w:val="both"/>
        <w:rPr>
          <w:rFonts w:cstheme="minorHAnsi"/>
        </w:rPr>
      </w:pPr>
      <w:r>
        <w:rPr>
          <w:rFonts w:cstheme="minorHAnsi"/>
        </w:rPr>
        <w:t xml:space="preserve">At local level, we have kept doing our weekly </w:t>
      </w:r>
      <w:r w:rsidR="00A54BC6">
        <w:rPr>
          <w:rFonts w:cstheme="minorHAnsi"/>
        </w:rPr>
        <w:t>analysis of cases and death in the municipalities where we work with our Local Partners or with Grants / special projects.</w:t>
      </w:r>
      <w:r w:rsidR="006512FA">
        <w:rPr>
          <w:rFonts w:cstheme="minorHAnsi"/>
        </w:rPr>
        <w:t xml:space="preserve"> </w:t>
      </w:r>
      <w:r w:rsidR="006512FA" w:rsidRPr="001A76B5">
        <w:rPr>
          <w:rFonts w:cstheme="minorHAnsi"/>
          <w:highlight w:val="yellow"/>
        </w:rPr>
        <w:t xml:space="preserve">Between </w:t>
      </w:r>
      <w:r w:rsidR="00F42FDA">
        <w:rPr>
          <w:rFonts w:cstheme="minorHAnsi"/>
          <w:highlight w:val="yellow"/>
        </w:rPr>
        <w:t>February</w:t>
      </w:r>
      <w:r w:rsidR="00963355" w:rsidRPr="001A76B5">
        <w:rPr>
          <w:rFonts w:cstheme="minorHAnsi"/>
          <w:highlight w:val="yellow"/>
        </w:rPr>
        <w:t xml:space="preserve"> 7</w:t>
      </w:r>
      <w:r w:rsidR="00963355" w:rsidRPr="001A76B5">
        <w:rPr>
          <w:rFonts w:cstheme="minorHAnsi"/>
          <w:highlight w:val="yellow"/>
          <w:vertAlign w:val="superscript"/>
        </w:rPr>
        <w:t>th</w:t>
      </w:r>
      <w:r w:rsidR="000750B2">
        <w:rPr>
          <w:rFonts w:cstheme="minorHAnsi"/>
          <w:highlight w:val="yellow"/>
        </w:rPr>
        <w:t xml:space="preserve"> and March 8</w:t>
      </w:r>
      <w:r w:rsidR="000750B2" w:rsidRPr="000750B2">
        <w:rPr>
          <w:rFonts w:cstheme="minorHAnsi"/>
          <w:highlight w:val="yellow"/>
          <w:vertAlign w:val="superscript"/>
        </w:rPr>
        <w:t>th</w:t>
      </w:r>
      <w:r w:rsidR="000750B2">
        <w:rPr>
          <w:rFonts w:cstheme="minorHAnsi"/>
          <w:highlight w:val="yellow"/>
        </w:rPr>
        <w:t>,</w:t>
      </w:r>
      <w:r w:rsidR="00E62FF6" w:rsidRPr="001A76B5">
        <w:rPr>
          <w:rFonts w:cstheme="minorHAnsi"/>
          <w:highlight w:val="yellow"/>
          <w:vertAlign w:val="superscript"/>
        </w:rPr>
        <w:t xml:space="preserve"> </w:t>
      </w:r>
      <w:r w:rsidR="00CF4A18">
        <w:rPr>
          <w:rFonts w:cstheme="minorHAnsi"/>
          <w:highlight w:val="yellow"/>
        </w:rPr>
        <w:t>the general</w:t>
      </w:r>
      <w:r w:rsidR="000750B2">
        <w:rPr>
          <w:rFonts w:cstheme="minorHAnsi"/>
          <w:highlight w:val="yellow"/>
        </w:rPr>
        <w:t xml:space="preserve"> increase of cases </w:t>
      </w:r>
      <w:r w:rsidR="00CC694F">
        <w:rPr>
          <w:rFonts w:cstheme="minorHAnsi"/>
          <w:highlight w:val="yellow"/>
        </w:rPr>
        <w:t xml:space="preserve">in our intervention area was + 8% (back to the pre-holidays trend) and </w:t>
      </w:r>
      <w:proofErr w:type="gramStart"/>
      <w:r w:rsidR="00CC694F">
        <w:rPr>
          <w:rFonts w:cstheme="minorHAnsi"/>
          <w:highlight w:val="yellow"/>
        </w:rPr>
        <w:t>in particular in</w:t>
      </w:r>
      <w:proofErr w:type="gramEnd"/>
      <w:r w:rsidR="00CC694F">
        <w:rPr>
          <w:rFonts w:cstheme="minorHAnsi"/>
          <w:highlight w:val="yellow"/>
        </w:rPr>
        <w:t xml:space="preserve"> the municipalities</w:t>
      </w:r>
      <w:r w:rsidR="00CF4A18" w:rsidRPr="00CF4A18">
        <w:rPr>
          <w:rFonts w:cstheme="minorHAnsi"/>
          <w:highlight w:val="yellow"/>
        </w:rPr>
        <w:t xml:space="preserve"> </w:t>
      </w:r>
      <w:r w:rsidR="00CF4A18" w:rsidRPr="001A76B5">
        <w:rPr>
          <w:rFonts w:cstheme="minorHAnsi"/>
          <w:highlight w:val="yellow"/>
        </w:rPr>
        <w:t>the evolution was the followin</w:t>
      </w:r>
      <w:r w:rsidR="00CF4A18">
        <w:rPr>
          <w:rFonts w:cstheme="minorHAnsi"/>
          <w:highlight w:val="yellow"/>
        </w:rPr>
        <w:t>g:</w:t>
      </w:r>
    </w:p>
    <w:tbl>
      <w:tblPr>
        <w:tblW w:w="9600" w:type="dxa"/>
        <w:tblLook w:val="04A0" w:firstRow="1" w:lastRow="0" w:firstColumn="1" w:lastColumn="0" w:noHBand="0" w:noVBand="1"/>
      </w:tblPr>
      <w:tblGrid>
        <w:gridCol w:w="1200"/>
        <w:gridCol w:w="1200"/>
        <w:gridCol w:w="2520"/>
        <w:gridCol w:w="1200"/>
        <w:gridCol w:w="1200"/>
        <w:gridCol w:w="1200"/>
        <w:gridCol w:w="1080"/>
      </w:tblGrid>
      <w:tr w:rsidR="00844830" w:rsidRPr="00844830" w14:paraId="6F753015" w14:textId="77777777" w:rsidTr="00844830">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B17ED8"/>
            <w:vAlign w:val="center"/>
            <w:hideMark/>
          </w:tcPr>
          <w:p w14:paraId="665060B7" w14:textId="77777777" w:rsidR="00844830" w:rsidRPr="00844830" w:rsidRDefault="00844830" w:rsidP="00844830">
            <w:pPr>
              <w:spacing w:after="0" w:line="240" w:lineRule="auto"/>
              <w:jc w:val="center"/>
              <w:rPr>
                <w:rFonts w:ascii="Calibri" w:eastAsia="Times New Roman" w:hAnsi="Calibri" w:cs="Times New Roman"/>
                <w:b/>
                <w:bCs/>
                <w:color w:val="FFFFFF"/>
                <w:sz w:val="18"/>
                <w:szCs w:val="18"/>
              </w:rPr>
            </w:pPr>
            <w:r w:rsidRPr="00844830">
              <w:rPr>
                <w:rFonts w:ascii="Calibri" w:eastAsia="Times New Roman" w:hAnsi="Calibri" w:cs="Times New Roman"/>
                <w:b/>
                <w:bCs/>
                <w:color w:val="FFFFFF"/>
                <w:sz w:val="18"/>
                <w:szCs w:val="18"/>
              </w:rPr>
              <w:lastRenderedPageBreak/>
              <w:t>LP#</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349B4A23" w14:textId="77777777" w:rsidR="00844830" w:rsidRPr="00844830" w:rsidRDefault="00844830" w:rsidP="00844830">
            <w:pPr>
              <w:spacing w:after="0" w:line="240" w:lineRule="auto"/>
              <w:jc w:val="center"/>
              <w:rPr>
                <w:rFonts w:ascii="Calibri" w:eastAsia="Times New Roman" w:hAnsi="Calibri" w:cs="Times New Roman"/>
                <w:b/>
                <w:bCs/>
                <w:color w:val="FFFFFF"/>
                <w:sz w:val="18"/>
                <w:szCs w:val="18"/>
              </w:rPr>
            </w:pPr>
            <w:r w:rsidRPr="00844830">
              <w:rPr>
                <w:rFonts w:ascii="Calibri" w:eastAsia="Times New Roman" w:hAnsi="Calibri" w:cs="Times New Roman"/>
                <w:b/>
                <w:bCs/>
                <w:color w:val="FFFFFF"/>
                <w:sz w:val="18"/>
                <w:szCs w:val="18"/>
              </w:rPr>
              <w:t>State</w:t>
            </w:r>
          </w:p>
        </w:tc>
        <w:tc>
          <w:tcPr>
            <w:tcW w:w="2520" w:type="dxa"/>
            <w:tcBorders>
              <w:top w:val="single" w:sz="4" w:space="0" w:color="auto"/>
              <w:left w:val="nil"/>
              <w:bottom w:val="single" w:sz="4" w:space="0" w:color="auto"/>
              <w:right w:val="single" w:sz="4" w:space="0" w:color="auto"/>
            </w:tcBorders>
            <w:shd w:val="clear" w:color="000000" w:fill="B17ED8"/>
            <w:vAlign w:val="center"/>
            <w:hideMark/>
          </w:tcPr>
          <w:p w14:paraId="4477EBA5" w14:textId="77777777" w:rsidR="00844830" w:rsidRPr="00844830" w:rsidRDefault="00844830" w:rsidP="00844830">
            <w:pPr>
              <w:spacing w:after="0" w:line="240" w:lineRule="auto"/>
              <w:jc w:val="center"/>
              <w:rPr>
                <w:rFonts w:ascii="Calibri" w:eastAsia="Times New Roman" w:hAnsi="Calibri" w:cs="Times New Roman"/>
                <w:b/>
                <w:bCs/>
                <w:color w:val="FFFFFF"/>
                <w:sz w:val="18"/>
                <w:szCs w:val="18"/>
              </w:rPr>
            </w:pPr>
            <w:r w:rsidRPr="00844830">
              <w:rPr>
                <w:rFonts w:ascii="Calibri" w:eastAsia="Times New Roman" w:hAnsi="Calibri" w:cs="Times New Roman"/>
                <w:b/>
                <w:bCs/>
                <w:color w:val="FFFFFF"/>
                <w:sz w:val="18"/>
                <w:szCs w:val="18"/>
              </w:rPr>
              <w:t>Municipality</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4797E4FE" w14:textId="77777777" w:rsidR="00844830" w:rsidRPr="00844830" w:rsidRDefault="00844830" w:rsidP="00844830">
            <w:pPr>
              <w:spacing w:after="0" w:line="240" w:lineRule="auto"/>
              <w:jc w:val="center"/>
              <w:rPr>
                <w:rFonts w:ascii="Calibri" w:eastAsia="Times New Roman" w:hAnsi="Calibri" w:cs="Times New Roman"/>
                <w:b/>
                <w:bCs/>
                <w:color w:val="FFFFFF"/>
                <w:sz w:val="18"/>
                <w:szCs w:val="18"/>
              </w:rPr>
            </w:pPr>
            <w:r w:rsidRPr="00844830">
              <w:rPr>
                <w:rFonts w:ascii="Calibri" w:eastAsia="Times New Roman" w:hAnsi="Calibri" w:cs="Times New Roman"/>
                <w:b/>
                <w:bCs/>
                <w:color w:val="FFFFFF"/>
                <w:sz w:val="18"/>
                <w:szCs w:val="18"/>
              </w:rPr>
              <w:t xml:space="preserve"> Cases confirmed on Feb. 7th </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2938CC20" w14:textId="77777777" w:rsidR="00844830" w:rsidRPr="00844830" w:rsidRDefault="00844830" w:rsidP="00844830">
            <w:pPr>
              <w:spacing w:after="0" w:line="240" w:lineRule="auto"/>
              <w:jc w:val="center"/>
              <w:rPr>
                <w:rFonts w:ascii="Calibri" w:eastAsia="Times New Roman" w:hAnsi="Calibri" w:cs="Times New Roman"/>
                <w:b/>
                <w:bCs/>
                <w:color w:val="FFFFFF"/>
                <w:sz w:val="18"/>
                <w:szCs w:val="18"/>
              </w:rPr>
            </w:pPr>
            <w:r w:rsidRPr="00844830">
              <w:rPr>
                <w:rFonts w:ascii="Calibri" w:eastAsia="Times New Roman" w:hAnsi="Calibri" w:cs="Times New Roman"/>
                <w:b/>
                <w:bCs/>
                <w:color w:val="FFFFFF"/>
                <w:sz w:val="18"/>
                <w:szCs w:val="18"/>
              </w:rPr>
              <w:t xml:space="preserve"> Cases confirmed on March 8th </w:t>
            </w:r>
          </w:p>
        </w:tc>
        <w:tc>
          <w:tcPr>
            <w:tcW w:w="1200" w:type="dxa"/>
            <w:tcBorders>
              <w:top w:val="single" w:sz="4" w:space="0" w:color="auto"/>
              <w:left w:val="nil"/>
              <w:bottom w:val="single" w:sz="4" w:space="0" w:color="auto"/>
              <w:right w:val="single" w:sz="4" w:space="0" w:color="auto"/>
            </w:tcBorders>
            <w:shd w:val="clear" w:color="000000" w:fill="B17ED8"/>
            <w:vAlign w:val="center"/>
            <w:hideMark/>
          </w:tcPr>
          <w:p w14:paraId="02FBB807" w14:textId="77777777" w:rsidR="00844830" w:rsidRPr="00844830" w:rsidRDefault="00844830" w:rsidP="00844830">
            <w:pPr>
              <w:spacing w:after="0" w:line="240" w:lineRule="auto"/>
              <w:jc w:val="center"/>
              <w:rPr>
                <w:rFonts w:ascii="Calibri" w:eastAsia="Times New Roman" w:hAnsi="Calibri" w:cs="Times New Roman"/>
                <w:b/>
                <w:bCs/>
                <w:color w:val="FFFFFF"/>
                <w:sz w:val="18"/>
                <w:szCs w:val="18"/>
              </w:rPr>
            </w:pPr>
            <w:r w:rsidRPr="00844830">
              <w:rPr>
                <w:rFonts w:ascii="Calibri" w:eastAsia="Times New Roman" w:hAnsi="Calibri" w:cs="Times New Roman"/>
                <w:b/>
                <w:bCs/>
                <w:color w:val="FFFFFF"/>
                <w:sz w:val="18"/>
                <w:szCs w:val="18"/>
              </w:rPr>
              <w:t>Increase since last month</w:t>
            </w:r>
          </w:p>
        </w:tc>
        <w:tc>
          <w:tcPr>
            <w:tcW w:w="1080" w:type="dxa"/>
            <w:tcBorders>
              <w:top w:val="single" w:sz="4" w:space="0" w:color="auto"/>
              <w:left w:val="nil"/>
              <w:bottom w:val="single" w:sz="4" w:space="0" w:color="auto"/>
              <w:right w:val="single" w:sz="4" w:space="0" w:color="auto"/>
            </w:tcBorders>
            <w:shd w:val="clear" w:color="000000" w:fill="92D050"/>
            <w:vAlign w:val="center"/>
            <w:hideMark/>
          </w:tcPr>
          <w:p w14:paraId="0DCF9433" w14:textId="77777777" w:rsidR="00844830" w:rsidRPr="00844830" w:rsidRDefault="00844830" w:rsidP="00844830">
            <w:pPr>
              <w:spacing w:after="0" w:line="240" w:lineRule="auto"/>
              <w:jc w:val="center"/>
              <w:rPr>
                <w:rFonts w:ascii="Calibri" w:eastAsia="Times New Roman" w:hAnsi="Calibri" w:cs="Times New Roman"/>
                <w:b/>
                <w:bCs/>
                <w:color w:val="000000"/>
                <w:sz w:val="18"/>
                <w:szCs w:val="18"/>
              </w:rPr>
            </w:pPr>
            <w:r w:rsidRPr="00844830">
              <w:rPr>
                <w:rFonts w:ascii="Calibri" w:eastAsia="Times New Roman" w:hAnsi="Calibri" w:cs="Times New Roman"/>
                <w:b/>
                <w:bCs/>
                <w:color w:val="000000"/>
                <w:sz w:val="18"/>
                <w:szCs w:val="18"/>
              </w:rPr>
              <w:t xml:space="preserve"> Death </w:t>
            </w:r>
          </w:p>
        </w:tc>
      </w:tr>
      <w:tr w:rsidR="00844830" w:rsidRPr="00844830" w14:paraId="7A332D5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C29860"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2D5C99B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54826257"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Acambay</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903816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391 </w:t>
            </w:r>
          </w:p>
        </w:tc>
        <w:tc>
          <w:tcPr>
            <w:tcW w:w="1200" w:type="dxa"/>
            <w:tcBorders>
              <w:top w:val="nil"/>
              <w:left w:val="nil"/>
              <w:bottom w:val="single" w:sz="4" w:space="0" w:color="auto"/>
              <w:right w:val="single" w:sz="4" w:space="0" w:color="auto"/>
            </w:tcBorders>
            <w:shd w:val="clear" w:color="auto" w:fill="auto"/>
            <w:noWrap/>
            <w:vAlign w:val="bottom"/>
            <w:hideMark/>
          </w:tcPr>
          <w:p w14:paraId="0688A93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440 </w:t>
            </w:r>
          </w:p>
        </w:tc>
        <w:tc>
          <w:tcPr>
            <w:tcW w:w="1200" w:type="dxa"/>
            <w:tcBorders>
              <w:top w:val="nil"/>
              <w:left w:val="nil"/>
              <w:bottom w:val="single" w:sz="4" w:space="0" w:color="auto"/>
              <w:right w:val="single" w:sz="4" w:space="0" w:color="auto"/>
            </w:tcBorders>
            <w:shd w:val="clear" w:color="auto" w:fill="auto"/>
            <w:noWrap/>
            <w:vAlign w:val="bottom"/>
            <w:hideMark/>
          </w:tcPr>
          <w:p w14:paraId="43D1219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13%</w:t>
            </w:r>
          </w:p>
        </w:tc>
        <w:tc>
          <w:tcPr>
            <w:tcW w:w="1080" w:type="dxa"/>
            <w:tcBorders>
              <w:top w:val="nil"/>
              <w:left w:val="nil"/>
              <w:bottom w:val="single" w:sz="4" w:space="0" w:color="auto"/>
              <w:right w:val="single" w:sz="4" w:space="0" w:color="auto"/>
            </w:tcBorders>
            <w:shd w:val="clear" w:color="auto" w:fill="auto"/>
            <w:noWrap/>
            <w:vAlign w:val="bottom"/>
            <w:hideMark/>
          </w:tcPr>
          <w:p w14:paraId="4902599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37 </w:t>
            </w:r>
          </w:p>
        </w:tc>
      </w:tr>
      <w:tr w:rsidR="00844830" w:rsidRPr="00844830" w14:paraId="77FC4DE0"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5EA996"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029CB0A5"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031528D"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Acatlán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F38D64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261 </w:t>
            </w:r>
          </w:p>
        </w:tc>
        <w:tc>
          <w:tcPr>
            <w:tcW w:w="1200" w:type="dxa"/>
            <w:tcBorders>
              <w:top w:val="nil"/>
              <w:left w:val="nil"/>
              <w:bottom w:val="single" w:sz="4" w:space="0" w:color="auto"/>
              <w:right w:val="single" w:sz="4" w:space="0" w:color="auto"/>
            </w:tcBorders>
            <w:shd w:val="clear" w:color="auto" w:fill="auto"/>
            <w:noWrap/>
            <w:vAlign w:val="bottom"/>
            <w:hideMark/>
          </w:tcPr>
          <w:p w14:paraId="128201B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313 </w:t>
            </w:r>
          </w:p>
        </w:tc>
        <w:tc>
          <w:tcPr>
            <w:tcW w:w="1200" w:type="dxa"/>
            <w:tcBorders>
              <w:top w:val="nil"/>
              <w:left w:val="nil"/>
              <w:bottom w:val="single" w:sz="4" w:space="0" w:color="auto"/>
              <w:right w:val="single" w:sz="4" w:space="0" w:color="auto"/>
            </w:tcBorders>
            <w:shd w:val="clear" w:color="auto" w:fill="auto"/>
            <w:noWrap/>
            <w:vAlign w:val="center"/>
            <w:hideMark/>
          </w:tcPr>
          <w:p w14:paraId="2089B19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20%</w:t>
            </w:r>
          </w:p>
        </w:tc>
        <w:tc>
          <w:tcPr>
            <w:tcW w:w="1080" w:type="dxa"/>
            <w:tcBorders>
              <w:top w:val="nil"/>
              <w:left w:val="nil"/>
              <w:bottom w:val="single" w:sz="4" w:space="0" w:color="auto"/>
              <w:right w:val="single" w:sz="4" w:space="0" w:color="auto"/>
            </w:tcBorders>
            <w:shd w:val="clear" w:color="auto" w:fill="auto"/>
            <w:noWrap/>
            <w:vAlign w:val="bottom"/>
            <w:hideMark/>
          </w:tcPr>
          <w:p w14:paraId="5D6E9FF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37 </w:t>
            </w:r>
          </w:p>
        </w:tc>
      </w:tr>
      <w:tr w:rsidR="00844830" w:rsidRPr="00844830" w14:paraId="4DF4F2C7"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448795"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1765 / 2839</w:t>
            </w:r>
          </w:p>
        </w:tc>
        <w:tc>
          <w:tcPr>
            <w:tcW w:w="1200" w:type="dxa"/>
            <w:tcBorders>
              <w:top w:val="nil"/>
              <w:left w:val="nil"/>
              <w:bottom w:val="single" w:sz="4" w:space="0" w:color="auto"/>
              <w:right w:val="single" w:sz="4" w:space="0" w:color="auto"/>
            </w:tcBorders>
            <w:shd w:val="clear" w:color="auto" w:fill="auto"/>
            <w:noWrap/>
            <w:vAlign w:val="center"/>
            <w:hideMark/>
          </w:tcPr>
          <w:p w14:paraId="511226AF"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4062F352"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Alfajayucan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F1D724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72 </w:t>
            </w:r>
          </w:p>
        </w:tc>
        <w:tc>
          <w:tcPr>
            <w:tcW w:w="1200" w:type="dxa"/>
            <w:tcBorders>
              <w:top w:val="nil"/>
              <w:left w:val="nil"/>
              <w:bottom w:val="single" w:sz="4" w:space="0" w:color="auto"/>
              <w:right w:val="single" w:sz="4" w:space="0" w:color="auto"/>
            </w:tcBorders>
            <w:shd w:val="clear" w:color="auto" w:fill="auto"/>
            <w:noWrap/>
            <w:vAlign w:val="bottom"/>
            <w:hideMark/>
          </w:tcPr>
          <w:p w14:paraId="17B5A6F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80 </w:t>
            </w:r>
          </w:p>
        </w:tc>
        <w:tc>
          <w:tcPr>
            <w:tcW w:w="1200" w:type="dxa"/>
            <w:tcBorders>
              <w:top w:val="nil"/>
              <w:left w:val="nil"/>
              <w:bottom w:val="single" w:sz="4" w:space="0" w:color="auto"/>
              <w:right w:val="single" w:sz="4" w:space="0" w:color="auto"/>
            </w:tcBorders>
            <w:shd w:val="clear" w:color="auto" w:fill="auto"/>
            <w:noWrap/>
            <w:vAlign w:val="center"/>
            <w:hideMark/>
          </w:tcPr>
          <w:p w14:paraId="2ED3532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11%</w:t>
            </w:r>
          </w:p>
        </w:tc>
        <w:tc>
          <w:tcPr>
            <w:tcW w:w="1080" w:type="dxa"/>
            <w:tcBorders>
              <w:top w:val="nil"/>
              <w:left w:val="nil"/>
              <w:bottom w:val="single" w:sz="4" w:space="0" w:color="auto"/>
              <w:right w:val="single" w:sz="4" w:space="0" w:color="auto"/>
            </w:tcBorders>
            <w:shd w:val="clear" w:color="auto" w:fill="auto"/>
            <w:noWrap/>
            <w:vAlign w:val="bottom"/>
            <w:hideMark/>
          </w:tcPr>
          <w:p w14:paraId="7C290D6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19 </w:t>
            </w:r>
          </w:p>
        </w:tc>
      </w:tr>
      <w:tr w:rsidR="00844830" w:rsidRPr="00844830" w14:paraId="6542FFE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129096"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6841B197"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3B46EBA9"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Atlacomulco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ACB8B4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1,296 </w:t>
            </w:r>
          </w:p>
        </w:tc>
        <w:tc>
          <w:tcPr>
            <w:tcW w:w="1200" w:type="dxa"/>
            <w:tcBorders>
              <w:top w:val="nil"/>
              <w:left w:val="nil"/>
              <w:bottom w:val="single" w:sz="4" w:space="0" w:color="auto"/>
              <w:right w:val="single" w:sz="4" w:space="0" w:color="auto"/>
            </w:tcBorders>
            <w:shd w:val="clear" w:color="auto" w:fill="auto"/>
            <w:noWrap/>
            <w:vAlign w:val="bottom"/>
            <w:hideMark/>
          </w:tcPr>
          <w:p w14:paraId="5DAA4D2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1,380 </w:t>
            </w:r>
          </w:p>
        </w:tc>
        <w:tc>
          <w:tcPr>
            <w:tcW w:w="1200" w:type="dxa"/>
            <w:tcBorders>
              <w:top w:val="nil"/>
              <w:left w:val="nil"/>
              <w:bottom w:val="single" w:sz="4" w:space="0" w:color="auto"/>
              <w:right w:val="single" w:sz="4" w:space="0" w:color="auto"/>
            </w:tcBorders>
            <w:shd w:val="clear" w:color="auto" w:fill="auto"/>
            <w:noWrap/>
            <w:vAlign w:val="bottom"/>
            <w:hideMark/>
          </w:tcPr>
          <w:p w14:paraId="695E936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6%</w:t>
            </w:r>
          </w:p>
        </w:tc>
        <w:tc>
          <w:tcPr>
            <w:tcW w:w="1080" w:type="dxa"/>
            <w:tcBorders>
              <w:top w:val="nil"/>
              <w:left w:val="nil"/>
              <w:bottom w:val="single" w:sz="4" w:space="0" w:color="auto"/>
              <w:right w:val="single" w:sz="4" w:space="0" w:color="auto"/>
            </w:tcBorders>
            <w:shd w:val="clear" w:color="auto" w:fill="auto"/>
            <w:noWrap/>
            <w:vAlign w:val="bottom"/>
            <w:hideMark/>
          </w:tcPr>
          <w:p w14:paraId="6C49C62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107 </w:t>
            </w:r>
          </w:p>
        </w:tc>
      </w:tr>
      <w:tr w:rsidR="00844830" w:rsidRPr="00844830" w14:paraId="41EB299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5F72E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26C877D7"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73AA3E1B"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Ayotoxco</w:t>
            </w:r>
            <w:proofErr w:type="spellEnd"/>
            <w:r w:rsidRPr="00844830">
              <w:rPr>
                <w:rFonts w:ascii="Calibri" w:eastAsia="Times New Roman" w:hAnsi="Calibri" w:cs="Times New Roman"/>
                <w:color w:val="000000"/>
                <w:sz w:val="18"/>
                <w:szCs w:val="18"/>
              </w:rPr>
              <w:t xml:space="preserve"> de Guerrero</w:t>
            </w:r>
          </w:p>
        </w:tc>
        <w:tc>
          <w:tcPr>
            <w:tcW w:w="1200" w:type="dxa"/>
            <w:tcBorders>
              <w:top w:val="nil"/>
              <w:left w:val="nil"/>
              <w:bottom w:val="single" w:sz="4" w:space="0" w:color="auto"/>
              <w:right w:val="single" w:sz="4" w:space="0" w:color="auto"/>
            </w:tcBorders>
            <w:shd w:val="clear" w:color="auto" w:fill="auto"/>
            <w:noWrap/>
            <w:vAlign w:val="bottom"/>
            <w:hideMark/>
          </w:tcPr>
          <w:p w14:paraId="651D8B3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18 </w:t>
            </w:r>
          </w:p>
        </w:tc>
        <w:tc>
          <w:tcPr>
            <w:tcW w:w="1200" w:type="dxa"/>
            <w:tcBorders>
              <w:top w:val="nil"/>
              <w:left w:val="nil"/>
              <w:bottom w:val="single" w:sz="4" w:space="0" w:color="auto"/>
              <w:right w:val="single" w:sz="4" w:space="0" w:color="auto"/>
            </w:tcBorders>
            <w:shd w:val="clear" w:color="auto" w:fill="auto"/>
            <w:noWrap/>
            <w:vAlign w:val="bottom"/>
            <w:hideMark/>
          </w:tcPr>
          <w:p w14:paraId="3971BA8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20 </w:t>
            </w:r>
          </w:p>
        </w:tc>
        <w:tc>
          <w:tcPr>
            <w:tcW w:w="1200" w:type="dxa"/>
            <w:tcBorders>
              <w:top w:val="nil"/>
              <w:left w:val="nil"/>
              <w:bottom w:val="single" w:sz="4" w:space="0" w:color="auto"/>
              <w:right w:val="single" w:sz="4" w:space="0" w:color="auto"/>
            </w:tcBorders>
            <w:shd w:val="clear" w:color="auto" w:fill="auto"/>
            <w:noWrap/>
            <w:vAlign w:val="center"/>
            <w:hideMark/>
          </w:tcPr>
          <w:p w14:paraId="5B0DC42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11%</w:t>
            </w:r>
          </w:p>
        </w:tc>
        <w:tc>
          <w:tcPr>
            <w:tcW w:w="1080" w:type="dxa"/>
            <w:tcBorders>
              <w:top w:val="nil"/>
              <w:left w:val="nil"/>
              <w:bottom w:val="single" w:sz="4" w:space="0" w:color="auto"/>
              <w:right w:val="single" w:sz="4" w:space="0" w:color="auto"/>
            </w:tcBorders>
            <w:shd w:val="clear" w:color="auto" w:fill="auto"/>
            <w:noWrap/>
            <w:vAlign w:val="bottom"/>
            <w:hideMark/>
          </w:tcPr>
          <w:p w14:paraId="3A2BEB3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 </w:t>
            </w:r>
          </w:p>
        </w:tc>
      </w:tr>
      <w:tr w:rsidR="00844830" w:rsidRPr="00844830" w14:paraId="2D5524A3"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A68D4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2518 / 2523</w:t>
            </w:r>
          </w:p>
        </w:tc>
        <w:tc>
          <w:tcPr>
            <w:tcW w:w="1200" w:type="dxa"/>
            <w:tcBorders>
              <w:top w:val="nil"/>
              <w:left w:val="nil"/>
              <w:bottom w:val="single" w:sz="4" w:space="0" w:color="auto"/>
              <w:right w:val="single" w:sz="4" w:space="0" w:color="auto"/>
            </w:tcBorders>
            <w:shd w:val="clear" w:color="auto" w:fill="auto"/>
            <w:noWrap/>
            <w:vAlign w:val="center"/>
            <w:hideMark/>
          </w:tcPr>
          <w:p w14:paraId="11876C7C"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13599CCD"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Cardonal</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FE1307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80 </w:t>
            </w:r>
          </w:p>
        </w:tc>
        <w:tc>
          <w:tcPr>
            <w:tcW w:w="1200" w:type="dxa"/>
            <w:tcBorders>
              <w:top w:val="nil"/>
              <w:left w:val="nil"/>
              <w:bottom w:val="single" w:sz="4" w:space="0" w:color="auto"/>
              <w:right w:val="single" w:sz="4" w:space="0" w:color="auto"/>
            </w:tcBorders>
            <w:shd w:val="clear" w:color="auto" w:fill="auto"/>
            <w:noWrap/>
            <w:vAlign w:val="bottom"/>
            <w:hideMark/>
          </w:tcPr>
          <w:p w14:paraId="2D0C8CA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84 </w:t>
            </w:r>
          </w:p>
        </w:tc>
        <w:tc>
          <w:tcPr>
            <w:tcW w:w="1200" w:type="dxa"/>
            <w:tcBorders>
              <w:top w:val="nil"/>
              <w:left w:val="nil"/>
              <w:bottom w:val="single" w:sz="4" w:space="0" w:color="auto"/>
              <w:right w:val="single" w:sz="4" w:space="0" w:color="auto"/>
            </w:tcBorders>
            <w:shd w:val="clear" w:color="auto" w:fill="auto"/>
            <w:noWrap/>
            <w:vAlign w:val="bottom"/>
            <w:hideMark/>
          </w:tcPr>
          <w:p w14:paraId="557D03F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0EDD8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24 </w:t>
            </w:r>
          </w:p>
        </w:tc>
      </w:tr>
      <w:tr w:rsidR="00844830" w:rsidRPr="00844830" w14:paraId="4445B205"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6B5B9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4FA518DA"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0BB7461B"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Caxhuacan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109244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26C22AB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01ED5D5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0A218DB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6BE57ACF"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CB37C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4F28CE20"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6B7877DD"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Charapan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79B5C1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30 </w:t>
            </w:r>
          </w:p>
        </w:tc>
        <w:tc>
          <w:tcPr>
            <w:tcW w:w="1200" w:type="dxa"/>
            <w:tcBorders>
              <w:top w:val="nil"/>
              <w:left w:val="nil"/>
              <w:bottom w:val="single" w:sz="4" w:space="0" w:color="auto"/>
              <w:right w:val="single" w:sz="4" w:space="0" w:color="auto"/>
            </w:tcBorders>
            <w:shd w:val="clear" w:color="auto" w:fill="auto"/>
            <w:noWrap/>
            <w:vAlign w:val="bottom"/>
            <w:hideMark/>
          </w:tcPr>
          <w:p w14:paraId="6E297DB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31 </w:t>
            </w:r>
          </w:p>
        </w:tc>
        <w:tc>
          <w:tcPr>
            <w:tcW w:w="1200" w:type="dxa"/>
            <w:tcBorders>
              <w:top w:val="nil"/>
              <w:left w:val="nil"/>
              <w:bottom w:val="single" w:sz="4" w:space="0" w:color="auto"/>
              <w:right w:val="single" w:sz="4" w:space="0" w:color="auto"/>
            </w:tcBorders>
            <w:shd w:val="clear" w:color="auto" w:fill="auto"/>
            <w:noWrap/>
            <w:vAlign w:val="bottom"/>
            <w:hideMark/>
          </w:tcPr>
          <w:p w14:paraId="48C852E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3%</w:t>
            </w:r>
          </w:p>
        </w:tc>
        <w:tc>
          <w:tcPr>
            <w:tcW w:w="1080" w:type="dxa"/>
            <w:tcBorders>
              <w:top w:val="nil"/>
              <w:left w:val="nil"/>
              <w:bottom w:val="single" w:sz="4" w:space="0" w:color="auto"/>
              <w:right w:val="single" w:sz="4" w:space="0" w:color="auto"/>
            </w:tcBorders>
            <w:shd w:val="clear" w:color="auto" w:fill="auto"/>
            <w:noWrap/>
            <w:vAlign w:val="bottom"/>
            <w:hideMark/>
          </w:tcPr>
          <w:p w14:paraId="48226E1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 </w:t>
            </w:r>
          </w:p>
        </w:tc>
      </w:tr>
      <w:tr w:rsidR="00844830" w:rsidRPr="00844830" w14:paraId="52204BF7"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A541F8"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27E0C127"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45ECAE2"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Chila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39A388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7E76CF8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 </w:t>
            </w:r>
          </w:p>
        </w:tc>
        <w:tc>
          <w:tcPr>
            <w:tcW w:w="1200" w:type="dxa"/>
            <w:tcBorders>
              <w:top w:val="nil"/>
              <w:left w:val="nil"/>
              <w:bottom w:val="single" w:sz="4" w:space="0" w:color="auto"/>
              <w:right w:val="single" w:sz="4" w:space="0" w:color="auto"/>
            </w:tcBorders>
            <w:shd w:val="clear" w:color="auto" w:fill="auto"/>
            <w:noWrap/>
            <w:vAlign w:val="center"/>
            <w:hideMark/>
          </w:tcPr>
          <w:p w14:paraId="2F047B6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5A0021D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r>
      <w:tr w:rsidR="00844830" w:rsidRPr="00844830" w14:paraId="6FAB4D3B"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0F2869"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2C8E0A47"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602D203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Concepción Buenavista</w:t>
            </w:r>
          </w:p>
        </w:tc>
        <w:tc>
          <w:tcPr>
            <w:tcW w:w="1200" w:type="dxa"/>
            <w:tcBorders>
              <w:top w:val="nil"/>
              <w:left w:val="nil"/>
              <w:bottom w:val="single" w:sz="4" w:space="0" w:color="auto"/>
              <w:right w:val="single" w:sz="4" w:space="0" w:color="auto"/>
            </w:tcBorders>
            <w:shd w:val="clear" w:color="auto" w:fill="auto"/>
            <w:noWrap/>
            <w:vAlign w:val="bottom"/>
            <w:hideMark/>
          </w:tcPr>
          <w:p w14:paraId="3E3A5A7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5FAE4C3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 </w:t>
            </w:r>
          </w:p>
        </w:tc>
        <w:tc>
          <w:tcPr>
            <w:tcW w:w="1200" w:type="dxa"/>
            <w:tcBorders>
              <w:top w:val="nil"/>
              <w:left w:val="nil"/>
              <w:bottom w:val="single" w:sz="4" w:space="0" w:color="auto"/>
              <w:right w:val="single" w:sz="4" w:space="0" w:color="auto"/>
            </w:tcBorders>
            <w:shd w:val="clear" w:color="auto" w:fill="auto"/>
            <w:noWrap/>
            <w:vAlign w:val="center"/>
            <w:hideMark/>
          </w:tcPr>
          <w:p w14:paraId="3CADEB6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new cases</w:t>
            </w:r>
          </w:p>
        </w:tc>
        <w:tc>
          <w:tcPr>
            <w:tcW w:w="1080" w:type="dxa"/>
            <w:tcBorders>
              <w:top w:val="nil"/>
              <w:left w:val="nil"/>
              <w:bottom w:val="single" w:sz="4" w:space="0" w:color="auto"/>
              <w:right w:val="single" w:sz="4" w:space="0" w:color="auto"/>
            </w:tcBorders>
            <w:shd w:val="clear" w:color="auto" w:fill="auto"/>
            <w:noWrap/>
            <w:vAlign w:val="bottom"/>
            <w:hideMark/>
          </w:tcPr>
          <w:p w14:paraId="772C0AE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6B5470B0"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BEC07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2068 / 2520</w:t>
            </w:r>
          </w:p>
        </w:tc>
        <w:tc>
          <w:tcPr>
            <w:tcW w:w="1200" w:type="dxa"/>
            <w:tcBorders>
              <w:top w:val="nil"/>
              <w:left w:val="nil"/>
              <w:bottom w:val="single" w:sz="4" w:space="0" w:color="auto"/>
              <w:right w:val="single" w:sz="4" w:space="0" w:color="auto"/>
            </w:tcBorders>
            <w:shd w:val="clear" w:color="auto" w:fill="auto"/>
            <w:noWrap/>
            <w:vAlign w:val="center"/>
            <w:hideMark/>
          </w:tcPr>
          <w:p w14:paraId="45E9EAE5"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9E53B58"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Cuetzalan</w:t>
            </w:r>
            <w:proofErr w:type="spellEnd"/>
            <w:r w:rsidRPr="00844830">
              <w:rPr>
                <w:rFonts w:ascii="Calibri" w:eastAsia="Times New Roman" w:hAnsi="Calibri" w:cs="Times New Roman"/>
                <w:color w:val="000000"/>
                <w:sz w:val="18"/>
                <w:szCs w:val="18"/>
              </w:rPr>
              <w:t xml:space="preserve"> del </w:t>
            </w:r>
            <w:proofErr w:type="spellStart"/>
            <w:r w:rsidRPr="00844830">
              <w:rPr>
                <w:rFonts w:ascii="Calibri" w:eastAsia="Times New Roman" w:hAnsi="Calibri" w:cs="Times New Roman"/>
                <w:color w:val="000000"/>
                <w:sz w:val="18"/>
                <w:szCs w:val="18"/>
              </w:rPr>
              <w:t>Progreso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A2264E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48 </w:t>
            </w:r>
          </w:p>
        </w:tc>
        <w:tc>
          <w:tcPr>
            <w:tcW w:w="1200" w:type="dxa"/>
            <w:tcBorders>
              <w:top w:val="nil"/>
              <w:left w:val="nil"/>
              <w:bottom w:val="single" w:sz="4" w:space="0" w:color="auto"/>
              <w:right w:val="single" w:sz="4" w:space="0" w:color="auto"/>
            </w:tcBorders>
            <w:shd w:val="clear" w:color="auto" w:fill="auto"/>
            <w:noWrap/>
            <w:vAlign w:val="bottom"/>
            <w:hideMark/>
          </w:tcPr>
          <w:p w14:paraId="0484D14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54 </w:t>
            </w:r>
          </w:p>
        </w:tc>
        <w:tc>
          <w:tcPr>
            <w:tcW w:w="1200" w:type="dxa"/>
            <w:tcBorders>
              <w:top w:val="nil"/>
              <w:left w:val="nil"/>
              <w:bottom w:val="single" w:sz="4" w:space="0" w:color="auto"/>
              <w:right w:val="single" w:sz="4" w:space="0" w:color="auto"/>
            </w:tcBorders>
            <w:shd w:val="clear" w:color="auto" w:fill="auto"/>
            <w:noWrap/>
            <w:vAlign w:val="center"/>
            <w:hideMark/>
          </w:tcPr>
          <w:p w14:paraId="765D337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13%</w:t>
            </w:r>
          </w:p>
        </w:tc>
        <w:tc>
          <w:tcPr>
            <w:tcW w:w="1080" w:type="dxa"/>
            <w:tcBorders>
              <w:top w:val="nil"/>
              <w:left w:val="nil"/>
              <w:bottom w:val="single" w:sz="4" w:space="0" w:color="auto"/>
              <w:right w:val="single" w:sz="4" w:space="0" w:color="auto"/>
            </w:tcBorders>
            <w:shd w:val="clear" w:color="auto" w:fill="auto"/>
            <w:noWrap/>
            <w:vAlign w:val="bottom"/>
            <w:hideMark/>
          </w:tcPr>
          <w:p w14:paraId="708CF9B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 </w:t>
            </w:r>
          </w:p>
        </w:tc>
      </w:tr>
      <w:tr w:rsidR="00844830" w:rsidRPr="00844830" w14:paraId="072DE03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740B59"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7BE40F1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7243401"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Guadalupe</w:t>
            </w:r>
          </w:p>
        </w:tc>
        <w:tc>
          <w:tcPr>
            <w:tcW w:w="1200" w:type="dxa"/>
            <w:tcBorders>
              <w:top w:val="nil"/>
              <w:left w:val="nil"/>
              <w:bottom w:val="single" w:sz="4" w:space="0" w:color="auto"/>
              <w:right w:val="single" w:sz="4" w:space="0" w:color="auto"/>
            </w:tcBorders>
            <w:shd w:val="clear" w:color="auto" w:fill="auto"/>
            <w:noWrap/>
            <w:vAlign w:val="bottom"/>
            <w:hideMark/>
          </w:tcPr>
          <w:p w14:paraId="42EC095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35 </w:t>
            </w:r>
          </w:p>
        </w:tc>
        <w:tc>
          <w:tcPr>
            <w:tcW w:w="1200" w:type="dxa"/>
            <w:tcBorders>
              <w:top w:val="nil"/>
              <w:left w:val="nil"/>
              <w:bottom w:val="single" w:sz="4" w:space="0" w:color="auto"/>
              <w:right w:val="single" w:sz="4" w:space="0" w:color="auto"/>
            </w:tcBorders>
            <w:shd w:val="clear" w:color="auto" w:fill="auto"/>
            <w:noWrap/>
            <w:vAlign w:val="bottom"/>
            <w:hideMark/>
          </w:tcPr>
          <w:p w14:paraId="7430307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44 </w:t>
            </w:r>
          </w:p>
        </w:tc>
        <w:tc>
          <w:tcPr>
            <w:tcW w:w="1200" w:type="dxa"/>
            <w:tcBorders>
              <w:top w:val="nil"/>
              <w:left w:val="nil"/>
              <w:bottom w:val="single" w:sz="4" w:space="0" w:color="auto"/>
              <w:right w:val="single" w:sz="4" w:space="0" w:color="auto"/>
            </w:tcBorders>
            <w:shd w:val="clear" w:color="auto" w:fill="auto"/>
            <w:noWrap/>
            <w:vAlign w:val="bottom"/>
            <w:hideMark/>
          </w:tcPr>
          <w:p w14:paraId="77C1275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26%</w:t>
            </w:r>
          </w:p>
        </w:tc>
        <w:tc>
          <w:tcPr>
            <w:tcW w:w="1080" w:type="dxa"/>
            <w:tcBorders>
              <w:top w:val="nil"/>
              <w:left w:val="nil"/>
              <w:bottom w:val="single" w:sz="4" w:space="0" w:color="auto"/>
              <w:right w:val="single" w:sz="4" w:space="0" w:color="auto"/>
            </w:tcBorders>
            <w:shd w:val="clear" w:color="auto" w:fill="auto"/>
            <w:noWrap/>
            <w:vAlign w:val="bottom"/>
            <w:hideMark/>
          </w:tcPr>
          <w:p w14:paraId="480F1F3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1D21E2A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FE95C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12C42B24"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0AB7BAA1"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Huajuapan</w:t>
            </w:r>
            <w:proofErr w:type="spellEnd"/>
            <w:r w:rsidRPr="00844830">
              <w:rPr>
                <w:rFonts w:ascii="Calibri" w:eastAsia="Times New Roman" w:hAnsi="Calibri" w:cs="Times New Roman"/>
                <w:color w:val="000000"/>
                <w:sz w:val="18"/>
                <w:szCs w:val="18"/>
              </w:rPr>
              <w:t xml:space="preserve"> de León</w:t>
            </w:r>
          </w:p>
        </w:tc>
        <w:tc>
          <w:tcPr>
            <w:tcW w:w="1200" w:type="dxa"/>
            <w:tcBorders>
              <w:top w:val="nil"/>
              <w:left w:val="nil"/>
              <w:bottom w:val="single" w:sz="4" w:space="0" w:color="auto"/>
              <w:right w:val="single" w:sz="4" w:space="0" w:color="auto"/>
            </w:tcBorders>
            <w:shd w:val="clear" w:color="auto" w:fill="auto"/>
            <w:noWrap/>
            <w:vAlign w:val="bottom"/>
            <w:hideMark/>
          </w:tcPr>
          <w:p w14:paraId="457F6EF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1,315 </w:t>
            </w:r>
          </w:p>
        </w:tc>
        <w:tc>
          <w:tcPr>
            <w:tcW w:w="1200" w:type="dxa"/>
            <w:tcBorders>
              <w:top w:val="nil"/>
              <w:left w:val="nil"/>
              <w:bottom w:val="single" w:sz="4" w:space="0" w:color="auto"/>
              <w:right w:val="single" w:sz="4" w:space="0" w:color="auto"/>
            </w:tcBorders>
            <w:shd w:val="clear" w:color="auto" w:fill="auto"/>
            <w:noWrap/>
            <w:vAlign w:val="bottom"/>
            <w:hideMark/>
          </w:tcPr>
          <w:p w14:paraId="44D076E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1,648 </w:t>
            </w:r>
          </w:p>
        </w:tc>
        <w:tc>
          <w:tcPr>
            <w:tcW w:w="1200" w:type="dxa"/>
            <w:tcBorders>
              <w:top w:val="nil"/>
              <w:left w:val="nil"/>
              <w:bottom w:val="single" w:sz="4" w:space="0" w:color="auto"/>
              <w:right w:val="single" w:sz="4" w:space="0" w:color="auto"/>
            </w:tcBorders>
            <w:shd w:val="clear" w:color="auto" w:fill="auto"/>
            <w:noWrap/>
            <w:vAlign w:val="center"/>
            <w:hideMark/>
          </w:tcPr>
          <w:p w14:paraId="0C6D99B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25%</w:t>
            </w:r>
          </w:p>
        </w:tc>
        <w:tc>
          <w:tcPr>
            <w:tcW w:w="1080" w:type="dxa"/>
            <w:tcBorders>
              <w:top w:val="nil"/>
              <w:left w:val="nil"/>
              <w:bottom w:val="single" w:sz="4" w:space="0" w:color="auto"/>
              <w:right w:val="single" w:sz="4" w:space="0" w:color="auto"/>
            </w:tcBorders>
            <w:shd w:val="clear" w:color="auto" w:fill="auto"/>
            <w:noWrap/>
            <w:vAlign w:val="bottom"/>
            <w:hideMark/>
          </w:tcPr>
          <w:p w14:paraId="63ADC9C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81 </w:t>
            </w:r>
          </w:p>
        </w:tc>
      </w:tr>
      <w:tr w:rsidR="00844830" w:rsidRPr="00844830" w14:paraId="7108EFF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001B72"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7729BFE6"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17B3D271"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Huehuetla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89D048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17 </w:t>
            </w:r>
          </w:p>
        </w:tc>
        <w:tc>
          <w:tcPr>
            <w:tcW w:w="1200" w:type="dxa"/>
            <w:tcBorders>
              <w:top w:val="nil"/>
              <w:left w:val="nil"/>
              <w:bottom w:val="single" w:sz="4" w:space="0" w:color="auto"/>
              <w:right w:val="single" w:sz="4" w:space="0" w:color="auto"/>
            </w:tcBorders>
            <w:shd w:val="clear" w:color="auto" w:fill="auto"/>
            <w:noWrap/>
            <w:vAlign w:val="bottom"/>
            <w:hideMark/>
          </w:tcPr>
          <w:p w14:paraId="6AC29F5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19 </w:t>
            </w:r>
          </w:p>
        </w:tc>
        <w:tc>
          <w:tcPr>
            <w:tcW w:w="1200" w:type="dxa"/>
            <w:tcBorders>
              <w:top w:val="nil"/>
              <w:left w:val="nil"/>
              <w:bottom w:val="single" w:sz="4" w:space="0" w:color="auto"/>
              <w:right w:val="single" w:sz="4" w:space="0" w:color="auto"/>
            </w:tcBorders>
            <w:shd w:val="clear" w:color="auto" w:fill="auto"/>
            <w:noWrap/>
            <w:vAlign w:val="bottom"/>
            <w:hideMark/>
          </w:tcPr>
          <w:p w14:paraId="47674AE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12%</w:t>
            </w:r>
          </w:p>
        </w:tc>
        <w:tc>
          <w:tcPr>
            <w:tcW w:w="1080" w:type="dxa"/>
            <w:tcBorders>
              <w:top w:val="nil"/>
              <w:left w:val="nil"/>
              <w:bottom w:val="single" w:sz="4" w:space="0" w:color="auto"/>
              <w:right w:val="single" w:sz="4" w:space="0" w:color="auto"/>
            </w:tcBorders>
            <w:shd w:val="clear" w:color="auto" w:fill="auto"/>
            <w:noWrap/>
            <w:vAlign w:val="bottom"/>
            <w:hideMark/>
          </w:tcPr>
          <w:p w14:paraId="60B0931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 </w:t>
            </w:r>
          </w:p>
        </w:tc>
      </w:tr>
      <w:tr w:rsidR="00844830" w:rsidRPr="00844830" w14:paraId="7A49AB4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EBB40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33670302"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11EB24B1"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Hueytamalco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4EB604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45 </w:t>
            </w:r>
          </w:p>
        </w:tc>
        <w:tc>
          <w:tcPr>
            <w:tcW w:w="1200" w:type="dxa"/>
            <w:tcBorders>
              <w:top w:val="nil"/>
              <w:left w:val="nil"/>
              <w:bottom w:val="single" w:sz="4" w:space="0" w:color="auto"/>
              <w:right w:val="single" w:sz="4" w:space="0" w:color="auto"/>
            </w:tcBorders>
            <w:shd w:val="clear" w:color="auto" w:fill="auto"/>
            <w:noWrap/>
            <w:vAlign w:val="bottom"/>
            <w:hideMark/>
          </w:tcPr>
          <w:p w14:paraId="54D99D0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57 </w:t>
            </w:r>
          </w:p>
        </w:tc>
        <w:tc>
          <w:tcPr>
            <w:tcW w:w="1200" w:type="dxa"/>
            <w:tcBorders>
              <w:top w:val="nil"/>
              <w:left w:val="nil"/>
              <w:bottom w:val="single" w:sz="4" w:space="0" w:color="auto"/>
              <w:right w:val="single" w:sz="4" w:space="0" w:color="auto"/>
            </w:tcBorders>
            <w:shd w:val="clear" w:color="auto" w:fill="auto"/>
            <w:noWrap/>
            <w:vAlign w:val="center"/>
            <w:hideMark/>
          </w:tcPr>
          <w:p w14:paraId="3B69B41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27%</w:t>
            </w:r>
          </w:p>
        </w:tc>
        <w:tc>
          <w:tcPr>
            <w:tcW w:w="1080" w:type="dxa"/>
            <w:tcBorders>
              <w:top w:val="nil"/>
              <w:left w:val="nil"/>
              <w:bottom w:val="single" w:sz="4" w:space="0" w:color="auto"/>
              <w:right w:val="single" w:sz="4" w:space="0" w:color="auto"/>
            </w:tcBorders>
            <w:shd w:val="clear" w:color="auto" w:fill="auto"/>
            <w:noWrap/>
            <w:vAlign w:val="bottom"/>
            <w:hideMark/>
          </w:tcPr>
          <w:p w14:paraId="612F9A9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 </w:t>
            </w:r>
          </w:p>
        </w:tc>
      </w:tr>
      <w:tr w:rsidR="00844830" w:rsidRPr="00844830" w14:paraId="1D537F3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3DA81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1765</w:t>
            </w:r>
          </w:p>
        </w:tc>
        <w:tc>
          <w:tcPr>
            <w:tcW w:w="1200" w:type="dxa"/>
            <w:tcBorders>
              <w:top w:val="nil"/>
              <w:left w:val="nil"/>
              <w:bottom w:val="single" w:sz="4" w:space="0" w:color="auto"/>
              <w:right w:val="single" w:sz="4" w:space="0" w:color="auto"/>
            </w:tcBorders>
            <w:shd w:val="clear" w:color="auto" w:fill="auto"/>
            <w:noWrap/>
            <w:vAlign w:val="center"/>
            <w:hideMark/>
          </w:tcPr>
          <w:p w14:paraId="1367B6E8"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0CE0AFB0"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Huichapan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2C0986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490 </w:t>
            </w:r>
          </w:p>
        </w:tc>
        <w:tc>
          <w:tcPr>
            <w:tcW w:w="1200" w:type="dxa"/>
            <w:tcBorders>
              <w:top w:val="nil"/>
              <w:left w:val="nil"/>
              <w:bottom w:val="single" w:sz="4" w:space="0" w:color="auto"/>
              <w:right w:val="single" w:sz="4" w:space="0" w:color="auto"/>
            </w:tcBorders>
            <w:shd w:val="clear" w:color="auto" w:fill="auto"/>
            <w:noWrap/>
            <w:vAlign w:val="bottom"/>
            <w:hideMark/>
          </w:tcPr>
          <w:p w14:paraId="51A37A5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535 </w:t>
            </w:r>
          </w:p>
        </w:tc>
        <w:tc>
          <w:tcPr>
            <w:tcW w:w="1200" w:type="dxa"/>
            <w:tcBorders>
              <w:top w:val="nil"/>
              <w:left w:val="nil"/>
              <w:bottom w:val="single" w:sz="4" w:space="0" w:color="auto"/>
              <w:right w:val="single" w:sz="4" w:space="0" w:color="auto"/>
            </w:tcBorders>
            <w:shd w:val="clear" w:color="auto" w:fill="auto"/>
            <w:noWrap/>
            <w:vAlign w:val="center"/>
            <w:hideMark/>
          </w:tcPr>
          <w:p w14:paraId="079A1E8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9%</w:t>
            </w:r>
          </w:p>
        </w:tc>
        <w:tc>
          <w:tcPr>
            <w:tcW w:w="1080" w:type="dxa"/>
            <w:tcBorders>
              <w:top w:val="nil"/>
              <w:left w:val="nil"/>
              <w:bottom w:val="single" w:sz="4" w:space="0" w:color="auto"/>
              <w:right w:val="single" w:sz="4" w:space="0" w:color="auto"/>
            </w:tcBorders>
            <w:shd w:val="clear" w:color="auto" w:fill="auto"/>
            <w:noWrap/>
            <w:vAlign w:val="bottom"/>
            <w:hideMark/>
          </w:tcPr>
          <w:p w14:paraId="3E92B5C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68 </w:t>
            </w:r>
          </w:p>
        </w:tc>
      </w:tr>
      <w:tr w:rsidR="00844830" w:rsidRPr="00844830" w14:paraId="6AF9581F"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44FDA3"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2516 / 2843</w:t>
            </w:r>
          </w:p>
        </w:tc>
        <w:tc>
          <w:tcPr>
            <w:tcW w:w="1200" w:type="dxa"/>
            <w:tcBorders>
              <w:top w:val="nil"/>
              <w:left w:val="nil"/>
              <w:bottom w:val="single" w:sz="4" w:space="0" w:color="auto"/>
              <w:right w:val="single" w:sz="4" w:space="0" w:color="auto"/>
            </w:tcBorders>
            <w:shd w:val="clear" w:color="auto" w:fill="auto"/>
            <w:noWrap/>
            <w:vAlign w:val="center"/>
            <w:hideMark/>
          </w:tcPr>
          <w:p w14:paraId="1CC30BB7"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01A5397C"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Ixmiquilpan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A9B00E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592 </w:t>
            </w:r>
          </w:p>
        </w:tc>
        <w:tc>
          <w:tcPr>
            <w:tcW w:w="1200" w:type="dxa"/>
            <w:tcBorders>
              <w:top w:val="nil"/>
              <w:left w:val="nil"/>
              <w:bottom w:val="single" w:sz="4" w:space="0" w:color="auto"/>
              <w:right w:val="single" w:sz="4" w:space="0" w:color="auto"/>
            </w:tcBorders>
            <w:shd w:val="clear" w:color="auto" w:fill="auto"/>
            <w:noWrap/>
            <w:vAlign w:val="bottom"/>
            <w:hideMark/>
          </w:tcPr>
          <w:p w14:paraId="677E298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620 </w:t>
            </w:r>
          </w:p>
        </w:tc>
        <w:tc>
          <w:tcPr>
            <w:tcW w:w="1200" w:type="dxa"/>
            <w:tcBorders>
              <w:top w:val="nil"/>
              <w:left w:val="nil"/>
              <w:bottom w:val="single" w:sz="4" w:space="0" w:color="auto"/>
              <w:right w:val="single" w:sz="4" w:space="0" w:color="auto"/>
            </w:tcBorders>
            <w:shd w:val="clear" w:color="auto" w:fill="auto"/>
            <w:noWrap/>
            <w:vAlign w:val="center"/>
            <w:hideMark/>
          </w:tcPr>
          <w:p w14:paraId="6E0C31A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4D8C48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121 </w:t>
            </w:r>
          </w:p>
        </w:tc>
      </w:tr>
      <w:tr w:rsidR="00844830" w:rsidRPr="00844830" w14:paraId="267289EA"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B6839C"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46E3FCA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36115D9"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Ixtepec</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E8FE4A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10 </w:t>
            </w:r>
          </w:p>
        </w:tc>
        <w:tc>
          <w:tcPr>
            <w:tcW w:w="1200" w:type="dxa"/>
            <w:tcBorders>
              <w:top w:val="nil"/>
              <w:left w:val="nil"/>
              <w:bottom w:val="single" w:sz="4" w:space="0" w:color="auto"/>
              <w:right w:val="single" w:sz="4" w:space="0" w:color="auto"/>
            </w:tcBorders>
            <w:shd w:val="clear" w:color="auto" w:fill="auto"/>
            <w:noWrap/>
            <w:vAlign w:val="bottom"/>
            <w:hideMark/>
          </w:tcPr>
          <w:p w14:paraId="614289D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10 </w:t>
            </w:r>
          </w:p>
        </w:tc>
        <w:tc>
          <w:tcPr>
            <w:tcW w:w="1200" w:type="dxa"/>
            <w:tcBorders>
              <w:top w:val="nil"/>
              <w:left w:val="nil"/>
              <w:bottom w:val="single" w:sz="4" w:space="0" w:color="auto"/>
              <w:right w:val="single" w:sz="4" w:space="0" w:color="auto"/>
            </w:tcBorders>
            <w:shd w:val="clear" w:color="auto" w:fill="auto"/>
            <w:noWrap/>
            <w:vAlign w:val="bottom"/>
            <w:hideMark/>
          </w:tcPr>
          <w:p w14:paraId="50AEF46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62E280C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r>
      <w:tr w:rsidR="00844830" w:rsidRPr="00844830" w14:paraId="35E4CD8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219E0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0BB7C84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48B6147"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Jonotla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21FA29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62ACF40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201AE92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40%</w:t>
            </w:r>
          </w:p>
        </w:tc>
        <w:tc>
          <w:tcPr>
            <w:tcW w:w="1080" w:type="dxa"/>
            <w:tcBorders>
              <w:top w:val="nil"/>
              <w:left w:val="nil"/>
              <w:bottom w:val="single" w:sz="4" w:space="0" w:color="auto"/>
              <w:right w:val="single" w:sz="4" w:space="0" w:color="auto"/>
            </w:tcBorders>
            <w:shd w:val="clear" w:color="auto" w:fill="auto"/>
            <w:noWrap/>
            <w:vAlign w:val="bottom"/>
            <w:hideMark/>
          </w:tcPr>
          <w:p w14:paraId="436FDFA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r>
      <w:tr w:rsidR="00844830" w:rsidRPr="00844830" w14:paraId="2C6F9B0B"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CD00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ARCEMX</w:t>
            </w:r>
          </w:p>
        </w:tc>
        <w:tc>
          <w:tcPr>
            <w:tcW w:w="1200" w:type="dxa"/>
            <w:tcBorders>
              <w:top w:val="nil"/>
              <w:left w:val="nil"/>
              <w:bottom w:val="single" w:sz="4" w:space="0" w:color="auto"/>
              <w:right w:val="single" w:sz="4" w:space="0" w:color="auto"/>
            </w:tcBorders>
            <w:shd w:val="clear" w:color="auto" w:fill="auto"/>
            <w:noWrap/>
            <w:vAlign w:val="center"/>
            <w:hideMark/>
          </w:tcPr>
          <w:p w14:paraId="71B4F07C"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457AA661"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Lázaro</w:t>
            </w:r>
            <w:proofErr w:type="spellEnd"/>
            <w:r w:rsidRPr="00844830">
              <w:rPr>
                <w:rFonts w:ascii="Calibri" w:eastAsia="Times New Roman" w:hAnsi="Calibri" w:cs="Times New Roman"/>
                <w:color w:val="000000"/>
                <w:sz w:val="18"/>
                <w:szCs w:val="18"/>
              </w:rPr>
              <w:t xml:space="preserve"> Cárdenas</w:t>
            </w:r>
          </w:p>
        </w:tc>
        <w:tc>
          <w:tcPr>
            <w:tcW w:w="1200" w:type="dxa"/>
            <w:tcBorders>
              <w:top w:val="nil"/>
              <w:left w:val="nil"/>
              <w:bottom w:val="single" w:sz="4" w:space="0" w:color="auto"/>
              <w:right w:val="single" w:sz="4" w:space="0" w:color="auto"/>
            </w:tcBorders>
            <w:shd w:val="clear" w:color="auto" w:fill="auto"/>
            <w:noWrap/>
            <w:vAlign w:val="bottom"/>
            <w:hideMark/>
          </w:tcPr>
          <w:p w14:paraId="0D4DAF4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5,763 </w:t>
            </w:r>
          </w:p>
        </w:tc>
        <w:tc>
          <w:tcPr>
            <w:tcW w:w="1200" w:type="dxa"/>
            <w:tcBorders>
              <w:top w:val="nil"/>
              <w:left w:val="nil"/>
              <w:bottom w:val="single" w:sz="4" w:space="0" w:color="auto"/>
              <w:right w:val="single" w:sz="4" w:space="0" w:color="auto"/>
            </w:tcBorders>
            <w:shd w:val="clear" w:color="auto" w:fill="auto"/>
            <w:noWrap/>
            <w:vAlign w:val="bottom"/>
            <w:hideMark/>
          </w:tcPr>
          <w:p w14:paraId="784A210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5,892 </w:t>
            </w:r>
          </w:p>
        </w:tc>
        <w:tc>
          <w:tcPr>
            <w:tcW w:w="1200" w:type="dxa"/>
            <w:tcBorders>
              <w:top w:val="nil"/>
              <w:left w:val="nil"/>
              <w:bottom w:val="single" w:sz="4" w:space="0" w:color="auto"/>
              <w:right w:val="single" w:sz="4" w:space="0" w:color="auto"/>
            </w:tcBorders>
            <w:shd w:val="clear" w:color="auto" w:fill="auto"/>
            <w:noWrap/>
            <w:vAlign w:val="center"/>
            <w:hideMark/>
          </w:tcPr>
          <w:p w14:paraId="4EE26C3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w:t>
            </w:r>
          </w:p>
        </w:tc>
        <w:tc>
          <w:tcPr>
            <w:tcW w:w="1080" w:type="dxa"/>
            <w:tcBorders>
              <w:top w:val="nil"/>
              <w:left w:val="nil"/>
              <w:bottom w:val="single" w:sz="4" w:space="0" w:color="auto"/>
              <w:right w:val="single" w:sz="4" w:space="0" w:color="auto"/>
            </w:tcBorders>
            <w:shd w:val="clear" w:color="auto" w:fill="auto"/>
            <w:noWrap/>
            <w:vAlign w:val="bottom"/>
            <w:hideMark/>
          </w:tcPr>
          <w:p w14:paraId="5F5DCC3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402 </w:t>
            </w:r>
          </w:p>
        </w:tc>
      </w:tr>
      <w:tr w:rsidR="00844830" w:rsidRPr="00844830" w14:paraId="63D189CA"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9BB8A8"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0107DFB3"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bottom"/>
            <w:hideMark/>
          </w:tcPr>
          <w:p w14:paraId="261D8143"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Los Reyes</w:t>
            </w:r>
          </w:p>
        </w:tc>
        <w:tc>
          <w:tcPr>
            <w:tcW w:w="1200" w:type="dxa"/>
            <w:tcBorders>
              <w:top w:val="nil"/>
              <w:left w:val="nil"/>
              <w:bottom w:val="single" w:sz="4" w:space="0" w:color="auto"/>
              <w:right w:val="single" w:sz="4" w:space="0" w:color="auto"/>
            </w:tcBorders>
            <w:shd w:val="clear" w:color="auto" w:fill="auto"/>
            <w:noWrap/>
            <w:vAlign w:val="bottom"/>
            <w:hideMark/>
          </w:tcPr>
          <w:p w14:paraId="54F4B9C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291 </w:t>
            </w:r>
          </w:p>
        </w:tc>
        <w:tc>
          <w:tcPr>
            <w:tcW w:w="1200" w:type="dxa"/>
            <w:tcBorders>
              <w:top w:val="nil"/>
              <w:left w:val="nil"/>
              <w:bottom w:val="single" w:sz="4" w:space="0" w:color="auto"/>
              <w:right w:val="single" w:sz="4" w:space="0" w:color="auto"/>
            </w:tcBorders>
            <w:shd w:val="clear" w:color="auto" w:fill="auto"/>
            <w:noWrap/>
            <w:vAlign w:val="bottom"/>
            <w:hideMark/>
          </w:tcPr>
          <w:p w14:paraId="4B874BB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329 </w:t>
            </w:r>
          </w:p>
        </w:tc>
        <w:tc>
          <w:tcPr>
            <w:tcW w:w="1200" w:type="dxa"/>
            <w:tcBorders>
              <w:top w:val="nil"/>
              <w:left w:val="nil"/>
              <w:bottom w:val="single" w:sz="4" w:space="0" w:color="auto"/>
              <w:right w:val="single" w:sz="4" w:space="0" w:color="auto"/>
            </w:tcBorders>
            <w:shd w:val="clear" w:color="auto" w:fill="auto"/>
            <w:noWrap/>
            <w:vAlign w:val="center"/>
            <w:hideMark/>
          </w:tcPr>
          <w:p w14:paraId="206F790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13%</w:t>
            </w:r>
          </w:p>
        </w:tc>
        <w:tc>
          <w:tcPr>
            <w:tcW w:w="1080" w:type="dxa"/>
            <w:tcBorders>
              <w:top w:val="nil"/>
              <w:left w:val="nil"/>
              <w:bottom w:val="single" w:sz="4" w:space="0" w:color="auto"/>
              <w:right w:val="single" w:sz="4" w:space="0" w:color="auto"/>
            </w:tcBorders>
            <w:shd w:val="clear" w:color="auto" w:fill="auto"/>
            <w:noWrap/>
            <w:vAlign w:val="bottom"/>
            <w:hideMark/>
          </w:tcPr>
          <w:p w14:paraId="6F81DB9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57 </w:t>
            </w:r>
          </w:p>
        </w:tc>
      </w:tr>
      <w:tr w:rsidR="00844830" w:rsidRPr="00844830" w14:paraId="778F4A4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A00018"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2D308045"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38B5B21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Magdalena Teitipac</w:t>
            </w:r>
          </w:p>
        </w:tc>
        <w:tc>
          <w:tcPr>
            <w:tcW w:w="1200" w:type="dxa"/>
            <w:tcBorders>
              <w:top w:val="nil"/>
              <w:left w:val="nil"/>
              <w:bottom w:val="single" w:sz="4" w:space="0" w:color="auto"/>
              <w:right w:val="single" w:sz="4" w:space="0" w:color="auto"/>
            </w:tcBorders>
            <w:shd w:val="clear" w:color="auto" w:fill="auto"/>
            <w:noWrap/>
            <w:vAlign w:val="bottom"/>
            <w:hideMark/>
          </w:tcPr>
          <w:p w14:paraId="2D7E83E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6996594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 </w:t>
            </w:r>
          </w:p>
        </w:tc>
        <w:tc>
          <w:tcPr>
            <w:tcW w:w="1200" w:type="dxa"/>
            <w:tcBorders>
              <w:top w:val="nil"/>
              <w:left w:val="nil"/>
              <w:bottom w:val="single" w:sz="4" w:space="0" w:color="auto"/>
              <w:right w:val="single" w:sz="4" w:space="0" w:color="auto"/>
            </w:tcBorders>
            <w:shd w:val="clear" w:color="auto" w:fill="auto"/>
            <w:noWrap/>
            <w:vAlign w:val="bottom"/>
            <w:hideMark/>
          </w:tcPr>
          <w:p w14:paraId="47EBF36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41E48A0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 </w:t>
            </w:r>
          </w:p>
        </w:tc>
      </w:tr>
      <w:tr w:rsidR="00844830" w:rsidRPr="00844830" w14:paraId="793B04F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21D15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25-078D</w:t>
            </w:r>
          </w:p>
        </w:tc>
        <w:tc>
          <w:tcPr>
            <w:tcW w:w="1200" w:type="dxa"/>
            <w:tcBorders>
              <w:top w:val="nil"/>
              <w:left w:val="nil"/>
              <w:bottom w:val="single" w:sz="4" w:space="0" w:color="auto"/>
              <w:right w:val="single" w:sz="4" w:space="0" w:color="auto"/>
            </w:tcBorders>
            <w:shd w:val="clear" w:color="auto" w:fill="auto"/>
            <w:noWrap/>
            <w:vAlign w:val="bottom"/>
            <w:hideMark/>
          </w:tcPr>
          <w:p w14:paraId="5F6A1748"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bottom"/>
            <w:hideMark/>
          </w:tcPr>
          <w:p w14:paraId="040C02F8"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Mazatán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BDAA77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28 </w:t>
            </w:r>
          </w:p>
        </w:tc>
        <w:tc>
          <w:tcPr>
            <w:tcW w:w="1200" w:type="dxa"/>
            <w:tcBorders>
              <w:top w:val="nil"/>
              <w:left w:val="nil"/>
              <w:bottom w:val="single" w:sz="4" w:space="0" w:color="auto"/>
              <w:right w:val="single" w:sz="4" w:space="0" w:color="auto"/>
            </w:tcBorders>
            <w:shd w:val="clear" w:color="auto" w:fill="auto"/>
            <w:noWrap/>
            <w:vAlign w:val="bottom"/>
            <w:hideMark/>
          </w:tcPr>
          <w:p w14:paraId="6E56F24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30 </w:t>
            </w:r>
          </w:p>
        </w:tc>
        <w:tc>
          <w:tcPr>
            <w:tcW w:w="1200" w:type="dxa"/>
            <w:tcBorders>
              <w:top w:val="nil"/>
              <w:left w:val="nil"/>
              <w:bottom w:val="single" w:sz="4" w:space="0" w:color="auto"/>
              <w:right w:val="single" w:sz="4" w:space="0" w:color="auto"/>
            </w:tcBorders>
            <w:shd w:val="clear" w:color="auto" w:fill="auto"/>
            <w:noWrap/>
            <w:vAlign w:val="bottom"/>
            <w:hideMark/>
          </w:tcPr>
          <w:p w14:paraId="189A095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7%</w:t>
            </w:r>
          </w:p>
        </w:tc>
        <w:tc>
          <w:tcPr>
            <w:tcW w:w="1080" w:type="dxa"/>
            <w:tcBorders>
              <w:top w:val="nil"/>
              <w:left w:val="nil"/>
              <w:bottom w:val="single" w:sz="4" w:space="0" w:color="auto"/>
              <w:right w:val="single" w:sz="4" w:space="0" w:color="auto"/>
            </w:tcBorders>
            <w:shd w:val="clear" w:color="auto" w:fill="auto"/>
            <w:noWrap/>
            <w:vAlign w:val="bottom"/>
            <w:hideMark/>
          </w:tcPr>
          <w:p w14:paraId="6864AC8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 </w:t>
            </w:r>
          </w:p>
        </w:tc>
      </w:tr>
      <w:tr w:rsidR="00844830" w:rsidRPr="00844830" w14:paraId="78E66A2A"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3B5139"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46A7E687"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2439552"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Olintla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5C4412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35056C1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2C11455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D9CF16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3E16A125"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83B45C"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69AB04DC"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60E66B26"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Quiroga</w:t>
            </w:r>
          </w:p>
        </w:tc>
        <w:tc>
          <w:tcPr>
            <w:tcW w:w="1200" w:type="dxa"/>
            <w:tcBorders>
              <w:top w:val="nil"/>
              <w:left w:val="nil"/>
              <w:bottom w:val="single" w:sz="4" w:space="0" w:color="auto"/>
              <w:right w:val="single" w:sz="4" w:space="0" w:color="auto"/>
            </w:tcBorders>
            <w:shd w:val="clear" w:color="auto" w:fill="auto"/>
            <w:noWrap/>
            <w:vAlign w:val="bottom"/>
            <w:hideMark/>
          </w:tcPr>
          <w:p w14:paraId="02A97AF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198 </w:t>
            </w:r>
          </w:p>
        </w:tc>
        <w:tc>
          <w:tcPr>
            <w:tcW w:w="1200" w:type="dxa"/>
            <w:tcBorders>
              <w:top w:val="nil"/>
              <w:left w:val="nil"/>
              <w:bottom w:val="single" w:sz="4" w:space="0" w:color="auto"/>
              <w:right w:val="single" w:sz="4" w:space="0" w:color="auto"/>
            </w:tcBorders>
            <w:shd w:val="clear" w:color="auto" w:fill="auto"/>
            <w:noWrap/>
            <w:vAlign w:val="bottom"/>
            <w:hideMark/>
          </w:tcPr>
          <w:p w14:paraId="3ADFB16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209 </w:t>
            </w:r>
          </w:p>
        </w:tc>
        <w:tc>
          <w:tcPr>
            <w:tcW w:w="1200" w:type="dxa"/>
            <w:tcBorders>
              <w:top w:val="nil"/>
              <w:left w:val="nil"/>
              <w:bottom w:val="single" w:sz="4" w:space="0" w:color="auto"/>
              <w:right w:val="single" w:sz="4" w:space="0" w:color="auto"/>
            </w:tcBorders>
            <w:shd w:val="clear" w:color="auto" w:fill="auto"/>
            <w:noWrap/>
            <w:vAlign w:val="bottom"/>
            <w:hideMark/>
          </w:tcPr>
          <w:p w14:paraId="32A6459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6%</w:t>
            </w:r>
          </w:p>
        </w:tc>
        <w:tc>
          <w:tcPr>
            <w:tcW w:w="1080" w:type="dxa"/>
            <w:tcBorders>
              <w:top w:val="nil"/>
              <w:left w:val="nil"/>
              <w:bottom w:val="single" w:sz="4" w:space="0" w:color="auto"/>
              <w:right w:val="single" w:sz="4" w:space="0" w:color="auto"/>
            </w:tcBorders>
            <w:shd w:val="clear" w:color="auto" w:fill="auto"/>
            <w:noWrap/>
            <w:vAlign w:val="bottom"/>
            <w:hideMark/>
          </w:tcPr>
          <w:p w14:paraId="2FC89C0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17 </w:t>
            </w:r>
          </w:p>
        </w:tc>
      </w:tr>
      <w:tr w:rsidR="00844830" w:rsidRPr="00844830" w14:paraId="074E713C"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30D1CD"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3CED5248"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777A5F75" w14:textId="77777777" w:rsidR="00844830" w:rsidRPr="00844830" w:rsidRDefault="00844830" w:rsidP="00844830">
            <w:pPr>
              <w:spacing w:after="0" w:line="240" w:lineRule="auto"/>
              <w:rPr>
                <w:rFonts w:ascii="Calibri" w:eastAsia="Times New Roman" w:hAnsi="Calibri" w:cs="Times New Roman"/>
                <w:color w:val="000000"/>
                <w:sz w:val="18"/>
                <w:szCs w:val="18"/>
                <w:lang w:val="es-MX"/>
              </w:rPr>
            </w:pPr>
            <w:r w:rsidRPr="00844830">
              <w:rPr>
                <w:rFonts w:ascii="Calibri" w:eastAsia="Times New Roman" w:hAnsi="Calibri" w:cs="Times New Roman"/>
                <w:color w:val="000000"/>
                <w:sz w:val="18"/>
                <w:szCs w:val="18"/>
                <w:lang w:val="es-MX"/>
              </w:rPr>
              <w:t>San Agustín de las Juntas</w:t>
            </w:r>
          </w:p>
        </w:tc>
        <w:tc>
          <w:tcPr>
            <w:tcW w:w="1200" w:type="dxa"/>
            <w:tcBorders>
              <w:top w:val="nil"/>
              <w:left w:val="nil"/>
              <w:bottom w:val="single" w:sz="4" w:space="0" w:color="auto"/>
              <w:right w:val="single" w:sz="4" w:space="0" w:color="auto"/>
            </w:tcBorders>
            <w:shd w:val="clear" w:color="auto" w:fill="auto"/>
            <w:noWrap/>
            <w:vAlign w:val="bottom"/>
            <w:hideMark/>
          </w:tcPr>
          <w:p w14:paraId="2CACFA6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lang w:val="es-MX"/>
              </w:rPr>
              <w:t xml:space="preserve">                  </w:t>
            </w:r>
            <w:r w:rsidRPr="00844830">
              <w:rPr>
                <w:rFonts w:ascii="Calibri" w:eastAsia="Times New Roman" w:hAnsi="Calibri" w:cs="Times New Roman"/>
                <w:color w:val="000000"/>
                <w:sz w:val="18"/>
                <w:szCs w:val="18"/>
                <w:highlight w:val="yellow"/>
              </w:rPr>
              <w:t xml:space="preserve">172 </w:t>
            </w:r>
          </w:p>
        </w:tc>
        <w:tc>
          <w:tcPr>
            <w:tcW w:w="1200" w:type="dxa"/>
            <w:tcBorders>
              <w:top w:val="nil"/>
              <w:left w:val="nil"/>
              <w:bottom w:val="single" w:sz="4" w:space="0" w:color="auto"/>
              <w:right w:val="single" w:sz="4" w:space="0" w:color="auto"/>
            </w:tcBorders>
            <w:shd w:val="clear" w:color="auto" w:fill="auto"/>
            <w:noWrap/>
            <w:vAlign w:val="bottom"/>
            <w:hideMark/>
          </w:tcPr>
          <w:p w14:paraId="030EEE4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215 </w:t>
            </w:r>
          </w:p>
        </w:tc>
        <w:tc>
          <w:tcPr>
            <w:tcW w:w="1200" w:type="dxa"/>
            <w:tcBorders>
              <w:top w:val="nil"/>
              <w:left w:val="nil"/>
              <w:bottom w:val="single" w:sz="4" w:space="0" w:color="auto"/>
              <w:right w:val="single" w:sz="4" w:space="0" w:color="auto"/>
            </w:tcBorders>
            <w:shd w:val="clear" w:color="auto" w:fill="auto"/>
            <w:noWrap/>
            <w:vAlign w:val="bottom"/>
            <w:hideMark/>
          </w:tcPr>
          <w:p w14:paraId="6ED8D23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25%</w:t>
            </w:r>
          </w:p>
        </w:tc>
        <w:tc>
          <w:tcPr>
            <w:tcW w:w="1080" w:type="dxa"/>
            <w:tcBorders>
              <w:top w:val="nil"/>
              <w:left w:val="nil"/>
              <w:bottom w:val="single" w:sz="4" w:space="0" w:color="auto"/>
              <w:right w:val="single" w:sz="4" w:space="0" w:color="auto"/>
            </w:tcBorders>
            <w:shd w:val="clear" w:color="auto" w:fill="auto"/>
            <w:noWrap/>
            <w:vAlign w:val="bottom"/>
            <w:hideMark/>
          </w:tcPr>
          <w:p w14:paraId="0F067F4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9 </w:t>
            </w:r>
          </w:p>
        </w:tc>
      </w:tr>
      <w:tr w:rsidR="00844830" w:rsidRPr="00844830" w14:paraId="5F8D418E"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5AD07A"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lastRenderedPageBreak/>
              <w:t>4285</w:t>
            </w:r>
          </w:p>
        </w:tc>
        <w:tc>
          <w:tcPr>
            <w:tcW w:w="1200" w:type="dxa"/>
            <w:tcBorders>
              <w:top w:val="nil"/>
              <w:left w:val="nil"/>
              <w:bottom w:val="single" w:sz="4" w:space="0" w:color="auto"/>
              <w:right w:val="single" w:sz="4" w:space="0" w:color="auto"/>
            </w:tcBorders>
            <w:shd w:val="clear" w:color="auto" w:fill="auto"/>
            <w:noWrap/>
            <w:vAlign w:val="center"/>
            <w:hideMark/>
          </w:tcPr>
          <w:p w14:paraId="21FCD5AD"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7B9E2343" w14:textId="77777777" w:rsidR="00844830" w:rsidRPr="00844830" w:rsidRDefault="00844830" w:rsidP="00844830">
            <w:pPr>
              <w:spacing w:after="0" w:line="240" w:lineRule="auto"/>
              <w:rPr>
                <w:rFonts w:ascii="Calibri" w:eastAsia="Times New Roman" w:hAnsi="Calibri" w:cs="Times New Roman"/>
                <w:color w:val="000000"/>
                <w:sz w:val="18"/>
                <w:szCs w:val="18"/>
                <w:lang w:val="es-MX"/>
              </w:rPr>
            </w:pPr>
            <w:r w:rsidRPr="00844830">
              <w:rPr>
                <w:rFonts w:ascii="Calibri" w:eastAsia="Times New Roman" w:hAnsi="Calibri" w:cs="Times New Roman"/>
                <w:color w:val="000000"/>
                <w:sz w:val="18"/>
                <w:szCs w:val="18"/>
                <w:lang w:val="es-MX"/>
              </w:rPr>
              <w:t>San Antonio de la Cal</w:t>
            </w:r>
          </w:p>
        </w:tc>
        <w:tc>
          <w:tcPr>
            <w:tcW w:w="1200" w:type="dxa"/>
            <w:tcBorders>
              <w:top w:val="nil"/>
              <w:left w:val="nil"/>
              <w:bottom w:val="single" w:sz="4" w:space="0" w:color="auto"/>
              <w:right w:val="single" w:sz="4" w:space="0" w:color="auto"/>
            </w:tcBorders>
            <w:shd w:val="clear" w:color="auto" w:fill="auto"/>
            <w:noWrap/>
            <w:vAlign w:val="bottom"/>
            <w:hideMark/>
          </w:tcPr>
          <w:p w14:paraId="7CBBC43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lang w:val="es-MX"/>
              </w:rPr>
              <w:t xml:space="preserve">                  </w:t>
            </w:r>
            <w:r w:rsidRPr="00844830">
              <w:rPr>
                <w:rFonts w:ascii="Calibri" w:eastAsia="Times New Roman" w:hAnsi="Calibri" w:cs="Times New Roman"/>
                <w:color w:val="000000"/>
                <w:sz w:val="18"/>
                <w:szCs w:val="18"/>
                <w:highlight w:val="yellow"/>
              </w:rPr>
              <w:t xml:space="preserve">551 </w:t>
            </w:r>
          </w:p>
        </w:tc>
        <w:tc>
          <w:tcPr>
            <w:tcW w:w="1200" w:type="dxa"/>
            <w:tcBorders>
              <w:top w:val="nil"/>
              <w:left w:val="nil"/>
              <w:bottom w:val="single" w:sz="4" w:space="0" w:color="auto"/>
              <w:right w:val="single" w:sz="4" w:space="0" w:color="auto"/>
            </w:tcBorders>
            <w:shd w:val="clear" w:color="auto" w:fill="auto"/>
            <w:noWrap/>
            <w:vAlign w:val="bottom"/>
            <w:hideMark/>
          </w:tcPr>
          <w:p w14:paraId="4A643E9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626 </w:t>
            </w:r>
          </w:p>
        </w:tc>
        <w:tc>
          <w:tcPr>
            <w:tcW w:w="1200" w:type="dxa"/>
            <w:tcBorders>
              <w:top w:val="nil"/>
              <w:left w:val="nil"/>
              <w:bottom w:val="single" w:sz="4" w:space="0" w:color="auto"/>
              <w:right w:val="single" w:sz="4" w:space="0" w:color="auto"/>
            </w:tcBorders>
            <w:shd w:val="clear" w:color="auto" w:fill="auto"/>
            <w:noWrap/>
            <w:vAlign w:val="center"/>
            <w:hideMark/>
          </w:tcPr>
          <w:p w14:paraId="02C1E60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14%</w:t>
            </w:r>
          </w:p>
        </w:tc>
        <w:tc>
          <w:tcPr>
            <w:tcW w:w="1080" w:type="dxa"/>
            <w:tcBorders>
              <w:top w:val="nil"/>
              <w:left w:val="nil"/>
              <w:bottom w:val="single" w:sz="4" w:space="0" w:color="auto"/>
              <w:right w:val="single" w:sz="4" w:space="0" w:color="auto"/>
            </w:tcBorders>
            <w:shd w:val="clear" w:color="auto" w:fill="auto"/>
            <w:noWrap/>
            <w:vAlign w:val="bottom"/>
            <w:hideMark/>
          </w:tcPr>
          <w:p w14:paraId="63A22C6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47 </w:t>
            </w:r>
          </w:p>
        </w:tc>
      </w:tr>
      <w:tr w:rsidR="00844830" w:rsidRPr="00844830" w14:paraId="4CF3230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18DDE5"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2165</w:t>
            </w:r>
          </w:p>
        </w:tc>
        <w:tc>
          <w:tcPr>
            <w:tcW w:w="1200" w:type="dxa"/>
            <w:tcBorders>
              <w:top w:val="nil"/>
              <w:left w:val="nil"/>
              <w:bottom w:val="single" w:sz="4" w:space="0" w:color="auto"/>
              <w:right w:val="single" w:sz="4" w:space="0" w:color="auto"/>
            </w:tcBorders>
            <w:shd w:val="clear" w:color="auto" w:fill="auto"/>
            <w:noWrap/>
            <w:vAlign w:val="center"/>
            <w:hideMark/>
          </w:tcPr>
          <w:p w14:paraId="5A0576F4"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1EB1438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Felipe </w:t>
            </w:r>
            <w:proofErr w:type="spellStart"/>
            <w:r w:rsidRPr="00844830">
              <w:rPr>
                <w:rFonts w:ascii="Calibri" w:eastAsia="Times New Roman" w:hAnsi="Calibri" w:cs="Times New Roman"/>
                <w:color w:val="000000"/>
                <w:sz w:val="18"/>
                <w:szCs w:val="18"/>
              </w:rPr>
              <w:t>Orizatlán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178B0E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73 </w:t>
            </w:r>
          </w:p>
        </w:tc>
        <w:tc>
          <w:tcPr>
            <w:tcW w:w="1200" w:type="dxa"/>
            <w:tcBorders>
              <w:top w:val="nil"/>
              <w:left w:val="nil"/>
              <w:bottom w:val="single" w:sz="4" w:space="0" w:color="auto"/>
              <w:right w:val="single" w:sz="4" w:space="0" w:color="auto"/>
            </w:tcBorders>
            <w:shd w:val="clear" w:color="auto" w:fill="auto"/>
            <w:noWrap/>
            <w:vAlign w:val="bottom"/>
            <w:hideMark/>
          </w:tcPr>
          <w:p w14:paraId="5E26F7A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75 </w:t>
            </w:r>
          </w:p>
        </w:tc>
        <w:tc>
          <w:tcPr>
            <w:tcW w:w="1200" w:type="dxa"/>
            <w:tcBorders>
              <w:top w:val="nil"/>
              <w:left w:val="nil"/>
              <w:bottom w:val="single" w:sz="4" w:space="0" w:color="auto"/>
              <w:right w:val="single" w:sz="4" w:space="0" w:color="auto"/>
            </w:tcBorders>
            <w:shd w:val="clear" w:color="auto" w:fill="auto"/>
            <w:noWrap/>
            <w:vAlign w:val="center"/>
            <w:hideMark/>
          </w:tcPr>
          <w:p w14:paraId="17F8109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3%</w:t>
            </w:r>
          </w:p>
        </w:tc>
        <w:tc>
          <w:tcPr>
            <w:tcW w:w="1080" w:type="dxa"/>
            <w:tcBorders>
              <w:top w:val="nil"/>
              <w:left w:val="nil"/>
              <w:bottom w:val="single" w:sz="4" w:space="0" w:color="auto"/>
              <w:right w:val="single" w:sz="4" w:space="0" w:color="auto"/>
            </w:tcBorders>
            <w:shd w:val="clear" w:color="auto" w:fill="auto"/>
            <w:noWrap/>
            <w:vAlign w:val="bottom"/>
            <w:hideMark/>
          </w:tcPr>
          <w:p w14:paraId="22A271C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23 </w:t>
            </w:r>
          </w:p>
        </w:tc>
      </w:tr>
      <w:tr w:rsidR="00844830" w:rsidRPr="00844830" w14:paraId="537EE5D5"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948211"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2A4E7F93"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2080E320"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w:t>
            </w:r>
            <w:proofErr w:type="spellStart"/>
            <w:r w:rsidRPr="00844830">
              <w:rPr>
                <w:rFonts w:ascii="Calibri" w:eastAsia="Times New Roman" w:hAnsi="Calibri" w:cs="Times New Roman"/>
                <w:color w:val="000000"/>
                <w:sz w:val="18"/>
                <w:szCs w:val="18"/>
              </w:rPr>
              <w:t>Jerónimo</w:t>
            </w:r>
            <w:proofErr w:type="spellEnd"/>
            <w:r w:rsidRPr="00844830">
              <w:rPr>
                <w:rFonts w:ascii="Calibri" w:eastAsia="Times New Roman" w:hAnsi="Calibri" w:cs="Times New Roman"/>
                <w:color w:val="000000"/>
                <w:sz w:val="18"/>
                <w:szCs w:val="18"/>
              </w:rPr>
              <w:t xml:space="preserve"> </w:t>
            </w:r>
            <w:proofErr w:type="spellStart"/>
            <w:r w:rsidRPr="00844830">
              <w:rPr>
                <w:rFonts w:ascii="Calibri" w:eastAsia="Times New Roman" w:hAnsi="Calibri" w:cs="Times New Roman"/>
                <w:color w:val="000000"/>
                <w:sz w:val="18"/>
                <w:szCs w:val="18"/>
              </w:rPr>
              <w:t>Silacayoapilla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B96095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15F1D3E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795A472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75%</w:t>
            </w:r>
          </w:p>
        </w:tc>
        <w:tc>
          <w:tcPr>
            <w:tcW w:w="1080" w:type="dxa"/>
            <w:tcBorders>
              <w:top w:val="nil"/>
              <w:left w:val="nil"/>
              <w:bottom w:val="single" w:sz="4" w:space="0" w:color="auto"/>
              <w:right w:val="single" w:sz="4" w:space="0" w:color="auto"/>
            </w:tcBorders>
            <w:shd w:val="clear" w:color="auto" w:fill="auto"/>
            <w:noWrap/>
            <w:vAlign w:val="bottom"/>
            <w:hideMark/>
          </w:tcPr>
          <w:p w14:paraId="1769DE3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1EB2AD8A"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43EDE7"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370A825F"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29384CF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w:t>
            </w:r>
            <w:proofErr w:type="spellStart"/>
            <w:r w:rsidRPr="00844830">
              <w:rPr>
                <w:rFonts w:ascii="Calibri" w:eastAsia="Times New Roman" w:hAnsi="Calibri" w:cs="Times New Roman"/>
                <w:color w:val="000000"/>
                <w:sz w:val="18"/>
                <w:szCs w:val="18"/>
              </w:rPr>
              <w:t>Jerónimo</w:t>
            </w:r>
            <w:proofErr w:type="spellEnd"/>
            <w:r w:rsidRPr="00844830">
              <w:rPr>
                <w:rFonts w:ascii="Calibri" w:eastAsia="Times New Roman" w:hAnsi="Calibri" w:cs="Times New Roman"/>
                <w:color w:val="000000"/>
                <w:sz w:val="18"/>
                <w:szCs w:val="18"/>
              </w:rPr>
              <w:t xml:space="preserve"> </w:t>
            </w:r>
            <w:proofErr w:type="spellStart"/>
            <w:r w:rsidRPr="00844830">
              <w:rPr>
                <w:rFonts w:ascii="Calibri" w:eastAsia="Times New Roman" w:hAnsi="Calibri" w:cs="Times New Roman"/>
                <w:color w:val="000000"/>
                <w:sz w:val="18"/>
                <w:szCs w:val="18"/>
              </w:rPr>
              <w:t>Tlacochahuaya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FEE042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60 </w:t>
            </w:r>
          </w:p>
        </w:tc>
        <w:tc>
          <w:tcPr>
            <w:tcW w:w="1200" w:type="dxa"/>
            <w:tcBorders>
              <w:top w:val="nil"/>
              <w:left w:val="nil"/>
              <w:bottom w:val="single" w:sz="4" w:space="0" w:color="auto"/>
              <w:right w:val="single" w:sz="4" w:space="0" w:color="auto"/>
            </w:tcBorders>
            <w:shd w:val="clear" w:color="auto" w:fill="auto"/>
            <w:noWrap/>
            <w:vAlign w:val="bottom"/>
            <w:hideMark/>
          </w:tcPr>
          <w:p w14:paraId="1923787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69 </w:t>
            </w:r>
          </w:p>
        </w:tc>
        <w:tc>
          <w:tcPr>
            <w:tcW w:w="1200" w:type="dxa"/>
            <w:tcBorders>
              <w:top w:val="nil"/>
              <w:left w:val="nil"/>
              <w:bottom w:val="single" w:sz="4" w:space="0" w:color="auto"/>
              <w:right w:val="single" w:sz="4" w:space="0" w:color="auto"/>
            </w:tcBorders>
            <w:shd w:val="clear" w:color="auto" w:fill="auto"/>
            <w:noWrap/>
            <w:vAlign w:val="center"/>
            <w:hideMark/>
          </w:tcPr>
          <w:p w14:paraId="00D1043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15%</w:t>
            </w:r>
          </w:p>
        </w:tc>
        <w:tc>
          <w:tcPr>
            <w:tcW w:w="1080" w:type="dxa"/>
            <w:tcBorders>
              <w:top w:val="nil"/>
              <w:left w:val="nil"/>
              <w:bottom w:val="single" w:sz="4" w:space="0" w:color="auto"/>
              <w:right w:val="single" w:sz="4" w:space="0" w:color="auto"/>
            </w:tcBorders>
            <w:shd w:val="clear" w:color="auto" w:fill="auto"/>
            <w:noWrap/>
            <w:vAlign w:val="bottom"/>
            <w:hideMark/>
          </w:tcPr>
          <w:p w14:paraId="6D9C429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 </w:t>
            </w:r>
          </w:p>
        </w:tc>
      </w:tr>
      <w:tr w:rsidR="00844830" w:rsidRPr="00844830" w14:paraId="453318D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B845B3"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0356B135"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2FD8F52D"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José </w:t>
            </w:r>
            <w:proofErr w:type="spellStart"/>
            <w:r w:rsidRPr="00844830">
              <w:rPr>
                <w:rFonts w:ascii="Calibri" w:eastAsia="Times New Roman" w:hAnsi="Calibri" w:cs="Times New Roman"/>
                <w:color w:val="000000"/>
                <w:sz w:val="18"/>
                <w:szCs w:val="18"/>
              </w:rPr>
              <w:t>Ayuquila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1429EA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63CD6EA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 </w:t>
            </w:r>
          </w:p>
        </w:tc>
        <w:tc>
          <w:tcPr>
            <w:tcW w:w="1200" w:type="dxa"/>
            <w:tcBorders>
              <w:top w:val="nil"/>
              <w:left w:val="nil"/>
              <w:bottom w:val="single" w:sz="4" w:space="0" w:color="auto"/>
              <w:right w:val="single" w:sz="4" w:space="0" w:color="auto"/>
            </w:tcBorders>
            <w:shd w:val="clear" w:color="auto" w:fill="auto"/>
            <w:noWrap/>
            <w:vAlign w:val="center"/>
            <w:hideMark/>
          </w:tcPr>
          <w:p w14:paraId="5B1B759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200%</w:t>
            </w:r>
          </w:p>
        </w:tc>
        <w:tc>
          <w:tcPr>
            <w:tcW w:w="1080" w:type="dxa"/>
            <w:tcBorders>
              <w:top w:val="nil"/>
              <w:left w:val="nil"/>
              <w:bottom w:val="single" w:sz="4" w:space="0" w:color="auto"/>
              <w:right w:val="single" w:sz="4" w:space="0" w:color="auto"/>
            </w:tcBorders>
            <w:shd w:val="clear" w:color="auto" w:fill="auto"/>
            <w:noWrap/>
            <w:vAlign w:val="bottom"/>
            <w:hideMark/>
          </w:tcPr>
          <w:p w14:paraId="477A985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1645CC33"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4C1A9D"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06A5C936"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2124DDB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José del </w:t>
            </w:r>
            <w:proofErr w:type="spellStart"/>
            <w:r w:rsidRPr="00844830">
              <w:rPr>
                <w:rFonts w:ascii="Calibri" w:eastAsia="Times New Roman" w:hAnsi="Calibri" w:cs="Times New Roman"/>
                <w:color w:val="000000"/>
                <w:sz w:val="18"/>
                <w:szCs w:val="18"/>
              </w:rPr>
              <w:t>Rincón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E5B22D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221 </w:t>
            </w:r>
          </w:p>
        </w:tc>
        <w:tc>
          <w:tcPr>
            <w:tcW w:w="1200" w:type="dxa"/>
            <w:tcBorders>
              <w:top w:val="nil"/>
              <w:left w:val="nil"/>
              <w:bottom w:val="single" w:sz="4" w:space="0" w:color="auto"/>
              <w:right w:val="single" w:sz="4" w:space="0" w:color="auto"/>
            </w:tcBorders>
            <w:shd w:val="clear" w:color="auto" w:fill="auto"/>
            <w:noWrap/>
            <w:vAlign w:val="bottom"/>
            <w:hideMark/>
          </w:tcPr>
          <w:p w14:paraId="2954EFD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235 </w:t>
            </w:r>
          </w:p>
        </w:tc>
        <w:tc>
          <w:tcPr>
            <w:tcW w:w="1200" w:type="dxa"/>
            <w:tcBorders>
              <w:top w:val="nil"/>
              <w:left w:val="nil"/>
              <w:bottom w:val="single" w:sz="4" w:space="0" w:color="auto"/>
              <w:right w:val="single" w:sz="4" w:space="0" w:color="auto"/>
            </w:tcBorders>
            <w:shd w:val="clear" w:color="auto" w:fill="auto"/>
            <w:noWrap/>
            <w:vAlign w:val="center"/>
            <w:hideMark/>
          </w:tcPr>
          <w:p w14:paraId="3A8110F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6%</w:t>
            </w:r>
          </w:p>
        </w:tc>
        <w:tc>
          <w:tcPr>
            <w:tcW w:w="1080" w:type="dxa"/>
            <w:tcBorders>
              <w:top w:val="nil"/>
              <w:left w:val="nil"/>
              <w:bottom w:val="single" w:sz="4" w:space="0" w:color="auto"/>
              <w:right w:val="single" w:sz="4" w:space="0" w:color="auto"/>
            </w:tcBorders>
            <w:shd w:val="clear" w:color="auto" w:fill="auto"/>
            <w:noWrap/>
            <w:vAlign w:val="bottom"/>
            <w:hideMark/>
          </w:tcPr>
          <w:p w14:paraId="0474F77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27 </w:t>
            </w:r>
          </w:p>
        </w:tc>
      </w:tr>
      <w:tr w:rsidR="00844830" w:rsidRPr="00844830" w14:paraId="6383118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B776B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2F519761"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682942B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Miguel </w:t>
            </w:r>
            <w:proofErr w:type="spellStart"/>
            <w:r w:rsidRPr="00844830">
              <w:rPr>
                <w:rFonts w:ascii="Calibri" w:eastAsia="Times New Roman" w:hAnsi="Calibri" w:cs="Times New Roman"/>
                <w:color w:val="000000"/>
                <w:sz w:val="18"/>
                <w:szCs w:val="18"/>
              </w:rPr>
              <w:t>Amatitlan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1F18EE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7B04B3C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 </w:t>
            </w:r>
          </w:p>
        </w:tc>
        <w:tc>
          <w:tcPr>
            <w:tcW w:w="1200" w:type="dxa"/>
            <w:tcBorders>
              <w:top w:val="nil"/>
              <w:left w:val="nil"/>
              <w:bottom w:val="single" w:sz="4" w:space="0" w:color="auto"/>
              <w:right w:val="single" w:sz="4" w:space="0" w:color="auto"/>
            </w:tcBorders>
            <w:shd w:val="clear" w:color="auto" w:fill="auto"/>
            <w:noWrap/>
            <w:vAlign w:val="bottom"/>
            <w:hideMark/>
          </w:tcPr>
          <w:p w14:paraId="7E727E8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096E320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43ED76EB"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44956E"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00255C94"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345D556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Miguel </w:t>
            </w:r>
            <w:proofErr w:type="spellStart"/>
            <w:r w:rsidRPr="00844830">
              <w:rPr>
                <w:rFonts w:ascii="Calibri" w:eastAsia="Times New Roman" w:hAnsi="Calibri" w:cs="Times New Roman"/>
                <w:color w:val="000000"/>
                <w:sz w:val="18"/>
                <w:szCs w:val="18"/>
              </w:rPr>
              <w:t>Tequixtepec</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BA2671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205A1D0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 </w:t>
            </w:r>
          </w:p>
        </w:tc>
        <w:tc>
          <w:tcPr>
            <w:tcW w:w="1200" w:type="dxa"/>
            <w:tcBorders>
              <w:top w:val="nil"/>
              <w:left w:val="nil"/>
              <w:bottom w:val="single" w:sz="4" w:space="0" w:color="auto"/>
              <w:right w:val="single" w:sz="4" w:space="0" w:color="auto"/>
            </w:tcBorders>
            <w:shd w:val="clear" w:color="auto" w:fill="auto"/>
            <w:noWrap/>
            <w:vAlign w:val="bottom"/>
            <w:hideMark/>
          </w:tcPr>
          <w:p w14:paraId="3C183B3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08A52E4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50F903C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F7EB6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4D0E22E2"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325D23D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Pablo </w:t>
            </w:r>
            <w:proofErr w:type="spellStart"/>
            <w:r w:rsidRPr="00844830">
              <w:rPr>
                <w:rFonts w:ascii="Calibri" w:eastAsia="Times New Roman" w:hAnsi="Calibri" w:cs="Times New Roman"/>
                <w:color w:val="000000"/>
                <w:sz w:val="18"/>
                <w:szCs w:val="18"/>
              </w:rPr>
              <w:t>Anicano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A351D5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9 </w:t>
            </w:r>
          </w:p>
        </w:tc>
        <w:tc>
          <w:tcPr>
            <w:tcW w:w="1200" w:type="dxa"/>
            <w:tcBorders>
              <w:top w:val="nil"/>
              <w:left w:val="nil"/>
              <w:bottom w:val="single" w:sz="4" w:space="0" w:color="auto"/>
              <w:right w:val="single" w:sz="4" w:space="0" w:color="auto"/>
            </w:tcBorders>
            <w:shd w:val="clear" w:color="auto" w:fill="auto"/>
            <w:noWrap/>
            <w:vAlign w:val="bottom"/>
            <w:hideMark/>
          </w:tcPr>
          <w:p w14:paraId="22B26BF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12 </w:t>
            </w:r>
          </w:p>
        </w:tc>
        <w:tc>
          <w:tcPr>
            <w:tcW w:w="1200" w:type="dxa"/>
            <w:tcBorders>
              <w:top w:val="nil"/>
              <w:left w:val="nil"/>
              <w:bottom w:val="single" w:sz="4" w:space="0" w:color="auto"/>
              <w:right w:val="single" w:sz="4" w:space="0" w:color="auto"/>
            </w:tcBorders>
            <w:shd w:val="clear" w:color="auto" w:fill="auto"/>
            <w:noWrap/>
            <w:vAlign w:val="bottom"/>
            <w:hideMark/>
          </w:tcPr>
          <w:p w14:paraId="31E4BDC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33%</w:t>
            </w:r>
          </w:p>
        </w:tc>
        <w:tc>
          <w:tcPr>
            <w:tcW w:w="1080" w:type="dxa"/>
            <w:tcBorders>
              <w:top w:val="nil"/>
              <w:left w:val="nil"/>
              <w:bottom w:val="single" w:sz="4" w:space="0" w:color="auto"/>
              <w:right w:val="single" w:sz="4" w:space="0" w:color="auto"/>
            </w:tcBorders>
            <w:shd w:val="clear" w:color="auto" w:fill="auto"/>
            <w:noWrap/>
            <w:vAlign w:val="bottom"/>
            <w:hideMark/>
          </w:tcPr>
          <w:p w14:paraId="2F50FCA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02BF0BBA"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11FDB1"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593E75CC"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4C39EEBF"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San Pedro Yeloixtlahuaca</w:t>
            </w:r>
          </w:p>
        </w:tc>
        <w:tc>
          <w:tcPr>
            <w:tcW w:w="1200" w:type="dxa"/>
            <w:tcBorders>
              <w:top w:val="nil"/>
              <w:left w:val="nil"/>
              <w:bottom w:val="single" w:sz="4" w:space="0" w:color="auto"/>
              <w:right w:val="single" w:sz="4" w:space="0" w:color="auto"/>
            </w:tcBorders>
            <w:shd w:val="clear" w:color="auto" w:fill="auto"/>
            <w:noWrap/>
            <w:vAlign w:val="bottom"/>
            <w:hideMark/>
          </w:tcPr>
          <w:p w14:paraId="6588F4D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22 </w:t>
            </w:r>
          </w:p>
        </w:tc>
        <w:tc>
          <w:tcPr>
            <w:tcW w:w="1200" w:type="dxa"/>
            <w:tcBorders>
              <w:top w:val="nil"/>
              <w:left w:val="nil"/>
              <w:bottom w:val="single" w:sz="4" w:space="0" w:color="auto"/>
              <w:right w:val="single" w:sz="4" w:space="0" w:color="auto"/>
            </w:tcBorders>
            <w:shd w:val="clear" w:color="auto" w:fill="auto"/>
            <w:noWrap/>
            <w:vAlign w:val="bottom"/>
            <w:hideMark/>
          </w:tcPr>
          <w:p w14:paraId="5225EC0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22 </w:t>
            </w:r>
          </w:p>
        </w:tc>
        <w:tc>
          <w:tcPr>
            <w:tcW w:w="1200" w:type="dxa"/>
            <w:tcBorders>
              <w:top w:val="nil"/>
              <w:left w:val="nil"/>
              <w:bottom w:val="single" w:sz="4" w:space="0" w:color="auto"/>
              <w:right w:val="single" w:sz="4" w:space="0" w:color="auto"/>
            </w:tcBorders>
            <w:shd w:val="clear" w:color="auto" w:fill="auto"/>
            <w:noWrap/>
            <w:vAlign w:val="bottom"/>
            <w:hideMark/>
          </w:tcPr>
          <w:p w14:paraId="13DD393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8E8B6F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 </w:t>
            </w:r>
          </w:p>
        </w:tc>
      </w:tr>
      <w:tr w:rsidR="00844830" w:rsidRPr="00844830" w14:paraId="42404BA7"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319FAE"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68C7D07E"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5496737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San Salvador</w:t>
            </w:r>
          </w:p>
        </w:tc>
        <w:tc>
          <w:tcPr>
            <w:tcW w:w="1200" w:type="dxa"/>
            <w:tcBorders>
              <w:top w:val="nil"/>
              <w:left w:val="nil"/>
              <w:bottom w:val="single" w:sz="4" w:space="0" w:color="auto"/>
              <w:right w:val="single" w:sz="4" w:space="0" w:color="auto"/>
            </w:tcBorders>
            <w:shd w:val="clear" w:color="auto" w:fill="auto"/>
            <w:noWrap/>
            <w:vAlign w:val="bottom"/>
            <w:hideMark/>
          </w:tcPr>
          <w:p w14:paraId="2AD8D2E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236 </w:t>
            </w:r>
          </w:p>
        </w:tc>
        <w:tc>
          <w:tcPr>
            <w:tcW w:w="1200" w:type="dxa"/>
            <w:tcBorders>
              <w:top w:val="nil"/>
              <w:left w:val="nil"/>
              <w:bottom w:val="single" w:sz="4" w:space="0" w:color="auto"/>
              <w:right w:val="single" w:sz="4" w:space="0" w:color="auto"/>
            </w:tcBorders>
            <w:shd w:val="clear" w:color="auto" w:fill="auto"/>
            <w:noWrap/>
            <w:vAlign w:val="bottom"/>
            <w:hideMark/>
          </w:tcPr>
          <w:p w14:paraId="5B1FE1F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258 </w:t>
            </w:r>
          </w:p>
        </w:tc>
        <w:tc>
          <w:tcPr>
            <w:tcW w:w="1200" w:type="dxa"/>
            <w:tcBorders>
              <w:top w:val="nil"/>
              <w:left w:val="nil"/>
              <w:bottom w:val="single" w:sz="4" w:space="0" w:color="auto"/>
              <w:right w:val="single" w:sz="4" w:space="0" w:color="auto"/>
            </w:tcBorders>
            <w:shd w:val="clear" w:color="auto" w:fill="auto"/>
            <w:noWrap/>
            <w:vAlign w:val="center"/>
            <w:hideMark/>
          </w:tcPr>
          <w:p w14:paraId="712D098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9%</w:t>
            </w:r>
          </w:p>
        </w:tc>
        <w:tc>
          <w:tcPr>
            <w:tcW w:w="1080" w:type="dxa"/>
            <w:tcBorders>
              <w:top w:val="nil"/>
              <w:left w:val="nil"/>
              <w:bottom w:val="single" w:sz="4" w:space="0" w:color="auto"/>
              <w:right w:val="single" w:sz="4" w:space="0" w:color="auto"/>
            </w:tcBorders>
            <w:shd w:val="clear" w:color="auto" w:fill="auto"/>
            <w:noWrap/>
            <w:vAlign w:val="bottom"/>
            <w:hideMark/>
          </w:tcPr>
          <w:p w14:paraId="67D3C52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67 </w:t>
            </w:r>
          </w:p>
        </w:tc>
      </w:tr>
      <w:tr w:rsidR="00844830" w:rsidRPr="00844830" w14:paraId="23C2169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A32C9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09F39945"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614BA6CF"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 Sebastián </w:t>
            </w:r>
            <w:proofErr w:type="spellStart"/>
            <w:r w:rsidRPr="00844830">
              <w:rPr>
                <w:rFonts w:ascii="Calibri" w:eastAsia="Times New Roman" w:hAnsi="Calibri" w:cs="Times New Roman"/>
                <w:color w:val="000000"/>
                <w:sz w:val="18"/>
                <w:szCs w:val="18"/>
              </w:rPr>
              <w:t>Tlacotepec</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E4B3CA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17618F6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 </w:t>
            </w:r>
          </w:p>
        </w:tc>
        <w:tc>
          <w:tcPr>
            <w:tcW w:w="1200" w:type="dxa"/>
            <w:tcBorders>
              <w:top w:val="nil"/>
              <w:left w:val="nil"/>
              <w:bottom w:val="single" w:sz="4" w:space="0" w:color="auto"/>
              <w:right w:val="single" w:sz="4" w:space="0" w:color="auto"/>
            </w:tcBorders>
            <w:shd w:val="clear" w:color="auto" w:fill="auto"/>
            <w:noWrap/>
            <w:vAlign w:val="bottom"/>
            <w:hideMark/>
          </w:tcPr>
          <w:p w14:paraId="14C754F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E1416F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014073F5"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EA5BCD"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24D0AE5A"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74BD753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Santiago </w:t>
            </w:r>
            <w:proofErr w:type="spellStart"/>
            <w:r w:rsidRPr="00844830">
              <w:rPr>
                <w:rFonts w:ascii="Calibri" w:eastAsia="Times New Roman" w:hAnsi="Calibri" w:cs="Times New Roman"/>
                <w:color w:val="000000"/>
                <w:sz w:val="18"/>
                <w:szCs w:val="18"/>
              </w:rPr>
              <w:t>Ayuquililla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3473DA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7F15658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 </w:t>
            </w:r>
          </w:p>
        </w:tc>
        <w:tc>
          <w:tcPr>
            <w:tcW w:w="1200" w:type="dxa"/>
            <w:tcBorders>
              <w:top w:val="nil"/>
              <w:left w:val="nil"/>
              <w:bottom w:val="single" w:sz="4" w:space="0" w:color="auto"/>
              <w:right w:val="single" w:sz="4" w:space="0" w:color="auto"/>
            </w:tcBorders>
            <w:shd w:val="clear" w:color="auto" w:fill="auto"/>
            <w:noWrap/>
            <w:vAlign w:val="bottom"/>
            <w:hideMark/>
          </w:tcPr>
          <w:p w14:paraId="72E4731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86%</w:t>
            </w:r>
          </w:p>
        </w:tc>
        <w:tc>
          <w:tcPr>
            <w:tcW w:w="1080" w:type="dxa"/>
            <w:tcBorders>
              <w:top w:val="nil"/>
              <w:left w:val="nil"/>
              <w:bottom w:val="single" w:sz="4" w:space="0" w:color="auto"/>
              <w:right w:val="single" w:sz="4" w:space="0" w:color="auto"/>
            </w:tcBorders>
            <w:shd w:val="clear" w:color="auto" w:fill="auto"/>
            <w:noWrap/>
            <w:vAlign w:val="bottom"/>
            <w:hideMark/>
          </w:tcPr>
          <w:p w14:paraId="411FEFD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7C639C94"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AD2C9D"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2516</w:t>
            </w:r>
          </w:p>
        </w:tc>
        <w:tc>
          <w:tcPr>
            <w:tcW w:w="1200" w:type="dxa"/>
            <w:tcBorders>
              <w:top w:val="nil"/>
              <w:left w:val="nil"/>
              <w:bottom w:val="single" w:sz="4" w:space="0" w:color="auto"/>
              <w:right w:val="single" w:sz="4" w:space="0" w:color="auto"/>
            </w:tcBorders>
            <w:shd w:val="clear" w:color="auto" w:fill="auto"/>
            <w:noWrap/>
            <w:vAlign w:val="center"/>
            <w:hideMark/>
          </w:tcPr>
          <w:p w14:paraId="2E9535C4"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2D3C5E0F"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Santiago de Anaya</w:t>
            </w:r>
          </w:p>
        </w:tc>
        <w:tc>
          <w:tcPr>
            <w:tcW w:w="1200" w:type="dxa"/>
            <w:tcBorders>
              <w:top w:val="nil"/>
              <w:left w:val="nil"/>
              <w:bottom w:val="single" w:sz="4" w:space="0" w:color="auto"/>
              <w:right w:val="single" w:sz="4" w:space="0" w:color="auto"/>
            </w:tcBorders>
            <w:shd w:val="clear" w:color="auto" w:fill="auto"/>
            <w:noWrap/>
            <w:vAlign w:val="bottom"/>
            <w:hideMark/>
          </w:tcPr>
          <w:p w14:paraId="7FF129F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97 </w:t>
            </w:r>
          </w:p>
        </w:tc>
        <w:tc>
          <w:tcPr>
            <w:tcW w:w="1200" w:type="dxa"/>
            <w:tcBorders>
              <w:top w:val="nil"/>
              <w:left w:val="nil"/>
              <w:bottom w:val="single" w:sz="4" w:space="0" w:color="auto"/>
              <w:right w:val="single" w:sz="4" w:space="0" w:color="auto"/>
            </w:tcBorders>
            <w:shd w:val="clear" w:color="auto" w:fill="auto"/>
            <w:noWrap/>
            <w:vAlign w:val="bottom"/>
            <w:hideMark/>
          </w:tcPr>
          <w:p w14:paraId="61E4005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106 </w:t>
            </w:r>
          </w:p>
        </w:tc>
        <w:tc>
          <w:tcPr>
            <w:tcW w:w="1200" w:type="dxa"/>
            <w:tcBorders>
              <w:top w:val="nil"/>
              <w:left w:val="nil"/>
              <w:bottom w:val="single" w:sz="4" w:space="0" w:color="auto"/>
              <w:right w:val="single" w:sz="4" w:space="0" w:color="auto"/>
            </w:tcBorders>
            <w:shd w:val="clear" w:color="auto" w:fill="auto"/>
            <w:noWrap/>
            <w:vAlign w:val="bottom"/>
            <w:hideMark/>
          </w:tcPr>
          <w:p w14:paraId="02EE322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9%</w:t>
            </w:r>
          </w:p>
        </w:tc>
        <w:tc>
          <w:tcPr>
            <w:tcW w:w="1080" w:type="dxa"/>
            <w:tcBorders>
              <w:top w:val="nil"/>
              <w:left w:val="nil"/>
              <w:bottom w:val="single" w:sz="4" w:space="0" w:color="auto"/>
              <w:right w:val="single" w:sz="4" w:space="0" w:color="auto"/>
            </w:tcBorders>
            <w:shd w:val="clear" w:color="auto" w:fill="auto"/>
            <w:noWrap/>
            <w:vAlign w:val="bottom"/>
            <w:hideMark/>
          </w:tcPr>
          <w:p w14:paraId="0705964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23 </w:t>
            </w:r>
          </w:p>
        </w:tc>
      </w:tr>
      <w:tr w:rsidR="00844830" w:rsidRPr="00844830" w14:paraId="3A52D6E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7AC8BA"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45735293"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7433A46C"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Santiago </w:t>
            </w:r>
            <w:proofErr w:type="spellStart"/>
            <w:r w:rsidRPr="00844830">
              <w:rPr>
                <w:rFonts w:ascii="Calibri" w:eastAsia="Times New Roman" w:hAnsi="Calibri" w:cs="Times New Roman"/>
                <w:color w:val="000000"/>
                <w:sz w:val="18"/>
                <w:szCs w:val="18"/>
              </w:rPr>
              <w:t>Tepetlapa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C37A6F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7E0D229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58F4614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245C99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1B5688F3"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0A64B6"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2924</w:t>
            </w:r>
          </w:p>
        </w:tc>
        <w:tc>
          <w:tcPr>
            <w:tcW w:w="1200" w:type="dxa"/>
            <w:tcBorders>
              <w:top w:val="nil"/>
              <w:left w:val="nil"/>
              <w:bottom w:val="single" w:sz="4" w:space="0" w:color="auto"/>
              <w:right w:val="single" w:sz="4" w:space="0" w:color="auto"/>
            </w:tcBorders>
            <w:shd w:val="clear" w:color="auto" w:fill="auto"/>
            <w:noWrap/>
            <w:vAlign w:val="center"/>
            <w:hideMark/>
          </w:tcPr>
          <w:p w14:paraId="04C64DF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46A9F13E"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Santo Domingo </w:t>
            </w:r>
            <w:proofErr w:type="spellStart"/>
            <w:r w:rsidRPr="00844830">
              <w:rPr>
                <w:rFonts w:ascii="Calibri" w:eastAsia="Times New Roman" w:hAnsi="Calibri" w:cs="Times New Roman"/>
                <w:color w:val="000000"/>
                <w:sz w:val="18"/>
                <w:szCs w:val="18"/>
              </w:rPr>
              <w:t>Tonalá</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0098C2A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7F71109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21 </w:t>
            </w:r>
          </w:p>
        </w:tc>
        <w:tc>
          <w:tcPr>
            <w:tcW w:w="1200" w:type="dxa"/>
            <w:tcBorders>
              <w:top w:val="nil"/>
              <w:left w:val="nil"/>
              <w:bottom w:val="single" w:sz="4" w:space="0" w:color="auto"/>
              <w:right w:val="single" w:sz="4" w:space="0" w:color="auto"/>
            </w:tcBorders>
            <w:shd w:val="clear" w:color="auto" w:fill="auto"/>
            <w:noWrap/>
            <w:vAlign w:val="bottom"/>
            <w:hideMark/>
          </w:tcPr>
          <w:p w14:paraId="2F9604A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31%</w:t>
            </w:r>
          </w:p>
        </w:tc>
        <w:tc>
          <w:tcPr>
            <w:tcW w:w="1080" w:type="dxa"/>
            <w:tcBorders>
              <w:top w:val="nil"/>
              <w:left w:val="nil"/>
              <w:bottom w:val="single" w:sz="4" w:space="0" w:color="auto"/>
              <w:right w:val="single" w:sz="4" w:space="0" w:color="auto"/>
            </w:tcBorders>
            <w:shd w:val="clear" w:color="auto" w:fill="auto"/>
            <w:noWrap/>
            <w:vAlign w:val="bottom"/>
            <w:hideMark/>
          </w:tcPr>
          <w:p w14:paraId="293CC4C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078DD052"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D086A7"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2005</w:t>
            </w:r>
          </w:p>
        </w:tc>
        <w:tc>
          <w:tcPr>
            <w:tcW w:w="1200" w:type="dxa"/>
            <w:tcBorders>
              <w:top w:val="nil"/>
              <w:left w:val="nil"/>
              <w:bottom w:val="single" w:sz="4" w:space="0" w:color="auto"/>
              <w:right w:val="single" w:sz="4" w:space="0" w:color="auto"/>
            </w:tcBorders>
            <w:shd w:val="clear" w:color="auto" w:fill="auto"/>
            <w:noWrap/>
            <w:vAlign w:val="center"/>
            <w:hideMark/>
          </w:tcPr>
          <w:p w14:paraId="17CA8D3C"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50990519"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Tangancícuaro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96562C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176 </w:t>
            </w:r>
          </w:p>
        </w:tc>
        <w:tc>
          <w:tcPr>
            <w:tcW w:w="1200" w:type="dxa"/>
            <w:tcBorders>
              <w:top w:val="nil"/>
              <w:left w:val="nil"/>
              <w:bottom w:val="single" w:sz="4" w:space="0" w:color="auto"/>
              <w:right w:val="single" w:sz="4" w:space="0" w:color="auto"/>
            </w:tcBorders>
            <w:shd w:val="clear" w:color="auto" w:fill="auto"/>
            <w:noWrap/>
            <w:vAlign w:val="bottom"/>
            <w:hideMark/>
          </w:tcPr>
          <w:p w14:paraId="618C40B1"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183 </w:t>
            </w:r>
          </w:p>
        </w:tc>
        <w:tc>
          <w:tcPr>
            <w:tcW w:w="1200" w:type="dxa"/>
            <w:tcBorders>
              <w:top w:val="nil"/>
              <w:left w:val="nil"/>
              <w:bottom w:val="single" w:sz="4" w:space="0" w:color="auto"/>
              <w:right w:val="single" w:sz="4" w:space="0" w:color="auto"/>
            </w:tcBorders>
            <w:shd w:val="clear" w:color="auto" w:fill="auto"/>
            <w:noWrap/>
            <w:vAlign w:val="center"/>
            <w:hideMark/>
          </w:tcPr>
          <w:p w14:paraId="5C9AA78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4%</w:t>
            </w:r>
          </w:p>
        </w:tc>
        <w:tc>
          <w:tcPr>
            <w:tcW w:w="1080" w:type="dxa"/>
            <w:tcBorders>
              <w:top w:val="nil"/>
              <w:left w:val="nil"/>
              <w:bottom w:val="single" w:sz="4" w:space="0" w:color="auto"/>
              <w:right w:val="single" w:sz="4" w:space="0" w:color="auto"/>
            </w:tcBorders>
            <w:shd w:val="clear" w:color="auto" w:fill="auto"/>
            <w:noWrap/>
            <w:vAlign w:val="bottom"/>
            <w:hideMark/>
          </w:tcPr>
          <w:p w14:paraId="341AE9F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 </w:t>
            </w:r>
          </w:p>
        </w:tc>
      </w:tr>
      <w:tr w:rsidR="00844830" w:rsidRPr="00844830" w14:paraId="1EED6895"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7D8060"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25-078D</w:t>
            </w:r>
          </w:p>
        </w:tc>
        <w:tc>
          <w:tcPr>
            <w:tcW w:w="1200" w:type="dxa"/>
            <w:tcBorders>
              <w:top w:val="nil"/>
              <w:left w:val="nil"/>
              <w:bottom w:val="single" w:sz="4" w:space="0" w:color="auto"/>
              <w:right w:val="single" w:sz="4" w:space="0" w:color="auto"/>
            </w:tcBorders>
            <w:shd w:val="clear" w:color="auto" w:fill="auto"/>
            <w:noWrap/>
            <w:vAlign w:val="center"/>
            <w:hideMark/>
          </w:tcPr>
          <w:p w14:paraId="77B2D19E"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22208613"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Tapachula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4C43B2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1,512 </w:t>
            </w:r>
          </w:p>
        </w:tc>
        <w:tc>
          <w:tcPr>
            <w:tcW w:w="1200" w:type="dxa"/>
            <w:tcBorders>
              <w:top w:val="nil"/>
              <w:left w:val="nil"/>
              <w:bottom w:val="single" w:sz="4" w:space="0" w:color="auto"/>
              <w:right w:val="single" w:sz="4" w:space="0" w:color="auto"/>
            </w:tcBorders>
            <w:shd w:val="clear" w:color="auto" w:fill="auto"/>
            <w:noWrap/>
            <w:vAlign w:val="bottom"/>
            <w:hideMark/>
          </w:tcPr>
          <w:p w14:paraId="071D2B9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1,615 </w:t>
            </w:r>
          </w:p>
        </w:tc>
        <w:tc>
          <w:tcPr>
            <w:tcW w:w="1200" w:type="dxa"/>
            <w:tcBorders>
              <w:top w:val="nil"/>
              <w:left w:val="nil"/>
              <w:bottom w:val="single" w:sz="4" w:space="0" w:color="auto"/>
              <w:right w:val="single" w:sz="4" w:space="0" w:color="auto"/>
            </w:tcBorders>
            <w:shd w:val="clear" w:color="auto" w:fill="auto"/>
            <w:noWrap/>
            <w:vAlign w:val="bottom"/>
            <w:hideMark/>
          </w:tcPr>
          <w:p w14:paraId="051F22F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7%</w:t>
            </w:r>
          </w:p>
        </w:tc>
        <w:tc>
          <w:tcPr>
            <w:tcW w:w="1080" w:type="dxa"/>
            <w:tcBorders>
              <w:top w:val="nil"/>
              <w:left w:val="nil"/>
              <w:bottom w:val="single" w:sz="4" w:space="0" w:color="auto"/>
              <w:right w:val="single" w:sz="4" w:space="0" w:color="auto"/>
            </w:tcBorders>
            <w:shd w:val="clear" w:color="auto" w:fill="auto"/>
            <w:noWrap/>
            <w:vAlign w:val="bottom"/>
            <w:hideMark/>
          </w:tcPr>
          <w:p w14:paraId="168C498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239 </w:t>
            </w:r>
          </w:p>
        </w:tc>
      </w:tr>
      <w:tr w:rsidR="00844830" w:rsidRPr="00844830" w14:paraId="1A1A94BD"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D1D9D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2839</w:t>
            </w:r>
          </w:p>
        </w:tc>
        <w:tc>
          <w:tcPr>
            <w:tcW w:w="1200" w:type="dxa"/>
            <w:tcBorders>
              <w:top w:val="nil"/>
              <w:left w:val="nil"/>
              <w:bottom w:val="single" w:sz="4" w:space="0" w:color="auto"/>
              <w:right w:val="single" w:sz="4" w:space="0" w:color="auto"/>
            </w:tcBorders>
            <w:shd w:val="clear" w:color="auto" w:fill="auto"/>
            <w:noWrap/>
            <w:vAlign w:val="center"/>
            <w:hideMark/>
          </w:tcPr>
          <w:p w14:paraId="51A00D43"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0429A799"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Tasquillo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4D0F4D6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50 </w:t>
            </w:r>
          </w:p>
        </w:tc>
        <w:tc>
          <w:tcPr>
            <w:tcW w:w="1200" w:type="dxa"/>
            <w:tcBorders>
              <w:top w:val="nil"/>
              <w:left w:val="nil"/>
              <w:bottom w:val="single" w:sz="4" w:space="0" w:color="auto"/>
              <w:right w:val="single" w:sz="4" w:space="0" w:color="auto"/>
            </w:tcBorders>
            <w:shd w:val="clear" w:color="auto" w:fill="auto"/>
            <w:noWrap/>
            <w:vAlign w:val="bottom"/>
            <w:hideMark/>
          </w:tcPr>
          <w:p w14:paraId="5F196ACB"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61 </w:t>
            </w:r>
          </w:p>
        </w:tc>
        <w:tc>
          <w:tcPr>
            <w:tcW w:w="1200" w:type="dxa"/>
            <w:tcBorders>
              <w:top w:val="nil"/>
              <w:left w:val="nil"/>
              <w:bottom w:val="single" w:sz="4" w:space="0" w:color="auto"/>
              <w:right w:val="single" w:sz="4" w:space="0" w:color="auto"/>
            </w:tcBorders>
            <w:shd w:val="clear" w:color="auto" w:fill="auto"/>
            <w:noWrap/>
            <w:vAlign w:val="center"/>
            <w:hideMark/>
          </w:tcPr>
          <w:p w14:paraId="6D22C9A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22%</w:t>
            </w:r>
          </w:p>
        </w:tc>
        <w:tc>
          <w:tcPr>
            <w:tcW w:w="1080" w:type="dxa"/>
            <w:tcBorders>
              <w:top w:val="nil"/>
              <w:left w:val="nil"/>
              <w:bottom w:val="single" w:sz="4" w:space="0" w:color="auto"/>
              <w:right w:val="single" w:sz="4" w:space="0" w:color="auto"/>
            </w:tcBorders>
            <w:shd w:val="clear" w:color="auto" w:fill="auto"/>
            <w:noWrap/>
            <w:vAlign w:val="bottom"/>
            <w:hideMark/>
          </w:tcPr>
          <w:p w14:paraId="6AA0138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20 </w:t>
            </w:r>
          </w:p>
        </w:tc>
      </w:tr>
      <w:tr w:rsidR="00844830" w:rsidRPr="00844830" w14:paraId="58C21120"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C8D6F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1765</w:t>
            </w:r>
          </w:p>
        </w:tc>
        <w:tc>
          <w:tcPr>
            <w:tcW w:w="1200" w:type="dxa"/>
            <w:tcBorders>
              <w:top w:val="nil"/>
              <w:left w:val="nil"/>
              <w:bottom w:val="single" w:sz="4" w:space="0" w:color="auto"/>
              <w:right w:val="single" w:sz="4" w:space="0" w:color="auto"/>
            </w:tcBorders>
            <w:shd w:val="clear" w:color="auto" w:fill="auto"/>
            <w:noWrap/>
            <w:vAlign w:val="center"/>
            <w:hideMark/>
          </w:tcPr>
          <w:p w14:paraId="1BEAFC46"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Hidalgo</w:t>
            </w:r>
          </w:p>
        </w:tc>
        <w:tc>
          <w:tcPr>
            <w:tcW w:w="2520" w:type="dxa"/>
            <w:tcBorders>
              <w:top w:val="nil"/>
              <w:left w:val="nil"/>
              <w:bottom w:val="single" w:sz="4" w:space="0" w:color="auto"/>
              <w:right w:val="single" w:sz="4" w:space="0" w:color="auto"/>
            </w:tcBorders>
            <w:shd w:val="clear" w:color="auto" w:fill="auto"/>
            <w:noWrap/>
            <w:vAlign w:val="center"/>
            <w:hideMark/>
          </w:tcPr>
          <w:p w14:paraId="20DCD4A9"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Tecozautla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52D718F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143 </w:t>
            </w:r>
          </w:p>
        </w:tc>
        <w:tc>
          <w:tcPr>
            <w:tcW w:w="1200" w:type="dxa"/>
            <w:tcBorders>
              <w:top w:val="nil"/>
              <w:left w:val="nil"/>
              <w:bottom w:val="single" w:sz="4" w:space="0" w:color="auto"/>
              <w:right w:val="single" w:sz="4" w:space="0" w:color="auto"/>
            </w:tcBorders>
            <w:shd w:val="clear" w:color="auto" w:fill="auto"/>
            <w:noWrap/>
            <w:vAlign w:val="bottom"/>
            <w:hideMark/>
          </w:tcPr>
          <w:p w14:paraId="20E5465F"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156 </w:t>
            </w:r>
          </w:p>
        </w:tc>
        <w:tc>
          <w:tcPr>
            <w:tcW w:w="1200" w:type="dxa"/>
            <w:tcBorders>
              <w:top w:val="nil"/>
              <w:left w:val="nil"/>
              <w:bottom w:val="single" w:sz="4" w:space="0" w:color="auto"/>
              <w:right w:val="single" w:sz="4" w:space="0" w:color="auto"/>
            </w:tcBorders>
            <w:shd w:val="clear" w:color="auto" w:fill="auto"/>
            <w:noWrap/>
            <w:vAlign w:val="center"/>
            <w:hideMark/>
          </w:tcPr>
          <w:p w14:paraId="16C97C6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9%</w:t>
            </w:r>
          </w:p>
        </w:tc>
        <w:tc>
          <w:tcPr>
            <w:tcW w:w="1080" w:type="dxa"/>
            <w:tcBorders>
              <w:top w:val="nil"/>
              <w:left w:val="nil"/>
              <w:bottom w:val="single" w:sz="4" w:space="0" w:color="auto"/>
              <w:right w:val="single" w:sz="4" w:space="0" w:color="auto"/>
            </w:tcBorders>
            <w:shd w:val="clear" w:color="auto" w:fill="auto"/>
            <w:noWrap/>
            <w:vAlign w:val="bottom"/>
            <w:hideMark/>
          </w:tcPr>
          <w:p w14:paraId="4AB6901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28 </w:t>
            </w:r>
          </w:p>
        </w:tc>
      </w:tr>
      <w:tr w:rsidR="00844830" w:rsidRPr="00844830" w14:paraId="2E1C06F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17EBDE"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2522</w:t>
            </w:r>
          </w:p>
        </w:tc>
        <w:tc>
          <w:tcPr>
            <w:tcW w:w="1200" w:type="dxa"/>
            <w:tcBorders>
              <w:top w:val="nil"/>
              <w:left w:val="nil"/>
              <w:bottom w:val="single" w:sz="4" w:space="0" w:color="auto"/>
              <w:right w:val="single" w:sz="4" w:space="0" w:color="auto"/>
            </w:tcBorders>
            <w:shd w:val="clear" w:color="auto" w:fill="auto"/>
            <w:noWrap/>
            <w:vAlign w:val="center"/>
            <w:hideMark/>
          </w:tcPr>
          <w:p w14:paraId="38C06510"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México</w:t>
            </w:r>
          </w:p>
        </w:tc>
        <w:tc>
          <w:tcPr>
            <w:tcW w:w="2520" w:type="dxa"/>
            <w:tcBorders>
              <w:top w:val="nil"/>
              <w:left w:val="nil"/>
              <w:bottom w:val="single" w:sz="4" w:space="0" w:color="auto"/>
              <w:right w:val="single" w:sz="4" w:space="0" w:color="auto"/>
            </w:tcBorders>
            <w:shd w:val="clear" w:color="auto" w:fill="auto"/>
            <w:noWrap/>
            <w:vAlign w:val="center"/>
            <w:hideMark/>
          </w:tcPr>
          <w:p w14:paraId="47F1E03E"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Temascalcingo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253484A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291 </w:t>
            </w:r>
          </w:p>
        </w:tc>
        <w:tc>
          <w:tcPr>
            <w:tcW w:w="1200" w:type="dxa"/>
            <w:tcBorders>
              <w:top w:val="nil"/>
              <w:left w:val="nil"/>
              <w:bottom w:val="single" w:sz="4" w:space="0" w:color="auto"/>
              <w:right w:val="single" w:sz="4" w:space="0" w:color="auto"/>
            </w:tcBorders>
            <w:shd w:val="clear" w:color="auto" w:fill="auto"/>
            <w:noWrap/>
            <w:vAlign w:val="bottom"/>
            <w:hideMark/>
          </w:tcPr>
          <w:p w14:paraId="6AD234F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316 </w:t>
            </w:r>
          </w:p>
        </w:tc>
        <w:tc>
          <w:tcPr>
            <w:tcW w:w="1200" w:type="dxa"/>
            <w:tcBorders>
              <w:top w:val="nil"/>
              <w:left w:val="nil"/>
              <w:bottom w:val="single" w:sz="4" w:space="0" w:color="auto"/>
              <w:right w:val="single" w:sz="4" w:space="0" w:color="auto"/>
            </w:tcBorders>
            <w:shd w:val="clear" w:color="auto" w:fill="auto"/>
            <w:noWrap/>
            <w:vAlign w:val="bottom"/>
            <w:hideMark/>
          </w:tcPr>
          <w:p w14:paraId="1D45CA7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9%</w:t>
            </w:r>
          </w:p>
        </w:tc>
        <w:tc>
          <w:tcPr>
            <w:tcW w:w="1080" w:type="dxa"/>
            <w:tcBorders>
              <w:top w:val="nil"/>
              <w:left w:val="nil"/>
              <w:bottom w:val="single" w:sz="4" w:space="0" w:color="auto"/>
              <w:right w:val="single" w:sz="4" w:space="0" w:color="auto"/>
            </w:tcBorders>
            <w:shd w:val="clear" w:color="auto" w:fill="auto"/>
            <w:noWrap/>
            <w:vAlign w:val="bottom"/>
            <w:hideMark/>
          </w:tcPr>
          <w:p w14:paraId="1974BA4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35 </w:t>
            </w:r>
          </w:p>
        </w:tc>
      </w:tr>
      <w:tr w:rsidR="00844830" w:rsidRPr="00844830" w14:paraId="75716C03"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44409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bottom"/>
            <w:hideMark/>
          </w:tcPr>
          <w:p w14:paraId="496FD626"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bottom"/>
            <w:hideMark/>
          </w:tcPr>
          <w:p w14:paraId="62774718"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Tepelmeme Villa de Morelos</w:t>
            </w:r>
          </w:p>
        </w:tc>
        <w:tc>
          <w:tcPr>
            <w:tcW w:w="1200" w:type="dxa"/>
            <w:tcBorders>
              <w:top w:val="nil"/>
              <w:left w:val="nil"/>
              <w:bottom w:val="single" w:sz="4" w:space="0" w:color="auto"/>
              <w:right w:val="single" w:sz="4" w:space="0" w:color="auto"/>
            </w:tcBorders>
            <w:shd w:val="clear" w:color="auto" w:fill="auto"/>
            <w:noWrap/>
            <w:vAlign w:val="bottom"/>
            <w:hideMark/>
          </w:tcPr>
          <w:p w14:paraId="14EF550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3C9D202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 </w:t>
            </w:r>
          </w:p>
        </w:tc>
        <w:tc>
          <w:tcPr>
            <w:tcW w:w="1200" w:type="dxa"/>
            <w:tcBorders>
              <w:top w:val="nil"/>
              <w:left w:val="nil"/>
              <w:bottom w:val="single" w:sz="4" w:space="0" w:color="auto"/>
              <w:right w:val="single" w:sz="4" w:space="0" w:color="auto"/>
            </w:tcBorders>
            <w:shd w:val="clear" w:color="auto" w:fill="auto"/>
            <w:noWrap/>
            <w:vAlign w:val="bottom"/>
            <w:hideMark/>
          </w:tcPr>
          <w:p w14:paraId="72E6ECE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201C36D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r>
      <w:tr w:rsidR="00844830" w:rsidRPr="00844830" w14:paraId="202336B1"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49A3F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9262</w:t>
            </w:r>
          </w:p>
        </w:tc>
        <w:tc>
          <w:tcPr>
            <w:tcW w:w="1200" w:type="dxa"/>
            <w:tcBorders>
              <w:top w:val="nil"/>
              <w:left w:val="nil"/>
              <w:bottom w:val="single" w:sz="4" w:space="0" w:color="auto"/>
              <w:right w:val="single" w:sz="4" w:space="0" w:color="auto"/>
            </w:tcBorders>
            <w:shd w:val="clear" w:color="auto" w:fill="auto"/>
            <w:noWrap/>
            <w:vAlign w:val="center"/>
            <w:hideMark/>
          </w:tcPr>
          <w:p w14:paraId="73249571"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5D861845"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Tepexi</w:t>
            </w:r>
            <w:proofErr w:type="spellEnd"/>
            <w:r w:rsidRPr="00844830">
              <w:rPr>
                <w:rFonts w:ascii="Calibri" w:eastAsia="Times New Roman" w:hAnsi="Calibri" w:cs="Times New Roman"/>
                <w:color w:val="000000"/>
                <w:sz w:val="18"/>
                <w:szCs w:val="18"/>
              </w:rPr>
              <w:t xml:space="preserve"> de Rodríguez</w:t>
            </w:r>
          </w:p>
        </w:tc>
        <w:tc>
          <w:tcPr>
            <w:tcW w:w="1200" w:type="dxa"/>
            <w:tcBorders>
              <w:top w:val="nil"/>
              <w:left w:val="nil"/>
              <w:bottom w:val="single" w:sz="4" w:space="0" w:color="auto"/>
              <w:right w:val="single" w:sz="4" w:space="0" w:color="auto"/>
            </w:tcBorders>
            <w:shd w:val="clear" w:color="auto" w:fill="auto"/>
            <w:noWrap/>
            <w:vAlign w:val="bottom"/>
            <w:hideMark/>
          </w:tcPr>
          <w:p w14:paraId="7C5DF19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97 </w:t>
            </w:r>
          </w:p>
        </w:tc>
        <w:tc>
          <w:tcPr>
            <w:tcW w:w="1200" w:type="dxa"/>
            <w:tcBorders>
              <w:top w:val="nil"/>
              <w:left w:val="nil"/>
              <w:bottom w:val="single" w:sz="4" w:space="0" w:color="auto"/>
              <w:right w:val="single" w:sz="4" w:space="0" w:color="auto"/>
            </w:tcBorders>
            <w:shd w:val="clear" w:color="auto" w:fill="auto"/>
            <w:noWrap/>
            <w:vAlign w:val="bottom"/>
            <w:hideMark/>
          </w:tcPr>
          <w:p w14:paraId="3B0A4EF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115 </w:t>
            </w:r>
          </w:p>
        </w:tc>
        <w:tc>
          <w:tcPr>
            <w:tcW w:w="1200" w:type="dxa"/>
            <w:tcBorders>
              <w:top w:val="nil"/>
              <w:left w:val="nil"/>
              <w:bottom w:val="single" w:sz="4" w:space="0" w:color="auto"/>
              <w:right w:val="single" w:sz="4" w:space="0" w:color="auto"/>
            </w:tcBorders>
            <w:shd w:val="clear" w:color="auto" w:fill="auto"/>
            <w:noWrap/>
            <w:vAlign w:val="bottom"/>
            <w:hideMark/>
          </w:tcPr>
          <w:p w14:paraId="1583AE8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19%</w:t>
            </w:r>
          </w:p>
        </w:tc>
        <w:tc>
          <w:tcPr>
            <w:tcW w:w="1080" w:type="dxa"/>
            <w:tcBorders>
              <w:top w:val="nil"/>
              <w:left w:val="nil"/>
              <w:bottom w:val="single" w:sz="4" w:space="0" w:color="auto"/>
              <w:right w:val="single" w:sz="4" w:space="0" w:color="auto"/>
            </w:tcBorders>
            <w:shd w:val="clear" w:color="auto" w:fill="auto"/>
            <w:noWrap/>
            <w:vAlign w:val="bottom"/>
            <w:hideMark/>
          </w:tcPr>
          <w:p w14:paraId="77CA1F6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 </w:t>
            </w:r>
          </w:p>
        </w:tc>
      </w:tr>
      <w:tr w:rsidR="00844830" w:rsidRPr="00844830" w14:paraId="73388004"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F5E56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516EE76D"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Veracruz </w:t>
            </w:r>
          </w:p>
        </w:tc>
        <w:tc>
          <w:tcPr>
            <w:tcW w:w="2520" w:type="dxa"/>
            <w:tcBorders>
              <w:top w:val="nil"/>
              <w:left w:val="nil"/>
              <w:bottom w:val="single" w:sz="4" w:space="0" w:color="auto"/>
              <w:right w:val="single" w:sz="4" w:space="0" w:color="auto"/>
            </w:tcBorders>
            <w:shd w:val="clear" w:color="auto" w:fill="auto"/>
            <w:noWrap/>
            <w:vAlign w:val="center"/>
            <w:hideMark/>
          </w:tcPr>
          <w:p w14:paraId="26B12B3A"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Tezonapa</w:t>
            </w:r>
          </w:p>
        </w:tc>
        <w:tc>
          <w:tcPr>
            <w:tcW w:w="1200" w:type="dxa"/>
            <w:tcBorders>
              <w:top w:val="nil"/>
              <w:left w:val="nil"/>
              <w:bottom w:val="single" w:sz="4" w:space="0" w:color="auto"/>
              <w:right w:val="single" w:sz="4" w:space="0" w:color="auto"/>
            </w:tcBorders>
            <w:shd w:val="clear" w:color="auto" w:fill="auto"/>
            <w:noWrap/>
            <w:vAlign w:val="bottom"/>
            <w:hideMark/>
          </w:tcPr>
          <w:p w14:paraId="75D4066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60 </w:t>
            </w:r>
          </w:p>
        </w:tc>
        <w:tc>
          <w:tcPr>
            <w:tcW w:w="1200" w:type="dxa"/>
            <w:tcBorders>
              <w:top w:val="nil"/>
              <w:left w:val="nil"/>
              <w:bottom w:val="single" w:sz="4" w:space="0" w:color="auto"/>
              <w:right w:val="single" w:sz="4" w:space="0" w:color="auto"/>
            </w:tcBorders>
            <w:shd w:val="clear" w:color="auto" w:fill="auto"/>
            <w:noWrap/>
            <w:vAlign w:val="bottom"/>
            <w:hideMark/>
          </w:tcPr>
          <w:p w14:paraId="62061E9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60 </w:t>
            </w:r>
          </w:p>
        </w:tc>
        <w:tc>
          <w:tcPr>
            <w:tcW w:w="1200" w:type="dxa"/>
            <w:tcBorders>
              <w:top w:val="nil"/>
              <w:left w:val="nil"/>
              <w:bottom w:val="single" w:sz="4" w:space="0" w:color="auto"/>
              <w:right w:val="single" w:sz="4" w:space="0" w:color="auto"/>
            </w:tcBorders>
            <w:shd w:val="clear" w:color="auto" w:fill="auto"/>
            <w:noWrap/>
            <w:vAlign w:val="bottom"/>
            <w:hideMark/>
          </w:tcPr>
          <w:p w14:paraId="1FD169A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FCE950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15 </w:t>
            </w:r>
          </w:p>
        </w:tc>
      </w:tr>
      <w:tr w:rsidR="00844830" w:rsidRPr="00844830" w14:paraId="51D14FB6"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93FC0F"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2842</w:t>
            </w:r>
          </w:p>
        </w:tc>
        <w:tc>
          <w:tcPr>
            <w:tcW w:w="1200" w:type="dxa"/>
            <w:tcBorders>
              <w:top w:val="nil"/>
              <w:left w:val="nil"/>
              <w:bottom w:val="single" w:sz="4" w:space="0" w:color="auto"/>
              <w:right w:val="single" w:sz="4" w:space="0" w:color="auto"/>
            </w:tcBorders>
            <w:shd w:val="clear" w:color="auto" w:fill="auto"/>
            <w:noWrap/>
            <w:vAlign w:val="center"/>
            <w:hideMark/>
          </w:tcPr>
          <w:p w14:paraId="1D39A6CA"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47C056F8"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Tila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8D53BC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17 </w:t>
            </w:r>
          </w:p>
        </w:tc>
        <w:tc>
          <w:tcPr>
            <w:tcW w:w="1200" w:type="dxa"/>
            <w:tcBorders>
              <w:top w:val="nil"/>
              <w:left w:val="nil"/>
              <w:bottom w:val="single" w:sz="4" w:space="0" w:color="auto"/>
              <w:right w:val="single" w:sz="4" w:space="0" w:color="auto"/>
            </w:tcBorders>
            <w:shd w:val="clear" w:color="auto" w:fill="auto"/>
            <w:noWrap/>
            <w:vAlign w:val="bottom"/>
            <w:hideMark/>
          </w:tcPr>
          <w:p w14:paraId="67638A1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18 </w:t>
            </w:r>
          </w:p>
        </w:tc>
        <w:tc>
          <w:tcPr>
            <w:tcW w:w="1200" w:type="dxa"/>
            <w:tcBorders>
              <w:top w:val="nil"/>
              <w:left w:val="nil"/>
              <w:bottom w:val="single" w:sz="4" w:space="0" w:color="auto"/>
              <w:right w:val="single" w:sz="4" w:space="0" w:color="auto"/>
            </w:tcBorders>
            <w:shd w:val="clear" w:color="auto" w:fill="auto"/>
            <w:noWrap/>
            <w:vAlign w:val="center"/>
            <w:hideMark/>
          </w:tcPr>
          <w:p w14:paraId="70B5D97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6%</w:t>
            </w:r>
          </w:p>
        </w:tc>
        <w:tc>
          <w:tcPr>
            <w:tcW w:w="1080" w:type="dxa"/>
            <w:tcBorders>
              <w:top w:val="nil"/>
              <w:left w:val="nil"/>
              <w:bottom w:val="single" w:sz="4" w:space="0" w:color="auto"/>
              <w:right w:val="single" w:sz="4" w:space="0" w:color="auto"/>
            </w:tcBorders>
            <w:shd w:val="clear" w:color="auto" w:fill="auto"/>
            <w:noWrap/>
            <w:vAlign w:val="bottom"/>
            <w:hideMark/>
          </w:tcPr>
          <w:p w14:paraId="0B658CA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 </w:t>
            </w:r>
          </w:p>
        </w:tc>
      </w:tr>
      <w:tr w:rsidR="00844830" w:rsidRPr="00844830" w14:paraId="724A9FBC"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EBD4AD"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3848</w:t>
            </w:r>
          </w:p>
        </w:tc>
        <w:tc>
          <w:tcPr>
            <w:tcW w:w="1200" w:type="dxa"/>
            <w:tcBorders>
              <w:top w:val="nil"/>
              <w:left w:val="nil"/>
              <w:bottom w:val="single" w:sz="4" w:space="0" w:color="auto"/>
              <w:right w:val="single" w:sz="4" w:space="0" w:color="auto"/>
            </w:tcBorders>
            <w:shd w:val="clear" w:color="auto" w:fill="auto"/>
            <w:noWrap/>
            <w:vAlign w:val="center"/>
            <w:hideMark/>
          </w:tcPr>
          <w:p w14:paraId="234AEFB4"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0CDA93BA"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Tlacotepec</w:t>
            </w:r>
            <w:proofErr w:type="spellEnd"/>
            <w:r w:rsidRPr="00844830">
              <w:rPr>
                <w:rFonts w:ascii="Calibri" w:eastAsia="Times New Roman" w:hAnsi="Calibri" w:cs="Times New Roman"/>
                <w:color w:val="000000"/>
                <w:sz w:val="18"/>
                <w:szCs w:val="18"/>
              </w:rPr>
              <w:t xml:space="preserve"> Plumas</w:t>
            </w:r>
          </w:p>
        </w:tc>
        <w:tc>
          <w:tcPr>
            <w:tcW w:w="1200" w:type="dxa"/>
            <w:tcBorders>
              <w:top w:val="nil"/>
              <w:left w:val="nil"/>
              <w:bottom w:val="single" w:sz="4" w:space="0" w:color="auto"/>
              <w:right w:val="single" w:sz="4" w:space="0" w:color="auto"/>
            </w:tcBorders>
            <w:shd w:val="clear" w:color="auto" w:fill="auto"/>
            <w:noWrap/>
            <w:vAlign w:val="bottom"/>
            <w:hideMark/>
          </w:tcPr>
          <w:p w14:paraId="3861F70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c>
          <w:tcPr>
            <w:tcW w:w="1200" w:type="dxa"/>
            <w:tcBorders>
              <w:top w:val="nil"/>
              <w:left w:val="nil"/>
              <w:bottom w:val="single" w:sz="4" w:space="0" w:color="auto"/>
              <w:right w:val="single" w:sz="4" w:space="0" w:color="auto"/>
            </w:tcBorders>
            <w:shd w:val="clear" w:color="auto" w:fill="auto"/>
            <w:noWrap/>
            <w:vAlign w:val="bottom"/>
            <w:hideMark/>
          </w:tcPr>
          <w:p w14:paraId="214F753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c>
          <w:tcPr>
            <w:tcW w:w="1200" w:type="dxa"/>
            <w:tcBorders>
              <w:top w:val="nil"/>
              <w:left w:val="nil"/>
              <w:bottom w:val="single" w:sz="4" w:space="0" w:color="auto"/>
              <w:right w:val="single" w:sz="4" w:space="0" w:color="auto"/>
            </w:tcBorders>
            <w:shd w:val="clear" w:color="auto" w:fill="auto"/>
            <w:noWrap/>
            <w:vAlign w:val="center"/>
            <w:hideMark/>
          </w:tcPr>
          <w:p w14:paraId="005030A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1F67F5B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r>
      <w:tr w:rsidR="00844830" w:rsidRPr="00844830" w14:paraId="428F39FA"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DEDC3E"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07B41490"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22858A38"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Tlatlauquitepec</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81438C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149 </w:t>
            </w:r>
          </w:p>
        </w:tc>
        <w:tc>
          <w:tcPr>
            <w:tcW w:w="1200" w:type="dxa"/>
            <w:tcBorders>
              <w:top w:val="nil"/>
              <w:left w:val="nil"/>
              <w:bottom w:val="single" w:sz="4" w:space="0" w:color="auto"/>
              <w:right w:val="single" w:sz="4" w:space="0" w:color="auto"/>
            </w:tcBorders>
            <w:shd w:val="clear" w:color="auto" w:fill="auto"/>
            <w:noWrap/>
            <w:vAlign w:val="bottom"/>
            <w:hideMark/>
          </w:tcPr>
          <w:p w14:paraId="3AD2C0C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164 </w:t>
            </w:r>
          </w:p>
        </w:tc>
        <w:tc>
          <w:tcPr>
            <w:tcW w:w="1200" w:type="dxa"/>
            <w:tcBorders>
              <w:top w:val="nil"/>
              <w:left w:val="nil"/>
              <w:bottom w:val="single" w:sz="4" w:space="0" w:color="auto"/>
              <w:right w:val="single" w:sz="4" w:space="0" w:color="auto"/>
            </w:tcBorders>
            <w:shd w:val="clear" w:color="auto" w:fill="auto"/>
            <w:noWrap/>
            <w:vAlign w:val="center"/>
            <w:hideMark/>
          </w:tcPr>
          <w:p w14:paraId="423A324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10%</w:t>
            </w:r>
          </w:p>
        </w:tc>
        <w:tc>
          <w:tcPr>
            <w:tcW w:w="1080" w:type="dxa"/>
            <w:tcBorders>
              <w:top w:val="nil"/>
              <w:left w:val="nil"/>
              <w:bottom w:val="single" w:sz="4" w:space="0" w:color="auto"/>
              <w:right w:val="single" w:sz="4" w:space="0" w:color="auto"/>
            </w:tcBorders>
            <w:shd w:val="clear" w:color="auto" w:fill="auto"/>
            <w:noWrap/>
            <w:vAlign w:val="bottom"/>
            <w:hideMark/>
          </w:tcPr>
          <w:p w14:paraId="4DA809D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48 </w:t>
            </w:r>
          </w:p>
        </w:tc>
      </w:tr>
      <w:tr w:rsidR="00844830" w:rsidRPr="00844830" w14:paraId="53DA10B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B00BB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7BBECB96"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619544B5"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Tuxpan</w:t>
            </w:r>
          </w:p>
        </w:tc>
        <w:tc>
          <w:tcPr>
            <w:tcW w:w="1200" w:type="dxa"/>
            <w:tcBorders>
              <w:top w:val="nil"/>
              <w:left w:val="nil"/>
              <w:bottom w:val="single" w:sz="4" w:space="0" w:color="auto"/>
              <w:right w:val="single" w:sz="4" w:space="0" w:color="auto"/>
            </w:tcBorders>
            <w:shd w:val="clear" w:color="auto" w:fill="auto"/>
            <w:noWrap/>
            <w:vAlign w:val="bottom"/>
            <w:hideMark/>
          </w:tcPr>
          <w:p w14:paraId="3679C07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134 </w:t>
            </w:r>
          </w:p>
        </w:tc>
        <w:tc>
          <w:tcPr>
            <w:tcW w:w="1200" w:type="dxa"/>
            <w:tcBorders>
              <w:top w:val="nil"/>
              <w:left w:val="nil"/>
              <w:bottom w:val="single" w:sz="4" w:space="0" w:color="auto"/>
              <w:right w:val="single" w:sz="4" w:space="0" w:color="auto"/>
            </w:tcBorders>
            <w:shd w:val="clear" w:color="auto" w:fill="auto"/>
            <w:noWrap/>
            <w:vAlign w:val="bottom"/>
            <w:hideMark/>
          </w:tcPr>
          <w:p w14:paraId="77D9D14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141 </w:t>
            </w:r>
          </w:p>
        </w:tc>
        <w:tc>
          <w:tcPr>
            <w:tcW w:w="1200" w:type="dxa"/>
            <w:tcBorders>
              <w:top w:val="nil"/>
              <w:left w:val="nil"/>
              <w:bottom w:val="single" w:sz="4" w:space="0" w:color="auto"/>
              <w:right w:val="single" w:sz="4" w:space="0" w:color="auto"/>
            </w:tcBorders>
            <w:shd w:val="clear" w:color="auto" w:fill="auto"/>
            <w:noWrap/>
            <w:vAlign w:val="center"/>
            <w:hideMark/>
          </w:tcPr>
          <w:p w14:paraId="7A3F4DA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5%</w:t>
            </w:r>
          </w:p>
        </w:tc>
        <w:tc>
          <w:tcPr>
            <w:tcW w:w="1080" w:type="dxa"/>
            <w:tcBorders>
              <w:top w:val="nil"/>
              <w:left w:val="nil"/>
              <w:bottom w:val="single" w:sz="4" w:space="0" w:color="auto"/>
              <w:right w:val="single" w:sz="4" w:space="0" w:color="auto"/>
            </w:tcBorders>
            <w:shd w:val="clear" w:color="auto" w:fill="auto"/>
            <w:noWrap/>
            <w:vAlign w:val="bottom"/>
            <w:hideMark/>
          </w:tcPr>
          <w:p w14:paraId="699352B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15 </w:t>
            </w:r>
          </w:p>
        </w:tc>
      </w:tr>
      <w:tr w:rsidR="00844830" w:rsidRPr="00844830" w14:paraId="629BDB7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C070E8"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lastRenderedPageBreak/>
              <w:t>2520</w:t>
            </w:r>
          </w:p>
        </w:tc>
        <w:tc>
          <w:tcPr>
            <w:tcW w:w="1200" w:type="dxa"/>
            <w:tcBorders>
              <w:top w:val="nil"/>
              <w:left w:val="nil"/>
              <w:bottom w:val="single" w:sz="4" w:space="0" w:color="auto"/>
              <w:right w:val="single" w:sz="4" w:space="0" w:color="auto"/>
            </w:tcBorders>
            <w:shd w:val="clear" w:color="auto" w:fill="auto"/>
            <w:noWrap/>
            <w:vAlign w:val="bottom"/>
            <w:hideMark/>
          </w:tcPr>
          <w:p w14:paraId="44B85D1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6FD8B324"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Tuzamapan</w:t>
            </w:r>
            <w:proofErr w:type="spellEnd"/>
            <w:r w:rsidRPr="00844830">
              <w:rPr>
                <w:rFonts w:ascii="Calibri" w:eastAsia="Times New Roman" w:hAnsi="Calibri" w:cs="Times New Roman"/>
                <w:color w:val="000000"/>
                <w:sz w:val="18"/>
                <w:szCs w:val="18"/>
              </w:rPr>
              <w:t xml:space="preserve"> de Galeana</w:t>
            </w:r>
          </w:p>
        </w:tc>
        <w:tc>
          <w:tcPr>
            <w:tcW w:w="1200" w:type="dxa"/>
            <w:tcBorders>
              <w:top w:val="nil"/>
              <w:left w:val="nil"/>
              <w:bottom w:val="single" w:sz="4" w:space="0" w:color="auto"/>
              <w:right w:val="single" w:sz="4" w:space="0" w:color="auto"/>
            </w:tcBorders>
            <w:shd w:val="clear" w:color="auto" w:fill="auto"/>
            <w:noWrap/>
            <w:vAlign w:val="bottom"/>
            <w:hideMark/>
          </w:tcPr>
          <w:p w14:paraId="675D603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 </w:t>
            </w:r>
          </w:p>
        </w:tc>
        <w:tc>
          <w:tcPr>
            <w:tcW w:w="1200" w:type="dxa"/>
            <w:tcBorders>
              <w:top w:val="nil"/>
              <w:left w:val="nil"/>
              <w:bottom w:val="single" w:sz="4" w:space="0" w:color="auto"/>
              <w:right w:val="single" w:sz="4" w:space="0" w:color="auto"/>
            </w:tcBorders>
            <w:shd w:val="clear" w:color="auto" w:fill="auto"/>
            <w:noWrap/>
            <w:vAlign w:val="bottom"/>
            <w:hideMark/>
          </w:tcPr>
          <w:p w14:paraId="04410CC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 </w:t>
            </w:r>
          </w:p>
        </w:tc>
        <w:tc>
          <w:tcPr>
            <w:tcW w:w="1200" w:type="dxa"/>
            <w:tcBorders>
              <w:top w:val="nil"/>
              <w:left w:val="nil"/>
              <w:bottom w:val="single" w:sz="4" w:space="0" w:color="auto"/>
              <w:right w:val="single" w:sz="4" w:space="0" w:color="auto"/>
            </w:tcBorders>
            <w:shd w:val="clear" w:color="auto" w:fill="auto"/>
            <w:noWrap/>
            <w:vAlign w:val="bottom"/>
            <w:hideMark/>
          </w:tcPr>
          <w:p w14:paraId="4E94E0C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17%</w:t>
            </w:r>
          </w:p>
        </w:tc>
        <w:tc>
          <w:tcPr>
            <w:tcW w:w="1080" w:type="dxa"/>
            <w:tcBorders>
              <w:top w:val="nil"/>
              <w:left w:val="nil"/>
              <w:bottom w:val="single" w:sz="4" w:space="0" w:color="auto"/>
              <w:right w:val="single" w:sz="4" w:space="0" w:color="auto"/>
            </w:tcBorders>
            <w:shd w:val="clear" w:color="auto" w:fill="auto"/>
            <w:noWrap/>
            <w:vAlign w:val="bottom"/>
            <w:hideMark/>
          </w:tcPr>
          <w:p w14:paraId="407EFC2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 </w:t>
            </w:r>
          </w:p>
        </w:tc>
      </w:tr>
      <w:tr w:rsidR="00844830" w:rsidRPr="00844830" w14:paraId="74C1E2E7"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3FAE77"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4285</w:t>
            </w:r>
          </w:p>
        </w:tc>
        <w:tc>
          <w:tcPr>
            <w:tcW w:w="1200" w:type="dxa"/>
            <w:tcBorders>
              <w:top w:val="nil"/>
              <w:left w:val="nil"/>
              <w:bottom w:val="single" w:sz="4" w:space="0" w:color="auto"/>
              <w:right w:val="single" w:sz="4" w:space="0" w:color="auto"/>
            </w:tcBorders>
            <w:shd w:val="clear" w:color="auto" w:fill="auto"/>
            <w:noWrap/>
            <w:vAlign w:val="center"/>
            <w:hideMark/>
          </w:tcPr>
          <w:p w14:paraId="7614C838"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Oaxaca</w:t>
            </w:r>
          </w:p>
        </w:tc>
        <w:tc>
          <w:tcPr>
            <w:tcW w:w="2520" w:type="dxa"/>
            <w:tcBorders>
              <w:top w:val="nil"/>
              <w:left w:val="nil"/>
              <w:bottom w:val="single" w:sz="4" w:space="0" w:color="auto"/>
              <w:right w:val="single" w:sz="4" w:space="0" w:color="auto"/>
            </w:tcBorders>
            <w:shd w:val="clear" w:color="auto" w:fill="auto"/>
            <w:noWrap/>
            <w:vAlign w:val="center"/>
            <w:hideMark/>
          </w:tcPr>
          <w:p w14:paraId="16520701"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Villa de </w:t>
            </w:r>
            <w:proofErr w:type="spellStart"/>
            <w:r w:rsidRPr="00844830">
              <w:rPr>
                <w:rFonts w:ascii="Calibri" w:eastAsia="Times New Roman" w:hAnsi="Calibri" w:cs="Times New Roman"/>
                <w:color w:val="000000"/>
                <w:sz w:val="18"/>
                <w:szCs w:val="18"/>
              </w:rPr>
              <w:t>Zaachila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3E3722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765 </w:t>
            </w:r>
          </w:p>
        </w:tc>
        <w:tc>
          <w:tcPr>
            <w:tcW w:w="1200" w:type="dxa"/>
            <w:tcBorders>
              <w:top w:val="nil"/>
              <w:left w:val="nil"/>
              <w:bottom w:val="single" w:sz="4" w:space="0" w:color="auto"/>
              <w:right w:val="single" w:sz="4" w:space="0" w:color="auto"/>
            </w:tcBorders>
            <w:shd w:val="clear" w:color="auto" w:fill="auto"/>
            <w:noWrap/>
            <w:vAlign w:val="bottom"/>
            <w:hideMark/>
          </w:tcPr>
          <w:p w14:paraId="27A006C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827 </w:t>
            </w:r>
          </w:p>
        </w:tc>
        <w:tc>
          <w:tcPr>
            <w:tcW w:w="1200" w:type="dxa"/>
            <w:tcBorders>
              <w:top w:val="nil"/>
              <w:left w:val="nil"/>
              <w:bottom w:val="single" w:sz="4" w:space="0" w:color="auto"/>
              <w:right w:val="single" w:sz="4" w:space="0" w:color="auto"/>
            </w:tcBorders>
            <w:shd w:val="clear" w:color="auto" w:fill="auto"/>
            <w:noWrap/>
            <w:vAlign w:val="center"/>
            <w:hideMark/>
          </w:tcPr>
          <w:p w14:paraId="41301539"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8%</w:t>
            </w:r>
          </w:p>
        </w:tc>
        <w:tc>
          <w:tcPr>
            <w:tcW w:w="1080" w:type="dxa"/>
            <w:tcBorders>
              <w:top w:val="nil"/>
              <w:left w:val="nil"/>
              <w:bottom w:val="single" w:sz="4" w:space="0" w:color="auto"/>
              <w:right w:val="single" w:sz="4" w:space="0" w:color="auto"/>
            </w:tcBorders>
            <w:shd w:val="clear" w:color="auto" w:fill="auto"/>
            <w:noWrap/>
            <w:vAlign w:val="bottom"/>
            <w:hideMark/>
          </w:tcPr>
          <w:p w14:paraId="6CAAEFE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48 </w:t>
            </w:r>
          </w:p>
        </w:tc>
      </w:tr>
      <w:tr w:rsidR="00844830" w:rsidRPr="00844830" w14:paraId="25F1C1B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D2AB978"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2842</w:t>
            </w:r>
          </w:p>
        </w:tc>
        <w:tc>
          <w:tcPr>
            <w:tcW w:w="1200" w:type="dxa"/>
            <w:tcBorders>
              <w:top w:val="nil"/>
              <w:left w:val="nil"/>
              <w:bottom w:val="single" w:sz="4" w:space="0" w:color="auto"/>
              <w:right w:val="single" w:sz="4" w:space="0" w:color="auto"/>
            </w:tcBorders>
            <w:shd w:val="clear" w:color="auto" w:fill="auto"/>
            <w:noWrap/>
            <w:vAlign w:val="center"/>
            <w:hideMark/>
          </w:tcPr>
          <w:p w14:paraId="7B1A0CAD"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Chiapas</w:t>
            </w:r>
          </w:p>
        </w:tc>
        <w:tc>
          <w:tcPr>
            <w:tcW w:w="2520" w:type="dxa"/>
            <w:tcBorders>
              <w:top w:val="nil"/>
              <w:left w:val="nil"/>
              <w:bottom w:val="single" w:sz="4" w:space="0" w:color="auto"/>
              <w:right w:val="single" w:sz="4" w:space="0" w:color="auto"/>
            </w:tcBorders>
            <w:shd w:val="clear" w:color="auto" w:fill="auto"/>
            <w:noWrap/>
            <w:vAlign w:val="center"/>
            <w:hideMark/>
          </w:tcPr>
          <w:p w14:paraId="3165521E"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Yajalón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170C19C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32 </w:t>
            </w:r>
          </w:p>
        </w:tc>
        <w:tc>
          <w:tcPr>
            <w:tcW w:w="1200" w:type="dxa"/>
            <w:tcBorders>
              <w:top w:val="nil"/>
              <w:left w:val="nil"/>
              <w:bottom w:val="single" w:sz="4" w:space="0" w:color="auto"/>
              <w:right w:val="single" w:sz="4" w:space="0" w:color="auto"/>
            </w:tcBorders>
            <w:shd w:val="clear" w:color="auto" w:fill="auto"/>
            <w:noWrap/>
            <w:vAlign w:val="bottom"/>
            <w:hideMark/>
          </w:tcPr>
          <w:p w14:paraId="46448DD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32 </w:t>
            </w:r>
          </w:p>
        </w:tc>
        <w:tc>
          <w:tcPr>
            <w:tcW w:w="1200" w:type="dxa"/>
            <w:tcBorders>
              <w:top w:val="nil"/>
              <w:left w:val="nil"/>
              <w:bottom w:val="single" w:sz="4" w:space="0" w:color="auto"/>
              <w:right w:val="single" w:sz="4" w:space="0" w:color="auto"/>
            </w:tcBorders>
            <w:shd w:val="clear" w:color="auto" w:fill="auto"/>
            <w:noWrap/>
            <w:vAlign w:val="bottom"/>
            <w:hideMark/>
          </w:tcPr>
          <w:p w14:paraId="4F02B963"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368EF8F6"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3 </w:t>
            </w:r>
          </w:p>
        </w:tc>
      </w:tr>
      <w:tr w:rsidR="00844830" w:rsidRPr="00844830" w14:paraId="28604918"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A18D34"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center"/>
            <w:hideMark/>
          </w:tcPr>
          <w:p w14:paraId="3EB2EA2B"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center"/>
            <w:hideMark/>
          </w:tcPr>
          <w:p w14:paraId="70CE4B22"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Zaragoza</w:t>
            </w:r>
          </w:p>
        </w:tc>
        <w:tc>
          <w:tcPr>
            <w:tcW w:w="1200" w:type="dxa"/>
            <w:tcBorders>
              <w:top w:val="nil"/>
              <w:left w:val="nil"/>
              <w:bottom w:val="single" w:sz="4" w:space="0" w:color="auto"/>
              <w:right w:val="single" w:sz="4" w:space="0" w:color="auto"/>
            </w:tcBorders>
            <w:shd w:val="clear" w:color="auto" w:fill="auto"/>
            <w:noWrap/>
            <w:vAlign w:val="bottom"/>
            <w:hideMark/>
          </w:tcPr>
          <w:p w14:paraId="35255D8D"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54 </w:t>
            </w:r>
          </w:p>
        </w:tc>
        <w:tc>
          <w:tcPr>
            <w:tcW w:w="1200" w:type="dxa"/>
            <w:tcBorders>
              <w:top w:val="nil"/>
              <w:left w:val="nil"/>
              <w:bottom w:val="single" w:sz="4" w:space="0" w:color="auto"/>
              <w:right w:val="single" w:sz="4" w:space="0" w:color="auto"/>
            </w:tcBorders>
            <w:shd w:val="clear" w:color="auto" w:fill="auto"/>
            <w:noWrap/>
            <w:vAlign w:val="bottom"/>
            <w:hideMark/>
          </w:tcPr>
          <w:p w14:paraId="7582A9FC"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61 </w:t>
            </w:r>
          </w:p>
        </w:tc>
        <w:tc>
          <w:tcPr>
            <w:tcW w:w="1200" w:type="dxa"/>
            <w:tcBorders>
              <w:top w:val="nil"/>
              <w:left w:val="nil"/>
              <w:bottom w:val="single" w:sz="4" w:space="0" w:color="auto"/>
              <w:right w:val="single" w:sz="4" w:space="0" w:color="auto"/>
            </w:tcBorders>
            <w:shd w:val="clear" w:color="auto" w:fill="auto"/>
            <w:noWrap/>
            <w:vAlign w:val="bottom"/>
            <w:hideMark/>
          </w:tcPr>
          <w:p w14:paraId="30C0187E"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13%</w:t>
            </w:r>
          </w:p>
        </w:tc>
        <w:tc>
          <w:tcPr>
            <w:tcW w:w="1080" w:type="dxa"/>
            <w:tcBorders>
              <w:top w:val="nil"/>
              <w:left w:val="nil"/>
              <w:bottom w:val="single" w:sz="4" w:space="0" w:color="auto"/>
              <w:right w:val="single" w:sz="4" w:space="0" w:color="auto"/>
            </w:tcBorders>
            <w:shd w:val="clear" w:color="auto" w:fill="auto"/>
            <w:noWrap/>
            <w:vAlign w:val="bottom"/>
            <w:hideMark/>
          </w:tcPr>
          <w:p w14:paraId="54785BA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11 </w:t>
            </w:r>
          </w:p>
        </w:tc>
      </w:tr>
      <w:tr w:rsidR="00844830" w:rsidRPr="00844830" w14:paraId="2F99D219"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E0DF22"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2517</w:t>
            </w:r>
          </w:p>
        </w:tc>
        <w:tc>
          <w:tcPr>
            <w:tcW w:w="1200" w:type="dxa"/>
            <w:tcBorders>
              <w:top w:val="nil"/>
              <w:left w:val="nil"/>
              <w:bottom w:val="single" w:sz="4" w:space="0" w:color="auto"/>
              <w:right w:val="single" w:sz="4" w:space="0" w:color="auto"/>
            </w:tcBorders>
            <w:shd w:val="clear" w:color="auto" w:fill="auto"/>
            <w:noWrap/>
            <w:vAlign w:val="center"/>
            <w:hideMark/>
          </w:tcPr>
          <w:p w14:paraId="1DDCE4C9"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 xml:space="preserve">Michoacán </w:t>
            </w:r>
          </w:p>
        </w:tc>
        <w:tc>
          <w:tcPr>
            <w:tcW w:w="2520" w:type="dxa"/>
            <w:tcBorders>
              <w:top w:val="nil"/>
              <w:left w:val="nil"/>
              <w:bottom w:val="single" w:sz="4" w:space="0" w:color="auto"/>
              <w:right w:val="single" w:sz="4" w:space="0" w:color="auto"/>
            </w:tcBorders>
            <w:shd w:val="clear" w:color="auto" w:fill="auto"/>
            <w:noWrap/>
            <w:vAlign w:val="center"/>
            <w:hideMark/>
          </w:tcPr>
          <w:p w14:paraId="3E41A6CC"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Zitácuaro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77A8A74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1,421 </w:t>
            </w:r>
          </w:p>
        </w:tc>
        <w:tc>
          <w:tcPr>
            <w:tcW w:w="1200" w:type="dxa"/>
            <w:tcBorders>
              <w:top w:val="nil"/>
              <w:left w:val="nil"/>
              <w:bottom w:val="single" w:sz="4" w:space="0" w:color="auto"/>
              <w:right w:val="single" w:sz="4" w:space="0" w:color="auto"/>
            </w:tcBorders>
            <w:shd w:val="clear" w:color="auto" w:fill="auto"/>
            <w:noWrap/>
            <w:vAlign w:val="bottom"/>
            <w:hideMark/>
          </w:tcPr>
          <w:p w14:paraId="1C26B127"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1,516 </w:t>
            </w:r>
          </w:p>
        </w:tc>
        <w:tc>
          <w:tcPr>
            <w:tcW w:w="1200" w:type="dxa"/>
            <w:tcBorders>
              <w:top w:val="nil"/>
              <w:left w:val="nil"/>
              <w:bottom w:val="single" w:sz="4" w:space="0" w:color="auto"/>
              <w:right w:val="single" w:sz="4" w:space="0" w:color="auto"/>
            </w:tcBorders>
            <w:shd w:val="clear" w:color="auto" w:fill="auto"/>
            <w:noWrap/>
            <w:vAlign w:val="center"/>
            <w:hideMark/>
          </w:tcPr>
          <w:p w14:paraId="1366F4F8"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7%</w:t>
            </w:r>
          </w:p>
        </w:tc>
        <w:tc>
          <w:tcPr>
            <w:tcW w:w="1080" w:type="dxa"/>
            <w:tcBorders>
              <w:top w:val="nil"/>
              <w:left w:val="nil"/>
              <w:bottom w:val="single" w:sz="4" w:space="0" w:color="auto"/>
              <w:right w:val="single" w:sz="4" w:space="0" w:color="auto"/>
            </w:tcBorders>
            <w:shd w:val="clear" w:color="auto" w:fill="auto"/>
            <w:noWrap/>
            <w:vAlign w:val="bottom"/>
            <w:hideMark/>
          </w:tcPr>
          <w:p w14:paraId="6FD092BA"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209 </w:t>
            </w:r>
          </w:p>
        </w:tc>
      </w:tr>
      <w:tr w:rsidR="00844830" w:rsidRPr="00844830" w14:paraId="2BEBCDEE" w14:textId="77777777" w:rsidTr="0084483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1DCB8B" w14:textId="77777777" w:rsidR="00844830" w:rsidRPr="00844830" w:rsidRDefault="00844830" w:rsidP="00844830">
            <w:pPr>
              <w:spacing w:after="0" w:line="240" w:lineRule="auto"/>
              <w:jc w:val="center"/>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2520</w:t>
            </w:r>
          </w:p>
        </w:tc>
        <w:tc>
          <w:tcPr>
            <w:tcW w:w="1200" w:type="dxa"/>
            <w:tcBorders>
              <w:top w:val="nil"/>
              <w:left w:val="nil"/>
              <w:bottom w:val="single" w:sz="4" w:space="0" w:color="auto"/>
              <w:right w:val="single" w:sz="4" w:space="0" w:color="auto"/>
            </w:tcBorders>
            <w:shd w:val="clear" w:color="auto" w:fill="auto"/>
            <w:noWrap/>
            <w:vAlign w:val="bottom"/>
            <w:hideMark/>
          </w:tcPr>
          <w:p w14:paraId="011671C3" w14:textId="77777777" w:rsidR="00844830" w:rsidRPr="00844830" w:rsidRDefault="00844830" w:rsidP="00844830">
            <w:pPr>
              <w:spacing w:after="0" w:line="240" w:lineRule="auto"/>
              <w:rPr>
                <w:rFonts w:ascii="Calibri" w:eastAsia="Times New Roman" w:hAnsi="Calibri" w:cs="Times New Roman"/>
                <w:color w:val="000000"/>
                <w:sz w:val="18"/>
                <w:szCs w:val="18"/>
              </w:rPr>
            </w:pPr>
            <w:r w:rsidRPr="00844830">
              <w:rPr>
                <w:rFonts w:ascii="Calibri" w:eastAsia="Times New Roman" w:hAnsi="Calibri" w:cs="Times New Roman"/>
                <w:color w:val="000000"/>
                <w:sz w:val="18"/>
                <w:szCs w:val="18"/>
              </w:rPr>
              <w:t>Puebla</w:t>
            </w:r>
          </w:p>
        </w:tc>
        <w:tc>
          <w:tcPr>
            <w:tcW w:w="2520" w:type="dxa"/>
            <w:tcBorders>
              <w:top w:val="nil"/>
              <w:left w:val="nil"/>
              <w:bottom w:val="single" w:sz="4" w:space="0" w:color="auto"/>
              <w:right w:val="single" w:sz="4" w:space="0" w:color="auto"/>
            </w:tcBorders>
            <w:shd w:val="clear" w:color="auto" w:fill="auto"/>
            <w:noWrap/>
            <w:vAlign w:val="bottom"/>
            <w:hideMark/>
          </w:tcPr>
          <w:p w14:paraId="5516E648" w14:textId="77777777" w:rsidR="00844830" w:rsidRPr="00844830" w:rsidRDefault="00844830" w:rsidP="00844830">
            <w:pPr>
              <w:spacing w:after="0" w:line="240" w:lineRule="auto"/>
              <w:rPr>
                <w:rFonts w:ascii="Calibri" w:eastAsia="Times New Roman" w:hAnsi="Calibri" w:cs="Times New Roman"/>
                <w:color w:val="000000"/>
                <w:sz w:val="18"/>
                <w:szCs w:val="18"/>
              </w:rPr>
            </w:pPr>
            <w:proofErr w:type="spellStart"/>
            <w:r w:rsidRPr="00844830">
              <w:rPr>
                <w:rFonts w:ascii="Calibri" w:eastAsia="Times New Roman" w:hAnsi="Calibri" w:cs="Times New Roman"/>
                <w:color w:val="000000"/>
                <w:sz w:val="18"/>
                <w:szCs w:val="18"/>
              </w:rPr>
              <w:t>Zoquiapan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6A8D4AF2"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498115B5"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1 </w:t>
            </w:r>
          </w:p>
        </w:tc>
        <w:tc>
          <w:tcPr>
            <w:tcW w:w="1200" w:type="dxa"/>
            <w:tcBorders>
              <w:top w:val="nil"/>
              <w:left w:val="nil"/>
              <w:bottom w:val="single" w:sz="4" w:space="0" w:color="auto"/>
              <w:right w:val="single" w:sz="4" w:space="0" w:color="auto"/>
            </w:tcBorders>
            <w:shd w:val="clear" w:color="auto" w:fill="auto"/>
            <w:noWrap/>
            <w:vAlign w:val="bottom"/>
            <w:hideMark/>
          </w:tcPr>
          <w:p w14:paraId="782A9AE4"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14:paraId="15850A60" w14:textId="77777777" w:rsidR="00844830" w:rsidRPr="00844830" w:rsidRDefault="00844830" w:rsidP="00844830">
            <w:pPr>
              <w:spacing w:after="0" w:line="240" w:lineRule="auto"/>
              <w:jc w:val="center"/>
              <w:rPr>
                <w:rFonts w:ascii="Calibri" w:eastAsia="Times New Roman" w:hAnsi="Calibri" w:cs="Times New Roman"/>
                <w:color w:val="000000"/>
                <w:sz w:val="18"/>
                <w:szCs w:val="18"/>
                <w:highlight w:val="yellow"/>
              </w:rPr>
            </w:pPr>
            <w:r w:rsidRPr="00844830">
              <w:rPr>
                <w:rFonts w:ascii="Calibri" w:eastAsia="Times New Roman" w:hAnsi="Calibri" w:cs="Times New Roman"/>
                <w:color w:val="000000"/>
                <w:sz w:val="18"/>
                <w:szCs w:val="18"/>
                <w:highlight w:val="yellow"/>
              </w:rPr>
              <w:t xml:space="preserve">                  -   </w:t>
            </w:r>
          </w:p>
        </w:tc>
      </w:tr>
      <w:tr w:rsidR="00844830" w:rsidRPr="00844830" w14:paraId="332EFEBC" w14:textId="77777777" w:rsidTr="00844830">
        <w:trPr>
          <w:trHeight w:val="300"/>
        </w:trPr>
        <w:tc>
          <w:tcPr>
            <w:tcW w:w="1200" w:type="dxa"/>
            <w:tcBorders>
              <w:top w:val="nil"/>
              <w:left w:val="single" w:sz="4" w:space="0" w:color="auto"/>
              <w:bottom w:val="single" w:sz="4" w:space="0" w:color="auto"/>
              <w:right w:val="single" w:sz="4" w:space="0" w:color="auto"/>
            </w:tcBorders>
            <w:shd w:val="clear" w:color="000000" w:fill="FF99FF"/>
            <w:noWrap/>
            <w:vAlign w:val="bottom"/>
            <w:hideMark/>
          </w:tcPr>
          <w:p w14:paraId="10480120" w14:textId="77777777" w:rsidR="00844830" w:rsidRPr="00844830" w:rsidRDefault="00844830" w:rsidP="00844830">
            <w:pPr>
              <w:spacing w:after="0" w:line="240" w:lineRule="auto"/>
              <w:rPr>
                <w:rFonts w:ascii="Calibri" w:eastAsia="Times New Roman" w:hAnsi="Calibri" w:cs="Times New Roman"/>
                <w:b/>
                <w:bCs/>
                <w:color w:val="000000"/>
              </w:rPr>
            </w:pPr>
            <w:r w:rsidRPr="00844830">
              <w:rPr>
                <w:rFonts w:ascii="Calibri" w:eastAsia="Times New Roman" w:hAnsi="Calibri" w:cs="Times New Roman"/>
                <w:b/>
                <w:bCs/>
                <w:color w:val="000000"/>
              </w:rPr>
              <w:t> </w:t>
            </w:r>
          </w:p>
        </w:tc>
        <w:tc>
          <w:tcPr>
            <w:tcW w:w="1200" w:type="dxa"/>
            <w:tcBorders>
              <w:top w:val="nil"/>
              <w:left w:val="nil"/>
              <w:bottom w:val="single" w:sz="4" w:space="0" w:color="auto"/>
              <w:right w:val="single" w:sz="4" w:space="0" w:color="auto"/>
            </w:tcBorders>
            <w:shd w:val="clear" w:color="000000" w:fill="FF99FF"/>
            <w:noWrap/>
            <w:vAlign w:val="bottom"/>
            <w:hideMark/>
          </w:tcPr>
          <w:p w14:paraId="355FDE0D" w14:textId="77777777" w:rsidR="00844830" w:rsidRPr="00844830" w:rsidRDefault="00844830" w:rsidP="00844830">
            <w:pPr>
              <w:spacing w:after="0" w:line="240" w:lineRule="auto"/>
              <w:rPr>
                <w:rFonts w:ascii="Calibri" w:eastAsia="Times New Roman" w:hAnsi="Calibri" w:cs="Times New Roman"/>
                <w:b/>
                <w:bCs/>
                <w:color w:val="000000"/>
              </w:rPr>
            </w:pPr>
            <w:r w:rsidRPr="00844830">
              <w:rPr>
                <w:rFonts w:ascii="Calibri" w:eastAsia="Times New Roman" w:hAnsi="Calibri" w:cs="Times New Roman"/>
                <w:b/>
                <w:bCs/>
                <w:color w:val="000000"/>
              </w:rPr>
              <w:t> </w:t>
            </w:r>
          </w:p>
        </w:tc>
        <w:tc>
          <w:tcPr>
            <w:tcW w:w="2520" w:type="dxa"/>
            <w:tcBorders>
              <w:top w:val="nil"/>
              <w:left w:val="nil"/>
              <w:bottom w:val="single" w:sz="4" w:space="0" w:color="auto"/>
              <w:right w:val="single" w:sz="4" w:space="0" w:color="auto"/>
            </w:tcBorders>
            <w:shd w:val="clear" w:color="000000" w:fill="FF99FF"/>
            <w:noWrap/>
            <w:vAlign w:val="bottom"/>
            <w:hideMark/>
          </w:tcPr>
          <w:p w14:paraId="39D65FC1" w14:textId="77777777" w:rsidR="00844830" w:rsidRPr="00844830" w:rsidRDefault="00844830" w:rsidP="00844830">
            <w:pPr>
              <w:spacing w:after="0" w:line="240" w:lineRule="auto"/>
              <w:rPr>
                <w:rFonts w:ascii="Calibri" w:eastAsia="Times New Roman" w:hAnsi="Calibri" w:cs="Times New Roman"/>
                <w:b/>
                <w:bCs/>
                <w:color w:val="000000"/>
              </w:rPr>
            </w:pPr>
            <w:r w:rsidRPr="00844830">
              <w:rPr>
                <w:rFonts w:ascii="Calibri" w:eastAsia="Times New Roman" w:hAnsi="Calibri" w:cs="Times New Roman"/>
                <w:b/>
                <w:bCs/>
                <w:color w:val="000000"/>
              </w:rPr>
              <w:t>TOTAL</w:t>
            </w:r>
          </w:p>
        </w:tc>
        <w:tc>
          <w:tcPr>
            <w:tcW w:w="1200" w:type="dxa"/>
            <w:tcBorders>
              <w:top w:val="nil"/>
              <w:left w:val="nil"/>
              <w:bottom w:val="single" w:sz="4" w:space="0" w:color="auto"/>
              <w:right w:val="single" w:sz="4" w:space="0" w:color="auto"/>
            </w:tcBorders>
            <w:shd w:val="clear" w:color="000000" w:fill="FF99FF"/>
            <w:noWrap/>
            <w:vAlign w:val="bottom"/>
            <w:hideMark/>
          </w:tcPr>
          <w:p w14:paraId="70245071" w14:textId="77777777" w:rsidR="00844830" w:rsidRPr="00844830" w:rsidRDefault="00844830" w:rsidP="00844830">
            <w:pPr>
              <w:spacing w:after="0" w:line="240" w:lineRule="auto"/>
              <w:jc w:val="center"/>
              <w:rPr>
                <w:rFonts w:ascii="Calibri" w:eastAsia="Times New Roman" w:hAnsi="Calibri" w:cs="Times New Roman"/>
                <w:b/>
                <w:bCs/>
                <w:color w:val="000000"/>
                <w:sz w:val="18"/>
                <w:szCs w:val="18"/>
                <w:highlight w:val="yellow"/>
              </w:rPr>
            </w:pPr>
            <w:r w:rsidRPr="00844830">
              <w:rPr>
                <w:rFonts w:ascii="Calibri" w:eastAsia="Times New Roman" w:hAnsi="Calibri" w:cs="Times New Roman"/>
                <w:b/>
                <w:bCs/>
                <w:color w:val="000000"/>
                <w:sz w:val="18"/>
                <w:szCs w:val="18"/>
                <w:highlight w:val="yellow"/>
              </w:rPr>
              <w:t xml:space="preserve">             17,435 </w:t>
            </w:r>
          </w:p>
        </w:tc>
        <w:tc>
          <w:tcPr>
            <w:tcW w:w="1200" w:type="dxa"/>
            <w:tcBorders>
              <w:top w:val="nil"/>
              <w:left w:val="nil"/>
              <w:bottom w:val="single" w:sz="4" w:space="0" w:color="auto"/>
              <w:right w:val="single" w:sz="4" w:space="0" w:color="auto"/>
            </w:tcBorders>
            <w:shd w:val="clear" w:color="000000" w:fill="FF99FF"/>
            <w:noWrap/>
            <w:vAlign w:val="bottom"/>
            <w:hideMark/>
          </w:tcPr>
          <w:p w14:paraId="3C2EFD61" w14:textId="77777777" w:rsidR="00844830" w:rsidRPr="00844830" w:rsidRDefault="00844830" w:rsidP="00844830">
            <w:pPr>
              <w:spacing w:after="0" w:line="240" w:lineRule="auto"/>
              <w:jc w:val="center"/>
              <w:rPr>
                <w:rFonts w:ascii="Calibri" w:eastAsia="Times New Roman" w:hAnsi="Calibri" w:cs="Times New Roman"/>
                <w:b/>
                <w:bCs/>
                <w:color w:val="000000"/>
                <w:sz w:val="18"/>
                <w:szCs w:val="18"/>
                <w:highlight w:val="yellow"/>
              </w:rPr>
            </w:pPr>
            <w:r w:rsidRPr="00844830">
              <w:rPr>
                <w:rFonts w:ascii="Calibri" w:eastAsia="Times New Roman" w:hAnsi="Calibri" w:cs="Times New Roman"/>
                <w:b/>
                <w:bCs/>
                <w:color w:val="000000"/>
                <w:sz w:val="18"/>
                <w:szCs w:val="18"/>
                <w:highlight w:val="yellow"/>
              </w:rPr>
              <w:t xml:space="preserve">             18,812 </w:t>
            </w:r>
          </w:p>
        </w:tc>
        <w:tc>
          <w:tcPr>
            <w:tcW w:w="1200" w:type="dxa"/>
            <w:tcBorders>
              <w:top w:val="nil"/>
              <w:left w:val="nil"/>
              <w:bottom w:val="single" w:sz="4" w:space="0" w:color="auto"/>
              <w:right w:val="single" w:sz="4" w:space="0" w:color="auto"/>
            </w:tcBorders>
            <w:shd w:val="clear" w:color="000000" w:fill="FF99FF"/>
            <w:noWrap/>
            <w:vAlign w:val="bottom"/>
            <w:hideMark/>
          </w:tcPr>
          <w:p w14:paraId="71BB55AA" w14:textId="77777777" w:rsidR="00844830" w:rsidRPr="00844830" w:rsidRDefault="00844830" w:rsidP="00844830">
            <w:pPr>
              <w:spacing w:after="0" w:line="240" w:lineRule="auto"/>
              <w:jc w:val="center"/>
              <w:rPr>
                <w:rFonts w:ascii="Calibri" w:eastAsia="Times New Roman" w:hAnsi="Calibri" w:cs="Times New Roman"/>
                <w:b/>
                <w:bCs/>
                <w:color w:val="000000"/>
                <w:sz w:val="18"/>
                <w:szCs w:val="18"/>
                <w:highlight w:val="yellow"/>
              </w:rPr>
            </w:pPr>
            <w:r w:rsidRPr="00844830">
              <w:rPr>
                <w:rFonts w:ascii="Calibri" w:eastAsia="Times New Roman" w:hAnsi="Calibri" w:cs="Times New Roman"/>
                <w:b/>
                <w:bCs/>
                <w:color w:val="000000"/>
                <w:sz w:val="18"/>
                <w:szCs w:val="18"/>
                <w:highlight w:val="yellow"/>
              </w:rPr>
              <w:t>8%</w:t>
            </w:r>
          </w:p>
        </w:tc>
        <w:tc>
          <w:tcPr>
            <w:tcW w:w="1080" w:type="dxa"/>
            <w:tcBorders>
              <w:top w:val="nil"/>
              <w:left w:val="nil"/>
              <w:bottom w:val="single" w:sz="4" w:space="0" w:color="auto"/>
              <w:right w:val="single" w:sz="4" w:space="0" w:color="auto"/>
            </w:tcBorders>
            <w:shd w:val="clear" w:color="000000" w:fill="FF99FF"/>
            <w:noWrap/>
            <w:vAlign w:val="bottom"/>
            <w:hideMark/>
          </w:tcPr>
          <w:p w14:paraId="3AD25C62" w14:textId="77777777" w:rsidR="00844830" w:rsidRPr="00844830" w:rsidRDefault="00844830" w:rsidP="00844830">
            <w:pPr>
              <w:spacing w:after="0" w:line="240" w:lineRule="auto"/>
              <w:jc w:val="center"/>
              <w:rPr>
                <w:rFonts w:ascii="Calibri" w:eastAsia="Times New Roman" w:hAnsi="Calibri" w:cs="Times New Roman"/>
                <w:b/>
                <w:bCs/>
                <w:color w:val="000000"/>
                <w:sz w:val="18"/>
                <w:szCs w:val="18"/>
                <w:highlight w:val="yellow"/>
              </w:rPr>
            </w:pPr>
            <w:r w:rsidRPr="00844830">
              <w:rPr>
                <w:rFonts w:ascii="Calibri" w:eastAsia="Times New Roman" w:hAnsi="Calibri" w:cs="Times New Roman"/>
                <w:b/>
                <w:bCs/>
                <w:color w:val="000000"/>
                <w:sz w:val="18"/>
                <w:szCs w:val="18"/>
                <w:highlight w:val="yellow"/>
              </w:rPr>
              <w:t xml:space="preserve">            1,955 </w:t>
            </w:r>
          </w:p>
        </w:tc>
      </w:tr>
    </w:tbl>
    <w:p w14:paraId="40F9AFF0" w14:textId="77777777" w:rsidR="0065455C" w:rsidRDefault="0065455C" w:rsidP="004C382C">
      <w:pPr>
        <w:spacing w:line="240" w:lineRule="auto"/>
        <w:jc w:val="both"/>
        <w:rPr>
          <w:rFonts w:cstheme="minorHAnsi"/>
        </w:rPr>
      </w:pPr>
    </w:p>
    <w:p w14:paraId="2B59E647" w14:textId="77777777" w:rsidR="00AD535A" w:rsidRDefault="00AD535A" w:rsidP="004C382C">
      <w:pPr>
        <w:spacing w:line="240" w:lineRule="auto"/>
        <w:jc w:val="both"/>
        <w:rPr>
          <w:rFonts w:cstheme="minorHAnsi"/>
        </w:rPr>
      </w:pPr>
    </w:p>
    <w:p w14:paraId="2D594F30" w14:textId="6C25BD93" w:rsidR="00417A94" w:rsidRPr="00742ECE" w:rsidRDefault="007A5BE0" w:rsidP="003014D8">
      <w:pPr>
        <w:spacing w:line="240" w:lineRule="auto"/>
        <w:jc w:val="both"/>
        <w:rPr>
          <w:rFonts w:cstheme="minorHAnsi"/>
          <w:b/>
          <w:bCs/>
          <w:u w:val="single"/>
        </w:rPr>
      </w:pPr>
      <w:r w:rsidRPr="00742ECE">
        <w:rPr>
          <w:rFonts w:cstheme="minorHAnsi"/>
          <w:b/>
          <w:bCs/>
          <w:u w:val="single"/>
        </w:rPr>
        <w:t>Child deaths: List any sponsored child (with Partner organization and child ID from salesforce) diseased as a result of COVID19. (Note: These need to be reported immediately following the regular sponsorship protocols.)</w:t>
      </w:r>
      <w:r w:rsidR="00FB66D5" w:rsidRPr="00742ECE">
        <w:rPr>
          <w:rFonts w:cstheme="minorHAnsi"/>
          <w:b/>
          <w:bCs/>
          <w:u w:val="single"/>
        </w:rPr>
        <w:t xml:space="preserve"> </w:t>
      </w:r>
    </w:p>
    <w:p w14:paraId="697217DF" w14:textId="7EE6B22D" w:rsidR="00EE5644" w:rsidRDefault="00190FA5" w:rsidP="003014D8">
      <w:pPr>
        <w:spacing w:line="240" w:lineRule="auto"/>
        <w:jc w:val="both"/>
        <w:rPr>
          <w:rFonts w:cstheme="minorHAnsi"/>
        </w:rPr>
      </w:pPr>
      <w:r>
        <w:rPr>
          <w:rFonts w:cstheme="minorHAnsi"/>
        </w:rPr>
        <w:t xml:space="preserve">None since the one reported in </w:t>
      </w:r>
      <w:r w:rsidR="006E13F8">
        <w:rPr>
          <w:rFonts w:cstheme="minorHAnsi"/>
        </w:rPr>
        <w:t>May.</w:t>
      </w:r>
    </w:p>
    <w:p w14:paraId="734E5943" w14:textId="77777777" w:rsidR="00BE3617" w:rsidRPr="003310FB" w:rsidRDefault="00BE3617" w:rsidP="003014D8">
      <w:pPr>
        <w:spacing w:line="240" w:lineRule="auto"/>
        <w:jc w:val="both"/>
        <w:rPr>
          <w:rFonts w:cstheme="minorHAnsi"/>
        </w:rPr>
      </w:pPr>
    </w:p>
    <w:tbl>
      <w:tblPr>
        <w:tblpPr w:leftFromText="141" w:rightFromText="141" w:vertAnchor="text" w:horzAnchor="margin" w:tblpXSpec="center" w:tblpY="-93"/>
        <w:tblW w:w="10884" w:type="dxa"/>
        <w:tblCellMar>
          <w:left w:w="70" w:type="dxa"/>
          <w:right w:w="70" w:type="dxa"/>
        </w:tblCellMar>
        <w:tblLook w:val="04A0" w:firstRow="1" w:lastRow="0" w:firstColumn="1" w:lastColumn="0" w:noHBand="0" w:noVBand="1"/>
      </w:tblPr>
      <w:tblGrid>
        <w:gridCol w:w="505"/>
        <w:gridCol w:w="3273"/>
        <w:gridCol w:w="1500"/>
        <w:gridCol w:w="459"/>
        <w:gridCol w:w="883"/>
        <w:gridCol w:w="1286"/>
        <w:gridCol w:w="1459"/>
        <w:gridCol w:w="1519"/>
      </w:tblGrid>
      <w:tr w:rsidR="002309B5" w:rsidRPr="006D070A" w14:paraId="0CA8B5A6" w14:textId="77777777" w:rsidTr="002309B5">
        <w:trPr>
          <w:trHeight w:val="300"/>
        </w:trPr>
        <w:tc>
          <w:tcPr>
            <w:tcW w:w="3778" w:type="dxa"/>
            <w:gridSpan w:val="2"/>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A97CD08"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eastAsia="es-MX"/>
              </w:rPr>
            </w:pPr>
            <w:r w:rsidRPr="006D070A">
              <w:rPr>
                <w:rFonts w:ascii="Calibri" w:eastAsia="Times New Roman" w:hAnsi="Calibri" w:cs="Calibri"/>
                <w:b/>
                <w:bCs/>
                <w:color w:val="FFFFFF"/>
                <w:sz w:val="20"/>
                <w:szCs w:val="20"/>
                <w:lang w:eastAsia="es-MX"/>
              </w:rPr>
              <w:t>Partner Organization (Use Salesforce identifying code/name.)</w:t>
            </w:r>
          </w:p>
        </w:tc>
        <w:tc>
          <w:tcPr>
            <w:tcW w:w="7106" w:type="dxa"/>
            <w:gridSpan w:val="6"/>
            <w:tcBorders>
              <w:top w:val="single" w:sz="4" w:space="0" w:color="auto"/>
              <w:left w:val="nil"/>
              <w:bottom w:val="single" w:sz="4" w:space="0" w:color="auto"/>
              <w:right w:val="single" w:sz="4" w:space="0" w:color="auto"/>
            </w:tcBorders>
            <w:shd w:val="clear" w:color="000000" w:fill="00B050"/>
            <w:vAlign w:val="center"/>
            <w:hideMark/>
          </w:tcPr>
          <w:p w14:paraId="6CA18CF0"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eastAsia="es-MX"/>
              </w:rPr>
            </w:pPr>
            <w:r w:rsidRPr="006D070A">
              <w:rPr>
                <w:rFonts w:ascii="Calibri" w:eastAsia="Times New Roman" w:hAnsi="Calibri" w:cs="Calibri"/>
                <w:b/>
                <w:bCs/>
                <w:color w:val="FFFFFF"/>
                <w:sz w:val="20"/>
                <w:szCs w:val="20"/>
                <w:lang w:eastAsia="es-MX"/>
              </w:rPr>
              <w:t>What is the status of the program/sponsorship processes (operational/suspended)?</w:t>
            </w:r>
          </w:p>
        </w:tc>
      </w:tr>
      <w:tr w:rsidR="002309B5" w:rsidRPr="006D070A" w14:paraId="3E67126C" w14:textId="77777777" w:rsidTr="002309B5">
        <w:trPr>
          <w:trHeight w:val="510"/>
        </w:trPr>
        <w:tc>
          <w:tcPr>
            <w:tcW w:w="3778" w:type="dxa"/>
            <w:gridSpan w:val="2"/>
            <w:vMerge/>
            <w:tcBorders>
              <w:top w:val="single" w:sz="4" w:space="0" w:color="auto"/>
              <w:left w:val="single" w:sz="4" w:space="0" w:color="auto"/>
              <w:bottom w:val="single" w:sz="4" w:space="0" w:color="auto"/>
              <w:right w:val="single" w:sz="4" w:space="0" w:color="auto"/>
            </w:tcBorders>
            <w:vAlign w:val="center"/>
            <w:hideMark/>
          </w:tcPr>
          <w:p w14:paraId="3F4D487E" w14:textId="77777777" w:rsidR="002309B5" w:rsidRPr="006D070A" w:rsidRDefault="002309B5" w:rsidP="002309B5">
            <w:pPr>
              <w:spacing w:after="0" w:line="240" w:lineRule="auto"/>
              <w:rPr>
                <w:rFonts w:ascii="Calibri" w:eastAsia="Times New Roman" w:hAnsi="Calibri" w:cs="Calibri"/>
                <w:b/>
                <w:bCs/>
                <w:color w:val="FFFFFF"/>
                <w:sz w:val="20"/>
                <w:szCs w:val="20"/>
                <w:lang w:eastAsia="es-MX"/>
              </w:rPr>
            </w:pPr>
          </w:p>
        </w:tc>
        <w:tc>
          <w:tcPr>
            <w:tcW w:w="1500" w:type="dxa"/>
            <w:tcBorders>
              <w:top w:val="nil"/>
              <w:left w:val="nil"/>
              <w:bottom w:val="single" w:sz="4" w:space="0" w:color="auto"/>
              <w:right w:val="single" w:sz="4" w:space="0" w:color="auto"/>
            </w:tcBorders>
            <w:shd w:val="clear" w:color="000000" w:fill="00B050"/>
            <w:vAlign w:val="center"/>
            <w:hideMark/>
          </w:tcPr>
          <w:p w14:paraId="12E2E38A"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proofErr w:type="spellStart"/>
            <w:r w:rsidRPr="006D070A">
              <w:rPr>
                <w:rFonts w:ascii="Calibri" w:eastAsia="Times New Roman" w:hAnsi="Calibri" w:cs="Calibri"/>
                <w:b/>
                <w:bCs/>
                <w:color w:val="FFFFFF"/>
                <w:sz w:val="20"/>
                <w:szCs w:val="20"/>
                <w:lang w:val="es-MX" w:eastAsia="es-MX"/>
              </w:rPr>
              <w:t>Program</w:t>
            </w:r>
            <w:proofErr w:type="spellEnd"/>
            <w:r w:rsidRPr="006D070A">
              <w:rPr>
                <w:rFonts w:ascii="Calibri" w:eastAsia="Times New Roman" w:hAnsi="Calibri" w:cs="Calibri"/>
                <w:b/>
                <w:bCs/>
                <w:color w:val="FFFFFF"/>
                <w:sz w:val="20"/>
                <w:szCs w:val="20"/>
                <w:lang w:val="es-MX" w:eastAsia="es-MX"/>
              </w:rPr>
              <w:t xml:space="preserve"> </w:t>
            </w:r>
            <w:proofErr w:type="spellStart"/>
            <w:r w:rsidRPr="006D070A">
              <w:rPr>
                <w:rFonts w:ascii="Calibri" w:eastAsia="Times New Roman" w:hAnsi="Calibri" w:cs="Calibri"/>
                <w:b/>
                <w:bCs/>
                <w:color w:val="FFFFFF"/>
                <w:sz w:val="20"/>
                <w:szCs w:val="20"/>
                <w:lang w:val="es-MX" w:eastAsia="es-MX"/>
              </w:rPr>
              <w:t>Implementation</w:t>
            </w:r>
            <w:proofErr w:type="spellEnd"/>
          </w:p>
        </w:tc>
        <w:tc>
          <w:tcPr>
            <w:tcW w:w="459" w:type="dxa"/>
            <w:tcBorders>
              <w:top w:val="nil"/>
              <w:left w:val="nil"/>
              <w:bottom w:val="single" w:sz="4" w:space="0" w:color="auto"/>
              <w:right w:val="single" w:sz="4" w:space="0" w:color="auto"/>
            </w:tcBorders>
            <w:shd w:val="clear" w:color="000000" w:fill="00B050"/>
            <w:vAlign w:val="center"/>
            <w:hideMark/>
          </w:tcPr>
          <w:p w14:paraId="253FEFD7"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CVS</w:t>
            </w:r>
          </w:p>
        </w:tc>
        <w:tc>
          <w:tcPr>
            <w:tcW w:w="883" w:type="dxa"/>
            <w:tcBorders>
              <w:top w:val="nil"/>
              <w:left w:val="nil"/>
              <w:bottom w:val="single" w:sz="4" w:space="0" w:color="auto"/>
              <w:right w:val="single" w:sz="4" w:space="0" w:color="auto"/>
            </w:tcBorders>
            <w:shd w:val="clear" w:color="000000" w:fill="00B050"/>
            <w:vAlign w:val="center"/>
            <w:hideMark/>
          </w:tcPr>
          <w:p w14:paraId="20E0C241"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 xml:space="preserve">M&amp;E </w:t>
            </w:r>
            <w:proofErr w:type="spellStart"/>
            <w:r w:rsidRPr="006D070A">
              <w:rPr>
                <w:rFonts w:ascii="Calibri" w:eastAsia="Times New Roman" w:hAnsi="Calibri" w:cs="Calibri"/>
                <w:b/>
                <w:bCs/>
                <w:color w:val="FFFFFF"/>
                <w:sz w:val="20"/>
                <w:szCs w:val="20"/>
                <w:lang w:val="es-MX" w:eastAsia="es-MX"/>
              </w:rPr>
              <w:t>Level</w:t>
            </w:r>
            <w:proofErr w:type="spellEnd"/>
            <w:r w:rsidRPr="006D070A">
              <w:rPr>
                <w:rFonts w:ascii="Calibri" w:eastAsia="Times New Roman" w:hAnsi="Calibri" w:cs="Calibri"/>
                <w:b/>
                <w:bCs/>
                <w:color w:val="FFFFFF"/>
                <w:sz w:val="20"/>
                <w:szCs w:val="20"/>
                <w:lang w:val="es-MX" w:eastAsia="es-MX"/>
              </w:rPr>
              <w:t xml:space="preserve"> 2</w:t>
            </w:r>
          </w:p>
        </w:tc>
        <w:tc>
          <w:tcPr>
            <w:tcW w:w="1286" w:type="dxa"/>
            <w:tcBorders>
              <w:top w:val="nil"/>
              <w:left w:val="nil"/>
              <w:bottom w:val="single" w:sz="4" w:space="0" w:color="auto"/>
              <w:right w:val="single" w:sz="4" w:space="0" w:color="auto"/>
            </w:tcBorders>
            <w:shd w:val="clear" w:color="000000" w:fill="00B050"/>
            <w:vAlign w:val="center"/>
            <w:hideMark/>
          </w:tcPr>
          <w:p w14:paraId="69890576"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proofErr w:type="spellStart"/>
            <w:r w:rsidRPr="006D070A">
              <w:rPr>
                <w:rFonts w:ascii="Calibri" w:eastAsia="Times New Roman" w:hAnsi="Calibri" w:cs="Calibri"/>
                <w:b/>
                <w:bCs/>
                <w:color w:val="FFFFFF"/>
                <w:sz w:val="20"/>
                <w:szCs w:val="20"/>
                <w:lang w:val="es-MX" w:eastAsia="es-MX"/>
              </w:rPr>
              <w:t>Enrollment</w:t>
            </w:r>
            <w:proofErr w:type="spellEnd"/>
            <w:r w:rsidRPr="006D070A">
              <w:rPr>
                <w:rFonts w:ascii="Calibri" w:eastAsia="Times New Roman" w:hAnsi="Calibri" w:cs="Calibri"/>
                <w:b/>
                <w:bCs/>
                <w:color w:val="FFFFFF"/>
                <w:sz w:val="20"/>
                <w:szCs w:val="20"/>
                <w:lang w:val="es-MX" w:eastAsia="es-MX"/>
              </w:rPr>
              <w:t xml:space="preserve"> /</w:t>
            </w:r>
            <w:proofErr w:type="spellStart"/>
            <w:r w:rsidRPr="006D070A">
              <w:rPr>
                <w:rFonts w:ascii="Calibri" w:eastAsia="Times New Roman" w:hAnsi="Calibri" w:cs="Calibri"/>
                <w:b/>
                <w:bCs/>
                <w:color w:val="FFFFFF"/>
                <w:sz w:val="20"/>
                <w:szCs w:val="20"/>
                <w:lang w:val="es-MX" w:eastAsia="es-MX"/>
              </w:rPr>
              <w:t>Disaffiliation</w:t>
            </w:r>
            <w:proofErr w:type="spellEnd"/>
          </w:p>
        </w:tc>
        <w:tc>
          <w:tcPr>
            <w:tcW w:w="1459" w:type="dxa"/>
            <w:tcBorders>
              <w:top w:val="nil"/>
              <w:left w:val="nil"/>
              <w:bottom w:val="single" w:sz="4" w:space="0" w:color="auto"/>
              <w:right w:val="single" w:sz="4" w:space="0" w:color="auto"/>
            </w:tcBorders>
            <w:shd w:val="clear" w:color="000000" w:fill="00B050"/>
            <w:vAlign w:val="center"/>
            <w:hideMark/>
          </w:tcPr>
          <w:p w14:paraId="48A37581"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 xml:space="preserve">Sponsorship </w:t>
            </w:r>
            <w:proofErr w:type="spellStart"/>
            <w:r w:rsidRPr="006D070A">
              <w:rPr>
                <w:rFonts w:ascii="Calibri" w:eastAsia="Times New Roman" w:hAnsi="Calibri" w:cs="Calibri"/>
                <w:b/>
                <w:bCs/>
                <w:color w:val="FFFFFF"/>
                <w:sz w:val="20"/>
                <w:szCs w:val="20"/>
                <w:lang w:val="es-MX" w:eastAsia="es-MX"/>
              </w:rPr>
              <w:t>Communication</w:t>
            </w:r>
            <w:proofErr w:type="spellEnd"/>
          </w:p>
        </w:tc>
        <w:tc>
          <w:tcPr>
            <w:tcW w:w="1519" w:type="dxa"/>
            <w:tcBorders>
              <w:top w:val="nil"/>
              <w:left w:val="nil"/>
              <w:bottom w:val="single" w:sz="4" w:space="0" w:color="auto"/>
              <w:right w:val="single" w:sz="4" w:space="0" w:color="auto"/>
            </w:tcBorders>
            <w:shd w:val="clear" w:color="000000" w:fill="00B050"/>
            <w:vAlign w:val="center"/>
            <w:hideMark/>
          </w:tcPr>
          <w:p w14:paraId="41DFB672" w14:textId="77777777" w:rsidR="002309B5" w:rsidRPr="006D070A" w:rsidRDefault="002309B5" w:rsidP="002309B5">
            <w:pPr>
              <w:spacing w:after="0" w:line="240" w:lineRule="auto"/>
              <w:jc w:val="center"/>
              <w:rPr>
                <w:rFonts w:ascii="Calibri" w:eastAsia="Times New Roman" w:hAnsi="Calibri" w:cs="Calibri"/>
                <w:b/>
                <w:bCs/>
                <w:color w:val="FFFFFF"/>
                <w:sz w:val="20"/>
                <w:szCs w:val="20"/>
                <w:lang w:val="es-MX" w:eastAsia="es-MX"/>
              </w:rPr>
            </w:pPr>
            <w:r w:rsidRPr="006D070A">
              <w:rPr>
                <w:rFonts w:ascii="Calibri" w:eastAsia="Times New Roman" w:hAnsi="Calibri" w:cs="Calibri"/>
                <w:b/>
                <w:bCs/>
                <w:color w:val="FFFFFF"/>
                <w:sz w:val="20"/>
                <w:szCs w:val="20"/>
                <w:lang w:val="es-MX" w:eastAsia="es-MX"/>
              </w:rPr>
              <w:t>DFC</w:t>
            </w:r>
          </w:p>
        </w:tc>
      </w:tr>
      <w:tr w:rsidR="00A87B45" w:rsidRPr="006D070A" w14:paraId="0431AC6A" w14:textId="77777777" w:rsidTr="002309B5">
        <w:trPr>
          <w:trHeight w:val="288"/>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33A9F5D" w14:textId="77777777" w:rsidR="00A87B45" w:rsidRPr="006D070A" w:rsidRDefault="00A87B45" w:rsidP="00A87B4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w:t>
            </w:r>
          </w:p>
        </w:tc>
        <w:tc>
          <w:tcPr>
            <w:tcW w:w="3273" w:type="dxa"/>
            <w:tcBorders>
              <w:top w:val="nil"/>
              <w:left w:val="nil"/>
              <w:bottom w:val="single" w:sz="4" w:space="0" w:color="auto"/>
              <w:right w:val="single" w:sz="4" w:space="0" w:color="auto"/>
            </w:tcBorders>
            <w:shd w:val="clear" w:color="auto" w:fill="auto"/>
            <w:vAlign w:val="center"/>
            <w:hideMark/>
          </w:tcPr>
          <w:p w14:paraId="4B007C5D" w14:textId="77777777" w:rsidR="00A87B45" w:rsidRPr="006D070A" w:rsidRDefault="00A87B45" w:rsidP="00A87B4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La Casa de los Niños de Tezonapa A.C.</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AFE3DC" w14:textId="77777777" w:rsidR="00A87B45" w:rsidRPr="005A581F" w:rsidRDefault="00A87B45" w:rsidP="00A87B45">
            <w:pPr>
              <w:spacing w:after="0" w:line="240" w:lineRule="auto"/>
              <w:jc w:val="center"/>
              <w:rPr>
                <w:rFonts w:ascii="Calibri" w:eastAsia="Times New Roman" w:hAnsi="Calibri" w:cs="Calibri"/>
                <w:color w:val="000000"/>
                <w:sz w:val="18"/>
                <w:szCs w:val="18"/>
                <w:lang w:val="es-MX" w:eastAsia="es-MX"/>
              </w:rPr>
            </w:pPr>
          </w:p>
          <w:p w14:paraId="32C5543A" w14:textId="77777777" w:rsidR="00A87B45" w:rsidRPr="005A581F" w:rsidRDefault="00A87B45" w:rsidP="00A87B45">
            <w:pPr>
              <w:spacing w:after="0" w:line="240" w:lineRule="auto"/>
              <w:jc w:val="center"/>
              <w:rPr>
                <w:rFonts w:ascii="Calibri" w:eastAsia="Times New Roman" w:hAnsi="Calibri" w:cs="Calibri"/>
                <w:color w:val="000000"/>
                <w:sz w:val="18"/>
                <w:szCs w:val="18"/>
                <w:lang w:val="es-MX" w:eastAsia="es-MX"/>
              </w:rPr>
            </w:pPr>
          </w:p>
          <w:p w14:paraId="573CFEB9" w14:textId="77777777" w:rsidR="00A87B45" w:rsidRPr="006D070A" w:rsidRDefault="00A87B45" w:rsidP="00A87B45">
            <w:pPr>
              <w:spacing w:after="0" w:line="240" w:lineRule="auto"/>
              <w:jc w:val="center"/>
              <w:rPr>
                <w:rFonts w:ascii="Calibri" w:eastAsia="Times New Roman" w:hAnsi="Calibri" w:cs="Calibri"/>
                <w:color w:val="000000"/>
                <w:sz w:val="18"/>
                <w:szCs w:val="18"/>
                <w:lang w:eastAsia="es-MX"/>
              </w:rPr>
            </w:pPr>
            <w:r w:rsidRPr="006D070A">
              <w:rPr>
                <w:rFonts w:ascii="Calibri" w:eastAsia="Times New Roman" w:hAnsi="Calibri" w:cs="Calibri"/>
                <w:color w:val="000000"/>
                <w:sz w:val="18"/>
                <w:szCs w:val="18"/>
                <w:lang w:eastAsia="es-MX"/>
              </w:rPr>
              <w:t>Program sessions, events, training are suspended. LPs are working on awareness raising and communication activities + administrative and sponsorship activities.</w:t>
            </w:r>
            <w:r>
              <w:rPr>
                <w:rFonts w:ascii="Calibri" w:eastAsia="Times New Roman" w:hAnsi="Calibri" w:cs="Calibri"/>
                <w:color w:val="000000"/>
                <w:sz w:val="18"/>
                <w:szCs w:val="18"/>
                <w:lang w:eastAsia="es-MX"/>
              </w:rPr>
              <w:t xml:space="preserve"> </w:t>
            </w:r>
            <w:r w:rsidRPr="001A06AF">
              <w:rPr>
                <w:rFonts w:ascii="Calibri" w:eastAsia="Times New Roman" w:hAnsi="Calibri" w:cs="Calibri"/>
                <w:color w:val="000000"/>
                <w:sz w:val="18"/>
                <w:szCs w:val="18"/>
                <w:lang w:eastAsia="es-MX"/>
              </w:rPr>
              <w:t>All staff are working from home</w:t>
            </w:r>
          </w:p>
        </w:tc>
        <w:tc>
          <w:tcPr>
            <w:tcW w:w="1342" w:type="dxa"/>
            <w:gridSpan w:val="2"/>
            <w:vMerge w:val="restart"/>
            <w:tcBorders>
              <w:top w:val="single" w:sz="4" w:space="0" w:color="auto"/>
              <w:left w:val="single" w:sz="4" w:space="0" w:color="auto"/>
              <w:bottom w:val="single" w:sz="4" w:space="0" w:color="000000"/>
              <w:right w:val="single" w:sz="4" w:space="0" w:color="000000"/>
            </w:tcBorders>
            <w:shd w:val="clear" w:color="000000" w:fill="E7E6E6"/>
            <w:vAlign w:val="center"/>
            <w:hideMark/>
          </w:tcPr>
          <w:p w14:paraId="5A04EE40" w14:textId="77777777" w:rsidR="00A87B45" w:rsidRPr="00844830" w:rsidRDefault="00A87B45" w:rsidP="00A87B45">
            <w:pPr>
              <w:spacing w:after="0" w:line="240" w:lineRule="auto"/>
              <w:jc w:val="center"/>
              <w:rPr>
                <w:rFonts w:ascii="Calibri" w:eastAsia="Times New Roman" w:hAnsi="Calibri" w:cs="Calibri"/>
                <w:b/>
                <w:bCs/>
                <w:color w:val="000000"/>
                <w:sz w:val="18"/>
                <w:szCs w:val="18"/>
                <w:lang w:eastAsia="es-MX"/>
              </w:rPr>
            </w:pPr>
          </w:p>
          <w:p w14:paraId="0A34EE70" w14:textId="2A67DD4E" w:rsidR="00A87B45" w:rsidRPr="00844830" w:rsidRDefault="00A87B45" w:rsidP="00A87B45">
            <w:pPr>
              <w:spacing w:after="0" w:line="240" w:lineRule="auto"/>
              <w:jc w:val="center"/>
              <w:rPr>
                <w:rFonts w:ascii="Calibri" w:eastAsia="Times New Roman" w:hAnsi="Calibri" w:cs="Calibri"/>
                <w:b/>
                <w:bCs/>
                <w:color w:val="000000"/>
                <w:sz w:val="18"/>
                <w:szCs w:val="18"/>
                <w:lang w:eastAsia="es-MX"/>
              </w:rPr>
            </w:pPr>
            <w:r w:rsidRPr="00844830">
              <w:rPr>
                <w:rFonts w:ascii="Calibri" w:eastAsia="Times New Roman" w:hAnsi="Calibri" w:cs="Calibri"/>
                <w:b/>
                <w:bCs/>
                <w:color w:val="000000"/>
                <w:sz w:val="18"/>
                <w:szCs w:val="18"/>
                <w:lang w:eastAsia="es-MX"/>
              </w:rPr>
              <w:t>postponed to Q 3/Q4 FY21</w:t>
            </w:r>
            <w:r w:rsidR="006C53B0" w:rsidRPr="00844830">
              <w:rPr>
                <w:rFonts w:ascii="Calibri" w:eastAsia="Times New Roman" w:hAnsi="Calibri" w:cs="Calibri"/>
                <w:b/>
                <w:bCs/>
                <w:color w:val="000000"/>
                <w:sz w:val="18"/>
                <w:szCs w:val="18"/>
                <w:lang w:eastAsia="es-MX"/>
              </w:rPr>
              <w:t>. We will plan the virtual training during February.</w:t>
            </w:r>
          </w:p>
        </w:tc>
        <w:tc>
          <w:tcPr>
            <w:tcW w:w="1286" w:type="dxa"/>
            <w:vMerge w:val="restart"/>
            <w:tcBorders>
              <w:top w:val="nil"/>
              <w:left w:val="single" w:sz="4" w:space="0" w:color="auto"/>
              <w:bottom w:val="single" w:sz="4" w:space="0" w:color="000000"/>
              <w:right w:val="single" w:sz="4" w:space="0" w:color="auto"/>
            </w:tcBorders>
            <w:shd w:val="clear" w:color="auto" w:fill="auto"/>
            <w:vAlign w:val="center"/>
            <w:hideMark/>
          </w:tcPr>
          <w:p w14:paraId="2BABE25B" w14:textId="6B07CA53"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r w:rsidRPr="00844830">
              <w:rPr>
                <w:rFonts w:ascii="Calibri" w:eastAsia="Times New Roman" w:hAnsi="Calibri" w:cs="Calibri"/>
                <w:color w:val="000000"/>
                <w:sz w:val="18"/>
                <w:szCs w:val="18"/>
                <w:lang w:eastAsia="es-MX"/>
              </w:rPr>
              <w:t>Enrollments / RAM will be suspended begin in some LP. Departures have some delays with some LPs. Identifying new departures and additional monitoring.</w:t>
            </w:r>
          </w:p>
        </w:tc>
        <w:tc>
          <w:tcPr>
            <w:tcW w:w="1459" w:type="dxa"/>
            <w:vMerge w:val="restart"/>
            <w:tcBorders>
              <w:top w:val="nil"/>
              <w:left w:val="single" w:sz="4" w:space="0" w:color="auto"/>
              <w:bottom w:val="single" w:sz="4" w:space="0" w:color="000000"/>
              <w:right w:val="single" w:sz="4" w:space="0" w:color="auto"/>
            </w:tcBorders>
            <w:shd w:val="clear" w:color="auto" w:fill="auto"/>
            <w:vAlign w:val="center"/>
            <w:hideMark/>
          </w:tcPr>
          <w:p w14:paraId="384EE95B" w14:textId="77777777"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p>
          <w:p w14:paraId="2CEB6AEC" w14:textId="465B23EC"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r w:rsidRPr="00844830">
              <w:rPr>
                <w:rFonts w:ascii="Calibri" w:eastAsia="Times New Roman" w:hAnsi="Calibri" w:cs="Calibri"/>
                <w:color w:val="000000"/>
                <w:sz w:val="18"/>
                <w:szCs w:val="18"/>
                <w:lang w:eastAsia="es-MX"/>
              </w:rPr>
              <w:t xml:space="preserve">Limited as LP staff work from home and with delays recovering children letters. Translations in progress and up to date. In our local Sponsorship we carried out our Christmas Catalogue along with our LP´s. </w:t>
            </w:r>
          </w:p>
        </w:tc>
        <w:tc>
          <w:tcPr>
            <w:tcW w:w="1519" w:type="dxa"/>
            <w:vMerge w:val="restart"/>
            <w:tcBorders>
              <w:top w:val="nil"/>
              <w:left w:val="single" w:sz="4" w:space="0" w:color="auto"/>
              <w:bottom w:val="single" w:sz="4" w:space="0" w:color="000000"/>
              <w:right w:val="single" w:sz="4" w:space="0" w:color="auto"/>
            </w:tcBorders>
            <w:shd w:val="clear" w:color="auto" w:fill="auto"/>
            <w:vAlign w:val="center"/>
            <w:hideMark/>
          </w:tcPr>
          <w:p w14:paraId="45702382" w14:textId="77777777"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p>
          <w:p w14:paraId="49D825DF" w14:textId="7A0F0A90" w:rsidR="00A87B45" w:rsidRPr="00844830" w:rsidRDefault="00A87B45" w:rsidP="00A87B45">
            <w:pPr>
              <w:spacing w:after="0" w:line="240" w:lineRule="auto"/>
              <w:jc w:val="center"/>
              <w:rPr>
                <w:rFonts w:ascii="Calibri" w:eastAsia="Times New Roman" w:hAnsi="Calibri" w:cs="Calibri"/>
                <w:color w:val="000000"/>
                <w:sz w:val="18"/>
                <w:szCs w:val="18"/>
                <w:lang w:eastAsia="es-MX"/>
              </w:rPr>
            </w:pPr>
            <w:r w:rsidRPr="00844830">
              <w:rPr>
                <w:rFonts w:ascii="Calibri" w:eastAsia="Times New Roman" w:hAnsi="Calibri" w:cs="Calibri"/>
                <w:color w:val="000000"/>
                <w:sz w:val="18"/>
                <w:szCs w:val="18"/>
                <w:lang w:eastAsia="es-MX"/>
              </w:rPr>
              <w:t>The DFCs are being delivered in the form of a generic letter to avoid exposing children and with all hygiene and safe distance measures.  Due to the change of the fiscal law our DFC´s delivery process will be slower.</w:t>
            </w:r>
          </w:p>
        </w:tc>
      </w:tr>
      <w:tr w:rsidR="002309B5" w:rsidRPr="00D34293" w14:paraId="209086D4" w14:textId="77777777" w:rsidTr="002309B5">
        <w:trPr>
          <w:trHeight w:val="27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0B00E2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1751</w:t>
            </w:r>
          </w:p>
        </w:tc>
        <w:tc>
          <w:tcPr>
            <w:tcW w:w="3273" w:type="dxa"/>
            <w:tcBorders>
              <w:top w:val="nil"/>
              <w:left w:val="nil"/>
              <w:bottom w:val="single" w:sz="4" w:space="0" w:color="auto"/>
              <w:right w:val="single" w:sz="4" w:space="0" w:color="auto"/>
            </w:tcBorders>
            <w:shd w:val="clear" w:color="auto" w:fill="auto"/>
            <w:vAlign w:val="center"/>
            <w:hideMark/>
          </w:tcPr>
          <w:p w14:paraId="7D1C28D0"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Unidos de Tetitla I.A.P.</w:t>
            </w:r>
          </w:p>
        </w:tc>
        <w:tc>
          <w:tcPr>
            <w:tcW w:w="1500" w:type="dxa"/>
            <w:vMerge/>
            <w:tcBorders>
              <w:top w:val="nil"/>
              <w:left w:val="single" w:sz="4" w:space="0" w:color="auto"/>
              <w:bottom w:val="single" w:sz="4" w:space="0" w:color="000000"/>
              <w:right w:val="single" w:sz="4" w:space="0" w:color="auto"/>
            </w:tcBorders>
            <w:vAlign w:val="center"/>
            <w:hideMark/>
          </w:tcPr>
          <w:p w14:paraId="3C569F5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22A86B8"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47F25B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6CD60A3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A53813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115E7D7D"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3912BC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1765</w:t>
            </w:r>
          </w:p>
        </w:tc>
        <w:tc>
          <w:tcPr>
            <w:tcW w:w="3273" w:type="dxa"/>
            <w:tcBorders>
              <w:top w:val="nil"/>
              <w:left w:val="nil"/>
              <w:bottom w:val="single" w:sz="4" w:space="0" w:color="auto"/>
              <w:right w:val="single" w:sz="4" w:space="0" w:color="auto"/>
            </w:tcBorders>
            <w:shd w:val="clear" w:color="auto" w:fill="auto"/>
            <w:vAlign w:val="center"/>
            <w:hideMark/>
          </w:tcPr>
          <w:p w14:paraId="534A9843"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Infantil Jonacapa A.C.</w:t>
            </w:r>
          </w:p>
        </w:tc>
        <w:tc>
          <w:tcPr>
            <w:tcW w:w="1500" w:type="dxa"/>
            <w:vMerge/>
            <w:tcBorders>
              <w:top w:val="nil"/>
              <w:left w:val="single" w:sz="4" w:space="0" w:color="auto"/>
              <w:bottom w:val="single" w:sz="4" w:space="0" w:color="000000"/>
              <w:right w:val="single" w:sz="4" w:space="0" w:color="auto"/>
            </w:tcBorders>
            <w:vAlign w:val="center"/>
            <w:hideMark/>
          </w:tcPr>
          <w:p w14:paraId="6FC02A0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A19AA7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5AD28D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5F048DE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CC3DF6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02D8B0EC" w14:textId="77777777" w:rsidTr="002309B5">
        <w:trPr>
          <w:trHeight w:val="24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7100DCA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2005</w:t>
            </w:r>
          </w:p>
        </w:tc>
        <w:tc>
          <w:tcPr>
            <w:tcW w:w="3273" w:type="dxa"/>
            <w:tcBorders>
              <w:top w:val="nil"/>
              <w:left w:val="nil"/>
              <w:bottom w:val="single" w:sz="4" w:space="0" w:color="auto"/>
              <w:right w:val="single" w:sz="4" w:space="0" w:color="auto"/>
            </w:tcBorders>
            <w:shd w:val="clear" w:color="auto" w:fill="auto"/>
            <w:vAlign w:val="center"/>
            <w:hideMark/>
          </w:tcPr>
          <w:p w14:paraId="491EE8DC"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de Promoción Ocumicho A.C.</w:t>
            </w:r>
          </w:p>
        </w:tc>
        <w:tc>
          <w:tcPr>
            <w:tcW w:w="1500" w:type="dxa"/>
            <w:vMerge/>
            <w:tcBorders>
              <w:top w:val="nil"/>
              <w:left w:val="single" w:sz="4" w:space="0" w:color="auto"/>
              <w:bottom w:val="single" w:sz="4" w:space="0" w:color="000000"/>
              <w:right w:val="single" w:sz="4" w:space="0" w:color="auto"/>
            </w:tcBorders>
            <w:vAlign w:val="center"/>
            <w:hideMark/>
          </w:tcPr>
          <w:p w14:paraId="41D81E4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1B0D97C1"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73838F6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921E09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3B1460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173AADB" w14:textId="77777777" w:rsidTr="002309B5">
        <w:trPr>
          <w:trHeight w:val="121"/>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E08058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2068</w:t>
            </w:r>
          </w:p>
        </w:tc>
        <w:tc>
          <w:tcPr>
            <w:tcW w:w="3273" w:type="dxa"/>
            <w:tcBorders>
              <w:top w:val="nil"/>
              <w:left w:val="nil"/>
              <w:bottom w:val="single" w:sz="4" w:space="0" w:color="auto"/>
              <w:right w:val="single" w:sz="4" w:space="0" w:color="auto"/>
            </w:tcBorders>
            <w:shd w:val="clear" w:color="auto" w:fill="auto"/>
            <w:vAlign w:val="center"/>
            <w:hideMark/>
          </w:tcPr>
          <w:p w14:paraId="24C9FEC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Yohualichan A.C.</w:t>
            </w:r>
          </w:p>
        </w:tc>
        <w:tc>
          <w:tcPr>
            <w:tcW w:w="1500" w:type="dxa"/>
            <w:vMerge/>
            <w:tcBorders>
              <w:top w:val="nil"/>
              <w:left w:val="single" w:sz="4" w:space="0" w:color="auto"/>
              <w:bottom w:val="single" w:sz="4" w:space="0" w:color="000000"/>
              <w:right w:val="single" w:sz="4" w:space="0" w:color="auto"/>
            </w:tcBorders>
            <w:vAlign w:val="center"/>
            <w:hideMark/>
          </w:tcPr>
          <w:p w14:paraId="744072E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78615B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DFBCDB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600EF2B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8813FA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423DED11" w14:textId="77777777" w:rsidTr="002309B5">
        <w:trPr>
          <w:trHeight w:val="181"/>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D6E6E72"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2165</w:t>
            </w:r>
          </w:p>
        </w:tc>
        <w:tc>
          <w:tcPr>
            <w:tcW w:w="3273" w:type="dxa"/>
            <w:tcBorders>
              <w:top w:val="nil"/>
              <w:left w:val="nil"/>
              <w:bottom w:val="single" w:sz="4" w:space="0" w:color="auto"/>
              <w:right w:val="single" w:sz="4" w:space="0" w:color="auto"/>
            </w:tcBorders>
            <w:shd w:val="clear" w:color="auto" w:fill="auto"/>
            <w:vAlign w:val="center"/>
            <w:hideMark/>
          </w:tcPr>
          <w:p w14:paraId="708FF1E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Infantil Huextetitla A.C.</w:t>
            </w:r>
          </w:p>
        </w:tc>
        <w:tc>
          <w:tcPr>
            <w:tcW w:w="1500" w:type="dxa"/>
            <w:vMerge/>
            <w:tcBorders>
              <w:top w:val="nil"/>
              <w:left w:val="single" w:sz="4" w:space="0" w:color="auto"/>
              <w:bottom w:val="single" w:sz="4" w:space="0" w:color="000000"/>
              <w:right w:val="single" w:sz="4" w:space="0" w:color="auto"/>
            </w:tcBorders>
            <w:vAlign w:val="center"/>
            <w:hideMark/>
          </w:tcPr>
          <w:p w14:paraId="5D408A6D"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100B7182"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20E500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A20370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0EB699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1FF16559" w14:textId="77777777" w:rsidTr="002309B5">
        <w:trPr>
          <w:trHeight w:val="85"/>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5CBC75A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2516</w:t>
            </w:r>
          </w:p>
        </w:tc>
        <w:tc>
          <w:tcPr>
            <w:tcW w:w="3273" w:type="dxa"/>
            <w:tcBorders>
              <w:top w:val="nil"/>
              <w:left w:val="nil"/>
              <w:bottom w:val="single" w:sz="4" w:space="0" w:color="auto"/>
              <w:right w:val="single" w:sz="4" w:space="0" w:color="auto"/>
            </w:tcBorders>
            <w:shd w:val="clear" w:color="auto" w:fill="auto"/>
            <w:vAlign w:val="center"/>
            <w:hideMark/>
          </w:tcPr>
          <w:p w14:paraId="44FA3E4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 xml:space="preserve">Desarrollo Infantil </w:t>
            </w:r>
            <w:proofErr w:type="spellStart"/>
            <w:proofErr w:type="gramStart"/>
            <w:r w:rsidRPr="006D070A">
              <w:rPr>
                <w:rFonts w:ascii="Calibri" w:eastAsia="Times New Roman" w:hAnsi="Calibri" w:cs="Calibri"/>
                <w:color w:val="000000"/>
                <w:sz w:val="18"/>
                <w:szCs w:val="18"/>
                <w:lang w:val="es-MX" w:eastAsia="es-MX"/>
              </w:rPr>
              <w:t>Taxadhó</w:t>
            </w:r>
            <w:proofErr w:type="spellEnd"/>
            <w:r w:rsidRPr="006D070A">
              <w:rPr>
                <w:rFonts w:ascii="Calibri" w:eastAsia="Times New Roman" w:hAnsi="Calibri" w:cs="Calibri"/>
                <w:color w:val="000000"/>
                <w:sz w:val="18"/>
                <w:szCs w:val="18"/>
                <w:lang w:val="es-MX" w:eastAsia="es-MX"/>
              </w:rPr>
              <w:t xml:space="preserve">  A.C.</w:t>
            </w:r>
            <w:proofErr w:type="gramEnd"/>
          </w:p>
        </w:tc>
        <w:tc>
          <w:tcPr>
            <w:tcW w:w="1500" w:type="dxa"/>
            <w:vMerge/>
            <w:tcBorders>
              <w:top w:val="nil"/>
              <w:left w:val="single" w:sz="4" w:space="0" w:color="auto"/>
              <w:bottom w:val="single" w:sz="4" w:space="0" w:color="000000"/>
              <w:right w:val="single" w:sz="4" w:space="0" w:color="auto"/>
            </w:tcBorders>
            <w:vAlign w:val="center"/>
            <w:hideMark/>
          </w:tcPr>
          <w:p w14:paraId="4F3486A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2D1FAD5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334973D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23EDD06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560DC5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08A1DDB1" w14:textId="77777777" w:rsidTr="002309B5">
        <w:trPr>
          <w:trHeight w:val="287"/>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0AC9D14A"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2517</w:t>
            </w:r>
          </w:p>
        </w:tc>
        <w:tc>
          <w:tcPr>
            <w:tcW w:w="3273" w:type="dxa"/>
            <w:tcBorders>
              <w:top w:val="nil"/>
              <w:left w:val="nil"/>
              <w:bottom w:val="single" w:sz="4" w:space="0" w:color="auto"/>
              <w:right w:val="single" w:sz="4" w:space="0" w:color="auto"/>
            </w:tcBorders>
            <w:shd w:val="clear" w:color="auto" w:fill="auto"/>
            <w:vAlign w:val="center"/>
            <w:hideMark/>
          </w:tcPr>
          <w:p w14:paraId="7B6EC212"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Santa Fe A.C.</w:t>
            </w:r>
          </w:p>
        </w:tc>
        <w:tc>
          <w:tcPr>
            <w:tcW w:w="1500" w:type="dxa"/>
            <w:vMerge/>
            <w:tcBorders>
              <w:top w:val="nil"/>
              <w:left w:val="single" w:sz="4" w:space="0" w:color="auto"/>
              <w:bottom w:val="single" w:sz="4" w:space="0" w:color="000000"/>
              <w:right w:val="single" w:sz="4" w:space="0" w:color="auto"/>
            </w:tcBorders>
            <w:vAlign w:val="center"/>
            <w:hideMark/>
          </w:tcPr>
          <w:p w14:paraId="6318239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01A968D"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70E5D4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4D1CBC7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6276F50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354598B2" w14:textId="77777777" w:rsidTr="002309B5">
        <w:trPr>
          <w:trHeight w:val="223"/>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4C276D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2518</w:t>
            </w:r>
          </w:p>
        </w:tc>
        <w:tc>
          <w:tcPr>
            <w:tcW w:w="3273" w:type="dxa"/>
            <w:tcBorders>
              <w:top w:val="nil"/>
              <w:left w:val="nil"/>
              <w:bottom w:val="single" w:sz="4" w:space="0" w:color="auto"/>
              <w:right w:val="single" w:sz="4" w:space="0" w:color="auto"/>
            </w:tcBorders>
            <w:shd w:val="clear" w:color="auto" w:fill="auto"/>
            <w:vAlign w:val="center"/>
            <w:hideMark/>
          </w:tcPr>
          <w:p w14:paraId="7356D28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proofErr w:type="spellStart"/>
            <w:r w:rsidRPr="006D070A">
              <w:rPr>
                <w:rFonts w:ascii="Calibri" w:eastAsia="Times New Roman" w:hAnsi="Calibri" w:cs="Calibri"/>
                <w:color w:val="000000"/>
                <w:sz w:val="18"/>
                <w:szCs w:val="18"/>
                <w:lang w:val="es-MX" w:eastAsia="es-MX"/>
              </w:rPr>
              <w:t>Hñahñú</w:t>
            </w:r>
            <w:proofErr w:type="spellEnd"/>
            <w:r w:rsidRPr="006D070A">
              <w:rPr>
                <w:rFonts w:ascii="Calibri" w:eastAsia="Times New Roman" w:hAnsi="Calibri" w:cs="Calibri"/>
                <w:color w:val="000000"/>
                <w:sz w:val="18"/>
                <w:szCs w:val="18"/>
                <w:lang w:val="es-MX" w:eastAsia="es-MX"/>
              </w:rPr>
              <w:t xml:space="preserve"> Batsi de San </w:t>
            </w:r>
            <w:proofErr w:type="spellStart"/>
            <w:r w:rsidRPr="006D070A">
              <w:rPr>
                <w:rFonts w:ascii="Calibri" w:eastAsia="Times New Roman" w:hAnsi="Calibri" w:cs="Calibri"/>
                <w:color w:val="000000"/>
                <w:sz w:val="18"/>
                <w:szCs w:val="18"/>
                <w:lang w:val="es-MX" w:eastAsia="es-MX"/>
              </w:rPr>
              <w:t>Andres</w:t>
            </w:r>
            <w:proofErr w:type="spellEnd"/>
            <w:r w:rsidRPr="006D070A">
              <w:rPr>
                <w:rFonts w:ascii="Calibri" w:eastAsia="Times New Roman" w:hAnsi="Calibri" w:cs="Calibri"/>
                <w:color w:val="000000"/>
                <w:sz w:val="18"/>
                <w:szCs w:val="18"/>
                <w:lang w:val="es-MX" w:eastAsia="es-MX"/>
              </w:rPr>
              <w:t xml:space="preserve"> </w:t>
            </w:r>
            <w:proofErr w:type="spellStart"/>
            <w:r w:rsidRPr="006D070A">
              <w:rPr>
                <w:rFonts w:ascii="Calibri" w:eastAsia="Times New Roman" w:hAnsi="Calibri" w:cs="Calibri"/>
                <w:color w:val="000000"/>
                <w:sz w:val="18"/>
                <w:szCs w:val="18"/>
                <w:lang w:val="es-MX" w:eastAsia="es-MX"/>
              </w:rPr>
              <w:t>Daboxtha</w:t>
            </w:r>
            <w:proofErr w:type="spellEnd"/>
            <w:r w:rsidRPr="006D070A">
              <w:rPr>
                <w:rFonts w:ascii="Calibri" w:eastAsia="Times New Roman" w:hAnsi="Calibri" w:cs="Calibri"/>
                <w:color w:val="000000"/>
                <w:sz w:val="18"/>
                <w:szCs w:val="18"/>
                <w:lang w:val="es-MX"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64D7618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35C4716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4C3F203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2CC470E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072BC58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90F9EEB"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9FFB789"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2520</w:t>
            </w:r>
          </w:p>
        </w:tc>
        <w:tc>
          <w:tcPr>
            <w:tcW w:w="3273" w:type="dxa"/>
            <w:tcBorders>
              <w:top w:val="nil"/>
              <w:left w:val="nil"/>
              <w:bottom w:val="single" w:sz="4" w:space="0" w:color="auto"/>
              <w:right w:val="single" w:sz="4" w:space="0" w:color="auto"/>
            </w:tcBorders>
            <w:shd w:val="clear" w:color="auto" w:fill="auto"/>
            <w:vAlign w:val="center"/>
            <w:hideMark/>
          </w:tcPr>
          <w:p w14:paraId="7230D88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Totonacos A.C.</w:t>
            </w:r>
          </w:p>
        </w:tc>
        <w:tc>
          <w:tcPr>
            <w:tcW w:w="1500" w:type="dxa"/>
            <w:vMerge/>
            <w:tcBorders>
              <w:top w:val="nil"/>
              <w:left w:val="single" w:sz="4" w:space="0" w:color="auto"/>
              <w:bottom w:val="single" w:sz="4" w:space="0" w:color="000000"/>
              <w:right w:val="single" w:sz="4" w:space="0" w:color="auto"/>
            </w:tcBorders>
            <w:vAlign w:val="center"/>
            <w:hideMark/>
          </w:tcPr>
          <w:p w14:paraId="56F0E554"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729A9942"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FF67FB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E8DC04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F16643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5276A45A"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75090C3"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2522</w:t>
            </w:r>
          </w:p>
        </w:tc>
        <w:tc>
          <w:tcPr>
            <w:tcW w:w="3273" w:type="dxa"/>
            <w:tcBorders>
              <w:top w:val="nil"/>
              <w:left w:val="nil"/>
              <w:bottom w:val="single" w:sz="4" w:space="0" w:color="auto"/>
              <w:right w:val="single" w:sz="4" w:space="0" w:color="auto"/>
            </w:tcBorders>
            <w:shd w:val="clear" w:color="auto" w:fill="auto"/>
            <w:vAlign w:val="center"/>
            <w:hideMark/>
          </w:tcPr>
          <w:p w14:paraId="78CE5830"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Bobashi I.</w:t>
            </w:r>
            <w:proofErr w:type="gramStart"/>
            <w:r w:rsidRPr="006D070A">
              <w:rPr>
                <w:rFonts w:ascii="Calibri" w:eastAsia="Times New Roman" w:hAnsi="Calibri" w:cs="Calibri"/>
                <w:color w:val="000000"/>
                <w:sz w:val="18"/>
                <w:szCs w:val="18"/>
                <w:lang w:val="es-MX" w:eastAsia="es-MX"/>
              </w:rPr>
              <w:t>A.P</w:t>
            </w:r>
            <w:proofErr w:type="gramEnd"/>
          </w:p>
        </w:tc>
        <w:tc>
          <w:tcPr>
            <w:tcW w:w="1500" w:type="dxa"/>
            <w:vMerge/>
            <w:tcBorders>
              <w:top w:val="nil"/>
              <w:left w:val="single" w:sz="4" w:space="0" w:color="auto"/>
              <w:bottom w:val="single" w:sz="4" w:space="0" w:color="000000"/>
              <w:right w:val="single" w:sz="4" w:space="0" w:color="auto"/>
            </w:tcBorders>
            <w:vAlign w:val="center"/>
            <w:hideMark/>
          </w:tcPr>
          <w:p w14:paraId="1F1A10F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60A94F3"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F00FC5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03DDECE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3D5219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6DC2E7CC"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2C8BEC56"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2523</w:t>
            </w:r>
          </w:p>
        </w:tc>
        <w:tc>
          <w:tcPr>
            <w:tcW w:w="3273" w:type="dxa"/>
            <w:tcBorders>
              <w:top w:val="nil"/>
              <w:left w:val="nil"/>
              <w:bottom w:val="single" w:sz="4" w:space="0" w:color="auto"/>
              <w:right w:val="single" w:sz="4" w:space="0" w:color="auto"/>
            </w:tcBorders>
            <w:shd w:val="clear" w:color="auto" w:fill="auto"/>
            <w:vAlign w:val="center"/>
            <w:hideMark/>
          </w:tcPr>
          <w:p w14:paraId="0EF65857"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 xml:space="preserve">Apoyo Infantil </w:t>
            </w:r>
            <w:proofErr w:type="spellStart"/>
            <w:r w:rsidRPr="006D070A">
              <w:rPr>
                <w:rFonts w:ascii="Calibri" w:eastAsia="Times New Roman" w:hAnsi="Calibri" w:cs="Calibri"/>
                <w:color w:val="000000"/>
                <w:sz w:val="18"/>
                <w:szCs w:val="18"/>
                <w:lang w:val="es-MX" w:eastAsia="es-MX"/>
              </w:rPr>
              <w:t>Hñahñú</w:t>
            </w:r>
            <w:proofErr w:type="spellEnd"/>
            <w:r w:rsidRPr="006D070A">
              <w:rPr>
                <w:rFonts w:ascii="Calibri" w:eastAsia="Times New Roman" w:hAnsi="Calibri" w:cs="Calibri"/>
                <w:color w:val="000000"/>
                <w:sz w:val="18"/>
                <w:szCs w:val="18"/>
                <w:lang w:val="es-MX"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1BA7C4D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E365D25"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56A0186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56D4F79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32B4355"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51975B6B"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94367BB"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2839</w:t>
            </w:r>
          </w:p>
        </w:tc>
        <w:tc>
          <w:tcPr>
            <w:tcW w:w="3273" w:type="dxa"/>
            <w:tcBorders>
              <w:top w:val="nil"/>
              <w:left w:val="nil"/>
              <w:bottom w:val="single" w:sz="4" w:space="0" w:color="auto"/>
              <w:right w:val="single" w:sz="4" w:space="0" w:color="auto"/>
            </w:tcBorders>
            <w:shd w:val="clear" w:color="auto" w:fill="auto"/>
            <w:vAlign w:val="center"/>
            <w:hideMark/>
          </w:tcPr>
          <w:p w14:paraId="59EF5D0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Unidos de Ixtlahuaca A.C.</w:t>
            </w:r>
          </w:p>
        </w:tc>
        <w:tc>
          <w:tcPr>
            <w:tcW w:w="1500" w:type="dxa"/>
            <w:vMerge/>
            <w:tcBorders>
              <w:top w:val="nil"/>
              <w:left w:val="single" w:sz="4" w:space="0" w:color="auto"/>
              <w:bottom w:val="single" w:sz="4" w:space="0" w:color="000000"/>
              <w:right w:val="single" w:sz="4" w:space="0" w:color="auto"/>
            </w:tcBorders>
            <w:vAlign w:val="center"/>
            <w:hideMark/>
          </w:tcPr>
          <w:p w14:paraId="4ED1C00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5FC15DA8"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832D2F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70D34A61"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74D95B7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5C37117A" w14:textId="77777777" w:rsidTr="002309B5">
        <w:trPr>
          <w:trHeight w:val="15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369AFAB4"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2842</w:t>
            </w:r>
          </w:p>
        </w:tc>
        <w:tc>
          <w:tcPr>
            <w:tcW w:w="3273" w:type="dxa"/>
            <w:tcBorders>
              <w:top w:val="nil"/>
              <w:left w:val="nil"/>
              <w:bottom w:val="single" w:sz="4" w:space="0" w:color="auto"/>
              <w:right w:val="single" w:sz="4" w:space="0" w:color="auto"/>
            </w:tcBorders>
            <w:shd w:val="clear" w:color="auto" w:fill="auto"/>
            <w:vAlign w:val="center"/>
            <w:hideMark/>
          </w:tcPr>
          <w:p w14:paraId="72909544" w14:textId="77777777" w:rsidR="002309B5" w:rsidRPr="006D070A" w:rsidRDefault="002309B5" w:rsidP="002309B5">
            <w:pPr>
              <w:spacing w:after="0" w:line="240" w:lineRule="auto"/>
              <w:jc w:val="center"/>
              <w:rPr>
                <w:rFonts w:ascii="Calibri" w:eastAsia="Times New Roman" w:hAnsi="Calibri" w:cs="Calibri"/>
                <w:color w:val="000000"/>
                <w:sz w:val="18"/>
                <w:szCs w:val="18"/>
                <w:lang w:eastAsia="es-MX"/>
              </w:rPr>
            </w:pPr>
            <w:r w:rsidRPr="006D070A">
              <w:rPr>
                <w:rFonts w:ascii="Calibri" w:eastAsia="Times New Roman" w:hAnsi="Calibri" w:cs="Calibri"/>
                <w:color w:val="000000"/>
                <w:sz w:val="18"/>
                <w:szCs w:val="18"/>
                <w:lang w:eastAsia="es-MX"/>
              </w:rPr>
              <w:t xml:space="preserve">Sakubel </w:t>
            </w:r>
            <w:proofErr w:type="spellStart"/>
            <w:r w:rsidRPr="006D070A">
              <w:rPr>
                <w:rFonts w:ascii="Calibri" w:eastAsia="Times New Roman" w:hAnsi="Calibri" w:cs="Calibri"/>
                <w:color w:val="000000"/>
                <w:sz w:val="18"/>
                <w:szCs w:val="18"/>
                <w:lang w:eastAsia="es-MX"/>
              </w:rPr>
              <w:t>Ki´nal</w:t>
            </w:r>
            <w:proofErr w:type="spellEnd"/>
            <w:r w:rsidRPr="006D070A">
              <w:rPr>
                <w:rFonts w:ascii="Calibri" w:eastAsia="Times New Roman" w:hAnsi="Calibri" w:cs="Calibri"/>
                <w:color w:val="000000"/>
                <w:sz w:val="18"/>
                <w:szCs w:val="18"/>
                <w:lang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2FBB55A7"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0D1BC90" w14:textId="77777777" w:rsidR="002309B5" w:rsidRPr="006D070A" w:rsidRDefault="002309B5" w:rsidP="002309B5">
            <w:pPr>
              <w:spacing w:after="0" w:line="240" w:lineRule="auto"/>
              <w:rPr>
                <w:rFonts w:ascii="Calibri" w:eastAsia="Times New Roman" w:hAnsi="Calibri" w:cs="Calibri"/>
                <w:b/>
                <w:bCs/>
                <w:color w:val="000000"/>
                <w:sz w:val="18"/>
                <w:szCs w:val="18"/>
                <w:lang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493BB26F"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1239292A"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5ECE5C2" w14:textId="77777777" w:rsidR="002309B5" w:rsidRPr="006D070A" w:rsidRDefault="002309B5" w:rsidP="002309B5">
            <w:pPr>
              <w:spacing w:after="0" w:line="240" w:lineRule="auto"/>
              <w:rPr>
                <w:rFonts w:ascii="Calibri" w:eastAsia="Times New Roman" w:hAnsi="Calibri" w:cs="Calibri"/>
                <w:color w:val="000000"/>
                <w:sz w:val="18"/>
                <w:szCs w:val="18"/>
                <w:lang w:eastAsia="es-MX"/>
              </w:rPr>
            </w:pPr>
          </w:p>
        </w:tc>
      </w:tr>
      <w:tr w:rsidR="002309B5" w:rsidRPr="00D34293" w14:paraId="6443B84F"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47A65288"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2843</w:t>
            </w:r>
          </w:p>
        </w:tc>
        <w:tc>
          <w:tcPr>
            <w:tcW w:w="3273" w:type="dxa"/>
            <w:tcBorders>
              <w:top w:val="nil"/>
              <w:left w:val="nil"/>
              <w:bottom w:val="single" w:sz="4" w:space="0" w:color="auto"/>
              <w:right w:val="single" w:sz="4" w:space="0" w:color="auto"/>
            </w:tcBorders>
            <w:shd w:val="clear" w:color="auto" w:fill="auto"/>
            <w:vAlign w:val="center"/>
            <w:hideMark/>
          </w:tcPr>
          <w:p w14:paraId="52B903B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proofErr w:type="spellStart"/>
            <w:r w:rsidRPr="006D070A">
              <w:rPr>
                <w:rFonts w:ascii="Calibri" w:eastAsia="Times New Roman" w:hAnsi="Calibri" w:cs="Calibri"/>
                <w:color w:val="000000"/>
                <w:sz w:val="18"/>
                <w:szCs w:val="18"/>
                <w:lang w:val="es-MX" w:eastAsia="es-MX"/>
              </w:rPr>
              <w:t>Hñahñú</w:t>
            </w:r>
            <w:proofErr w:type="spellEnd"/>
            <w:r w:rsidRPr="006D070A">
              <w:rPr>
                <w:rFonts w:ascii="Calibri" w:eastAsia="Times New Roman" w:hAnsi="Calibri" w:cs="Calibri"/>
                <w:color w:val="000000"/>
                <w:sz w:val="18"/>
                <w:szCs w:val="18"/>
                <w:lang w:val="es-MX" w:eastAsia="es-MX"/>
              </w:rPr>
              <w:t xml:space="preserve"> Batsi Ri Xudi A.C.</w:t>
            </w:r>
          </w:p>
        </w:tc>
        <w:tc>
          <w:tcPr>
            <w:tcW w:w="1500" w:type="dxa"/>
            <w:vMerge/>
            <w:tcBorders>
              <w:top w:val="nil"/>
              <w:left w:val="single" w:sz="4" w:space="0" w:color="auto"/>
              <w:bottom w:val="single" w:sz="4" w:space="0" w:color="000000"/>
              <w:right w:val="single" w:sz="4" w:space="0" w:color="auto"/>
            </w:tcBorders>
            <w:vAlign w:val="center"/>
            <w:hideMark/>
          </w:tcPr>
          <w:p w14:paraId="1ED1962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6979E886"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4DA49C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454D1CC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3A54DA3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644A624C" w14:textId="77777777" w:rsidTr="002309B5">
        <w:trPr>
          <w:trHeight w:val="48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5028A1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2924</w:t>
            </w:r>
          </w:p>
        </w:tc>
        <w:tc>
          <w:tcPr>
            <w:tcW w:w="3273" w:type="dxa"/>
            <w:tcBorders>
              <w:top w:val="nil"/>
              <w:left w:val="nil"/>
              <w:bottom w:val="single" w:sz="4" w:space="0" w:color="auto"/>
              <w:right w:val="single" w:sz="4" w:space="0" w:color="auto"/>
            </w:tcBorders>
            <w:shd w:val="clear" w:color="auto" w:fill="auto"/>
            <w:vAlign w:val="center"/>
            <w:hideMark/>
          </w:tcPr>
          <w:p w14:paraId="1D794517"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43494C">
              <w:rPr>
                <w:rFonts w:ascii="Calibri" w:eastAsia="Times New Roman" w:hAnsi="Calibri" w:cs="Calibri"/>
                <w:color w:val="000000"/>
                <w:sz w:val="18"/>
                <w:szCs w:val="18"/>
                <w:lang w:val="es-MX" w:eastAsia="es-MX"/>
              </w:rPr>
              <w:t xml:space="preserve">Organización de Apoyo y Beneficios </w:t>
            </w:r>
            <w:proofErr w:type="spellStart"/>
            <w:r w:rsidRPr="0043494C">
              <w:rPr>
                <w:rFonts w:ascii="Calibri" w:eastAsia="Times New Roman" w:hAnsi="Calibri" w:cs="Calibri"/>
                <w:color w:val="000000"/>
                <w:sz w:val="18"/>
                <w:szCs w:val="18"/>
                <w:lang w:val="es-MX" w:eastAsia="es-MX"/>
              </w:rPr>
              <w:t>Saucitlán</w:t>
            </w:r>
            <w:proofErr w:type="spellEnd"/>
            <w:r w:rsidRPr="0043494C">
              <w:rPr>
                <w:rFonts w:ascii="Calibri" w:eastAsia="Times New Roman" w:hAnsi="Calibri" w:cs="Calibri"/>
                <w:color w:val="000000"/>
                <w:sz w:val="18"/>
                <w:szCs w:val="18"/>
                <w:lang w:val="es-MX" w:eastAsia="es-MX"/>
              </w:rPr>
              <w:t xml:space="preserve"> A.C.</w:t>
            </w:r>
          </w:p>
        </w:tc>
        <w:tc>
          <w:tcPr>
            <w:tcW w:w="1500" w:type="dxa"/>
            <w:vMerge/>
            <w:tcBorders>
              <w:top w:val="nil"/>
              <w:left w:val="single" w:sz="4" w:space="0" w:color="auto"/>
              <w:bottom w:val="single" w:sz="4" w:space="0" w:color="000000"/>
              <w:right w:val="single" w:sz="4" w:space="0" w:color="auto"/>
            </w:tcBorders>
            <w:vAlign w:val="center"/>
            <w:hideMark/>
          </w:tcPr>
          <w:p w14:paraId="505C52EE"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0E64A8F"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1DC6F81D"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752931C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8684C78"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77DB7012"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14A9DB1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3848</w:t>
            </w:r>
          </w:p>
        </w:tc>
        <w:tc>
          <w:tcPr>
            <w:tcW w:w="3273" w:type="dxa"/>
            <w:tcBorders>
              <w:top w:val="nil"/>
              <w:left w:val="nil"/>
              <w:bottom w:val="single" w:sz="4" w:space="0" w:color="auto"/>
              <w:right w:val="single" w:sz="4" w:space="0" w:color="auto"/>
            </w:tcBorders>
            <w:shd w:val="clear" w:color="auto" w:fill="auto"/>
            <w:vAlign w:val="center"/>
            <w:hideMark/>
          </w:tcPr>
          <w:p w14:paraId="5348021D"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Centro Tepelmeme A.C.</w:t>
            </w:r>
          </w:p>
        </w:tc>
        <w:tc>
          <w:tcPr>
            <w:tcW w:w="1500" w:type="dxa"/>
            <w:vMerge/>
            <w:tcBorders>
              <w:top w:val="nil"/>
              <w:left w:val="single" w:sz="4" w:space="0" w:color="auto"/>
              <w:bottom w:val="single" w:sz="4" w:space="0" w:color="000000"/>
              <w:right w:val="single" w:sz="4" w:space="0" w:color="auto"/>
            </w:tcBorders>
            <w:vAlign w:val="center"/>
            <w:hideMark/>
          </w:tcPr>
          <w:p w14:paraId="0C85E1D0"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0734A2C9"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955B1A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78DACE3"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512E4A0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D34293" w14:paraId="792A23D6" w14:textId="77777777" w:rsidTr="002309B5">
        <w:trPr>
          <w:trHeight w:val="179"/>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386747D8"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4285</w:t>
            </w:r>
          </w:p>
        </w:tc>
        <w:tc>
          <w:tcPr>
            <w:tcW w:w="3273" w:type="dxa"/>
            <w:tcBorders>
              <w:top w:val="nil"/>
              <w:left w:val="nil"/>
              <w:bottom w:val="single" w:sz="4" w:space="0" w:color="auto"/>
              <w:right w:val="single" w:sz="4" w:space="0" w:color="auto"/>
            </w:tcBorders>
            <w:shd w:val="clear" w:color="auto" w:fill="auto"/>
            <w:vAlign w:val="center"/>
            <w:hideMark/>
          </w:tcPr>
          <w:p w14:paraId="6D3BF31F"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de Magdalena Teitipac A.C.</w:t>
            </w:r>
          </w:p>
        </w:tc>
        <w:tc>
          <w:tcPr>
            <w:tcW w:w="1500" w:type="dxa"/>
            <w:vMerge/>
            <w:tcBorders>
              <w:top w:val="nil"/>
              <w:left w:val="single" w:sz="4" w:space="0" w:color="auto"/>
              <w:bottom w:val="single" w:sz="4" w:space="0" w:color="000000"/>
              <w:right w:val="single" w:sz="4" w:space="0" w:color="auto"/>
            </w:tcBorders>
            <w:vAlign w:val="center"/>
            <w:hideMark/>
          </w:tcPr>
          <w:p w14:paraId="2FEADB4F"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5FEC20AB"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00AE1817"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1DEE746"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4F5B35C2"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r w:rsidR="002309B5" w:rsidRPr="006D070A" w14:paraId="0E4493F7" w14:textId="77777777" w:rsidTr="002309B5">
        <w:trPr>
          <w:trHeight w:val="300"/>
        </w:trPr>
        <w:tc>
          <w:tcPr>
            <w:tcW w:w="505" w:type="dxa"/>
            <w:tcBorders>
              <w:top w:val="nil"/>
              <w:left w:val="single" w:sz="4" w:space="0" w:color="auto"/>
              <w:bottom w:val="single" w:sz="4" w:space="0" w:color="auto"/>
              <w:right w:val="single" w:sz="4" w:space="0" w:color="auto"/>
            </w:tcBorders>
            <w:shd w:val="clear" w:color="auto" w:fill="auto"/>
            <w:vAlign w:val="center"/>
            <w:hideMark/>
          </w:tcPr>
          <w:p w14:paraId="60ADAE7E"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9262</w:t>
            </w:r>
          </w:p>
        </w:tc>
        <w:tc>
          <w:tcPr>
            <w:tcW w:w="3273" w:type="dxa"/>
            <w:tcBorders>
              <w:top w:val="nil"/>
              <w:left w:val="nil"/>
              <w:bottom w:val="single" w:sz="4" w:space="0" w:color="auto"/>
              <w:right w:val="single" w:sz="4" w:space="0" w:color="auto"/>
            </w:tcBorders>
            <w:shd w:val="clear" w:color="auto" w:fill="auto"/>
            <w:vAlign w:val="center"/>
            <w:hideMark/>
          </w:tcPr>
          <w:p w14:paraId="020C0B64" w14:textId="77777777" w:rsidR="002309B5" w:rsidRPr="006D070A" w:rsidRDefault="002309B5" w:rsidP="002309B5">
            <w:pPr>
              <w:spacing w:after="0" w:line="240" w:lineRule="auto"/>
              <w:jc w:val="center"/>
              <w:rPr>
                <w:rFonts w:ascii="Calibri" w:eastAsia="Times New Roman" w:hAnsi="Calibri" w:cs="Calibri"/>
                <w:color w:val="000000"/>
                <w:sz w:val="18"/>
                <w:szCs w:val="18"/>
                <w:lang w:val="es-MX" w:eastAsia="es-MX"/>
              </w:rPr>
            </w:pPr>
            <w:r w:rsidRPr="006D070A">
              <w:rPr>
                <w:rFonts w:ascii="Calibri" w:eastAsia="Times New Roman" w:hAnsi="Calibri" w:cs="Calibri"/>
                <w:color w:val="000000"/>
                <w:sz w:val="18"/>
                <w:szCs w:val="18"/>
                <w:lang w:val="es-MX" w:eastAsia="es-MX"/>
              </w:rPr>
              <w:t>Niños Acatecos A.C.</w:t>
            </w:r>
          </w:p>
        </w:tc>
        <w:tc>
          <w:tcPr>
            <w:tcW w:w="1500" w:type="dxa"/>
            <w:vMerge/>
            <w:tcBorders>
              <w:top w:val="nil"/>
              <w:left w:val="single" w:sz="4" w:space="0" w:color="auto"/>
              <w:bottom w:val="single" w:sz="4" w:space="0" w:color="000000"/>
              <w:right w:val="single" w:sz="4" w:space="0" w:color="auto"/>
            </w:tcBorders>
            <w:vAlign w:val="center"/>
            <w:hideMark/>
          </w:tcPr>
          <w:p w14:paraId="231DB939"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342" w:type="dxa"/>
            <w:gridSpan w:val="2"/>
            <w:vMerge/>
            <w:tcBorders>
              <w:top w:val="single" w:sz="4" w:space="0" w:color="auto"/>
              <w:left w:val="single" w:sz="4" w:space="0" w:color="auto"/>
              <w:bottom w:val="single" w:sz="4" w:space="0" w:color="000000"/>
              <w:right w:val="single" w:sz="4" w:space="0" w:color="000000"/>
            </w:tcBorders>
            <w:vAlign w:val="center"/>
            <w:hideMark/>
          </w:tcPr>
          <w:p w14:paraId="46577489" w14:textId="77777777" w:rsidR="002309B5" w:rsidRPr="006D070A" w:rsidRDefault="002309B5" w:rsidP="002309B5">
            <w:pPr>
              <w:spacing w:after="0" w:line="240" w:lineRule="auto"/>
              <w:rPr>
                <w:rFonts w:ascii="Calibri" w:eastAsia="Times New Roman" w:hAnsi="Calibri" w:cs="Calibri"/>
                <w:b/>
                <w:bCs/>
                <w:color w:val="000000"/>
                <w:sz w:val="18"/>
                <w:szCs w:val="18"/>
                <w:lang w:val="es-MX" w:eastAsia="es-MX"/>
              </w:rPr>
            </w:pPr>
          </w:p>
        </w:tc>
        <w:tc>
          <w:tcPr>
            <w:tcW w:w="1286" w:type="dxa"/>
            <w:vMerge/>
            <w:tcBorders>
              <w:top w:val="nil"/>
              <w:left w:val="single" w:sz="4" w:space="0" w:color="auto"/>
              <w:bottom w:val="single" w:sz="4" w:space="0" w:color="000000"/>
              <w:right w:val="single" w:sz="4" w:space="0" w:color="auto"/>
            </w:tcBorders>
            <w:vAlign w:val="center"/>
            <w:hideMark/>
          </w:tcPr>
          <w:p w14:paraId="241E786C"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459" w:type="dxa"/>
            <w:vMerge/>
            <w:tcBorders>
              <w:top w:val="nil"/>
              <w:left w:val="single" w:sz="4" w:space="0" w:color="auto"/>
              <w:bottom w:val="single" w:sz="4" w:space="0" w:color="000000"/>
              <w:right w:val="single" w:sz="4" w:space="0" w:color="auto"/>
            </w:tcBorders>
            <w:vAlign w:val="center"/>
            <w:hideMark/>
          </w:tcPr>
          <w:p w14:paraId="3FFE9A1B"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c>
          <w:tcPr>
            <w:tcW w:w="1519" w:type="dxa"/>
            <w:vMerge/>
            <w:tcBorders>
              <w:top w:val="nil"/>
              <w:left w:val="single" w:sz="4" w:space="0" w:color="auto"/>
              <w:bottom w:val="single" w:sz="4" w:space="0" w:color="000000"/>
              <w:right w:val="single" w:sz="4" w:space="0" w:color="auto"/>
            </w:tcBorders>
            <w:vAlign w:val="center"/>
            <w:hideMark/>
          </w:tcPr>
          <w:p w14:paraId="256AD39A" w14:textId="77777777" w:rsidR="002309B5" w:rsidRPr="006D070A" w:rsidRDefault="002309B5" w:rsidP="002309B5">
            <w:pPr>
              <w:spacing w:after="0" w:line="240" w:lineRule="auto"/>
              <w:rPr>
                <w:rFonts w:ascii="Calibri" w:eastAsia="Times New Roman" w:hAnsi="Calibri" w:cs="Calibri"/>
                <w:color w:val="000000"/>
                <w:sz w:val="18"/>
                <w:szCs w:val="18"/>
                <w:lang w:val="es-MX" w:eastAsia="es-MX"/>
              </w:rPr>
            </w:pPr>
          </w:p>
        </w:tc>
      </w:tr>
    </w:tbl>
    <w:p w14:paraId="19B353B4" w14:textId="2C6DCFF2" w:rsidR="006D070A" w:rsidRDefault="006D070A" w:rsidP="00F115A1">
      <w:pPr>
        <w:spacing w:line="240" w:lineRule="auto"/>
      </w:pPr>
      <w:r>
        <w:rPr>
          <w:color w:val="2B579A"/>
          <w:shd w:val="clear" w:color="auto" w:fill="E6E6E6"/>
        </w:rPr>
        <w:fldChar w:fldCharType="begin"/>
      </w:r>
      <w:r>
        <w:instrText xml:space="preserve"> LINK Excel.Sheet.12 "https://childfundintl-my.sharepoint.com/personal/mbellion_childfund_org/Documents/Documents/EMERGENCIAS &amp; SEGURIDAD/Mexico FY20/COVID-19/tablas para sitrep.xlsx" "PN 23_03_2020!F1C12:F21C19" \a \f 4 \h </w:instrText>
      </w:r>
      <w:r w:rsidR="003A61DA">
        <w:instrText xml:space="preserve"> \* MERGEFORMAT </w:instrText>
      </w:r>
      <w:r>
        <w:rPr>
          <w:color w:val="2B579A"/>
          <w:shd w:val="clear" w:color="auto" w:fill="E6E6E6"/>
        </w:rPr>
        <w:fldChar w:fldCharType="separate"/>
      </w:r>
    </w:p>
    <w:p w14:paraId="6E827AC3" w14:textId="4DC4E322" w:rsidR="00CD1D9D" w:rsidRDefault="006D070A" w:rsidP="00485860">
      <w:pPr>
        <w:spacing w:line="240" w:lineRule="auto"/>
        <w:rPr>
          <w:rFonts w:cstheme="minorHAnsi"/>
          <w:b/>
          <w:bCs/>
          <w:u w:val="single"/>
        </w:rPr>
      </w:pPr>
      <w:r>
        <w:rPr>
          <w:rFonts w:cstheme="minorHAnsi"/>
          <w:color w:val="2B579A"/>
          <w:shd w:val="clear" w:color="auto" w:fill="E6E6E6"/>
        </w:rPr>
        <w:lastRenderedPageBreak/>
        <w:fldChar w:fldCharType="end"/>
      </w:r>
      <w:r w:rsidR="00E34F68" w:rsidRPr="00FB66D5">
        <w:rPr>
          <w:rFonts w:cstheme="minorHAnsi"/>
          <w:b/>
          <w:bCs/>
          <w:u w:val="single"/>
        </w:rPr>
        <w:t>N</w:t>
      </w:r>
      <w:r w:rsidR="00417A94" w:rsidRPr="00FB66D5">
        <w:rPr>
          <w:rFonts w:cstheme="minorHAnsi"/>
          <w:b/>
          <w:bCs/>
          <w:u w:val="single"/>
        </w:rPr>
        <w:t xml:space="preserve">ote: As a global measure, </w:t>
      </w:r>
      <w:r w:rsidR="004C54D1" w:rsidRPr="00FB66D5">
        <w:rPr>
          <w:rFonts w:cstheme="minorHAnsi"/>
          <w:b/>
          <w:bCs/>
          <w:u w:val="single"/>
        </w:rPr>
        <w:t>a</w:t>
      </w:r>
      <w:r w:rsidR="00417A94" w:rsidRPr="00FB66D5">
        <w:rPr>
          <w:rFonts w:cstheme="minorHAnsi"/>
          <w:b/>
          <w:bCs/>
          <w:u w:val="single"/>
        </w:rPr>
        <w:t>ll sponsor visits have been suspended.</w:t>
      </w:r>
    </w:p>
    <w:p w14:paraId="154A6958" w14:textId="4B6D1CFB" w:rsidR="0065455C" w:rsidRDefault="0065455C" w:rsidP="00485860">
      <w:pPr>
        <w:spacing w:line="240" w:lineRule="auto"/>
        <w:rPr>
          <w:rFonts w:cstheme="minorHAnsi"/>
          <w:b/>
          <w:bCs/>
          <w:u w:val="single"/>
        </w:rPr>
      </w:pPr>
    </w:p>
    <w:p w14:paraId="2C8135DF" w14:textId="74D5D616" w:rsidR="007A3B9E" w:rsidRPr="00FB66D5" w:rsidRDefault="007A3B9E" w:rsidP="001E1D01">
      <w:pPr>
        <w:pStyle w:val="Prrafodelista"/>
        <w:numPr>
          <w:ilvl w:val="0"/>
          <w:numId w:val="2"/>
        </w:numPr>
        <w:spacing w:line="240" w:lineRule="auto"/>
        <w:jc w:val="both"/>
        <w:rPr>
          <w:rFonts w:cstheme="minorHAnsi"/>
          <w:b/>
          <w:bCs/>
          <w:u w:val="single"/>
        </w:rPr>
      </w:pPr>
      <w:r w:rsidRPr="00FB66D5">
        <w:rPr>
          <w:rFonts w:cstheme="minorHAnsi"/>
          <w:b/>
          <w:bCs/>
          <w:u w:val="single"/>
        </w:rPr>
        <w:t xml:space="preserve">What issues are children in these areas facing (food shortages, safety concerns, </w:t>
      </w:r>
      <w:r w:rsidR="00342A0B" w:rsidRPr="00FB66D5">
        <w:rPr>
          <w:rFonts w:cstheme="minorHAnsi"/>
          <w:b/>
          <w:bCs/>
          <w:u w:val="single"/>
        </w:rPr>
        <w:t>schools’</w:t>
      </w:r>
      <w:r w:rsidRPr="00FB66D5">
        <w:rPr>
          <w:rFonts w:cstheme="minorHAnsi"/>
          <w:b/>
          <w:bCs/>
          <w:u w:val="single"/>
        </w:rPr>
        <w:t xml:space="preserve"> </w:t>
      </w:r>
      <w:r w:rsidR="00CD1D9D" w:rsidRPr="00FB66D5">
        <w:rPr>
          <w:rFonts w:cstheme="minorHAnsi"/>
          <w:b/>
          <w:bCs/>
          <w:u w:val="single"/>
        </w:rPr>
        <w:t>closure</w:t>
      </w:r>
      <w:r w:rsidRPr="00FB66D5">
        <w:rPr>
          <w:rFonts w:cstheme="minorHAnsi"/>
          <w:b/>
          <w:bCs/>
          <w:u w:val="single"/>
        </w:rPr>
        <w:t>, etc.)</w:t>
      </w:r>
      <w:r w:rsidR="004C54D1" w:rsidRPr="00FB66D5">
        <w:rPr>
          <w:rFonts w:cstheme="minorHAnsi"/>
          <w:b/>
          <w:bCs/>
          <w:u w:val="single"/>
        </w:rPr>
        <w:t>?</w:t>
      </w:r>
    </w:p>
    <w:p w14:paraId="1B740453" w14:textId="60AB22EC" w:rsidR="006E5849" w:rsidRDefault="006662B8" w:rsidP="004554DB">
      <w:pPr>
        <w:pStyle w:val="Prrafodelista"/>
        <w:numPr>
          <w:ilvl w:val="0"/>
          <w:numId w:val="17"/>
        </w:numPr>
        <w:spacing w:line="240" w:lineRule="auto"/>
        <w:jc w:val="both"/>
        <w:rPr>
          <w:rFonts w:cstheme="minorHAnsi"/>
        </w:rPr>
      </w:pPr>
      <w:r>
        <w:rPr>
          <w:rFonts w:cstheme="minorHAnsi"/>
        </w:rPr>
        <w:t>As anticipated, the beginning of the school year in virtual modalities has caused</w:t>
      </w:r>
      <w:r w:rsidR="00CC1322">
        <w:rPr>
          <w:rFonts w:cstheme="minorHAnsi"/>
        </w:rPr>
        <w:t xml:space="preserve"> </w:t>
      </w:r>
      <w:r w:rsidR="004152F4">
        <w:rPr>
          <w:rFonts w:cstheme="minorHAnsi"/>
        </w:rPr>
        <w:t>difficulties</w:t>
      </w:r>
      <w:r w:rsidR="00CC1322">
        <w:rPr>
          <w:rFonts w:cstheme="minorHAnsi"/>
        </w:rPr>
        <w:t xml:space="preserve"> for families</w:t>
      </w:r>
      <w:r w:rsidR="00B634F5">
        <w:rPr>
          <w:rFonts w:cstheme="minorHAnsi"/>
        </w:rPr>
        <w:t xml:space="preserve">, first in terms of access (there are TV and radio options but </w:t>
      </w:r>
      <w:r w:rsidR="0024660C">
        <w:rPr>
          <w:rFonts w:cstheme="minorHAnsi"/>
        </w:rPr>
        <w:t>for families with several children at “homeschool”</w:t>
      </w:r>
      <w:r w:rsidR="008436AA">
        <w:rPr>
          <w:rFonts w:cstheme="minorHAnsi"/>
        </w:rPr>
        <w:t xml:space="preserve"> it can be challenging to manage the different schedules), and also in terms of </w:t>
      </w:r>
      <w:r w:rsidR="00CC1322">
        <w:rPr>
          <w:rFonts w:cstheme="minorHAnsi"/>
        </w:rPr>
        <w:t xml:space="preserve">cost </w:t>
      </w:r>
      <w:r w:rsidR="008436AA">
        <w:rPr>
          <w:rFonts w:cstheme="minorHAnsi"/>
        </w:rPr>
        <w:t>(for</w:t>
      </w:r>
      <w:r w:rsidR="00CC1322">
        <w:rPr>
          <w:rFonts w:cstheme="minorHAnsi"/>
        </w:rPr>
        <w:t xml:space="preserve"> </w:t>
      </w:r>
      <w:r w:rsidR="004152F4">
        <w:rPr>
          <w:rFonts w:cstheme="minorHAnsi"/>
        </w:rPr>
        <w:t xml:space="preserve">internet to send </w:t>
      </w:r>
      <w:r w:rsidR="00B1495C">
        <w:rPr>
          <w:rFonts w:cstheme="minorHAnsi"/>
        </w:rPr>
        <w:t>homework</w:t>
      </w:r>
      <w:r w:rsidR="004152F4">
        <w:rPr>
          <w:rFonts w:cstheme="minorHAnsi"/>
        </w:rPr>
        <w:t xml:space="preserve">, </w:t>
      </w:r>
      <w:r w:rsidR="00E23043">
        <w:rPr>
          <w:rFonts w:cstheme="minorHAnsi"/>
        </w:rPr>
        <w:t xml:space="preserve">or to transfer to a place with internet access) and of course for children due to lower quality of </w:t>
      </w:r>
      <w:r w:rsidR="00D65277">
        <w:rPr>
          <w:rFonts w:cstheme="minorHAnsi"/>
        </w:rPr>
        <w:t>teaching, lack of social contact necessary for their development and wellbeing, etc.</w:t>
      </w:r>
    </w:p>
    <w:p w14:paraId="1CC6D8F8" w14:textId="486FFC5F" w:rsidR="00342A0B" w:rsidRDefault="006E5849" w:rsidP="004554DB">
      <w:pPr>
        <w:pStyle w:val="Prrafodelista"/>
        <w:numPr>
          <w:ilvl w:val="0"/>
          <w:numId w:val="17"/>
        </w:numPr>
        <w:spacing w:line="240" w:lineRule="auto"/>
        <w:jc w:val="both"/>
        <w:rPr>
          <w:rFonts w:cstheme="minorHAnsi"/>
        </w:rPr>
      </w:pPr>
      <w:r>
        <w:rPr>
          <w:rFonts w:cstheme="minorHAnsi"/>
        </w:rPr>
        <w:t>P</w:t>
      </w:r>
      <w:r w:rsidR="004152F4">
        <w:rPr>
          <w:rFonts w:cstheme="minorHAnsi"/>
        </w:rPr>
        <w:t xml:space="preserve">ossible increase of school </w:t>
      </w:r>
      <w:r w:rsidR="00C84DD3">
        <w:rPr>
          <w:rFonts w:cstheme="minorHAnsi"/>
        </w:rPr>
        <w:t xml:space="preserve">dropout </w:t>
      </w:r>
      <w:r w:rsidR="001A2976">
        <w:rPr>
          <w:rFonts w:cstheme="minorHAnsi"/>
        </w:rPr>
        <w:t>due to connectivity and learning challenges</w:t>
      </w:r>
      <w:r>
        <w:rPr>
          <w:rFonts w:cstheme="minorHAnsi"/>
        </w:rPr>
        <w:t>, and to send children to work to compensate families’ loss of income</w:t>
      </w:r>
      <w:r w:rsidR="00D65277">
        <w:rPr>
          <w:rFonts w:cstheme="minorHAnsi"/>
        </w:rPr>
        <w:t xml:space="preserve"> (see point on child labor)</w:t>
      </w:r>
    </w:p>
    <w:p w14:paraId="7F469FA0" w14:textId="50F3183A" w:rsidR="00342A0B" w:rsidRDefault="001A2976" w:rsidP="001E1D01">
      <w:pPr>
        <w:pStyle w:val="Prrafodelista"/>
        <w:numPr>
          <w:ilvl w:val="0"/>
          <w:numId w:val="9"/>
        </w:numPr>
        <w:spacing w:line="240" w:lineRule="auto"/>
        <w:jc w:val="both"/>
        <w:rPr>
          <w:rFonts w:cstheme="minorHAnsi"/>
        </w:rPr>
      </w:pPr>
      <w:r>
        <w:rPr>
          <w:rFonts w:cstheme="minorHAnsi"/>
        </w:rPr>
        <w:t>Increase in parents/caregiver’s unemployment or income drop due to the mitigation measures.</w:t>
      </w:r>
    </w:p>
    <w:p w14:paraId="214444AA" w14:textId="6E13CEC0" w:rsidR="00211181" w:rsidRDefault="003D6A36" w:rsidP="001E1D01">
      <w:pPr>
        <w:pStyle w:val="Prrafodelista"/>
        <w:numPr>
          <w:ilvl w:val="0"/>
          <w:numId w:val="9"/>
        </w:numPr>
        <w:spacing w:line="240" w:lineRule="auto"/>
        <w:jc w:val="both"/>
        <w:rPr>
          <w:rFonts w:cstheme="minorHAnsi"/>
        </w:rPr>
      </w:pPr>
      <w:r>
        <w:rPr>
          <w:rFonts w:cstheme="minorHAnsi"/>
        </w:rPr>
        <w:t>Families</w:t>
      </w:r>
      <w:r w:rsidR="00C3048F">
        <w:rPr>
          <w:rFonts w:cstheme="minorHAnsi"/>
        </w:rPr>
        <w:t xml:space="preserve">’ attitude towards the “social distancing” varies, between incredulity, anxiety, and partial respect to the </w:t>
      </w:r>
      <w:r w:rsidR="00BE3617">
        <w:rPr>
          <w:rFonts w:cstheme="minorHAnsi"/>
        </w:rPr>
        <w:t>recommendations.</w:t>
      </w:r>
    </w:p>
    <w:p w14:paraId="1AA6AAAD" w14:textId="66001B9F" w:rsidR="00C3048F" w:rsidRDefault="00C3048F" w:rsidP="001E1D01">
      <w:pPr>
        <w:pStyle w:val="Prrafodelista"/>
        <w:numPr>
          <w:ilvl w:val="0"/>
          <w:numId w:val="9"/>
        </w:numPr>
        <w:spacing w:line="240" w:lineRule="auto"/>
        <w:jc w:val="both"/>
        <w:rPr>
          <w:rFonts w:cstheme="minorHAnsi"/>
        </w:rPr>
      </w:pPr>
      <w:r>
        <w:rPr>
          <w:rFonts w:cstheme="minorHAnsi"/>
        </w:rPr>
        <w:t xml:space="preserve">Mothers </w:t>
      </w:r>
      <w:r w:rsidR="006E13F8">
        <w:rPr>
          <w:rFonts w:cstheme="minorHAnsi"/>
        </w:rPr>
        <w:t xml:space="preserve">and in general parents/caregivers </w:t>
      </w:r>
      <w:r>
        <w:rPr>
          <w:rFonts w:cstheme="minorHAnsi"/>
        </w:rPr>
        <w:t xml:space="preserve">feeling overwhelmed by having their children at all time at </w:t>
      </w:r>
      <w:r w:rsidR="00BE3617">
        <w:rPr>
          <w:rFonts w:cstheme="minorHAnsi"/>
        </w:rPr>
        <w:t>home.</w:t>
      </w:r>
      <w:r>
        <w:rPr>
          <w:rFonts w:cstheme="minorHAnsi"/>
        </w:rPr>
        <w:t xml:space="preserve"> </w:t>
      </w:r>
    </w:p>
    <w:p w14:paraId="0A374FC3" w14:textId="2D3092A2" w:rsidR="00C3048F" w:rsidRDefault="00C3048F" w:rsidP="001E1D01">
      <w:pPr>
        <w:pStyle w:val="Prrafodelista"/>
        <w:numPr>
          <w:ilvl w:val="0"/>
          <w:numId w:val="9"/>
        </w:numPr>
        <w:spacing w:line="240" w:lineRule="auto"/>
        <w:jc w:val="both"/>
        <w:rPr>
          <w:rFonts w:cstheme="minorHAnsi"/>
        </w:rPr>
      </w:pPr>
      <w:r>
        <w:rPr>
          <w:rFonts w:cstheme="minorHAnsi"/>
        </w:rPr>
        <w:t xml:space="preserve">Increase of </w:t>
      </w:r>
      <w:r w:rsidR="006E13F8">
        <w:rPr>
          <w:rFonts w:cstheme="minorHAnsi"/>
        </w:rPr>
        <w:t>mobility within the country</w:t>
      </w:r>
      <w:r w:rsidRPr="00C3048F">
        <w:rPr>
          <w:rFonts w:cstheme="minorHAnsi"/>
        </w:rPr>
        <w:t xml:space="preserve">, </w:t>
      </w:r>
      <w:r>
        <w:rPr>
          <w:rFonts w:cstheme="minorHAnsi"/>
        </w:rPr>
        <w:t>and lack of</w:t>
      </w:r>
      <w:r w:rsidRPr="00C3048F">
        <w:rPr>
          <w:rFonts w:cstheme="minorHAnsi"/>
        </w:rPr>
        <w:t xml:space="preserve"> precautionary measure</w:t>
      </w:r>
      <w:r>
        <w:rPr>
          <w:rFonts w:cstheme="minorHAnsi"/>
        </w:rPr>
        <w:t>s</w:t>
      </w:r>
      <w:r w:rsidRPr="00C3048F">
        <w:rPr>
          <w:rFonts w:cstheme="minorHAnsi"/>
        </w:rPr>
        <w:t xml:space="preserve"> to check the health status</w:t>
      </w:r>
      <w:r w:rsidR="00BE3617">
        <w:rPr>
          <w:rFonts w:cstheme="minorHAnsi"/>
        </w:rPr>
        <w:t>.</w:t>
      </w:r>
      <w:r w:rsidRPr="00C3048F">
        <w:rPr>
          <w:rFonts w:cstheme="minorHAnsi"/>
        </w:rPr>
        <w:t xml:space="preserve"> </w:t>
      </w:r>
    </w:p>
    <w:p w14:paraId="0DABCAF7" w14:textId="77777777" w:rsidR="001A2976" w:rsidRDefault="001A2976" w:rsidP="001E1D01">
      <w:pPr>
        <w:pStyle w:val="Prrafodelista"/>
        <w:numPr>
          <w:ilvl w:val="0"/>
          <w:numId w:val="9"/>
        </w:numPr>
        <w:spacing w:line="240" w:lineRule="auto"/>
        <w:jc w:val="both"/>
        <w:rPr>
          <w:rFonts w:cstheme="minorHAnsi"/>
        </w:rPr>
      </w:pPr>
      <w:r>
        <w:rPr>
          <w:rFonts w:cstheme="minorHAnsi"/>
        </w:rPr>
        <w:t>Increase of domestic violence</w:t>
      </w:r>
      <w:r w:rsidR="0004318A" w:rsidRPr="00983753">
        <w:rPr>
          <w:rFonts w:cstheme="minorHAnsi"/>
        </w:rPr>
        <w:t>.</w:t>
      </w:r>
    </w:p>
    <w:p w14:paraId="4A4E3C7B" w14:textId="08EF7FA2" w:rsidR="00D31B40" w:rsidRDefault="001A2976" w:rsidP="001E1D01">
      <w:pPr>
        <w:pStyle w:val="Prrafodelista"/>
        <w:numPr>
          <w:ilvl w:val="0"/>
          <w:numId w:val="9"/>
        </w:numPr>
        <w:spacing w:line="240" w:lineRule="auto"/>
        <w:jc w:val="both"/>
        <w:rPr>
          <w:rFonts w:cstheme="minorHAnsi"/>
        </w:rPr>
      </w:pPr>
      <w:r>
        <w:rPr>
          <w:rFonts w:cstheme="minorHAnsi"/>
        </w:rPr>
        <w:t>Increase of child labor.</w:t>
      </w:r>
      <w:r w:rsidR="005E2E91" w:rsidRPr="00983753">
        <w:rPr>
          <w:rFonts w:cstheme="minorHAnsi"/>
        </w:rPr>
        <w:t xml:space="preserve"> </w:t>
      </w:r>
    </w:p>
    <w:p w14:paraId="67002245" w14:textId="77777777" w:rsidR="00BE3617" w:rsidRPr="00983753" w:rsidRDefault="00BE3617" w:rsidP="00BE3617">
      <w:pPr>
        <w:pStyle w:val="Prrafodelista"/>
        <w:spacing w:line="240" w:lineRule="auto"/>
        <w:ind w:left="1080"/>
        <w:jc w:val="both"/>
        <w:rPr>
          <w:rFonts w:cstheme="minorHAnsi"/>
        </w:rPr>
      </w:pPr>
    </w:p>
    <w:p w14:paraId="73FC7464" w14:textId="35C3C64B" w:rsidR="007A3B9E" w:rsidRPr="00342A0B" w:rsidRDefault="007A3B9E" w:rsidP="001E1D01">
      <w:pPr>
        <w:pStyle w:val="Prrafodelista"/>
        <w:numPr>
          <w:ilvl w:val="0"/>
          <w:numId w:val="2"/>
        </w:numPr>
        <w:spacing w:line="240" w:lineRule="auto"/>
        <w:jc w:val="both"/>
        <w:rPr>
          <w:rFonts w:cstheme="minorHAnsi"/>
          <w:b/>
          <w:bCs/>
          <w:u w:val="single"/>
        </w:rPr>
      </w:pPr>
      <w:r w:rsidRPr="00342A0B">
        <w:rPr>
          <w:rFonts w:cstheme="minorHAnsi"/>
          <w:b/>
          <w:bCs/>
          <w:u w:val="single"/>
        </w:rPr>
        <w:t xml:space="preserve">Child protection risks caused or exacerbated by </w:t>
      </w:r>
      <w:proofErr w:type="gramStart"/>
      <w:r w:rsidRPr="00342A0B">
        <w:rPr>
          <w:rFonts w:cstheme="minorHAnsi"/>
          <w:b/>
          <w:bCs/>
          <w:u w:val="single"/>
        </w:rPr>
        <w:t>crisis situation</w:t>
      </w:r>
      <w:proofErr w:type="gramEnd"/>
      <w:r w:rsidRPr="00342A0B">
        <w:rPr>
          <w:rFonts w:cstheme="minorHAnsi"/>
          <w:b/>
          <w:bCs/>
          <w:u w:val="single"/>
        </w:rPr>
        <w:t>.</w:t>
      </w:r>
    </w:p>
    <w:p w14:paraId="329AEDC9" w14:textId="00947E3A" w:rsidR="00342A0B" w:rsidRDefault="00342A0B" w:rsidP="001E1D01">
      <w:pPr>
        <w:pStyle w:val="Prrafodelista"/>
        <w:numPr>
          <w:ilvl w:val="0"/>
          <w:numId w:val="9"/>
        </w:numPr>
        <w:spacing w:line="240" w:lineRule="auto"/>
        <w:jc w:val="both"/>
        <w:rPr>
          <w:rFonts w:cstheme="minorHAnsi"/>
        </w:rPr>
      </w:pPr>
      <w:r>
        <w:rPr>
          <w:rFonts w:cstheme="minorHAnsi"/>
        </w:rPr>
        <w:t>School dropout, lack of proper activities (educational or recreational), with intellectual and psychosocial consequences.</w:t>
      </w:r>
    </w:p>
    <w:p w14:paraId="15667EAD" w14:textId="55BA93B2" w:rsidR="00342A0B" w:rsidRDefault="00342A0B" w:rsidP="001E1D01">
      <w:pPr>
        <w:pStyle w:val="Prrafodelista"/>
        <w:numPr>
          <w:ilvl w:val="0"/>
          <w:numId w:val="9"/>
        </w:numPr>
        <w:spacing w:line="240" w:lineRule="auto"/>
        <w:jc w:val="both"/>
        <w:rPr>
          <w:rFonts w:cstheme="minorHAnsi"/>
        </w:rPr>
      </w:pPr>
      <w:r>
        <w:rPr>
          <w:rFonts w:cstheme="minorHAnsi"/>
        </w:rPr>
        <w:t>Increase</w:t>
      </w:r>
      <w:r w:rsidR="00546BA7">
        <w:rPr>
          <w:rFonts w:cstheme="minorHAnsi"/>
        </w:rPr>
        <w:t>d</w:t>
      </w:r>
      <w:r>
        <w:rPr>
          <w:rFonts w:cstheme="minorHAnsi"/>
        </w:rPr>
        <w:t xml:space="preserve"> risk of domestic physical or emotional violence.</w:t>
      </w:r>
      <w:r w:rsidR="00C3048F">
        <w:rPr>
          <w:rFonts w:cstheme="minorHAnsi"/>
        </w:rPr>
        <w:t xml:space="preserve"> (see comment</w:t>
      </w:r>
      <w:r w:rsidR="001A2976">
        <w:rPr>
          <w:rFonts w:cstheme="minorHAnsi"/>
        </w:rPr>
        <w:t>s</w:t>
      </w:r>
      <w:r w:rsidR="00C3048F">
        <w:rPr>
          <w:rFonts w:cstheme="minorHAnsi"/>
        </w:rPr>
        <w:t xml:space="preserve"> above)</w:t>
      </w:r>
    </w:p>
    <w:p w14:paraId="6F879918" w14:textId="67EC3537" w:rsidR="003E5812" w:rsidRDefault="007907E1" w:rsidP="001E1D01">
      <w:pPr>
        <w:pStyle w:val="Prrafodelista"/>
        <w:numPr>
          <w:ilvl w:val="0"/>
          <w:numId w:val="9"/>
        </w:numPr>
        <w:spacing w:line="240" w:lineRule="auto"/>
        <w:jc w:val="both"/>
        <w:rPr>
          <w:rFonts w:cstheme="minorHAnsi"/>
        </w:rPr>
      </w:pPr>
      <w:r>
        <w:rPr>
          <w:rFonts w:cstheme="minorHAnsi"/>
        </w:rPr>
        <w:t xml:space="preserve">Increased risk of sexual abuse </w:t>
      </w:r>
      <w:r w:rsidR="006E794E">
        <w:rPr>
          <w:rFonts w:cstheme="minorHAnsi"/>
        </w:rPr>
        <w:t>due to overcrow</w:t>
      </w:r>
      <w:r w:rsidR="00B91476">
        <w:rPr>
          <w:rFonts w:cstheme="minorHAnsi"/>
        </w:rPr>
        <w:t>ding living conditions</w:t>
      </w:r>
    </w:p>
    <w:p w14:paraId="2E3ADC5F" w14:textId="3B760B99" w:rsidR="00546BA7" w:rsidRPr="00E86BAD" w:rsidRDefault="008F569A" w:rsidP="001E1D01">
      <w:pPr>
        <w:pStyle w:val="Prrafodelista"/>
        <w:numPr>
          <w:ilvl w:val="0"/>
          <w:numId w:val="9"/>
        </w:numPr>
        <w:spacing w:line="240" w:lineRule="auto"/>
        <w:jc w:val="both"/>
        <w:rPr>
          <w:rFonts w:cstheme="minorHAnsi"/>
        </w:rPr>
      </w:pPr>
      <w:r>
        <w:rPr>
          <w:rFonts w:cstheme="minorHAnsi"/>
        </w:rPr>
        <w:t>Increased risk of child labor (as children are not currently going to school, and possible impact of the contingency on families’ livelihoods)</w:t>
      </w:r>
      <w:r w:rsidR="00911512">
        <w:rPr>
          <w:rFonts w:cstheme="minorHAnsi"/>
        </w:rPr>
        <w:t xml:space="preserve"> </w:t>
      </w:r>
      <w:r w:rsidR="00911512" w:rsidRPr="00E86BAD">
        <w:rPr>
          <w:rFonts w:cstheme="minorHAnsi"/>
        </w:rPr>
        <w:t>see example above</w:t>
      </w:r>
      <w:r w:rsidR="00BE3617">
        <w:rPr>
          <w:rFonts w:cstheme="minorHAnsi"/>
        </w:rPr>
        <w:t>.</w:t>
      </w:r>
    </w:p>
    <w:p w14:paraId="0FDA6B11" w14:textId="3AA7AFA5" w:rsidR="00CB15A3" w:rsidRDefault="00CB15A3" w:rsidP="001E1D01">
      <w:pPr>
        <w:pStyle w:val="Prrafodelista"/>
        <w:numPr>
          <w:ilvl w:val="0"/>
          <w:numId w:val="9"/>
        </w:numPr>
        <w:spacing w:line="240" w:lineRule="auto"/>
        <w:jc w:val="both"/>
        <w:rPr>
          <w:rFonts w:cstheme="minorHAnsi"/>
        </w:rPr>
      </w:pPr>
      <w:r>
        <w:rPr>
          <w:rFonts w:cstheme="minorHAnsi"/>
        </w:rPr>
        <w:t xml:space="preserve">Increase risk of </w:t>
      </w:r>
      <w:r w:rsidR="000C1F74">
        <w:rPr>
          <w:rFonts w:cstheme="minorHAnsi"/>
        </w:rPr>
        <w:t>been contamin</w:t>
      </w:r>
      <w:r w:rsidR="00631F29">
        <w:rPr>
          <w:rFonts w:cstheme="minorHAnsi"/>
        </w:rPr>
        <w:t xml:space="preserve">ated </w:t>
      </w:r>
      <w:r w:rsidR="00E4190C">
        <w:rPr>
          <w:rFonts w:cstheme="minorHAnsi"/>
        </w:rPr>
        <w:t xml:space="preserve">as culturally </w:t>
      </w:r>
      <w:r w:rsidR="00631F29">
        <w:rPr>
          <w:rFonts w:cstheme="minorHAnsi"/>
        </w:rPr>
        <w:t>children</w:t>
      </w:r>
      <w:r w:rsidR="00211F02">
        <w:rPr>
          <w:rFonts w:cstheme="minorHAnsi"/>
        </w:rPr>
        <w:t xml:space="preserve"> -specially girls- and women are </w:t>
      </w:r>
      <w:r w:rsidR="00493ADF">
        <w:rPr>
          <w:rFonts w:cstheme="minorHAnsi"/>
        </w:rPr>
        <w:t>ill caregivers</w:t>
      </w:r>
      <w:r w:rsidR="00BE3617">
        <w:rPr>
          <w:rFonts w:cstheme="minorHAnsi"/>
        </w:rPr>
        <w:t>.</w:t>
      </w:r>
    </w:p>
    <w:p w14:paraId="1892895A" w14:textId="77777777" w:rsidR="002309B5" w:rsidRDefault="002309B5" w:rsidP="002309B5">
      <w:pPr>
        <w:pStyle w:val="Prrafodelista"/>
        <w:spacing w:line="240" w:lineRule="auto"/>
        <w:ind w:left="1080"/>
        <w:jc w:val="both"/>
        <w:rPr>
          <w:rFonts w:cstheme="minorHAnsi"/>
        </w:rPr>
      </w:pPr>
    </w:p>
    <w:p w14:paraId="370A0C00" w14:textId="44381647" w:rsidR="007A3B9E" w:rsidRDefault="007A3B9E" w:rsidP="001E1D01">
      <w:pPr>
        <w:spacing w:line="240" w:lineRule="auto"/>
        <w:contextualSpacing/>
        <w:jc w:val="both"/>
        <w:rPr>
          <w:rFonts w:cstheme="minorHAnsi"/>
          <w:u w:val="single"/>
        </w:rPr>
      </w:pPr>
      <w:r w:rsidRPr="004C1EFF">
        <w:rPr>
          <w:rFonts w:cstheme="minorHAnsi"/>
          <w:u w:val="single"/>
        </w:rPr>
        <w:t xml:space="preserve">Part 3: </w:t>
      </w:r>
      <w:proofErr w:type="spellStart"/>
      <w:r w:rsidRPr="004C1EFF">
        <w:rPr>
          <w:rFonts w:cstheme="minorHAnsi"/>
          <w:u w:val="single"/>
        </w:rPr>
        <w:t>ChildFund’s</w:t>
      </w:r>
      <w:proofErr w:type="spellEnd"/>
      <w:r w:rsidRPr="004C1EFF">
        <w:rPr>
          <w:rFonts w:cstheme="minorHAnsi"/>
          <w:u w:val="single"/>
        </w:rPr>
        <w:t xml:space="preserve"> Response</w:t>
      </w:r>
    </w:p>
    <w:p w14:paraId="36BB85F9" w14:textId="530F75AD" w:rsidR="004C1486" w:rsidRDefault="004C1486" w:rsidP="001E1D01">
      <w:pPr>
        <w:spacing w:line="240" w:lineRule="auto"/>
        <w:contextualSpacing/>
        <w:jc w:val="both"/>
        <w:rPr>
          <w:rFonts w:cstheme="minorHAnsi"/>
          <w:u w:val="single"/>
        </w:rPr>
      </w:pPr>
    </w:p>
    <w:p w14:paraId="6E0B9F7B" w14:textId="77777777" w:rsidR="004C1486" w:rsidRPr="00D34995" w:rsidRDefault="004C1486" w:rsidP="004C1486">
      <w:pPr>
        <w:spacing w:line="240" w:lineRule="auto"/>
        <w:rPr>
          <w:rFonts w:cstheme="minorHAnsi"/>
          <w:b/>
          <w:bCs/>
        </w:rPr>
      </w:pPr>
      <w:r>
        <w:rPr>
          <w:rFonts w:cstheme="minorHAnsi"/>
          <w:b/>
          <w:bCs/>
        </w:rPr>
        <w:t>3.a. Overall</w:t>
      </w:r>
    </w:p>
    <w:p w14:paraId="57A5EC2F" w14:textId="77777777" w:rsidR="0019353F" w:rsidRPr="00461C3E" w:rsidRDefault="0019353F" w:rsidP="0019353F">
      <w:pPr>
        <w:pStyle w:val="Prrafodelista"/>
        <w:numPr>
          <w:ilvl w:val="0"/>
          <w:numId w:val="2"/>
        </w:numPr>
        <w:spacing w:line="240" w:lineRule="auto"/>
        <w:jc w:val="both"/>
        <w:rPr>
          <w:rFonts w:cstheme="minorHAnsi"/>
          <w:b/>
          <w:bCs/>
          <w:u w:val="single"/>
        </w:rPr>
      </w:pPr>
      <w:r w:rsidRPr="00461C3E">
        <w:rPr>
          <w:rFonts w:cstheme="minorHAnsi"/>
          <w:b/>
          <w:bCs/>
        </w:rPr>
        <w:t xml:space="preserve">Who is or will be leading/managing the response? </w:t>
      </w:r>
    </w:p>
    <w:p w14:paraId="1362B67F" w14:textId="77777777" w:rsidR="0019353F" w:rsidRPr="00461C3E" w:rsidRDefault="0019353F" w:rsidP="0019353F">
      <w:pPr>
        <w:pStyle w:val="Prrafodelista"/>
        <w:spacing w:line="240" w:lineRule="auto"/>
        <w:jc w:val="both"/>
        <w:rPr>
          <w:rFonts w:cstheme="minorHAnsi"/>
          <w:u w:val="single"/>
        </w:rPr>
      </w:pPr>
      <w:r w:rsidRPr="00461C3E">
        <w:rPr>
          <w:rFonts w:cstheme="minorHAnsi"/>
        </w:rPr>
        <w:t xml:space="preserve">SMT + LP Specialist, Communications, Advocacy and Corporate Fundraising Specialist. </w:t>
      </w:r>
    </w:p>
    <w:p w14:paraId="4CFFDD6F" w14:textId="77777777" w:rsidR="0019353F" w:rsidRPr="00461C3E" w:rsidRDefault="0019353F" w:rsidP="0019353F">
      <w:pPr>
        <w:pStyle w:val="Prrafodelista"/>
        <w:spacing w:line="240" w:lineRule="auto"/>
        <w:jc w:val="both"/>
        <w:rPr>
          <w:rFonts w:cstheme="minorHAnsi"/>
          <w:b/>
          <w:bCs/>
        </w:rPr>
      </w:pPr>
    </w:p>
    <w:p w14:paraId="14884152" w14:textId="77777777" w:rsidR="0019353F" w:rsidRPr="0019353F" w:rsidRDefault="0019353F" w:rsidP="0019353F">
      <w:pPr>
        <w:pStyle w:val="Prrafodelista"/>
        <w:numPr>
          <w:ilvl w:val="0"/>
          <w:numId w:val="2"/>
        </w:numPr>
        <w:spacing w:line="240" w:lineRule="auto"/>
        <w:jc w:val="both"/>
        <w:rPr>
          <w:rFonts w:cstheme="minorHAnsi"/>
          <w:b/>
          <w:bCs/>
        </w:rPr>
      </w:pPr>
      <w:r w:rsidRPr="0019353F">
        <w:rPr>
          <w:rFonts w:cstheme="minorHAnsi"/>
          <w:b/>
          <w:bCs/>
        </w:rPr>
        <w:t>How is ChildFund linked with humanitarian coordination structures, i.e., in which clusters or working groups do we participate?</w:t>
      </w:r>
      <w:r w:rsidRPr="0019353F">
        <w:rPr>
          <w:b/>
          <w:bCs/>
        </w:rPr>
        <w:t xml:space="preserve"> The most recent/next meeting and who is representing ChildFund? Donor meetings we have attended, or missions that we are aware of related to the response?</w:t>
      </w:r>
    </w:p>
    <w:p w14:paraId="6BF9F177" w14:textId="37E8C85D" w:rsidR="0019353F" w:rsidRPr="0019353F" w:rsidRDefault="001A2976" w:rsidP="0019353F">
      <w:pPr>
        <w:pStyle w:val="Prrafodelista"/>
        <w:spacing w:line="240" w:lineRule="auto"/>
        <w:jc w:val="both"/>
        <w:rPr>
          <w:rFonts w:cstheme="minorHAnsi"/>
        </w:rPr>
      </w:pPr>
      <w:r w:rsidRPr="005409F2">
        <w:rPr>
          <w:rFonts w:cstheme="minorHAnsi"/>
        </w:rPr>
        <w:t xml:space="preserve">Currently we are linked in working groups with OCHA, the CALP network, and Joining Forces </w:t>
      </w:r>
      <w:r w:rsidR="00EF397B" w:rsidRPr="005409F2">
        <w:rPr>
          <w:rFonts w:cstheme="minorHAnsi"/>
        </w:rPr>
        <w:t>strategy at national level.</w:t>
      </w:r>
      <w:r w:rsidR="00C107E6" w:rsidRPr="005409F2">
        <w:rPr>
          <w:rFonts w:cstheme="minorHAnsi"/>
        </w:rPr>
        <w:t xml:space="preserve"> Most </w:t>
      </w:r>
      <w:r w:rsidR="003F3AC3" w:rsidRPr="005409F2">
        <w:rPr>
          <w:rFonts w:cstheme="minorHAnsi"/>
        </w:rPr>
        <w:t>recurrent</w:t>
      </w:r>
      <w:r w:rsidR="00C107E6" w:rsidRPr="005409F2">
        <w:rPr>
          <w:rFonts w:cstheme="minorHAnsi"/>
        </w:rPr>
        <w:t xml:space="preserve"> meeting</w:t>
      </w:r>
      <w:r w:rsidR="003F3AC3" w:rsidRPr="005409F2">
        <w:rPr>
          <w:rFonts w:cstheme="minorHAnsi"/>
        </w:rPr>
        <w:t>s are with</w:t>
      </w:r>
      <w:r w:rsidR="00C107E6" w:rsidRPr="005409F2">
        <w:rPr>
          <w:rFonts w:cstheme="minorHAnsi"/>
        </w:rPr>
        <w:t xml:space="preserve"> the national CALP </w:t>
      </w:r>
      <w:r w:rsidR="003F3AC3" w:rsidRPr="005409F2">
        <w:rPr>
          <w:rFonts w:cstheme="minorHAnsi"/>
        </w:rPr>
        <w:t>group</w:t>
      </w:r>
      <w:r w:rsidR="00C107E6" w:rsidRPr="005409F2">
        <w:rPr>
          <w:rFonts w:cstheme="minorHAnsi"/>
        </w:rPr>
        <w:t xml:space="preserve"> </w:t>
      </w:r>
      <w:r w:rsidR="003F3AC3" w:rsidRPr="005409F2">
        <w:rPr>
          <w:rFonts w:cstheme="minorHAnsi"/>
        </w:rPr>
        <w:t xml:space="preserve">as we are now contacting possible providers for future cash-based </w:t>
      </w:r>
      <w:r w:rsidR="004C0E90" w:rsidRPr="005409F2">
        <w:rPr>
          <w:rFonts w:cstheme="minorHAnsi"/>
        </w:rPr>
        <w:t>interventions and</w:t>
      </w:r>
      <w:r w:rsidR="00CC3E1C" w:rsidRPr="005409F2">
        <w:rPr>
          <w:rFonts w:cstheme="minorHAnsi"/>
        </w:rPr>
        <w:t xml:space="preserve"> are about to receive the proposals of several providers.</w:t>
      </w:r>
    </w:p>
    <w:p w14:paraId="46D0E3BA" w14:textId="77777777" w:rsidR="004C1486" w:rsidRPr="00D34995" w:rsidRDefault="004C1486" w:rsidP="00816E6E">
      <w:pPr>
        <w:spacing w:line="240" w:lineRule="auto"/>
        <w:jc w:val="both"/>
        <w:rPr>
          <w:rFonts w:cstheme="minorHAnsi"/>
          <w:b/>
          <w:bCs/>
        </w:rPr>
      </w:pPr>
      <w:r>
        <w:rPr>
          <w:rFonts w:cstheme="minorHAnsi"/>
          <w:b/>
          <w:bCs/>
        </w:rPr>
        <w:lastRenderedPageBreak/>
        <w:t>3.b. Program Response</w:t>
      </w:r>
    </w:p>
    <w:p w14:paraId="56BD2146" w14:textId="77777777" w:rsidR="004C1486" w:rsidRPr="009E4A34" w:rsidRDefault="004C1486" w:rsidP="00816E6E">
      <w:pPr>
        <w:spacing w:line="240" w:lineRule="auto"/>
        <w:jc w:val="both"/>
        <w:rPr>
          <w:rFonts w:cstheme="minorHAnsi"/>
          <w:b/>
          <w:bCs/>
        </w:rPr>
      </w:pPr>
      <w:r w:rsidRPr="009E4A34">
        <w:rPr>
          <w:rFonts w:cstheme="minorHAnsi"/>
          <w:b/>
          <w:bCs/>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30B257F1" w14:textId="61F6A6AF"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 xml:space="preserve">What kind of response activities or interventions have been executed? What support items are needed or have been collected/distributed? </w:t>
      </w:r>
    </w:p>
    <w:p w14:paraId="44E48667" w14:textId="77777777"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What is the current progress of implementation vs. the established response plan?</w:t>
      </w:r>
    </w:p>
    <w:p w14:paraId="0E04ECB2" w14:textId="77777777" w:rsidR="004C1486" w:rsidRPr="009E4A34" w:rsidRDefault="004C1486" w:rsidP="00816E6E">
      <w:pPr>
        <w:pStyle w:val="Prrafodelista"/>
        <w:numPr>
          <w:ilvl w:val="0"/>
          <w:numId w:val="2"/>
        </w:numPr>
        <w:spacing w:line="240" w:lineRule="auto"/>
        <w:jc w:val="both"/>
        <w:rPr>
          <w:rFonts w:cstheme="minorHAnsi"/>
          <w:b/>
          <w:bCs/>
        </w:rPr>
      </w:pPr>
      <w:r w:rsidRPr="009E4A34">
        <w:rPr>
          <w:rFonts w:cstheme="minorHAnsi"/>
          <w:b/>
          <w:bCs/>
        </w:rPr>
        <w:t>Who are we partnering or collaborating with to provide our response?</w:t>
      </w:r>
    </w:p>
    <w:p w14:paraId="6DF922E2" w14:textId="0EBF0066" w:rsidR="004C1486" w:rsidRPr="009E4A34" w:rsidRDefault="004C1486" w:rsidP="004C1486">
      <w:pPr>
        <w:pStyle w:val="Prrafodelista"/>
        <w:numPr>
          <w:ilvl w:val="0"/>
          <w:numId w:val="2"/>
        </w:numPr>
        <w:spacing w:line="240" w:lineRule="auto"/>
        <w:rPr>
          <w:rFonts w:cstheme="minorHAnsi"/>
          <w:b/>
          <w:bCs/>
        </w:rPr>
      </w:pPr>
      <w:r w:rsidRPr="009E4A34">
        <w:rPr>
          <w:rFonts w:cstheme="minorHAnsi"/>
          <w:b/>
          <w:bCs/>
        </w:rPr>
        <w:t>What kind of response activities are you still planning for the coming period?</w:t>
      </w:r>
    </w:p>
    <w:p w14:paraId="507F067F" w14:textId="5F5B1D33" w:rsidR="00A52F3A" w:rsidRDefault="00A52F3A" w:rsidP="00E872A8">
      <w:pPr>
        <w:spacing w:line="240" w:lineRule="auto"/>
        <w:jc w:val="both"/>
        <w:rPr>
          <w:rFonts w:cstheme="minorHAnsi"/>
        </w:rPr>
      </w:pPr>
      <w:r w:rsidRPr="007A3BF9">
        <w:rPr>
          <w:rFonts w:cstheme="minorHAnsi"/>
          <w:highlight w:val="yellow"/>
        </w:rPr>
        <w:t>Accord</w:t>
      </w:r>
      <w:r w:rsidR="00657452" w:rsidRPr="007A3BF9">
        <w:rPr>
          <w:rFonts w:cstheme="minorHAnsi"/>
          <w:highlight w:val="yellow"/>
        </w:rPr>
        <w:t>in</w:t>
      </w:r>
      <w:r w:rsidRPr="007A3BF9">
        <w:rPr>
          <w:rFonts w:cstheme="minorHAnsi"/>
          <w:highlight w:val="yellow"/>
        </w:rPr>
        <w:t xml:space="preserve">g to our </w:t>
      </w:r>
      <w:r w:rsidR="00657452" w:rsidRPr="007A3BF9">
        <w:rPr>
          <w:rFonts w:cstheme="minorHAnsi"/>
          <w:highlight w:val="yellow"/>
        </w:rPr>
        <w:t>LP’s m</w:t>
      </w:r>
      <w:r w:rsidR="001D1717" w:rsidRPr="007A3BF9">
        <w:rPr>
          <w:rFonts w:cstheme="minorHAnsi"/>
          <w:highlight w:val="yellow"/>
        </w:rPr>
        <w:t>onthly</w:t>
      </w:r>
      <w:r w:rsidR="00657452" w:rsidRPr="007A3BF9">
        <w:rPr>
          <w:rFonts w:cstheme="minorHAnsi"/>
          <w:highlight w:val="yellow"/>
        </w:rPr>
        <w:t xml:space="preserve"> reports, </w:t>
      </w:r>
      <w:r w:rsidR="00657452" w:rsidRPr="007A3BF9">
        <w:rPr>
          <w:rFonts w:cstheme="minorHAnsi"/>
          <w:b/>
          <w:bCs/>
          <w:highlight w:val="yellow"/>
        </w:rPr>
        <w:t xml:space="preserve">in the month of </w:t>
      </w:r>
      <w:r w:rsidR="00143D93">
        <w:rPr>
          <w:rFonts w:cstheme="minorHAnsi"/>
          <w:b/>
          <w:bCs/>
          <w:highlight w:val="yellow"/>
        </w:rPr>
        <w:t>Februar</w:t>
      </w:r>
      <w:r w:rsidR="00935657">
        <w:rPr>
          <w:rFonts w:cstheme="minorHAnsi"/>
          <w:b/>
          <w:bCs/>
          <w:highlight w:val="yellow"/>
        </w:rPr>
        <w:t>y</w:t>
      </w:r>
      <w:r w:rsidR="009E4A34" w:rsidRPr="007A3BF9">
        <w:rPr>
          <w:rFonts w:cstheme="minorHAnsi"/>
          <w:b/>
          <w:bCs/>
          <w:highlight w:val="yellow"/>
        </w:rPr>
        <w:t xml:space="preserve"> </w:t>
      </w:r>
      <w:r w:rsidR="00657452" w:rsidRPr="007A3BF9">
        <w:rPr>
          <w:rFonts w:cstheme="minorHAnsi"/>
          <w:b/>
          <w:bCs/>
          <w:highlight w:val="yellow"/>
        </w:rPr>
        <w:t xml:space="preserve">we had accumulated </w:t>
      </w:r>
      <w:r w:rsidR="00A01930">
        <w:rPr>
          <w:rFonts w:cstheme="minorHAnsi"/>
          <w:b/>
          <w:bCs/>
          <w:highlight w:val="yellow"/>
        </w:rPr>
        <w:t>11,</w:t>
      </w:r>
      <w:r w:rsidR="007C1CE5">
        <w:rPr>
          <w:rFonts w:cstheme="minorHAnsi"/>
          <w:b/>
          <w:bCs/>
          <w:highlight w:val="yellow"/>
        </w:rPr>
        <w:t>872</w:t>
      </w:r>
      <w:r w:rsidR="00F70294" w:rsidRPr="007A3BF9">
        <w:rPr>
          <w:rFonts w:cstheme="minorHAnsi"/>
          <w:b/>
          <w:bCs/>
          <w:highlight w:val="yellow"/>
        </w:rPr>
        <w:t xml:space="preserve"> </w:t>
      </w:r>
      <w:r w:rsidR="00227289" w:rsidRPr="007A3BF9">
        <w:rPr>
          <w:rFonts w:cstheme="minorHAnsi"/>
          <w:b/>
          <w:bCs/>
          <w:highlight w:val="yellow"/>
        </w:rPr>
        <w:t xml:space="preserve">young people </w:t>
      </w:r>
      <w:r w:rsidR="001D1717" w:rsidRPr="007A3BF9">
        <w:rPr>
          <w:rFonts w:cstheme="minorHAnsi"/>
          <w:b/>
          <w:bCs/>
          <w:highlight w:val="yellow"/>
        </w:rPr>
        <w:t>over 15 years old and</w:t>
      </w:r>
      <w:r w:rsidR="00227289" w:rsidRPr="007A3BF9">
        <w:rPr>
          <w:rFonts w:cstheme="minorHAnsi"/>
          <w:b/>
          <w:bCs/>
          <w:highlight w:val="yellow"/>
        </w:rPr>
        <w:t xml:space="preserve"> adults receiving direct information </w:t>
      </w:r>
      <w:r w:rsidR="00257734">
        <w:rPr>
          <w:rFonts w:cstheme="minorHAnsi"/>
          <w:b/>
          <w:bCs/>
          <w:highlight w:val="yellow"/>
        </w:rPr>
        <w:t xml:space="preserve">through </w:t>
      </w:r>
      <w:r w:rsidR="006203BE">
        <w:rPr>
          <w:rFonts w:cstheme="minorHAnsi"/>
          <w:b/>
          <w:bCs/>
          <w:highlight w:val="yellow"/>
        </w:rPr>
        <w:t>9</w:t>
      </w:r>
      <w:r w:rsidR="00C15628">
        <w:rPr>
          <w:rFonts w:cstheme="minorHAnsi"/>
          <w:b/>
          <w:bCs/>
          <w:highlight w:val="yellow"/>
        </w:rPr>
        <w:t>75</w:t>
      </w:r>
      <w:r w:rsidR="00227289" w:rsidRPr="007A3BF9">
        <w:rPr>
          <w:rFonts w:cstheme="minorHAnsi"/>
          <w:b/>
          <w:bCs/>
          <w:highlight w:val="yellow"/>
        </w:rPr>
        <w:t xml:space="preserve"> </w:t>
      </w:r>
      <w:proofErr w:type="spellStart"/>
      <w:r w:rsidR="001D1717" w:rsidRPr="007A3BF9">
        <w:rPr>
          <w:rFonts w:cstheme="minorHAnsi"/>
          <w:b/>
          <w:bCs/>
          <w:highlight w:val="yellow"/>
        </w:rPr>
        <w:t>W</w:t>
      </w:r>
      <w:r w:rsidR="00227289" w:rsidRPr="007A3BF9">
        <w:rPr>
          <w:rFonts w:cstheme="minorHAnsi"/>
          <w:b/>
          <w:bCs/>
          <w:highlight w:val="yellow"/>
        </w:rPr>
        <w:t>hatsapp</w:t>
      </w:r>
      <w:proofErr w:type="spellEnd"/>
      <w:r w:rsidR="00227289" w:rsidRPr="007A3BF9">
        <w:rPr>
          <w:rFonts w:cstheme="minorHAnsi"/>
          <w:b/>
          <w:bCs/>
          <w:highlight w:val="yellow"/>
        </w:rPr>
        <w:t xml:space="preserve"> groups, SMS groups phone calls or </w:t>
      </w:r>
      <w:r w:rsidR="001D1717" w:rsidRPr="007A3BF9">
        <w:rPr>
          <w:rFonts w:cstheme="minorHAnsi"/>
          <w:b/>
          <w:bCs/>
          <w:highlight w:val="yellow"/>
        </w:rPr>
        <w:t>Facebook</w:t>
      </w:r>
      <w:r w:rsidR="00227289" w:rsidRPr="007A3BF9">
        <w:rPr>
          <w:rFonts w:cstheme="minorHAnsi"/>
          <w:b/>
          <w:bCs/>
          <w:highlight w:val="yellow"/>
        </w:rPr>
        <w:t xml:space="preserve"> groups</w:t>
      </w:r>
      <w:r w:rsidR="00227289" w:rsidRPr="007A3BF9">
        <w:rPr>
          <w:rFonts w:cstheme="minorHAnsi"/>
          <w:highlight w:val="yellow"/>
        </w:rPr>
        <w:t>.</w:t>
      </w:r>
    </w:p>
    <w:p w14:paraId="0E4D678A" w14:textId="77777777" w:rsidR="00FE0AD8" w:rsidRPr="00FE0AD8" w:rsidRDefault="00FE0AD8" w:rsidP="00E872A8">
      <w:pPr>
        <w:spacing w:line="240" w:lineRule="auto"/>
        <w:jc w:val="both"/>
        <w:rPr>
          <w:rFonts w:cstheme="minorHAnsi"/>
        </w:rPr>
      </w:pPr>
    </w:p>
    <w:p w14:paraId="0FCF734D" w14:textId="77777777" w:rsidR="004C1486" w:rsidRPr="00D34995" w:rsidRDefault="004C1486" w:rsidP="004C1486">
      <w:pPr>
        <w:spacing w:line="240" w:lineRule="auto"/>
        <w:ind w:left="360"/>
        <w:rPr>
          <w:rFonts w:cstheme="minorHAnsi"/>
          <w:b/>
          <w:bCs/>
        </w:rPr>
      </w:pPr>
      <w:bookmarkStart w:id="0" w:name="_Hlk38292255"/>
      <w:r w:rsidRPr="00D34995">
        <w:rPr>
          <w:noProof/>
          <w:color w:val="2B579A"/>
          <w:shd w:val="clear" w:color="auto" w:fill="E6E6E6"/>
        </w:rPr>
        <mc:AlternateContent>
          <mc:Choice Requires="wps">
            <w:drawing>
              <wp:anchor distT="45720" distB="45720" distL="114300" distR="114300" simplePos="0" relativeHeight="251655168" behindDoc="0" locked="0" layoutInCell="1" allowOverlap="1" wp14:anchorId="12C689CF" wp14:editId="65A17DE6">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1684E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8F47311" w14:textId="77777777" w:rsidR="0037668E" w:rsidRPr="00D34995" w:rsidRDefault="0037668E" w:rsidP="004C1486">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4EF5063" w14:textId="77777777" w:rsidR="0037668E" w:rsidRDefault="0037668E" w:rsidP="004C1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689CF"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61684E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68F47311" w14:textId="77777777" w:rsidR="0037668E" w:rsidRPr="00D34995" w:rsidRDefault="0037668E" w:rsidP="004C1486">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4EF5063" w14:textId="77777777" w:rsidR="0037668E" w:rsidRDefault="0037668E" w:rsidP="004C1486"/>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0"/>
    <w:p w14:paraId="320B3B59" w14:textId="1DD85A4A" w:rsidR="00816E6E" w:rsidRDefault="00816E6E" w:rsidP="00816E6E">
      <w:pPr>
        <w:spacing w:line="240" w:lineRule="auto"/>
        <w:jc w:val="both"/>
        <w:rPr>
          <w:rFonts w:cstheme="minorHAnsi"/>
        </w:rPr>
      </w:pPr>
      <w:r w:rsidRPr="00503565">
        <w:rPr>
          <w:rFonts w:cstheme="minorHAnsi"/>
        </w:rPr>
        <w:t xml:space="preserve">So </w:t>
      </w:r>
      <w:proofErr w:type="gramStart"/>
      <w:r w:rsidRPr="00503565">
        <w:rPr>
          <w:rFonts w:cstheme="minorHAnsi"/>
        </w:rPr>
        <w:t>far</w:t>
      </w:r>
      <w:proofErr w:type="gramEnd"/>
      <w:r w:rsidRPr="00503565">
        <w:rPr>
          <w:rFonts w:cstheme="minorHAnsi"/>
        </w:rPr>
        <w:t xml:space="preserve"> we have implemented a communication campaign for social media and for our LPs to disseminate preventive messages (how to recognize symptoms, hygiene measures to limit spreading, emergency contacts for suspected cases, etc.). Those have been disseminated by the LPs through different channels: posters, videos, puppet shows, radio, speakerphone, </w:t>
      </w:r>
      <w:proofErr w:type="spellStart"/>
      <w:r w:rsidRPr="00503565">
        <w:rPr>
          <w:rFonts w:cstheme="minorHAnsi"/>
        </w:rPr>
        <w:t>whatsapp</w:t>
      </w:r>
      <w:proofErr w:type="spellEnd"/>
      <w:r w:rsidRPr="00503565">
        <w:rPr>
          <w:rFonts w:cstheme="minorHAnsi"/>
        </w:rPr>
        <w:t xml:space="preserve"> and SMS groups…</w:t>
      </w:r>
      <w:r w:rsidR="000B2F56">
        <w:rPr>
          <w:rFonts w:cstheme="minorHAnsi"/>
        </w:rPr>
        <w:t xml:space="preserve"> We will continue this strategy of the “weekly information package” until the end of Q1.</w:t>
      </w:r>
    </w:p>
    <w:p w14:paraId="7CDB303C" w14:textId="609096DD" w:rsidR="0047601D" w:rsidRPr="00A65DAB" w:rsidRDefault="00514416" w:rsidP="0047601D">
      <w:pPr>
        <w:spacing w:line="240" w:lineRule="auto"/>
        <w:jc w:val="both"/>
        <w:rPr>
          <w:rFonts w:cstheme="minorHAnsi"/>
        </w:rPr>
      </w:pPr>
      <w:r w:rsidRPr="00BC13EE">
        <w:rPr>
          <w:rFonts w:cstheme="minorHAnsi"/>
          <w:highlight w:val="yellow"/>
        </w:rPr>
        <w:t xml:space="preserve">In </w:t>
      </w:r>
      <w:r w:rsidR="00C15628">
        <w:rPr>
          <w:rFonts w:cstheme="minorHAnsi"/>
          <w:highlight w:val="yellow"/>
        </w:rPr>
        <w:t>Februa</w:t>
      </w:r>
      <w:r w:rsidR="007954C1" w:rsidRPr="00BC13EE">
        <w:rPr>
          <w:rFonts w:cstheme="minorHAnsi"/>
          <w:highlight w:val="yellow"/>
        </w:rPr>
        <w:t>r</w:t>
      </w:r>
      <w:r w:rsidR="00C15628">
        <w:rPr>
          <w:rFonts w:cstheme="minorHAnsi"/>
          <w:highlight w:val="yellow"/>
        </w:rPr>
        <w:t>y</w:t>
      </w:r>
      <w:r w:rsidRPr="00257734">
        <w:rPr>
          <w:rFonts w:cstheme="minorHAnsi"/>
          <w:highlight w:val="yellow"/>
        </w:rPr>
        <w:t>, t</w:t>
      </w:r>
      <w:r w:rsidR="00D1748A" w:rsidRPr="00257734">
        <w:rPr>
          <w:rFonts w:cstheme="minorHAnsi"/>
          <w:highlight w:val="yellow"/>
        </w:rPr>
        <w:t>he number of participants in the diffusion groups</w:t>
      </w:r>
      <w:r w:rsidR="009A0D8C" w:rsidRPr="00257734">
        <w:rPr>
          <w:rFonts w:cstheme="minorHAnsi"/>
          <w:highlight w:val="yellow"/>
        </w:rPr>
        <w:t xml:space="preserve"> through </w:t>
      </w:r>
      <w:proofErr w:type="spellStart"/>
      <w:r w:rsidR="009A0D8C" w:rsidRPr="00257734">
        <w:rPr>
          <w:rFonts w:cstheme="minorHAnsi"/>
          <w:highlight w:val="yellow"/>
        </w:rPr>
        <w:t>whatsapp</w:t>
      </w:r>
      <w:proofErr w:type="spellEnd"/>
      <w:r w:rsidR="009A0D8C" w:rsidRPr="00257734">
        <w:rPr>
          <w:rFonts w:cstheme="minorHAnsi"/>
          <w:highlight w:val="yellow"/>
        </w:rPr>
        <w:t xml:space="preserve">, SMS, </w:t>
      </w:r>
      <w:proofErr w:type="spellStart"/>
      <w:r w:rsidR="009A0D8C" w:rsidRPr="00257734">
        <w:rPr>
          <w:rFonts w:cstheme="minorHAnsi"/>
          <w:highlight w:val="yellow"/>
        </w:rPr>
        <w:t>facebook</w:t>
      </w:r>
      <w:proofErr w:type="spellEnd"/>
      <w:r w:rsidR="009A0D8C" w:rsidRPr="00257734">
        <w:rPr>
          <w:rFonts w:cstheme="minorHAnsi"/>
          <w:highlight w:val="yellow"/>
        </w:rPr>
        <w:t xml:space="preserve">… </w:t>
      </w:r>
      <w:r w:rsidR="00AF0E77" w:rsidRPr="00257734">
        <w:rPr>
          <w:rFonts w:cstheme="minorHAnsi"/>
          <w:highlight w:val="yellow"/>
        </w:rPr>
        <w:t xml:space="preserve">has reached a total of </w:t>
      </w:r>
      <w:r w:rsidR="00A01930">
        <w:rPr>
          <w:rFonts w:cstheme="minorHAnsi"/>
          <w:b/>
          <w:bCs/>
          <w:highlight w:val="yellow"/>
        </w:rPr>
        <w:t>11,</w:t>
      </w:r>
      <w:r w:rsidR="00C15628">
        <w:rPr>
          <w:rFonts w:cstheme="minorHAnsi"/>
          <w:b/>
          <w:bCs/>
          <w:highlight w:val="yellow"/>
        </w:rPr>
        <w:t>872</w:t>
      </w:r>
      <w:r w:rsidR="00AF0E77" w:rsidRPr="00257734">
        <w:rPr>
          <w:rFonts w:cstheme="minorHAnsi"/>
          <w:b/>
          <w:bCs/>
          <w:highlight w:val="yellow"/>
        </w:rPr>
        <w:t xml:space="preserve"> youth</w:t>
      </w:r>
      <w:r w:rsidRPr="00257734">
        <w:rPr>
          <w:rFonts w:cstheme="minorHAnsi"/>
          <w:b/>
          <w:bCs/>
          <w:highlight w:val="yellow"/>
        </w:rPr>
        <w:t xml:space="preserve"> over 15 years old</w:t>
      </w:r>
      <w:r w:rsidR="00AF0E77" w:rsidRPr="00257734">
        <w:rPr>
          <w:rFonts w:cstheme="minorHAnsi"/>
          <w:b/>
          <w:bCs/>
          <w:highlight w:val="yellow"/>
        </w:rPr>
        <w:t xml:space="preserve">, caregivers, </w:t>
      </w:r>
      <w:r w:rsidRPr="00257734">
        <w:rPr>
          <w:rFonts w:cstheme="minorHAnsi"/>
          <w:b/>
          <w:bCs/>
          <w:highlight w:val="yellow"/>
        </w:rPr>
        <w:t xml:space="preserve">facilitators, </w:t>
      </w:r>
      <w:r w:rsidR="00AF0E77" w:rsidRPr="00257734">
        <w:rPr>
          <w:rFonts w:cstheme="minorHAnsi"/>
          <w:b/>
          <w:bCs/>
          <w:highlight w:val="yellow"/>
        </w:rPr>
        <w:t xml:space="preserve">teachers, local </w:t>
      </w:r>
      <w:r w:rsidR="00C5735D" w:rsidRPr="00257734">
        <w:rPr>
          <w:rFonts w:cstheme="minorHAnsi"/>
          <w:b/>
          <w:bCs/>
          <w:highlight w:val="yellow"/>
        </w:rPr>
        <w:t>authorities’</w:t>
      </w:r>
      <w:r w:rsidR="00AF0E77" w:rsidRPr="00257734">
        <w:rPr>
          <w:rFonts w:cstheme="minorHAnsi"/>
          <w:b/>
          <w:bCs/>
          <w:highlight w:val="yellow"/>
        </w:rPr>
        <w:t xml:space="preserve"> members, CBCPM members.</w:t>
      </w:r>
      <w:r w:rsidR="00D1748A" w:rsidRPr="00A65DAB">
        <w:rPr>
          <w:rFonts w:cstheme="minorHAnsi"/>
        </w:rPr>
        <w:t xml:space="preserve"> </w:t>
      </w:r>
    </w:p>
    <w:tbl>
      <w:tblPr>
        <w:tblpPr w:leftFromText="141" w:rightFromText="141" w:vertAnchor="text" w:horzAnchor="margin" w:tblpY="125"/>
        <w:tblW w:w="6941" w:type="dxa"/>
        <w:tblCellMar>
          <w:left w:w="70" w:type="dxa"/>
          <w:right w:w="70" w:type="dxa"/>
        </w:tblCellMar>
        <w:tblLook w:val="04A0" w:firstRow="1" w:lastRow="0" w:firstColumn="1" w:lastColumn="0" w:noHBand="0" w:noVBand="1"/>
      </w:tblPr>
      <w:tblGrid>
        <w:gridCol w:w="1985"/>
        <w:gridCol w:w="2405"/>
        <w:gridCol w:w="2551"/>
      </w:tblGrid>
      <w:tr w:rsidR="00F707B0" w:rsidRPr="00A65DAB" w14:paraId="4FEF710A" w14:textId="77777777" w:rsidTr="008D054C">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7FD67018" w14:textId="77777777" w:rsidR="00F707B0" w:rsidRPr="00A65DAB" w:rsidRDefault="00F707B0" w:rsidP="00F707B0">
            <w:pPr>
              <w:spacing w:after="0" w:line="240" w:lineRule="auto"/>
              <w:rPr>
                <w:rFonts w:ascii="Calibri" w:eastAsia="Times New Roman" w:hAnsi="Calibri" w:cs="Calibri"/>
                <w:color w:val="000000"/>
                <w:lang w:eastAsia="es-MX"/>
              </w:rPr>
            </w:pPr>
            <w:r w:rsidRPr="00A65DAB">
              <w:rPr>
                <w:rFonts w:ascii="Calibri" w:eastAsia="Times New Roman" w:hAnsi="Calibri" w:cs="Calibri"/>
                <w:color w:val="000000"/>
                <w:lang w:eastAsia="es-MX"/>
              </w:rPr>
              <w:t>Hygiene and prevention messages disseminated through…</w:t>
            </w:r>
          </w:p>
        </w:tc>
        <w:tc>
          <w:tcPr>
            <w:tcW w:w="2405" w:type="dxa"/>
            <w:tcBorders>
              <w:top w:val="single" w:sz="4" w:space="0" w:color="FFFFFF"/>
              <w:left w:val="nil"/>
              <w:bottom w:val="single" w:sz="4" w:space="0" w:color="FFFFFF"/>
              <w:right w:val="single" w:sz="4" w:space="0" w:color="FFFFFF"/>
            </w:tcBorders>
            <w:shd w:val="clear" w:color="000000" w:fill="DDEBF7"/>
            <w:noWrap/>
            <w:vAlign w:val="bottom"/>
            <w:hideMark/>
          </w:tcPr>
          <w:p w14:paraId="60974420" w14:textId="4DB72DC6" w:rsidR="00F707B0" w:rsidRPr="00A65DAB" w:rsidRDefault="004B702D" w:rsidP="00F707B0">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Infographics</w:t>
            </w:r>
            <w:proofErr w:type="spellEnd"/>
          </w:p>
        </w:tc>
        <w:tc>
          <w:tcPr>
            <w:tcW w:w="2551" w:type="dxa"/>
            <w:tcBorders>
              <w:top w:val="single" w:sz="4" w:space="0" w:color="FFFFFF"/>
              <w:left w:val="nil"/>
              <w:bottom w:val="single" w:sz="4" w:space="0" w:color="FFFFFF"/>
              <w:right w:val="single" w:sz="4" w:space="0" w:color="FFFFFF"/>
            </w:tcBorders>
            <w:shd w:val="clear" w:color="000000" w:fill="DDEBF7"/>
            <w:noWrap/>
            <w:vAlign w:val="center"/>
          </w:tcPr>
          <w:p w14:paraId="261D5FC3" w14:textId="291CE948" w:rsidR="00F707B0" w:rsidRPr="0028335B" w:rsidRDefault="00504EE9" w:rsidP="00F707B0">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2</w:t>
            </w:r>
            <w:r w:rsidR="006C110F">
              <w:rPr>
                <w:rFonts w:ascii="Calibri" w:eastAsia="Times New Roman" w:hAnsi="Calibri" w:cs="Calibri"/>
                <w:color w:val="000000"/>
                <w:highlight w:val="yellow"/>
                <w:lang w:val="es-MX" w:eastAsia="es-MX"/>
              </w:rPr>
              <w:t>3</w:t>
            </w:r>
          </w:p>
        </w:tc>
      </w:tr>
      <w:tr w:rsidR="00F707B0" w:rsidRPr="00A65DAB" w14:paraId="7BAB204F" w14:textId="77777777" w:rsidTr="008D054C">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FD06520" w14:textId="77777777" w:rsidR="00F707B0" w:rsidRPr="00A65DAB"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68C443F4" w14:textId="519310A9" w:rsidR="00F707B0" w:rsidRPr="00A65DAB" w:rsidRDefault="004B702D" w:rsidP="00F707B0">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Webinar</w:t>
            </w:r>
            <w:proofErr w:type="spellEnd"/>
          </w:p>
        </w:tc>
        <w:tc>
          <w:tcPr>
            <w:tcW w:w="2551" w:type="dxa"/>
            <w:tcBorders>
              <w:top w:val="nil"/>
              <w:left w:val="nil"/>
              <w:bottom w:val="single" w:sz="4" w:space="0" w:color="FFFFFF"/>
              <w:right w:val="single" w:sz="4" w:space="0" w:color="FFFFFF"/>
            </w:tcBorders>
            <w:shd w:val="clear" w:color="000000" w:fill="DDEBF7"/>
            <w:noWrap/>
            <w:vAlign w:val="center"/>
          </w:tcPr>
          <w:p w14:paraId="4C6FE4D8" w14:textId="49E9DEB0" w:rsidR="00F707B0" w:rsidRPr="0028335B" w:rsidRDefault="00933A0D" w:rsidP="00F707B0">
            <w:pPr>
              <w:spacing w:after="0" w:line="240" w:lineRule="auto"/>
              <w:jc w:val="center"/>
              <w:rPr>
                <w:rFonts w:ascii="Calibri" w:eastAsia="Times New Roman" w:hAnsi="Calibri" w:cs="Calibri"/>
                <w:color w:val="000000"/>
                <w:highlight w:val="yellow"/>
                <w:lang w:val="es-MX" w:eastAsia="es-MX"/>
              </w:rPr>
            </w:pPr>
            <w:r w:rsidRPr="0028335B">
              <w:rPr>
                <w:rFonts w:ascii="Calibri" w:eastAsia="Times New Roman" w:hAnsi="Calibri" w:cs="Calibri"/>
                <w:color w:val="000000"/>
                <w:highlight w:val="yellow"/>
                <w:lang w:val="es-MX" w:eastAsia="es-MX"/>
              </w:rPr>
              <w:t>0</w:t>
            </w:r>
          </w:p>
        </w:tc>
      </w:tr>
      <w:tr w:rsidR="00F707B0" w:rsidRPr="00A65DAB" w14:paraId="5A570D8D"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F0381D7" w14:textId="77777777" w:rsidR="00F707B0" w:rsidRPr="00A65DAB"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7498FAC8" w14:textId="149F2C9E" w:rsidR="00F707B0" w:rsidRPr="00A65DAB" w:rsidRDefault="001F1582" w:rsidP="00F707B0">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Radio spots</w:t>
            </w:r>
          </w:p>
        </w:tc>
        <w:tc>
          <w:tcPr>
            <w:tcW w:w="2551" w:type="dxa"/>
            <w:tcBorders>
              <w:top w:val="nil"/>
              <w:left w:val="nil"/>
              <w:bottom w:val="single" w:sz="4" w:space="0" w:color="FFFFFF"/>
              <w:right w:val="single" w:sz="4" w:space="0" w:color="FFFFFF"/>
            </w:tcBorders>
            <w:shd w:val="clear" w:color="000000" w:fill="DDEBF7"/>
            <w:noWrap/>
            <w:vAlign w:val="center"/>
          </w:tcPr>
          <w:p w14:paraId="2BD9B73B" w14:textId="6B76D306" w:rsidR="00F707B0" w:rsidRPr="0028335B" w:rsidRDefault="006C110F" w:rsidP="00F707B0">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1</w:t>
            </w:r>
          </w:p>
        </w:tc>
      </w:tr>
      <w:tr w:rsidR="00F707B0" w:rsidRPr="00A65DAB" w14:paraId="1276B090"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8AFC020" w14:textId="77777777" w:rsidR="00F707B0" w:rsidRPr="00A65DAB" w:rsidRDefault="00F707B0"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696A66A9" w14:textId="662A5C3B" w:rsidR="00F707B0" w:rsidRPr="00A65DAB" w:rsidRDefault="008E747D" w:rsidP="00F707B0">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Speaker </w:t>
            </w:r>
            <w:proofErr w:type="spellStart"/>
            <w:r>
              <w:rPr>
                <w:rFonts w:ascii="Calibri" w:eastAsia="Times New Roman" w:hAnsi="Calibri" w:cs="Calibri"/>
                <w:color w:val="000000"/>
                <w:lang w:val="es-MX" w:eastAsia="es-MX"/>
              </w:rPr>
              <w:t>message</w:t>
            </w:r>
            <w:proofErr w:type="spellEnd"/>
          </w:p>
        </w:tc>
        <w:tc>
          <w:tcPr>
            <w:tcW w:w="2551" w:type="dxa"/>
            <w:tcBorders>
              <w:top w:val="nil"/>
              <w:left w:val="nil"/>
              <w:bottom w:val="single" w:sz="4" w:space="0" w:color="FFFFFF"/>
              <w:right w:val="single" w:sz="4" w:space="0" w:color="FFFFFF"/>
            </w:tcBorders>
            <w:shd w:val="clear" w:color="000000" w:fill="DDEBF7"/>
            <w:noWrap/>
            <w:vAlign w:val="center"/>
          </w:tcPr>
          <w:p w14:paraId="31F155D6" w14:textId="02064C54" w:rsidR="00F707B0" w:rsidRPr="0028335B" w:rsidRDefault="006C110F" w:rsidP="00F707B0">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5</w:t>
            </w:r>
          </w:p>
        </w:tc>
      </w:tr>
      <w:tr w:rsidR="008E747D" w:rsidRPr="00A65DAB" w14:paraId="3727088A"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4FBBA901" w14:textId="77777777" w:rsidR="008E747D" w:rsidRPr="00A65DAB" w:rsidRDefault="008E747D" w:rsidP="00F707B0">
            <w:pPr>
              <w:spacing w:after="0" w:line="240" w:lineRule="auto"/>
              <w:rPr>
                <w:rFonts w:ascii="Calibri" w:eastAsia="Times New Roman" w:hAnsi="Calibri" w:cs="Calibri"/>
                <w:color w:val="000000"/>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tcPr>
          <w:p w14:paraId="6D4F5FE1" w14:textId="748EE8D5" w:rsidR="008E747D" w:rsidRPr="00A65DAB" w:rsidRDefault="00FE0C5C" w:rsidP="00F707B0">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Videos</w:t>
            </w:r>
          </w:p>
        </w:tc>
        <w:tc>
          <w:tcPr>
            <w:tcW w:w="2551" w:type="dxa"/>
            <w:tcBorders>
              <w:top w:val="nil"/>
              <w:left w:val="nil"/>
              <w:bottom w:val="single" w:sz="4" w:space="0" w:color="FFFFFF"/>
              <w:right w:val="single" w:sz="4" w:space="0" w:color="FFFFFF"/>
            </w:tcBorders>
            <w:shd w:val="clear" w:color="000000" w:fill="DDEBF7"/>
            <w:noWrap/>
            <w:vAlign w:val="center"/>
          </w:tcPr>
          <w:p w14:paraId="191E36BF" w14:textId="22BF500C" w:rsidR="008E747D" w:rsidRPr="0028335B" w:rsidRDefault="006C110F" w:rsidP="00F707B0">
            <w:pPr>
              <w:spacing w:after="0" w:line="240" w:lineRule="auto"/>
              <w:jc w:val="center"/>
              <w:rPr>
                <w:rFonts w:ascii="Calibri" w:hAnsi="Calibri" w:cs="Calibri"/>
                <w:color w:val="000000"/>
                <w:highlight w:val="yellow"/>
              </w:rPr>
            </w:pPr>
            <w:r>
              <w:rPr>
                <w:rFonts w:ascii="Calibri" w:hAnsi="Calibri" w:cs="Calibri"/>
                <w:color w:val="000000"/>
                <w:highlight w:val="yellow"/>
              </w:rPr>
              <w:t>2</w:t>
            </w:r>
          </w:p>
        </w:tc>
      </w:tr>
      <w:tr w:rsidR="00652F27" w:rsidRPr="00A65DAB" w14:paraId="25C98349" w14:textId="77777777" w:rsidTr="004E0C4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E60322B" w14:textId="77777777" w:rsidR="00F707B0" w:rsidRPr="00A65DAB" w:rsidRDefault="00F707B0" w:rsidP="00F707B0">
            <w:pPr>
              <w:spacing w:after="0" w:line="240" w:lineRule="auto"/>
              <w:rPr>
                <w:rFonts w:ascii="Calibri" w:eastAsia="Times New Roman" w:hAnsi="Calibri" w:cs="Calibri"/>
                <w:color w:val="000000" w:themeColor="text1"/>
                <w:lang w:val="es-MX" w:eastAsia="es-MX"/>
              </w:rPr>
            </w:pPr>
          </w:p>
        </w:tc>
        <w:tc>
          <w:tcPr>
            <w:tcW w:w="2405" w:type="dxa"/>
            <w:tcBorders>
              <w:top w:val="nil"/>
              <w:left w:val="nil"/>
              <w:bottom w:val="single" w:sz="4" w:space="0" w:color="FFFFFF"/>
              <w:right w:val="single" w:sz="4" w:space="0" w:color="FFFFFF"/>
            </w:tcBorders>
            <w:shd w:val="clear" w:color="000000" w:fill="DDEBF7"/>
            <w:noWrap/>
            <w:vAlign w:val="bottom"/>
            <w:hideMark/>
          </w:tcPr>
          <w:p w14:paraId="7B717BC0" w14:textId="77777777" w:rsidR="00F707B0" w:rsidRPr="00A65DAB" w:rsidRDefault="00F707B0" w:rsidP="00F707B0">
            <w:pPr>
              <w:spacing w:after="0" w:line="240" w:lineRule="auto"/>
              <w:rPr>
                <w:rFonts w:ascii="Calibri" w:eastAsia="Times New Roman" w:hAnsi="Calibri" w:cs="Calibri"/>
                <w:color w:val="000000" w:themeColor="text1"/>
                <w:lang w:val="es-MX" w:eastAsia="es-MX"/>
              </w:rPr>
            </w:pPr>
            <w:proofErr w:type="spellStart"/>
            <w:r w:rsidRPr="00A65DAB">
              <w:rPr>
                <w:rFonts w:ascii="Calibri" w:eastAsia="Times New Roman" w:hAnsi="Calibri" w:cs="Calibri"/>
                <w:color w:val="000000" w:themeColor="text1"/>
                <w:lang w:val="es-MX" w:eastAsia="es-MX"/>
              </w:rPr>
              <w:t>Other</w:t>
            </w:r>
            <w:proofErr w:type="spellEnd"/>
            <w:r w:rsidRPr="00A65DAB">
              <w:rPr>
                <w:rFonts w:ascii="Calibri" w:eastAsia="Times New Roman" w:hAnsi="Calibri" w:cs="Calibri"/>
                <w:color w:val="000000" w:themeColor="text1"/>
                <w:lang w:val="es-MX" w:eastAsia="es-MX"/>
              </w:rPr>
              <w:t xml:space="preserve"> (posters </w:t>
            </w:r>
            <w:proofErr w:type="spellStart"/>
            <w:r w:rsidRPr="00A65DAB">
              <w:rPr>
                <w:rFonts w:ascii="Calibri" w:eastAsia="Times New Roman" w:hAnsi="Calibri" w:cs="Calibri"/>
                <w:color w:val="000000" w:themeColor="text1"/>
                <w:lang w:val="es-MX" w:eastAsia="es-MX"/>
              </w:rPr>
              <w:t>or</w:t>
            </w:r>
            <w:proofErr w:type="spellEnd"/>
            <w:r w:rsidRPr="00A65DAB">
              <w:rPr>
                <w:rFonts w:ascii="Calibri" w:eastAsia="Times New Roman" w:hAnsi="Calibri" w:cs="Calibri"/>
                <w:color w:val="000000" w:themeColor="text1"/>
                <w:lang w:val="es-MX" w:eastAsia="es-MX"/>
              </w:rPr>
              <w:t xml:space="preserve"> </w:t>
            </w:r>
            <w:proofErr w:type="spellStart"/>
            <w:r w:rsidRPr="00A65DAB">
              <w:rPr>
                <w:rFonts w:ascii="Calibri" w:eastAsia="Times New Roman" w:hAnsi="Calibri" w:cs="Calibri"/>
                <w:color w:val="000000" w:themeColor="text1"/>
                <w:lang w:val="es-MX" w:eastAsia="es-MX"/>
              </w:rPr>
              <w:t>tarps</w:t>
            </w:r>
            <w:proofErr w:type="spellEnd"/>
            <w:r w:rsidRPr="00A65DAB">
              <w:rPr>
                <w:rFonts w:ascii="Calibri" w:eastAsia="Times New Roman" w:hAnsi="Calibri" w:cs="Calibri"/>
                <w:color w:val="000000" w:themeColor="text1"/>
                <w:lang w:val="es-MX" w:eastAsia="es-MX"/>
              </w:rPr>
              <w:t>)</w:t>
            </w:r>
          </w:p>
        </w:tc>
        <w:tc>
          <w:tcPr>
            <w:tcW w:w="2551" w:type="dxa"/>
            <w:tcBorders>
              <w:top w:val="nil"/>
              <w:left w:val="nil"/>
              <w:bottom w:val="single" w:sz="4" w:space="0" w:color="FFFFFF"/>
              <w:right w:val="single" w:sz="4" w:space="0" w:color="FFFFFF"/>
            </w:tcBorders>
            <w:shd w:val="clear" w:color="000000" w:fill="DDEBF7"/>
            <w:noWrap/>
            <w:vAlign w:val="center"/>
          </w:tcPr>
          <w:p w14:paraId="4BA576C0" w14:textId="206EACE9" w:rsidR="00F707B0" w:rsidRPr="0028335B" w:rsidRDefault="00504EE9" w:rsidP="00F707B0">
            <w:pPr>
              <w:spacing w:after="0" w:line="240" w:lineRule="auto"/>
              <w:jc w:val="center"/>
              <w:rPr>
                <w:rFonts w:ascii="Calibri" w:eastAsia="Times New Roman" w:hAnsi="Calibri" w:cs="Calibri"/>
                <w:color w:val="000000" w:themeColor="text1"/>
                <w:highlight w:val="yellow"/>
                <w:lang w:val="es-MX" w:eastAsia="es-MX"/>
              </w:rPr>
            </w:pPr>
            <w:r>
              <w:rPr>
                <w:rFonts w:ascii="Calibri" w:eastAsia="Times New Roman" w:hAnsi="Calibri" w:cs="Calibri"/>
                <w:color w:val="000000" w:themeColor="text1"/>
                <w:highlight w:val="yellow"/>
                <w:lang w:val="es-MX" w:eastAsia="es-MX"/>
              </w:rPr>
              <w:t>2</w:t>
            </w:r>
            <w:r w:rsidR="006C110F">
              <w:rPr>
                <w:rFonts w:ascii="Calibri" w:eastAsia="Times New Roman" w:hAnsi="Calibri" w:cs="Calibri"/>
                <w:color w:val="000000" w:themeColor="text1"/>
                <w:highlight w:val="yellow"/>
                <w:lang w:val="es-MX" w:eastAsia="es-MX"/>
              </w:rPr>
              <w:t>2</w:t>
            </w:r>
          </w:p>
        </w:tc>
      </w:tr>
      <w:tr w:rsidR="00652F27" w:rsidRPr="00A65DAB" w14:paraId="297B8805" w14:textId="77777777" w:rsidTr="008D054C">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EBE51B3" w14:textId="77777777" w:rsidR="0047601D" w:rsidRPr="00A65DAB" w:rsidRDefault="0047601D" w:rsidP="006B4A0E">
            <w:pPr>
              <w:spacing w:after="0" w:line="240" w:lineRule="auto"/>
              <w:rPr>
                <w:rFonts w:ascii="Calibri" w:eastAsia="Times New Roman" w:hAnsi="Calibri" w:cs="Calibri"/>
                <w:color w:val="000000" w:themeColor="text1"/>
                <w:lang w:val="es-MX" w:eastAsia="es-MX"/>
              </w:rPr>
            </w:pPr>
          </w:p>
        </w:tc>
        <w:tc>
          <w:tcPr>
            <w:tcW w:w="2405" w:type="dxa"/>
            <w:tcBorders>
              <w:top w:val="nil"/>
              <w:left w:val="nil"/>
              <w:bottom w:val="single" w:sz="4" w:space="0" w:color="FFFFFF"/>
              <w:right w:val="single" w:sz="4" w:space="0" w:color="FFFFFF"/>
            </w:tcBorders>
            <w:shd w:val="clear" w:color="000000" w:fill="5B9BD5"/>
            <w:vAlign w:val="bottom"/>
            <w:hideMark/>
          </w:tcPr>
          <w:p w14:paraId="26511320" w14:textId="77777777" w:rsidR="0047601D" w:rsidRPr="00A65DAB" w:rsidRDefault="0047601D" w:rsidP="006B4A0E">
            <w:pPr>
              <w:spacing w:after="0" w:line="240" w:lineRule="auto"/>
              <w:rPr>
                <w:rFonts w:ascii="Calibri" w:eastAsia="Times New Roman" w:hAnsi="Calibri" w:cs="Calibri"/>
                <w:b/>
                <w:bCs/>
                <w:color w:val="000000" w:themeColor="text1"/>
                <w:lang w:val="es-MX" w:eastAsia="es-MX"/>
              </w:rPr>
            </w:pPr>
            <w:r w:rsidRPr="00A65DAB">
              <w:rPr>
                <w:rFonts w:ascii="Calibri" w:eastAsia="Times New Roman" w:hAnsi="Calibri" w:cs="Calibri"/>
                <w:b/>
                <w:bCs/>
                <w:color w:val="000000" w:themeColor="text1"/>
                <w:lang w:val="es-MX" w:eastAsia="es-MX"/>
              </w:rPr>
              <w:t xml:space="preserve">Total </w:t>
            </w:r>
          </w:p>
        </w:tc>
        <w:tc>
          <w:tcPr>
            <w:tcW w:w="2551" w:type="dxa"/>
            <w:tcBorders>
              <w:top w:val="nil"/>
              <w:left w:val="nil"/>
              <w:bottom w:val="single" w:sz="4" w:space="0" w:color="FFFFFF"/>
              <w:right w:val="single" w:sz="4" w:space="0" w:color="FFFFFF"/>
            </w:tcBorders>
            <w:shd w:val="clear" w:color="000000" w:fill="5B9BD5"/>
            <w:noWrap/>
            <w:vAlign w:val="bottom"/>
          </w:tcPr>
          <w:p w14:paraId="0F5776F7" w14:textId="17FD4195" w:rsidR="0047601D" w:rsidRPr="0028335B" w:rsidRDefault="006C110F" w:rsidP="006B4A0E">
            <w:pPr>
              <w:spacing w:after="0" w:line="240" w:lineRule="auto"/>
              <w:jc w:val="center"/>
              <w:rPr>
                <w:rFonts w:ascii="Calibri" w:eastAsia="Times New Roman" w:hAnsi="Calibri" w:cs="Calibri"/>
                <w:b/>
                <w:bCs/>
                <w:color w:val="000000" w:themeColor="text1"/>
                <w:highlight w:val="yellow"/>
                <w:lang w:val="es-MX" w:eastAsia="es-MX"/>
              </w:rPr>
            </w:pPr>
            <w:r>
              <w:rPr>
                <w:rFonts w:ascii="Calibri" w:eastAsia="Times New Roman" w:hAnsi="Calibri" w:cs="Calibri"/>
                <w:b/>
                <w:bCs/>
                <w:color w:val="000000" w:themeColor="text1"/>
                <w:highlight w:val="yellow"/>
                <w:lang w:val="es-MX" w:eastAsia="es-MX"/>
              </w:rPr>
              <w:t>53</w:t>
            </w:r>
          </w:p>
        </w:tc>
      </w:tr>
    </w:tbl>
    <w:p w14:paraId="031DFAB1" w14:textId="77777777" w:rsidR="0047601D" w:rsidRPr="00A65DAB" w:rsidRDefault="0047601D" w:rsidP="0047601D">
      <w:pPr>
        <w:spacing w:line="240" w:lineRule="auto"/>
        <w:jc w:val="both"/>
        <w:rPr>
          <w:rFonts w:cstheme="minorHAnsi"/>
          <w:color w:val="000000" w:themeColor="text1"/>
        </w:rPr>
      </w:pPr>
    </w:p>
    <w:p w14:paraId="302707BB" w14:textId="77777777" w:rsidR="0047601D" w:rsidRPr="00A65DAB" w:rsidRDefault="0047601D" w:rsidP="0047601D">
      <w:pPr>
        <w:spacing w:line="240" w:lineRule="auto"/>
        <w:jc w:val="both"/>
        <w:rPr>
          <w:rFonts w:cstheme="minorHAnsi"/>
          <w:color w:val="000000" w:themeColor="text1"/>
        </w:rPr>
      </w:pPr>
    </w:p>
    <w:p w14:paraId="646069F3" w14:textId="77777777" w:rsidR="0047601D" w:rsidRPr="00A65DAB" w:rsidRDefault="0047601D" w:rsidP="0047601D">
      <w:pPr>
        <w:spacing w:line="240" w:lineRule="auto"/>
        <w:jc w:val="both"/>
        <w:rPr>
          <w:rFonts w:cstheme="minorHAnsi"/>
          <w:color w:val="000000" w:themeColor="text1"/>
        </w:rPr>
      </w:pPr>
    </w:p>
    <w:p w14:paraId="61CD7806" w14:textId="77777777" w:rsidR="0047601D" w:rsidRPr="00A65DAB" w:rsidRDefault="0047601D" w:rsidP="0047601D">
      <w:pPr>
        <w:spacing w:line="240" w:lineRule="auto"/>
        <w:ind w:left="360"/>
        <w:jc w:val="both"/>
        <w:rPr>
          <w:rFonts w:cstheme="minorHAnsi"/>
          <w:b/>
          <w:bCs/>
          <w:color w:val="000000" w:themeColor="text1"/>
        </w:rPr>
      </w:pPr>
    </w:p>
    <w:p w14:paraId="74E48A81" w14:textId="77777777" w:rsidR="0047601D" w:rsidRPr="00A65DAB" w:rsidRDefault="0047601D" w:rsidP="007E1CC0">
      <w:pPr>
        <w:spacing w:line="240" w:lineRule="auto"/>
        <w:jc w:val="both"/>
        <w:rPr>
          <w:rFonts w:cstheme="minorHAnsi"/>
        </w:rPr>
      </w:pPr>
    </w:p>
    <w:p w14:paraId="78F69934" w14:textId="77777777" w:rsidR="00FE0C5C" w:rsidRDefault="00FE0C5C" w:rsidP="00652F27">
      <w:pPr>
        <w:spacing w:line="240" w:lineRule="auto"/>
        <w:jc w:val="both"/>
        <w:rPr>
          <w:rFonts w:cstheme="minorHAnsi"/>
        </w:rPr>
      </w:pPr>
    </w:p>
    <w:p w14:paraId="27F9FE6A" w14:textId="77777777" w:rsidR="00CC0419" w:rsidRDefault="008E73CA" w:rsidP="00CC0419">
      <w:pPr>
        <w:spacing w:line="240" w:lineRule="auto"/>
        <w:jc w:val="both"/>
        <w:rPr>
          <w:rFonts w:cstheme="minorHAnsi"/>
        </w:rPr>
      </w:pPr>
      <w:r w:rsidRPr="0038317E">
        <w:rPr>
          <w:rFonts w:cstheme="minorHAnsi"/>
          <w:highlight w:val="yellow"/>
        </w:rPr>
        <w:t xml:space="preserve">In the groups referring to hygiene messages, prevention of contagion, the </w:t>
      </w:r>
      <w:r w:rsidR="00405F29" w:rsidRPr="0038317E">
        <w:rPr>
          <w:rFonts w:cstheme="minorHAnsi"/>
          <w:highlight w:val="yellow"/>
        </w:rPr>
        <w:t>following contents were</w:t>
      </w:r>
      <w:r w:rsidRPr="0038317E">
        <w:rPr>
          <w:rFonts w:cstheme="minorHAnsi"/>
          <w:highlight w:val="yellow"/>
        </w:rPr>
        <w:t xml:space="preserve"> shared: Videos of preventive measures for COVID-19, "do not lower your guard", tips to overcome fear and prevent it from COVID-19, infographics with the </w:t>
      </w:r>
      <w:r w:rsidR="00405F29" w:rsidRPr="0038317E">
        <w:rPr>
          <w:rFonts w:cstheme="minorHAnsi"/>
          <w:highlight w:val="yellow"/>
        </w:rPr>
        <w:t xml:space="preserve">risk level </w:t>
      </w:r>
      <w:r w:rsidRPr="0038317E">
        <w:rPr>
          <w:rFonts w:cstheme="minorHAnsi"/>
          <w:highlight w:val="yellow"/>
        </w:rPr>
        <w:t xml:space="preserve">status and traffic lights </w:t>
      </w:r>
      <w:r w:rsidR="00BC4243" w:rsidRPr="0038317E">
        <w:rPr>
          <w:rFonts w:cstheme="minorHAnsi"/>
          <w:highlight w:val="yellow"/>
        </w:rPr>
        <w:t xml:space="preserve">system, </w:t>
      </w:r>
      <w:r w:rsidRPr="0038317E">
        <w:rPr>
          <w:rFonts w:cstheme="minorHAnsi"/>
          <w:highlight w:val="yellow"/>
        </w:rPr>
        <w:t xml:space="preserve">myths and realities about COVID-19, infographics on proper use of face masks, use of antibacterial gel, keep a healthy distance, correct hand washing. </w:t>
      </w:r>
    </w:p>
    <w:p w14:paraId="123C6840" w14:textId="75AB83D3" w:rsidR="005D2F14" w:rsidRDefault="00CC0419" w:rsidP="00CC0419">
      <w:pPr>
        <w:spacing w:line="240" w:lineRule="auto"/>
        <w:jc w:val="both"/>
        <w:rPr>
          <w:rFonts w:cstheme="minorHAnsi"/>
        </w:rPr>
      </w:pPr>
      <w:r w:rsidRPr="00B00F8A">
        <w:rPr>
          <w:rFonts w:cstheme="minorHAnsi"/>
          <w:highlight w:val="yellow"/>
        </w:rPr>
        <w:lastRenderedPageBreak/>
        <w:t xml:space="preserve">LP # </w:t>
      </w:r>
      <w:r w:rsidRPr="00C17DAD">
        <w:rPr>
          <w:rFonts w:cstheme="minorHAnsi"/>
          <w:highlight w:val="yellow"/>
        </w:rPr>
        <w:t>2005 Ocumicho</w:t>
      </w:r>
      <w:r w:rsidR="008B4A5E" w:rsidRPr="00C17DAD">
        <w:rPr>
          <w:rFonts w:cstheme="minorHAnsi"/>
          <w:highlight w:val="yellow"/>
        </w:rPr>
        <w:t xml:space="preserve">: Placement of tarps on prevention and care to cut the chain of COVID-19 infections. </w:t>
      </w:r>
      <w:r w:rsidR="00C17DAD" w:rsidRPr="00C17DAD">
        <w:rPr>
          <w:rFonts w:cstheme="minorHAnsi"/>
          <w:highlight w:val="yellow"/>
        </w:rPr>
        <w:t xml:space="preserve">LP # 1765 </w:t>
      </w:r>
      <w:r w:rsidR="008B4A5E" w:rsidRPr="00C17DAD">
        <w:rPr>
          <w:rFonts w:cstheme="minorHAnsi"/>
          <w:highlight w:val="yellow"/>
        </w:rPr>
        <w:t xml:space="preserve">Jonacapa: infographic with continuity of preventive measures against COVID-19, </w:t>
      </w:r>
      <w:r w:rsidR="00C17DAD" w:rsidRPr="00C17DAD">
        <w:rPr>
          <w:rFonts w:cstheme="minorHAnsi"/>
          <w:highlight w:val="yellow"/>
        </w:rPr>
        <w:t xml:space="preserve">LP # 3848 </w:t>
      </w:r>
      <w:r w:rsidR="008B4A5E" w:rsidRPr="00C17DAD">
        <w:rPr>
          <w:rFonts w:cstheme="minorHAnsi"/>
          <w:highlight w:val="yellow"/>
        </w:rPr>
        <w:t xml:space="preserve">Tepelmeme: Infographics on "How to improve your health by consuming healthy </w:t>
      </w:r>
      <w:r w:rsidR="00C17DAD" w:rsidRPr="00C17DAD">
        <w:rPr>
          <w:rFonts w:cstheme="minorHAnsi"/>
          <w:highlight w:val="yellow"/>
        </w:rPr>
        <w:t>food</w:t>
      </w:r>
      <w:r w:rsidR="00C17DAD">
        <w:rPr>
          <w:rFonts w:cstheme="minorHAnsi"/>
          <w:highlight w:val="yellow"/>
        </w:rPr>
        <w:t xml:space="preserve"> </w:t>
      </w:r>
      <w:r w:rsidR="008B4A5E" w:rsidRPr="00C17DAD">
        <w:rPr>
          <w:rFonts w:cstheme="minorHAnsi"/>
          <w:highlight w:val="yellow"/>
        </w:rPr>
        <w:t>and avoid sugary products and junk food</w:t>
      </w:r>
      <w:r w:rsidR="00C17DAD" w:rsidRPr="00C17DAD">
        <w:rPr>
          <w:rFonts w:cstheme="minorHAnsi"/>
          <w:highlight w:val="yellow"/>
        </w:rPr>
        <w:t>”. LP # 2520</w:t>
      </w:r>
      <w:r w:rsidR="008B4A5E" w:rsidRPr="00C17DAD">
        <w:rPr>
          <w:rFonts w:cstheme="minorHAnsi"/>
          <w:highlight w:val="yellow"/>
        </w:rPr>
        <w:t xml:space="preserve"> </w:t>
      </w:r>
      <w:r w:rsidR="00C17DAD">
        <w:rPr>
          <w:rFonts w:cstheme="minorHAnsi"/>
          <w:highlight w:val="yellow"/>
        </w:rPr>
        <w:t xml:space="preserve">Niños </w:t>
      </w:r>
      <w:r w:rsidR="008B4A5E" w:rsidRPr="00C17DAD">
        <w:rPr>
          <w:rFonts w:cstheme="minorHAnsi"/>
          <w:highlight w:val="yellow"/>
        </w:rPr>
        <w:t xml:space="preserve">Totonacos: </w:t>
      </w:r>
      <w:r w:rsidR="00C17DAD">
        <w:rPr>
          <w:rFonts w:cstheme="minorHAnsi"/>
          <w:highlight w:val="yellow"/>
        </w:rPr>
        <w:t>radio s</w:t>
      </w:r>
      <w:r w:rsidR="008B4A5E" w:rsidRPr="00C17DAD">
        <w:rPr>
          <w:rFonts w:cstheme="minorHAnsi"/>
          <w:highlight w:val="yellow"/>
        </w:rPr>
        <w:t>pot focused on the vaccination campaign against covid-19</w:t>
      </w:r>
      <w:r w:rsidR="00C17DAD">
        <w:rPr>
          <w:rFonts w:cstheme="minorHAnsi"/>
          <w:highlight w:val="yellow"/>
        </w:rPr>
        <w:t xml:space="preserve"> </w:t>
      </w:r>
    </w:p>
    <w:p w14:paraId="06AE4B1A" w14:textId="77777777" w:rsidR="00B00F8A" w:rsidRPr="007C14C3" w:rsidRDefault="00B00F8A" w:rsidP="00CC0419">
      <w:pPr>
        <w:spacing w:line="240" w:lineRule="auto"/>
        <w:jc w:val="both"/>
        <w:rPr>
          <w:rFonts w:cstheme="minorHAnsi"/>
        </w:rPr>
      </w:pPr>
    </w:p>
    <w:p w14:paraId="640395A9" w14:textId="47A14E0F" w:rsidR="004C1486" w:rsidRPr="007C14C3" w:rsidRDefault="004C1486" w:rsidP="00816E6E">
      <w:pPr>
        <w:spacing w:line="240" w:lineRule="auto"/>
        <w:ind w:left="360"/>
        <w:jc w:val="both"/>
        <w:rPr>
          <w:rFonts w:cstheme="minorHAnsi"/>
          <w:b/>
          <w:bCs/>
        </w:rPr>
      </w:pPr>
      <w:r w:rsidRPr="007C14C3">
        <w:rPr>
          <w:rFonts w:cstheme="minorHAnsi"/>
          <w:noProof/>
          <w:color w:val="2B579A"/>
          <w:shd w:val="clear" w:color="auto" w:fill="E6E6E6"/>
        </w:rPr>
        <mc:AlternateContent>
          <mc:Choice Requires="wps">
            <w:drawing>
              <wp:anchor distT="45720" distB="45720" distL="114300" distR="114300" simplePos="0" relativeHeight="251656192" behindDoc="0" locked="0" layoutInCell="1" allowOverlap="1" wp14:anchorId="7F67D2A1" wp14:editId="4D086C90">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5AA1568"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29041C76"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D2A1" id="_x0000_s1027" type="#_x0000_t202" style="position:absolute;left:0;text-align:left;margin-left:0;margin-top:17.45pt;width:501.75pt;height:84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45AA1568"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29041C76"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7C14C3">
        <w:rPr>
          <w:rFonts w:cstheme="minorHAnsi"/>
          <w:b/>
          <w:bCs/>
        </w:rPr>
        <w:t>3.b.2. Ensure that children get food they need</w:t>
      </w:r>
    </w:p>
    <w:p w14:paraId="680C2AE7" w14:textId="64973D89" w:rsidR="00173B5E" w:rsidRDefault="004C1486" w:rsidP="00816E6E">
      <w:pPr>
        <w:spacing w:line="240" w:lineRule="auto"/>
        <w:jc w:val="both"/>
        <w:rPr>
          <w:rFonts w:cstheme="minorHAnsi"/>
        </w:rPr>
      </w:pPr>
      <w:r w:rsidRPr="007C14C3">
        <w:rPr>
          <w:rFonts w:cstheme="minorHAnsi"/>
        </w:rPr>
        <w:tab/>
      </w:r>
      <w:bookmarkStart w:id="1" w:name="_Hlk38292369"/>
    </w:p>
    <w:p w14:paraId="0C24FC2F" w14:textId="77777777" w:rsidR="00173B5E" w:rsidRDefault="00173B5E" w:rsidP="00816E6E">
      <w:pPr>
        <w:spacing w:line="240" w:lineRule="auto"/>
        <w:jc w:val="both"/>
        <w:rPr>
          <w:rFonts w:cstheme="minorHAnsi"/>
        </w:rPr>
      </w:pPr>
    </w:p>
    <w:p w14:paraId="7891636F" w14:textId="35D6CA8B" w:rsidR="004C1486" w:rsidRPr="007C14C3" w:rsidRDefault="004C1486" w:rsidP="00816E6E">
      <w:pPr>
        <w:spacing w:line="240" w:lineRule="auto"/>
        <w:jc w:val="both"/>
        <w:rPr>
          <w:rFonts w:cstheme="minorHAnsi"/>
          <w:i/>
          <w:iCs/>
        </w:rPr>
      </w:pPr>
      <w:r w:rsidRPr="007C14C3">
        <w:rPr>
          <w:rFonts w:cstheme="minorHAnsi"/>
          <w:b/>
          <w:bCs/>
        </w:rPr>
        <w:t xml:space="preserve">3.b.2. 1. </w:t>
      </w:r>
      <w:r w:rsidRPr="007C14C3">
        <w:rPr>
          <w:rFonts w:cstheme="minorHAnsi"/>
          <w:i/>
          <w:iCs/>
        </w:rPr>
        <w:t>Cash Transfers and vouchers</w:t>
      </w:r>
    </w:p>
    <w:bookmarkEnd w:id="1"/>
    <w:p w14:paraId="0478A402" w14:textId="22C9EA47" w:rsidR="004C1486" w:rsidRPr="007C14C3" w:rsidRDefault="008076E3" w:rsidP="00816E6E">
      <w:pPr>
        <w:spacing w:after="0" w:line="240" w:lineRule="auto"/>
        <w:jc w:val="both"/>
        <w:rPr>
          <w:rFonts w:eastAsia="Times New Roman" w:cstheme="minorHAnsi"/>
          <w:b/>
          <w:bCs/>
          <w:i/>
          <w:iCs/>
        </w:rPr>
      </w:pPr>
      <w:r w:rsidRPr="00FE6EC3">
        <w:rPr>
          <w:rFonts w:eastAsia="Times New Roman" w:cstheme="minorHAnsi"/>
          <w:highlight w:val="yellow"/>
        </w:rPr>
        <w:t>This intervention ended in January 2021, currently the implementing LPs are conducting the 2</w:t>
      </w:r>
      <w:r w:rsidRPr="00FE6EC3">
        <w:rPr>
          <w:rFonts w:eastAsia="Times New Roman" w:cstheme="minorHAnsi"/>
          <w:highlight w:val="yellow"/>
          <w:vertAlign w:val="superscript"/>
        </w:rPr>
        <w:t>nd</w:t>
      </w:r>
      <w:r w:rsidRPr="00FE6EC3">
        <w:rPr>
          <w:rFonts w:eastAsia="Times New Roman" w:cstheme="minorHAnsi"/>
          <w:highlight w:val="yellow"/>
        </w:rPr>
        <w:t xml:space="preserve"> phase of </w:t>
      </w:r>
      <w:r w:rsidR="00FE6EC3" w:rsidRPr="00FE6EC3">
        <w:rPr>
          <w:rFonts w:eastAsia="Times New Roman" w:cstheme="minorHAnsi"/>
          <w:highlight w:val="yellow"/>
        </w:rPr>
        <w:t>results evaluation,</w:t>
      </w:r>
      <w:r w:rsidRPr="00FE6EC3">
        <w:rPr>
          <w:rFonts w:eastAsia="Times New Roman" w:cstheme="minorHAnsi"/>
          <w:highlight w:val="yellow"/>
        </w:rPr>
        <w:t xml:space="preserve"> as agreed with the </w:t>
      </w:r>
      <w:r w:rsidR="00FE6EC3" w:rsidRPr="00FE6EC3">
        <w:rPr>
          <w:rFonts w:eastAsia="Times New Roman" w:cstheme="minorHAnsi"/>
          <w:highlight w:val="yellow"/>
        </w:rPr>
        <w:t>global M&amp;E team.</w:t>
      </w:r>
    </w:p>
    <w:p w14:paraId="3E94DD1A" w14:textId="33F15CED" w:rsidR="004C1486" w:rsidRPr="007C14C3" w:rsidRDefault="004C1486" w:rsidP="00816E6E">
      <w:pPr>
        <w:spacing w:line="240" w:lineRule="auto"/>
        <w:ind w:firstLine="720"/>
        <w:jc w:val="both"/>
        <w:rPr>
          <w:rFonts w:cstheme="minorHAnsi"/>
          <w:b/>
          <w:bCs/>
        </w:rPr>
      </w:pPr>
    </w:p>
    <w:p w14:paraId="7C6087F2" w14:textId="55DE727B" w:rsidR="00B64CDA" w:rsidRPr="00FE6EC3" w:rsidRDefault="00B64CDA" w:rsidP="007D1885">
      <w:pPr>
        <w:spacing w:line="240" w:lineRule="auto"/>
        <w:jc w:val="both"/>
        <w:rPr>
          <w:rFonts w:cstheme="minorHAnsi"/>
          <w:b/>
          <w:bCs/>
        </w:rPr>
      </w:pPr>
      <w:r w:rsidRPr="00FE6EC3">
        <w:rPr>
          <w:rFonts w:cstheme="minorHAnsi"/>
          <w:b/>
          <w:bCs/>
        </w:rPr>
        <w:t>Detail of Cash transfer</w:t>
      </w:r>
      <w:r w:rsidR="004D7D16" w:rsidRPr="00FE6EC3">
        <w:rPr>
          <w:rFonts w:cstheme="minorHAnsi"/>
          <w:b/>
          <w:bCs/>
        </w:rPr>
        <w:t xml:space="preserve"> accumulated</w:t>
      </w:r>
      <w:r w:rsidRPr="00FE6EC3">
        <w:rPr>
          <w:rFonts w:cstheme="minorHAnsi"/>
          <w:b/>
          <w:bCs/>
        </w:rPr>
        <w:t xml:space="preserve"> direct beneficiaries</w:t>
      </w:r>
      <w:r w:rsidR="007D4C58" w:rsidRPr="00FE6EC3">
        <w:rPr>
          <w:rFonts w:cstheme="minorHAnsi"/>
          <w:b/>
          <w:bCs/>
        </w:rPr>
        <w:t xml:space="preserve"> </w:t>
      </w:r>
      <w:r w:rsidRPr="00FE6EC3">
        <w:rPr>
          <w:rFonts w:cstheme="minorHAnsi"/>
          <w:b/>
          <w:bCs/>
        </w:rPr>
        <w:t xml:space="preserve">(=members of the </w:t>
      </w:r>
      <w:r w:rsidR="004D7D16" w:rsidRPr="00FE6EC3">
        <w:rPr>
          <w:rFonts w:cstheme="minorHAnsi"/>
          <w:b/>
          <w:bCs/>
        </w:rPr>
        <w:t>1,</w:t>
      </w:r>
      <w:r w:rsidR="00F96541" w:rsidRPr="00FE6EC3">
        <w:rPr>
          <w:rFonts w:cstheme="minorHAnsi"/>
          <w:b/>
          <w:bCs/>
        </w:rPr>
        <w:t>716</w:t>
      </w:r>
      <w:r w:rsidRPr="00FE6EC3">
        <w:rPr>
          <w:rFonts w:cstheme="minorHAnsi"/>
          <w:b/>
          <w:bCs/>
        </w:rPr>
        <w:t xml:space="preserve"> families selected in group</w:t>
      </w:r>
      <w:r w:rsidR="004D7D16" w:rsidRPr="00FE6EC3">
        <w:rPr>
          <w:rFonts w:cstheme="minorHAnsi"/>
          <w:b/>
          <w:bCs/>
        </w:rPr>
        <w:t>s 1, 2 3, 4</w:t>
      </w:r>
      <w:r w:rsidR="00A247BB" w:rsidRPr="00FE6EC3">
        <w:rPr>
          <w:rFonts w:cstheme="minorHAnsi"/>
          <w:b/>
          <w:bCs/>
        </w:rPr>
        <w:t xml:space="preserve">, </w:t>
      </w:r>
      <w:r w:rsidR="00936483" w:rsidRPr="00FE6EC3">
        <w:rPr>
          <w:rFonts w:cstheme="minorHAnsi"/>
          <w:b/>
          <w:bCs/>
        </w:rPr>
        <w:t>5</w:t>
      </w:r>
      <w:r w:rsidR="00A247BB" w:rsidRPr="00FE6EC3">
        <w:rPr>
          <w:rFonts w:cstheme="minorHAnsi"/>
          <w:b/>
          <w:bCs/>
        </w:rPr>
        <w:t xml:space="preserve"> and 6</w:t>
      </w:r>
      <w:r w:rsidR="007D1885" w:rsidRPr="00FE6EC3">
        <w:rPr>
          <w:rFonts w:cstheme="minorHAnsi"/>
          <w:b/>
          <w:bCs/>
        </w:rPr>
        <w:t>)</w:t>
      </w:r>
    </w:p>
    <w:tbl>
      <w:tblPr>
        <w:tblW w:w="7880" w:type="dxa"/>
        <w:tblCellMar>
          <w:left w:w="70" w:type="dxa"/>
          <w:right w:w="70" w:type="dxa"/>
        </w:tblCellMar>
        <w:tblLook w:val="04A0" w:firstRow="1" w:lastRow="0" w:firstColumn="1" w:lastColumn="0" w:noHBand="0" w:noVBand="1"/>
      </w:tblPr>
      <w:tblGrid>
        <w:gridCol w:w="3969"/>
        <w:gridCol w:w="1134"/>
        <w:gridCol w:w="1276"/>
        <w:gridCol w:w="1501"/>
      </w:tblGrid>
      <w:tr w:rsidR="00A247BB" w:rsidRPr="00FE6EC3" w14:paraId="5C822BC4" w14:textId="77777777" w:rsidTr="00A247BB">
        <w:trPr>
          <w:trHeight w:val="330"/>
        </w:trPr>
        <w:tc>
          <w:tcPr>
            <w:tcW w:w="3969" w:type="dxa"/>
            <w:tcBorders>
              <w:top w:val="nil"/>
              <w:left w:val="nil"/>
              <w:bottom w:val="nil"/>
              <w:right w:val="nil"/>
            </w:tcBorders>
            <w:shd w:val="clear" w:color="auto" w:fill="auto"/>
            <w:vAlign w:val="center"/>
            <w:hideMark/>
          </w:tcPr>
          <w:p w14:paraId="08457893" w14:textId="77777777" w:rsidR="00A247BB" w:rsidRPr="00FE6EC3" w:rsidRDefault="00A247BB" w:rsidP="00A247BB">
            <w:pPr>
              <w:spacing w:after="0" w:line="240" w:lineRule="auto"/>
              <w:rPr>
                <w:rFonts w:ascii="Segoe UI" w:eastAsia="Times New Roman" w:hAnsi="Segoe UI" w:cs="Segoe UI"/>
                <w:b/>
                <w:bCs/>
                <w:color w:val="000000"/>
                <w:lang w:val="es-MX" w:eastAsia="es-MX"/>
              </w:rPr>
            </w:pPr>
            <w:proofErr w:type="spellStart"/>
            <w:r w:rsidRPr="00FE6EC3">
              <w:rPr>
                <w:rFonts w:ascii="Segoe UI" w:eastAsia="Times New Roman" w:hAnsi="Segoe UI" w:cs="Segoe UI"/>
                <w:b/>
                <w:bCs/>
                <w:color w:val="000000"/>
                <w:lang w:val="es-MX" w:eastAsia="es-MX"/>
              </w:rPr>
              <w:t>groups</w:t>
            </w:r>
            <w:proofErr w:type="spellEnd"/>
            <w:r w:rsidRPr="00FE6EC3">
              <w:rPr>
                <w:rFonts w:ascii="Segoe UI" w:eastAsia="Times New Roman" w:hAnsi="Segoe UI" w:cs="Segoe UI"/>
                <w:b/>
                <w:bCs/>
                <w:color w:val="000000"/>
                <w:lang w:val="es-MX" w:eastAsia="es-MX"/>
              </w:rPr>
              <w:t xml:space="preserve"> 1+2+3+4+5+6</w:t>
            </w:r>
          </w:p>
        </w:tc>
        <w:tc>
          <w:tcPr>
            <w:tcW w:w="1134" w:type="dxa"/>
            <w:tcBorders>
              <w:top w:val="single" w:sz="4" w:space="0" w:color="auto"/>
              <w:left w:val="single" w:sz="4" w:space="0" w:color="auto"/>
              <w:bottom w:val="single" w:sz="4" w:space="0" w:color="auto"/>
              <w:right w:val="single" w:sz="4" w:space="0" w:color="auto"/>
            </w:tcBorders>
            <w:shd w:val="clear" w:color="000000" w:fill="548235"/>
            <w:vAlign w:val="center"/>
            <w:hideMark/>
          </w:tcPr>
          <w:p w14:paraId="6C2F4AA2" w14:textId="77777777" w:rsidR="00A247BB" w:rsidRPr="00FE6EC3" w:rsidRDefault="00A247BB" w:rsidP="00A247BB">
            <w:pPr>
              <w:spacing w:after="0" w:line="240" w:lineRule="auto"/>
              <w:jc w:val="center"/>
              <w:rPr>
                <w:rFonts w:ascii="Segoe UI" w:eastAsia="Times New Roman" w:hAnsi="Segoe UI" w:cs="Segoe UI"/>
                <w:b/>
                <w:bCs/>
                <w:color w:val="FFFFFF"/>
                <w:lang w:val="es-MX" w:eastAsia="es-MX"/>
              </w:rPr>
            </w:pPr>
            <w:proofErr w:type="spellStart"/>
            <w:r w:rsidRPr="00FE6EC3">
              <w:rPr>
                <w:rFonts w:ascii="Segoe UI" w:eastAsia="Times New Roman" w:hAnsi="Segoe UI" w:cs="Segoe UI"/>
                <w:b/>
                <w:bCs/>
                <w:color w:val="FFFFFF"/>
                <w:lang w:val="es-MX" w:eastAsia="es-MX"/>
              </w:rPr>
              <w:t>women</w:t>
            </w:r>
            <w:proofErr w:type="spellEnd"/>
          </w:p>
        </w:tc>
        <w:tc>
          <w:tcPr>
            <w:tcW w:w="1276" w:type="dxa"/>
            <w:tcBorders>
              <w:top w:val="single" w:sz="4" w:space="0" w:color="auto"/>
              <w:left w:val="nil"/>
              <w:bottom w:val="single" w:sz="4" w:space="0" w:color="auto"/>
              <w:right w:val="single" w:sz="4" w:space="0" w:color="auto"/>
            </w:tcBorders>
            <w:shd w:val="clear" w:color="000000" w:fill="548235"/>
            <w:vAlign w:val="center"/>
            <w:hideMark/>
          </w:tcPr>
          <w:p w14:paraId="6D4F21A2" w14:textId="77777777" w:rsidR="00A247BB" w:rsidRPr="00FE6EC3" w:rsidRDefault="00A247BB" w:rsidP="00A247BB">
            <w:pPr>
              <w:spacing w:after="0" w:line="240" w:lineRule="auto"/>
              <w:jc w:val="center"/>
              <w:rPr>
                <w:rFonts w:ascii="Segoe UI" w:eastAsia="Times New Roman" w:hAnsi="Segoe UI" w:cs="Segoe UI"/>
                <w:b/>
                <w:bCs/>
                <w:color w:val="FFFFFF"/>
                <w:lang w:val="es-MX" w:eastAsia="es-MX"/>
              </w:rPr>
            </w:pPr>
            <w:proofErr w:type="spellStart"/>
            <w:r w:rsidRPr="00FE6EC3">
              <w:rPr>
                <w:rFonts w:ascii="Segoe UI" w:eastAsia="Times New Roman" w:hAnsi="Segoe UI" w:cs="Segoe UI"/>
                <w:b/>
                <w:bCs/>
                <w:color w:val="FFFFFF"/>
                <w:lang w:val="es-MX" w:eastAsia="es-MX"/>
              </w:rPr>
              <w:t>men</w:t>
            </w:r>
            <w:proofErr w:type="spellEnd"/>
          </w:p>
        </w:tc>
        <w:tc>
          <w:tcPr>
            <w:tcW w:w="1501" w:type="dxa"/>
            <w:tcBorders>
              <w:top w:val="single" w:sz="4" w:space="0" w:color="auto"/>
              <w:left w:val="nil"/>
              <w:bottom w:val="single" w:sz="4" w:space="0" w:color="auto"/>
              <w:right w:val="single" w:sz="4" w:space="0" w:color="auto"/>
            </w:tcBorders>
            <w:shd w:val="clear" w:color="000000" w:fill="548235"/>
            <w:vAlign w:val="center"/>
            <w:hideMark/>
          </w:tcPr>
          <w:p w14:paraId="0FCA3C90" w14:textId="77777777" w:rsidR="00A247BB" w:rsidRPr="00FE6EC3" w:rsidRDefault="00A247BB" w:rsidP="00A247BB">
            <w:pPr>
              <w:spacing w:after="0" w:line="240" w:lineRule="auto"/>
              <w:jc w:val="center"/>
              <w:rPr>
                <w:rFonts w:ascii="Segoe UI" w:eastAsia="Times New Roman" w:hAnsi="Segoe UI" w:cs="Segoe UI"/>
                <w:b/>
                <w:bCs/>
                <w:color w:val="FFFFFF"/>
                <w:lang w:val="es-MX" w:eastAsia="es-MX"/>
              </w:rPr>
            </w:pPr>
            <w:r w:rsidRPr="00FE6EC3">
              <w:rPr>
                <w:rFonts w:ascii="Segoe UI" w:eastAsia="Times New Roman" w:hAnsi="Segoe UI" w:cs="Segoe UI"/>
                <w:b/>
                <w:bCs/>
                <w:color w:val="FFFFFF"/>
                <w:lang w:val="es-MX" w:eastAsia="es-MX"/>
              </w:rPr>
              <w:t>Total</w:t>
            </w:r>
          </w:p>
        </w:tc>
      </w:tr>
      <w:tr w:rsidR="00A247BB" w:rsidRPr="00FE6EC3" w14:paraId="45704113" w14:textId="77777777" w:rsidTr="00A247BB">
        <w:trPr>
          <w:trHeight w:val="33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5D4AD" w14:textId="77777777" w:rsidR="00A247BB" w:rsidRPr="00FE6EC3" w:rsidRDefault="00A247BB" w:rsidP="00A247BB">
            <w:pPr>
              <w:spacing w:after="0" w:line="240" w:lineRule="auto"/>
              <w:rPr>
                <w:rFonts w:ascii="Segoe UI" w:eastAsia="Times New Roman" w:hAnsi="Segoe UI" w:cs="Segoe UI"/>
                <w:color w:val="000000"/>
                <w:lang w:eastAsia="es-MX"/>
              </w:rPr>
            </w:pPr>
            <w:r w:rsidRPr="00FE6EC3">
              <w:rPr>
                <w:rFonts w:ascii="Segoe UI" w:eastAsia="Times New Roman" w:hAnsi="Segoe UI" w:cs="Segoe UI"/>
                <w:color w:val="000000"/>
                <w:lang w:eastAsia="es-MX"/>
              </w:rPr>
              <w:t>Children from 0 to 5 years old</w:t>
            </w:r>
          </w:p>
        </w:tc>
        <w:tc>
          <w:tcPr>
            <w:tcW w:w="1134" w:type="dxa"/>
            <w:tcBorders>
              <w:top w:val="nil"/>
              <w:left w:val="nil"/>
              <w:bottom w:val="single" w:sz="4" w:space="0" w:color="auto"/>
              <w:right w:val="single" w:sz="4" w:space="0" w:color="auto"/>
            </w:tcBorders>
            <w:shd w:val="clear" w:color="auto" w:fill="auto"/>
            <w:noWrap/>
            <w:vAlign w:val="center"/>
            <w:hideMark/>
          </w:tcPr>
          <w:p w14:paraId="0E4C957E"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2B0FAF6F"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634</w:t>
            </w:r>
          </w:p>
        </w:tc>
        <w:tc>
          <w:tcPr>
            <w:tcW w:w="1501" w:type="dxa"/>
            <w:tcBorders>
              <w:top w:val="nil"/>
              <w:left w:val="nil"/>
              <w:bottom w:val="single" w:sz="4" w:space="0" w:color="auto"/>
              <w:right w:val="single" w:sz="4" w:space="0" w:color="auto"/>
            </w:tcBorders>
            <w:shd w:val="clear" w:color="auto" w:fill="auto"/>
            <w:vAlign w:val="center"/>
            <w:hideMark/>
          </w:tcPr>
          <w:p w14:paraId="13C9F2B2"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1,234 </w:t>
            </w:r>
          </w:p>
        </w:tc>
      </w:tr>
      <w:tr w:rsidR="00A247BB" w:rsidRPr="00FE6EC3" w14:paraId="6CE568A7"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E7D4865" w14:textId="77777777" w:rsidR="00A247BB" w:rsidRPr="00FE6EC3" w:rsidRDefault="00A247BB" w:rsidP="00A247BB">
            <w:pPr>
              <w:spacing w:after="0" w:line="240" w:lineRule="auto"/>
              <w:rPr>
                <w:rFonts w:ascii="Segoe UI" w:eastAsia="Times New Roman" w:hAnsi="Segoe UI" w:cs="Segoe UI"/>
                <w:color w:val="000000"/>
                <w:lang w:eastAsia="es-MX"/>
              </w:rPr>
            </w:pPr>
            <w:r w:rsidRPr="00FE6EC3">
              <w:rPr>
                <w:rFonts w:ascii="Segoe UI" w:eastAsia="Times New Roman" w:hAnsi="Segoe UI" w:cs="Segoe UI"/>
                <w:color w:val="000000"/>
                <w:lang w:eastAsia="es-MX"/>
              </w:rPr>
              <w:t>Children from 6 to 14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274F4A5F"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1053</w:t>
            </w:r>
          </w:p>
        </w:tc>
        <w:tc>
          <w:tcPr>
            <w:tcW w:w="1276" w:type="dxa"/>
            <w:tcBorders>
              <w:top w:val="nil"/>
              <w:left w:val="nil"/>
              <w:bottom w:val="single" w:sz="4" w:space="0" w:color="auto"/>
              <w:right w:val="single" w:sz="4" w:space="0" w:color="auto"/>
            </w:tcBorders>
            <w:shd w:val="clear" w:color="auto" w:fill="auto"/>
            <w:noWrap/>
            <w:vAlign w:val="center"/>
            <w:hideMark/>
          </w:tcPr>
          <w:p w14:paraId="27E4E5C5"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1010</w:t>
            </w:r>
          </w:p>
        </w:tc>
        <w:tc>
          <w:tcPr>
            <w:tcW w:w="1501" w:type="dxa"/>
            <w:tcBorders>
              <w:top w:val="nil"/>
              <w:left w:val="nil"/>
              <w:bottom w:val="single" w:sz="4" w:space="0" w:color="auto"/>
              <w:right w:val="single" w:sz="4" w:space="0" w:color="auto"/>
            </w:tcBorders>
            <w:shd w:val="clear" w:color="auto" w:fill="auto"/>
            <w:vAlign w:val="center"/>
            <w:hideMark/>
          </w:tcPr>
          <w:p w14:paraId="134F8671"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2,063 </w:t>
            </w:r>
          </w:p>
        </w:tc>
      </w:tr>
      <w:tr w:rsidR="00A247BB" w:rsidRPr="00FE6EC3" w14:paraId="282CCDF0"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ECB313" w14:textId="77777777" w:rsidR="00A247BB" w:rsidRPr="00FE6EC3" w:rsidRDefault="00A247BB" w:rsidP="00A247BB">
            <w:pPr>
              <w:spacing w:after="0" w:line="240" w:lineRule="auto"/>
              <w:rPr>
                <w:rFonts w:ascii="Segoe UI" w:eastAsia="Times New Roman" w:hAnsi="Segoe UI" w:cs="Segoe UI"/>
                <w:color w:val="000000"/>
                <w:lang w:eastAsia="es-MX"/>
              </w:rPr>
            </w:pPr>
            <w:r w:rsidRPr="00FE6EC3">
              <w:rPr>
                <w:rFonts w:ascii="Segoe UI" w:eastAsia="Times New Roman" w:hAnsi="Segoe UI" w:cs="Segoe UI"/>
                <w:color w:val="000000"/>
                <w:lang w:eastAsia="es-MX"/>
              </w:rPr>
              <w:t>Youth from 15 to 24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0E9EA2AB"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693</w:t>
            </w:r>
          </w:p>
        </w:tc>
        <w:tc>
          <w:tcPr>
            <w:tcW w:w="1276" w:type="dxa"/>
            <w:tcBorders>
              <w:top w:val="nil"/>
              <w:left w:val="nil"/>
              <w:bottom w:val="single" w:sz="4" w:space="0" w:color="auto"/>
              <w:right w:val="single" w:sz="4" w:space="0" w:color="auto"/>
            </w:tcBorders>
            <w:shd w:val="clear" w:color="auto" w:fill="auto"/>
            <w:noWrap/>
            <w:vAlign w:val="center"/>
            <w:hideMark/>
          </w:tcPr>
          <w:p w14:paraId="76D32786"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626</w:t>
            </w:r>
          </w:p>
        </w:tc>
        <w:tc>
          <w:tcPr>
            <w:tcW w:w="1501" w:type="dxa"/>
            <w:tcBorders>
              <w:top w:val="nil"/>
              <w:left w:val="nil"/>
              <w:bottom w:val="single" w:sz="4" w:space="0" w:color="auto"/>
              <w:right w:val="single" w:sz="4" w:space="0" w:color="auto"/>
            </w:tcBorders>
            <w:shd w:val="clear" w:color="auto" w:fill="auto"/>
            <w:vAlign w:val="center"/>
            <w:hideMark/>
          </w:tcPr>
          <w:p w14:paraId="1DA042BB"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1,319 </w:t>
            </w:r>
          </w:p>
        </w:tc>
      </w:tr>
      <w:tr w:rsidR="00A247BB" w:rsidRPr="00FE6EC3" w14:paraId="1A45AE18"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9E52709" w14:textId="77777777" w:rsidR="00A247BB" w:rsidRPr="00FE6EC3" w:rsidRDefault="00A247BB" w:rsidP="00A247BB">
            <w:pPr>
              <w:spacing w:after="0" w:line="240" w:lineRule="auto"/>
              <w:rPr>
                <w:rFonts w:ascii="Segoe UI" w:eastAsia="Times New Roman" w:hAnsi="Segoe UI" w:cs="Segoe UI"/>
                <w:color w:val="000000"/>
                <w:lang w:eastAsia="es-MX"/>
              </w:rPr>
            </w:pPr>
            <w:proofErr w:type="spellStart"/>
            <w:r w:rsidRPr="00FE6EC3">
              <w:rPr>
                <w:rFonts w:ascii="Segoe UI" w:eastAsia="Times New Roman" w:hAnsi="Segoe UI" w:cs="Segoe UI"/>
                <w:color w:val="000000"/>
                <w:lang w:eastAsia="es-MX"/>
              </w:rPr>
              <w:t>Adultos</w:t>
            </w:r>
            <w:proofErr w:type="spellEnd"/>
            <w:r w:rsidRPr="00FE6EC3">
              <w:rPr>
                <w:rFonts w:ascii="Segoe UI" w:eastAsia="Times New Roman" w:hAnsi="Segoe UI" w:cs="Segoe UI"/>
                <w:color w:val="000000"/>
                <w:lang w:eastAsia="es-MX"/>
              </w:rPr>
              <w:t xml:space="preserve"> from 25 to 64 years old</w:t>
            </w:r>
          </w:p>
        </w:tc>
        <w:tc>
          <w:tcPr>
            <w:tcW w:w="1134" w:type="dxa"/>
            <w:tcBorders>
              <w:top w:val="nil"/>
              <w:left w:val="nil"/>
              <w:bottom w:val="single" w:sz="4" w:space="0" w:color="auto"/>
              <w:right w:val="single" w:sz="4" w:space="0" w:color="auto"/>
            </w:tcBorders>
            <w:shd w:val="clear" w:color="auto" w:fill="auto"/>
            <w:noWrap/>
            <w:vAlign w:val="center"/>
            <w:hideMark/>
          </w:tcPr>
          <w:p w14:paraId="47175C9C"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1721</w:t>
            </w:r>
          </w:p>
        </w:tc>
        <w:tc>
          <w:tcPr>
            <w:tcW w:w="1276" w:type="dxa"/>
            <w:tcBorders>
              <w:top w:val="nil"/>
              <w:left w:val="nil"/>
              <w:bottom w:val="single" w:sz="4" w:space="0" w:color="auto"/>
              <w:right w:val="single" w:sz="4" w:space="0" w:color="auto"/>
            </w:tcBorders>
            <w:shd w:val="clear" w:color="auto" w:fill="auto"/>
            <w:noWrap/>
            <w:vAlign w:val="center"/>
            <w:hideMark/>
          </w:tcPr>
          <w:p w14:paraId="6648AC6E"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1111</w:t>
            </w:r>
          </w:p>
        </w:tc>
        <w:tc>
          <w:tcPr>
            <w:tcW w:w="1501" w:type="dxa"/>
            <w:tcBorders>
              <w:top w:val="nil"/>
              <w:left w:val="nil"/>
              <w:bottom w:val="single" w:sz="4" w:space="0" w:color="auto"/>
              <w:right w:val="single" w:sz="4" w:space="0" w:color="auto"/>
            </w:tcBorders>
            <w:shd w:val="clear" w:color="auto" w:fill="auto"/>
            <w:vAlign w:val="center"/>
            <w:hideMark/>
          </w:tcPr>
          <w:p w14:paraId="0D0BD70C"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2,832 </w:t>
            </w:r>
          </w:p>
        </w:tc>
      </w:tr>
      <w:tr w:rsidR="00A247BB" w:rsidRPr="00FE6EC3" w14:paraId="6C2B73DB" w14:textId="77777777" w:rsidTr="00A247BB">
        <w:trPr>
          <w:trHeight w:val="33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E34942C" w14:textId="77777777" w:rsidR="00A247BB" w:rsidRPr="00FE6EC3" w:rsidRDefault="00A247BB" w:rsidP="00A247BB">
            <w:pPr>
              <w:spacing w:after="0" w:line="240" w:lineRule="auto"/>
              <w:rPr>
                <w:rFonts w:ascii="Segoe UI" w:eastAsia="Times New Roman" w:hAnsi="Segoe UI" w:cs="Segoe UI"/>
                <w:color w:val="000000"/>
                <w:lang w:eastAsia="es-MX"/>
              </w:rPr>
            </w:pPr>
            <w:r w:rsidRPr="00FE6EC3">
              <w:rPr>
                <w:rFonts w:ascii="Segoe UI" w:eastAsia="Times New Roman" w:hAnsi="Segoe UI" w:cs="Segoe UI"/>
                <w:color w:val="000000"/>
                <w:lang w:eastAsia="es-MX"/>
              </w:rPr>
              <w:t>Senior adults from 65 years old and up</w:t>
            </w:r>
          </w:p>
        </w:tc>
        <w:tc>
          <w:tcPr>
            <w:tcW w:w="1134" w:type="dxa"/>
            <w:tcBorders>
              <w:top w:val="nil"/>
              <w:left w:val="nil"/>
              <w:bottom w:val="single" w:sz="4" w:space="0" w:color="auto"/>
              <w:right w:val="single" w:sz="4" w:space="0" w:color="auto"/>
            </w:tcBorders>
            <w:shd w:val="clear" w:color="auto" w:fill="auto"/>
            <w:noWrap/>
            <w:vAlign w:val="center"/>
            <w:hideMark/>
          </w:tcPr>
          <w:p w14:paraId="42256ACC"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272</w:t>
            </w:r>
          </w:p>
        </w:tc>
        <w:tc>
          <w:tcPr>
            <w:tcW w:w="1276" w:type="dxa"/>
            <w:tcBorders>
              <w:top w:val="nil"/>
              <w:left w:val="nil"/>
              <w:bottom w:val="single" w:sz="4" w:space="0" w:color="auto"/>
              <w:right w:val="single" w:sz="4" w:space="0" w:color="auto"/>
            </w:tcBorders>
            <w:shd w:val="clear" w:color="auto" w:fill="auto"/>
            <w:noWrap/>
            <w:vAlign w:val="center"/>
            <w:hideMark/>
          </w:tcPr>
          <w:p w14:paraId="307EF60B"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193</w:t>
            </w:r>
          </w:p>
        </w:tc>
        <w:tc>
          <w:tcPr>
            <w:tcW w:w="1501" w:type="dxa"/>
            <w:tcBorders>
              <w:top w:val="nil"/>
              <w:left w:val="nil"/>
              <w:bottom w:val="single" w:sz="4" w:space="0" w:color="auto"/>
              <w:right w:val="single" w:sz="4" w:space="0" w:color="auto"/>
            </w:tcBorders>
            <w:shd w:val="clear" w:color="auto" w:fill="auto"/>
            <w:vAlign w:val="center"/>
            <w:hideMark/>
          </w:tcPr>
          <w:p w14:paraId="11B1C6FC"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465 </w:t>
            </w:r>
          </w:p>
        </w:tc>
      </w:tr>
      <w:tr w:rsidR="00A247BB" w:rsidRPr="00A247BB" w14:paraId="0EE4A31D" w14:textId="77777777" w:rsidTr="00A247BB">
        <w:trPr>
          <w:trHeight w:val="295"/>
        </w:trPr>
        <w:tc>
          <w:tcPr>
            <w:tcW w:w="3969" w:type="dxa"/>
            <w:tcBorders>
              <w:top w:val="nil"/>
              <w:left w:val="single" w:sz="4" w:space="0" w:color="auto"/>
              <w:bottom w:val="single" w:sz="4" w:space="0" w:color="auto"/>
              <w:right w:val="single" w:sz="4" w:space="0" w:color="auto"/>
            </w:tcBorders>
            <w:shd w:val="clear" w:color="000000" w:fill="A9D08E"/>
            <w:vAlign w:val="center"/>
            <w:hideMark/>
          </w:tcPr>
          <w:p w14:paraId="5A088F3E" w14:textId="77777777" w:rsidR="00A247BB" w:rsidRPr="00FE6EC3" w:rsidRDefault="00A247BB" w:rsidP="00A247BB">
            <w:pPr>
              <w:spacing w:after="0" w:line="240" w:lineRule="auto"/>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Total</w:t>
            </w:r>
          </w:p>
        </w:tc>
        <w:tc>
          <w:tcPr>
            <w:tcW w:w="1134" w:type="dxa"/>
            <w:tcBorders>
              <w:top w:val="nil"/>
              <w:left w:val="nil"/>
              <w:bottom w:val="single" w:sz="4" w:space="0" w:color="auto"/>
              <w:right w:val="single" w:sz="4" w:space="0" w:color="auto"/>
            </w:tcBorders>
            <w:shd w:val="clear" w:color="000000" w:fill="A9D08E"/>
            <w:vAlign w:val="center"/>
            <w:hideMark/>
          </w:tcPr>
          <w:p w14:paraId="156C32F0" w14:textId="41BD58B9"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4,339 </w:t>
            </w:r>
          </w:p>
        </w:tc>
        <w:tc>
          <w:tcPr>
            <w:tcW w:w="1276" w:type="dxa"/>
            <w:tcBorders>
              <w:top w:val="nil"/>
              <w:left w:val="nil"/>
              <w:bottom w:val="single" w:sz="4" w:space="0" w:color="auto"/>
              <w:right w:val="single" w:sz="4" w:space="0" w:color="auto"/>
            </w:tcBorders>
            <w:shd w:val="clear" w:color="000000" w:fill="A9D08E"/>
            <w:vAlign w:val="center"/>
            <w:hideMark/>
          </w:tcPr>
          <w:p w14:paraId="72EAECDD" w14:textId="77777777" w:rsidR="00A247BB" w:rsidRPr="00FE6EC3" w:rsidRDefault="00A247BB" w:rsidP="00A247BB">
            <w:pPr>
              <w:spacing w:after="0" w:line="240" w:lineRule="auto"/>
              <w:jc w:val="right"/>
              <w:rPr>
                <w:rFonts w:ascii="Segoe UI" w:eastAsia="Times New Roman" w:hAnsi="Segoe UI" w:cs="Segoe UI"/>
                <w:color w:val="000000"/>
                <w:lang w:val="es-MX" w:eastAsia="es-MX"/>
              </w:rPr>
            </w:pPr>
            <w:r w:rsidRPr="00FE6EC3">
              <w:rPr>
                <w:rFonts w:ascii="Segoe UI" w:eastAsia="Times New Roman" w:hAnsi="Segoe UI" w:cs="Segoe UI"/>
                <w:color w:val="000000"/>
                <w:lang w:val="es-MX" w:eastAsia="es-MX"/>
              </w:rPr>
              <w:t xml:space="preserve">         3,574 </w:t>
            </w:r>
          </w:p>
        </w:tc>
        <w:tc>
          <w:tcPr>
            <w:tcW w:w="1501" w:type="dxa"/>
            <w:tcBorders>
              <w:top w:val="nil"/>
              <w:left w:val="nil"/>
              <w:bottom w:val="single" w:sz="4" w:space="0" w:color="auto"/>
              <w:right w:val="single" w:sz="4" w:space="0" w:color="auto"/>
            </w:tcBorders>
            <w:shd w:val="clear" w:color="000000" w:fill="A9D08E"/>
            <w:vAlign w:val="center"/>
            <w:hideMark/>
          </w:tcPr>
          <w:p w14:paraId="398DC5A8" w14:textId="77777777" w:rsidR="00A247BB" w:rsidRPr="00FE6EC3" w:rsidRDefault="00A247BB" w:rsidP="00A247BB">
            <w:pPr>
              <w:spacing w:after="0" w:line="240" w:lineRule="auto"/>
              <w:jc w:val="right"/>
              <w:rPr>
                <w:rFonts w:ascii="Segoe UI" w:eastAsia="Times New Roman" w:hAnsi="Segoe UI" w:cs="Segoe UI"/>
                <w:b/>
                <w:bCs/>
                <w:color w:val="000000"/>
                <w:lang w:val="es-MX" w:eastAsia="es-MX"/>
              </w:rPr>
            </w:pPr>
            <w:r w:rsidRPr="00FE6EC3">
              <w:rPr>
                <w:rFonts w:ascii="Segoe UI" w:eastAsia="Times New Roman" w:hAnsi="Segoe UI" w:cs="Segoe UI"/>
                <w:b/>
                <w:bCs/>
                <w:color w:val="000000"/>
                <w:lang w:val="es-MX" w:eastAsia="es-MX"/>
              </w:rPr>
              <w:t xml:space="preserve">       7,913 </w:t>
            </w:r>
          </w:p>
        </w:tc>
      </w:tr>
    </w:tbl>
    <w:p w14:paraId="7F9C62BD" w14:textId="06FCB8C9" w:rsidR="001A1D2C" w:rsidRPr="007C14C3" w:rsidRDefault="001A1D2C" w:rsidP="00F024AD">
      <w:pPr>
        <w:spacing w:line="240" w:lineRule="auto"/>
        <w:jc w:val="both"/>
        <w:rPr>
          <w:rFonts w:cstheme="minorHAnsi"/>
        </w:rPr>
      </w:pPr>
    </w:p>
    <w:p w14:paraId="02D457AB" w14:textId="77777777" w:rsidR="00F024AD" w:rsidRPr="007C14C3" w:rsidRDefault="00F024AD" w:rsidP="00F024AD">
      <w:pPr>
        <w:spacing w:line="240" w:lineRule="auto"/>
        <w:jc w:val="both"/>
        <w:rPr>
          <w:rFonts w:cstheme="minorHAnsi"/>
          <w:b/>
          <w:bCs/>
        </w:rPr>
      </w:pPr>
    </w:p>
    <w:p w14:paraId="6FF2FF97" w14:textId="0CD7FE3B" w:rsidR="004C1486" w:rsidRPr="007C14C3" w:rsidRDefault="004C1486" w:rsidP="00816E6E">
      <w:pPr>
        <w:spacing w:line="240" w:lineRule="auto"/>
        <w:ind w:firstLine="720"/>
        <w:jc w:val="both"/>
        <w:rPr>
          <w:rFonts w:cstheme="minorHAnsi"/>
          <w:i/>
          <w:iCs/>
        </w:rPr>
      </w:pPr>
      <w:r w:rsidRPr="007C14C3">
        <w:rPr>
          <w:rFonts w:cstheme="minorHAnsi"/>
          <w:b/>
          <w:bCs/>
        </w:rPr>
        <w:t xml:space="preserve">3.b.2.2.  </w:t>
      </w:r>
      <w:r w:rsidRPr="007C14C3">
        <w:rPr>
          <w:rFonts w:cstheme="minorHAnsi"/>
          <w:i/>
          <w:iCs/>
        </w:rPr>
        <w:t>Other responses in relation to objective 3.b.2.</w:t>
      </w:r>
    </w:p>
    <w:p w14:paraId="593B7E3A" w14:textId="50A3E703" w:rsidR="00E30123" w:rsidRPr="00A2676F" w:rsidRDefault="00E30123" w:rsidP="00A2676F">
      <w:pPr>
        <w:spacing w:line="240" w:lineRule="auto"/>
        <w:jc w:val="both"/>
        <w:rPr>
          <w:rFonts w:cstheme="minorHAnsi"/>
        </w:rPr>
      </w:pPr>
      <w:r w:rsidRPr="00192353">
        <w:rPr>
          <w:rFonts w:cstheme="minorHAnsi"/>
          <w:highlight w:val="yellow"/>
        </w:rPr>
        <w:t>On another hand, some LPs have secured additional support</w:t>
      </w:r>
      <w:r w:rsidR="00CC1CC4" w:rsidRPr="00192353">
        <w:rPr>
          <w:rFonts w:cstheme="minorHAnsi"/>
          <w:highlight w:val="yellow"/>
        </w:rPr>
        <w:t xml:space="preserve"> through external partnerships</w:t>
      </w:r>
      <w:r w:rsidRPr="00192353">
        <w:rPr>
          <w:rFonts w:cstheme="minorHAnsi"/>
          <w:highlight w:val="yellow"/>
        </w:rPr>
        <w:t xml:space="preserve"> </w:t>
      </w:r>
      <w:r w:rsidR="00CC1CC4" w:rsidRPr="00192353">
        <w:rPr>
          <w:rFonts w:cstheme="minorHAnsi"/>
          <w:highlight w:val="yellow"/>
        </w:rPr>
        <w:t xml:space="preserve">to enhance families’ food security, distributing </w:t>
      </w:r>
      <w:r w:rsidR="0006321A" w:rsidRPr="00192353">
        <w:rPr>
          <w:rFonts w:cstheme="minorHAnsi"/>
          <w:highlight w:val="yellow"/>
        </w:rPr>
        <w:t>food pantries to</w:t>
      </w:r>
      <w:r w:rsidR="003E1B2D" w:rsidRPr="00192353">
        <w:rPr>
          <w:rFonts w:cstheme="minorHAnsi"/>
          <w:highlight w:val="yellow"/>
        </w:rPr>
        <w:t xml:space="preserve"> </w:t>
      </w:r>
      <w:r w:rsidR="008D6102">
        <w:rPr>
          <w:rFonts w:cstheme="minorHAnsi"/>
          <w:highlight w:val="yellow"/>
        </w:rPr>
        <w:t>51</w:t>
      </w:r>
      <w:r w:rsidR="003E1B2D" w:rsidRPr="00192353">
        <w:rPr>
          <w:rFonts w:cstheme="minorHAnsi"/>
          <w:highlight w:val="yellow"/>
        </w:rPr>
        <w:t xml:space="preserve"> new families</w:t>
      </w:r>
      <w:r w:rsidR="00192353" w:rsidRPr="00192353">
        <w:rPr>
          <w:rFonts w:cstheme="minorHAnsi"/>
          <w:highlight w:val="yellow"/>
        </w:rPr>
        <w:t xml:space="preserve"> during this month</w:t>
      </w:r>
      <w:r w:rsidR="003E1B2D" w:rsidRPr="00192353">
        <w:rPr>
          <w:rFonts w:cstheme="minorHAnsi"/>
          <w:highlight w:val="yellow"/>
        </w:rPr>
        <w:t>.</w:t>
      </w:r>
    </w:p>
    <w:p w14:paraId="4C52F806" w14:textId="77777777" w:rsidR="004C1486" w:rsidRDefault="004C1486" w:rsidP="00816E6E">
      <w:pPr>
        <w:spacing w:line="240" w:lineRule="auto"/>
        <w:jc w:val="both"/>
        <w:rPr>
          <w:rFonts w:cstheme="minorHAnsi"/>
          <w:i/>
          <w:iCs/>
        </w:rPr>
      </w:pPr>
    </w:p>
    <w:p w14:paraId="2601D540" w14:textId="77777777" w:rsidR="004C1486" w:rsidRDefault="004C1486" w:rsidP="00816E6E">
      <w:pPr>
        <w:spacing w:line="240" w:lineRule="auto"/>
        <w:ind w:left="720"/>
        <w:jc w:val="both"/>
        <w:rPr>
          <w:rFonts w:cstheme="minorHAnsi"/>
          <w:b/>
          <w:bCs/>
        </w:rPr>
      </w:pPr>
      <w:r w:rsidRPr="00D34995">
        <w:rPr>
          <w:noProof/>
          <w:color w:val="2B579A"/>
          <w:shd w:val="clear" w:color="auto" w:fill="E6E6E6"/>
        </w:rPr>
        <w:lastRenderedPageBreak/>
        <mc:AlternateContent>
          <mc:Choice Requires="wps">
            <w:drawing>
              <wp:anchor distT="45720" distB="45720" distL="114300" distR="114300" simplePos="0" relativeHeight="251657216" behindDoc="0" locked="0" layoutInCell="1" allowOverlap="1" wp14:anchorId="5739B6BD" wp14:editId="5C24561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1B61577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06446BF"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B6BD" id="Text Box 3" o:spid="_x0000_s1028" type="#_x0000_t202" style="position:absolute;left:0;text-align:left;margin-left:0;margin-top:17.5pt;width:501.75pt;height:84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1B615771"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006446BF"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proofErr w:type="gramStart"/>
      <w:r>
        <w:rPr>
          <w:rFonts w:cstheme="minorHAnsi"/>
          <w:b/>
          <w:bCs/>
        </w:rPr>
        <w:t>Violence :</w:t>
      </w:r>
      <w:proofErr w:type="gramEnd"/>
      <w:r>
        <w:rPr>
          <w:rFonts w:cstheme="minorHAnsi"/>
          <w:b/>
          <w:bCs/>
        </w:rPr>
        <w:t xml:space="preserve"> physically and emotionally</w:t>
      </w:r>
    </w:p>
    <w:p w14:paraId="2F5EAE46" w14:textId="12F41CC8" w:rsidR="004C1486" w:rsidRPr="008C2250" w:rsidRDefault="00B62D4A" w:rsidP="00436332">
      <w:pPr>
        <w:spacing w:line="240" w:lineRule="auto"/>
        <w:jc w:val="both"/>
        <w:rPr>
          <w:rFonts w:cstheme="minorHAnsi"/>
        </w:rPr>
      </w:pPr>
      <w:r w:rsidRPr="008C2250">
        <w:rPr>
          <w:rFonts w:cstheme="minorHAnsi"/>
        </w:rPr>
        <w:t xml:space="preserve">Aligned to what was mentioned in 3.b.1, we are sending each week an “information package” to the LPs, including recommendations for activities and violence prevention, with tips about positive parenting, to be disseminated at community level. In addition, the LPs are working in coordination with the activated CBCPM and local authorities to detect and refer any case of abuse, neglect, </w:t>
      </w:r>
      <w:r w:rsidR="00436332" w:rsidRPr="008C2250">
        <w:rPr>
          <w:rFonts w:cstheme="minorHAnsi"/>
        </w:rPr>
        <w:t>violence,</w:t>
      </w:r>
      <w:r w:rsidRPr="008C2250">
        <w:rPr>
          <w:rFonts w:cstheme="minorHAnsi"/>
        </w:rPr>
        <w:t xml:space="preserve"> or exploitation.</w:t>
      </w:r>
    </w:p>
    <w:p w14:paraId="236EBB94" w14:textId="7A78699B" w:rsidR="00742B49" w:rsidRPr="002D045A" w:rsidRDefault="008D6102" w:rsidP="00742B49">
      <w:pPr>
        <w:spacing w:line="240" w:lineRule="auto"/>
        <w:jc w:val="both"/>
        <w:rPr>
          <w:rFonts w:cstheme="minorHAnsi"/>
        </w:rPr>
      </w:pPr>
      <w:r>
        <w:rPr>
          <w:rFonts w:cstheme="minorHAnsi"/>
          <w:highlight w:val="yellow"/>
        </w:rPr>
        <w:t>During February</w:t>
      </w:r>
      <w:r w:rsidR="003B30E2" w:rsidRPr="003B30E2">
        <w:rPr>
          <w:rFonts w:cstheme="minorHAnsi"/>
          <w:highlight w:val="yellow"/>
        </w:rPr>
        <w:t>:</w:t>
      </w:r>
    </w:p>
    <w:tbl>
      <w:tblPr>
        <w:tblpPr w:leftFromText="141" w:rightFromText="141" w:vertAnchor="text" w:horzAnchor="margin" w:tblpY="125"/>
        <w:tblW w:w="7083" w:type="dxa"/>
        <w:tblCellMar>
          <w:left w:w="70" w:type="dxa"/>
          <w:right w:w="70" w:type="dxa"/>
        </w:tblCellMar>
        <w:tblLook w:val="04A0" w:firstRow="1" w:lastRow="0" w:firstColumn="1" w:lastColumn="0" w:noHBand="0" w:noVBand="1"/>
      </w:tblPr>
      <w:tblGrid>
        <w:gridCol w:w="1985"/>
        <w:gridCol w:w="2972"/>
        <w:gridCol w:w="2126"/>
      </w:tblGrid>
      <w:tr w:rsidR="003D2F5A" w:rsidRPr="000E5C9E" w14:paraId="0FAB3CDA" w14:textId="77777777" w:rsidTr="00B87A0B">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6A1EDC14" w14:textId="77777777" w:rsidR="003D2F5A" w:rsidRPr="00AF4E20" w:rsidRDefault="003D2F5A" w:rsidP="003D2F5A">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Violence prevention messages disseminated through…</w:t>
            </w:r>
          </w:p>
        </w:tc>
        <w:tc>
          <w:tcPr>
            <w:tcW w:w="2972" w:type="dxa"/>
            <w:tcBorders>
              <w:top w:val="single" w:sz="4" w:space="0" w:color="FFFFFF"/>
              <w:left w:val="nil"/>
              <w:bottom w:val="single" w:sz="4" w:space="0" w:color="FFFFFF"/>
              <w:right w:val="single" w:sz="4" w:space="0" w:color="FFFFFF"/>
            </w:tcBorders>
            <w:shd w:val="clear" w:color="000000" w:fill="DDEBF7"/>
            <w:noWrap/>
            <w:vAlign w:val="bottom"/>
            <w:hideMark/>
          </w:tcPr>
          <w:p w14:paraId="3CEDD7C3" w14:textId="42629D6A" w:rsidR="003D2F5A" w:rsidRPr="00AF4E20" w:rsidRDefault="008D27E2" w:rsidP="003D2F5A">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Infographics</w:t>
            </w:r>
            <w:proofErr w:type="spellEnd"/>
          </w:p>
        </w:tc>
        <w:tc>
          <w:tcPr>
            <w:tcW w:w="2126" w:type="dxa"/>
            <w:tcBorders>
              <w:top w:val="single" w:sz="4" w:space="0" w:color="FFFFFF"/>
              <w:left w:val="nil"/>
              <w:bottom w:val="single" w:sz="4" w:space="0" w:color="FFFFFF"/>
              <w:right w:val="single" w:sz="4" w:space="0" w:color="FFFFFF"/>
            </w:tcBorders>
            <w:shd w:val="clear" w:color="000000" w:fill="DDEBF7"/>
            <w:noWrap/>
            <w:vAlign w:val="center"/>
          </w:tcPr>
          <w:p w14:paraId="0B7B2E48" w14:textId="58031FA0" w:rsidR="00F514D0" w:rsidRPr="0099709D" w:rsidRDefault="00F514D0" w:rsidP="00F514D0">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23</w:t>
            </w:r>
          </w:p>
        </w:tc>
      </w:tr>
      <w:tr w:rsidR="003D2F5A" w:rsidRPr="000E5C9E" w14:paraId="71671E57"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74A2F9E"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3411919F" w14:textId="3DE45945" w:rsidR="003D2F5A" w:rsidRPr="00AF4E20" w:rsidRDefault="008D27E2" w:rsidP="003D2F5A">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Webinars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210C56B5" w14:textId="0AE12A73" w:rsidR="003D2F5A" w:rsidRPr="0099709D" w:rsidRDefault="00F514D0"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1</w:t>
            </w:r>
          </w:p>
        </w:tc>
      </w:tr>
      <w:tr w:rsidR="003D2F5A" w:rsidRPr="000E5C9E" w14:paraId="7081C054"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1C03DF7A"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5BA10623" w14:textId="6A9EEAA3" w:rsidR="003D2F5A" w:rsidRPr="00AF4E20" w:rsidRDefault="007F2063" w:rsidP="003D2F5A">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Radio Spots</w:t>
            </w:r>
          </w:p>
        </w:tc>
        <w:tc>
          <w:tcPr>
            <w:tcW w:w="2126" w:type="dxa"/>
            <w:tcBorders>
              <w:top w:val="nil"/>
              <w:left w:val="nil"/>
              <w:bottom w:val="single" w:sz="4" w:space="0" w:color="FFFFFF"/>
              <w:right w:val="single" w:sz="4" w:space="0" w:color="FFFFFF"/>
            </w:tcBorders>
            <w:shd w:val="clear" w:color="000000" w:fill="DDEBF7"/>
            <w:noWrap/>
            <w:vAlign w:val="center"/>
          </w:tcPr>
          <w:p w14:paraId="4B755D1B" w14:textId="03507B62" w:rsidR="003D2F5A" w:rsidRPr="0099709D" w:rsidRDefault="00F514D0"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35</w:t>
            </w:r>
          </w:p>
        </w:tc>
      </w:tr>
      <w:tr w:rsidR="008D27E2" w:rsidRPr="000E5C9E" w14:paraId="55B1994D"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7B20396C" w14:textId="77777777" w:rsidR="008D27E2" w:rsidRPr="00AF4E20" w:rsidRDefault="008D27E2"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E47D90D" w14:textId="54BF1871" w:rsidR="008D27E2" w:rsidRPr="00AF4E20" w:rsidRDefault="007F2063" w:rsidP="003D2F5A">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 xml:space="preserve">Speaker </w:t>
            </w:r>
            <w:proofErr w:type="spellStart"/>
            <w:r w:rsidRPr="00AF4E20">
              <w:rPr>
                <w:rFonts w:ascii="Calibri" w:eastAsia="Times New Roman" w:hAnsi="Calibri" w:cs="Calibri"/>
                <w:color w:val="000000"/>
                <w:lang w:val="es-MX" w:eastAsia="es-MX"/>
              </w:rPr>
              <w:t>messages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455E8218" w14:textId="50130B29" w:rsidR="008D27E2" w:rsidRPr="0099709D" w:rsidRDefault="00F514D0"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19</w:t>
            </w:r>
          </w:p>
        </w:tc>
      </w:tr>
      <w:tr w:rsidR="003D2F5A" w:rsidRPr="000E5C9E" w14:paraId="580C0D16" w14:textId="77777777" w:rsidTr="008D27E2">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CBC4975"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E5AD98F" w14:textId="1549E632" w:rsidR="003D2F5A" w:rsidRPr="00AF4E20" w:rsidRDefault="007F2063" w:rsidP="003D2F5A">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Videos</w:t>
            </w:r>
          </w:p>
        </w:tc>
        <w:tc>
          <w:tcPr>
            <w:tcW w:w="2126" w:type="dxa"/>
            <w:tcBorders>
              <w:top w:val="nil"/>
              <w:left w:val="nil"/>
              <w:bottom w:val="single" w:sz="4" w:space="0" w:color="FFFFFF"/>
              <w:right w:val="single" w:sz="4" w:space="0" w:color="FFFFFF"/>
            </w:tcBorders>
            <w:shd w:val="clear" w:color="000000" w:fill="DDEBF7"/>
            <w:noWrap/>
            <w:vAlign w:val="center"/>
          </w:tcPr>
          <w:p w14:paraId="1E590470" w14:textId="05A0103F" w:rsidR="003D2F5A" w:rsidRPr="0099709D" w:rsidRDefault="00F514D0"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2</w:t>
            </w:r>
          </w:p>
        </w:tc>
      </w:tr>
      <w:tr w:rsidR="003D2F5A" w:rsidRPr="000E5C9E" w14:paraId="5879036B"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615EDB02" w14:textId="77777777" w:rsidR="003D2F5A" w:rsidRPr="00AF4E20" w:rsidRDefault="003D2F5A" w:rsidP="003D2F5A">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0F04C9A6" w14:textId="77777777" w:rsidR="003D2F5A" w:rsidRPr="00AF4E20" w:rsidRDefault="003D2F5A" w:rsidP="003D2F5A">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Other (posters, flyers or tarps)</w:t>
            </w:r>
          </w:p>
        </w:tc>
        <w:tc>
          <w:tcPr>
            <w:tcW w:w="2126" w:type="dxa"/>
            <w:tcBorders>
              <w:top w:val="nil"/>
              <w:left w:val="nil"/>
              <w:bottom w:val="single" w:sz="4" w:space="0" w:color="FFFFFF"/>
              <w:right w:val="single" w:sz="4" w:space="0" w:color="FFFFFF"/>
            </w:tcBorders>
            <w:shd w:val="clear" w:color="000000" w:fill="DDEBF7"/>
            <w:noWrap/>
            <w:vAlign w:val="center"/>
          </w:tcPr>
          <w:p w14:paraId="45B8AAB0" w14:textId="3FFABC7A" w:rsidR="003D2F5A" w:rsidRPr="0099709D" w:rsidRDefault="00F514D0" w:rsidP="003D2F5A">
            <w:pPr>
              <w:spacing w:after="0" w:line="240" w:lineRule="auto"/>
              <w:jc w:val="center"/>
              <w:rPr>
                <w:rFonts w:ascii="Calibri" w:eastAsia="Times New Roman" w:hAnsi="Calibri" w:cs="Calibri"/>
                <w:color w:val="000000"/>
                <w:highlight w:val="yellow"/>
                <w:lang w:val="es-MX" w:eastAsia="es-MX"/>
              </w:rPr>
            </w:pPr>
            <w:r>
              <w:rPr>
                <w:rFonts w:ascii="Calibri" w:eastAsia="Times New Roman" w:hAnsi="Calibri" w:cs="Calibri"/>
                <w:color w:val="000000"/>
                <w:highlight w:val="yellow"/>
                <w:lang w:val="es-MX" w:eastAsia="es-MX"/>
              </w:rPr>
              <w:t>18</w:t>
            </w:r>
          </w:p>
        </w:tc>
      </w:tr>
      <w:tr w:rsidR="00742B49" w:rsidRPr="000E5C9E" w14:paraId="30DCBCCD" w14:textId="77777777" w:rsidTr="00B87A0B">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58505C6" w14:textId="77777777" w:rsidR="00742B49" w:rsidRPr="00AF4E20" w:rsidRDefault="00742B49"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5B9BD5"/>
            <w:vAlign w:val="bottom"/>
            <w:hideMark/>
          </w:tcPr>
          <w:p w14:paraId="4B3B57F8" w14:textId="77777777" w:rsidR="00742B49" w:rsidRPr="00AF4E20" w:rsidRDefault="00742B49" w:rsidP="006B4A0E">
            <w:pPr>
              <w:spacing w:after="0" w:line="240" w:lineRule="auto"/>
              <w:rPr>
                <w:rFonts w:ascii="Calibri" w:eastAsia="Times New Roman" w:hAnsi="Calibri" w:cs="Calibri"/>
                <w:b/>
                <w:bCs/>
                <w:lang w:val="es-MX" w:eastAsia="es-MX"/>
              </w:rPr>
            </w:pPr>
            <w:r w:rsidRPr="00AF4E20">
              <w:rPr>
                <w:rFonts w:ascii="Calibri" w:eastAsia="Times New Roman" w:hAnsi="Calibri" w:cs="Calibri"/>
                <w:b/>
                <w:bCs/>
                <w:lang w:val="es-MX" w:eastAsia="es-MX"/>
              </w:rPr>
              <w:t xml:space="preserve">Total </w:t>
            </w:r>
          </w:p>
        </w:tc>
        <w:tc>
          <w:tcPr>
            <w:tcW w:w="2126" w:type="dxa"/>
            <w:tcBorders>
              <w:top w:val="nil"/>
              <w:left w:val="nil"/>
              <w:bottom w:val="single" w:sz="4" w:space="0" w:color="FFFFFF"/>
              <w:right w:val="single" w:sz="4" w:space="0" w:color="FFFFFF"/>
            </w:tcBorders>
            <w:shd w:val="clear" w:color="000000" w:fill="5B9BD5"/>
            <w:noWrap/>
            <w:vAlign w:val="bottom"/>
          </w:tcPr>
          <w:p w14:paraId="3EAA932B" w14:textId="31B8E553" w:rsidR="00742B49" w:rsidRPr="0099709D" w:rsidRDefault="00F514D0" w:rsidP="006B4A0E">
            <w:pPr>
              <w:spacing w:after="0" w:line="240" w:lineRule="auto"/>
              <w:jc w:val="center"/>
              <w:rPr>
                <w:rFonts w:ascii="Calibri" w:eastAsia="Times New Roman" w:hAnsi="Calibri" w:cs="Calibri"/>
                <w:b/>
                <w:bCs/>
                <w:highlight w:val="yellow"/>
                <w:lang w:val="es-MX" w:eastAsia="es-MX"/>
              </w:rPr>
            </w:pPr>
            <w:r>
              <w:rPr>
                <w:rFonts w:ascii="Calibri" w:eastAsia="Times New Roman" w:hAnsi="Calibri" w:cs="Calibri"/>
                <w:b/>
                <w:bCs/>
                <w:highlight w:val="yellow"/>
                <w:lang w:val="es-MX" w:eastAsia="es-MX"/>
              </w:rPr>
              <w:t>98</w:t>
            </w:r>
          </w:p>
        </w:tc>
      </w:tr>
    </w:tbl>
    <w:p w14:paraId="1F43D8B2" w14:textId="77777777" w:rsidR="00742B49" w:rsidRPr="000E5C9E" w:rsidRDefault="00742B49" w:rsidP="00742B49">
      <w:pPr>
        <w:spacing w:line="240" w:lineRule="auto"/>
        <w:jc w:val="both"/>
        <w:rPr>
          <w:rFonts w:cstheme="minorHAnsi"/>
          <w:highlight w:val="cyan"/>
        </w:rPr>
      </w:pPr>
    </w:p>
    <w:p w14:paraId="08DCDE70" w14:textId="77777777" w:rsidR="00742B49" w:rsidRPr="000E5C9E" w:rsidRDefault="00742B49" w:rsidP="00742B49">
      <w:pPr>
        <w:spacing w:line="240" w:lineRule="auto"/>
        <w:jc w:val="both"/>
        <w:rPr>
          <w:rFonts w:cstheme="minorHAnsi"/>
          <w:highlight w:val="cyan"/>
        </w:rPr>
      </w:pPr>
    </w:p>
    <w:p w14:paraId="1C4E23E4" w14:textId="77777777" w:rsidR="00742B49" w:rsidRPr="000E5C9E" w:rsidRDefault="00742B49" w:rsidP="00742B49">
      <w:pPr>
        <w:spacing w:line="240" w:lineRule="auto"/>
        <w:jc w:val="both"/>
        <w:rPr>
          <w:rFonts w:cstheme="minorHAnsi"/>
          <w:highlight w:val="cyan"/>
        </w:rPr>
      </w:pPr>
    </w:p>
    <w:p w14:paraId="0C869E2C" w14:textId="387D1701" w:rsidR="00742B49" w:rsidRPr="000E5C9E" w:rsidRDefault="00742B49" w:rsidP="00742B49">
      <w:pPr>
        <w:spacing w:line="240" w:lineRule="auto"/>
        <w:jc w:val="both"/>
        <w:rPr>
          <w:rFonts w:cstheme="minorHAnsi"/>
          <w:b/>
          <w:bCs/>
          <w:highlight w:val="cyan"/>
        </w:rPr>
      </w:pPr>
    </w:p>
    <w:p w14:paraId="31E862A0" w14:textId="3B1C55C3" w:rsidR="000D24FA" w:rsidRPr="000E5C9E" w:rsidRDefault="000D24FA" w:rsidP="00742B49">
      <w:pPr>
        <w:spacing w:line="240" w:lineRule="auto"/>
        <w:jc w:val="both"/>
        <w:rPr>
          <w:rFonts w:cstheme="minorHAnsi"/>
          <w:b/>
          <w:bCs/>
          <w:highlight w:val="cyan"/>
        </w:rPr>
      </w:pPr>
    </w:p>
    <w:p w14:paraId="4912F82D" w14:textId="630C1A3C" w:rsidR="000D24FA" w:rsidRPr="000E5C9E" w:rsidRDefault="000D24FA" w:rsidP="00742B49">
      <w:pPr>
        <w:spacing w:line="240" w:lineRule="auto"/>
        <w:jc w:val="both"/>
        <w:rPr>
          <w:rFonts w:cstheme="minorHAnsi"/>
          <w:b/>
          <w:bCs/>
          <w:highlight w:val="cyan"/>
        </w:rPr>
      </w:pPr>
    </w:p>
    <w:tbl>
      <w:tblPr>
        <w:tblpPr w:leftFromText="141" w:rightFromText="141" w:vertAnchor="text" w:horzAnchor="margin" w:tblpY="-66"/>
        <w:tblW w:w="7083" w:type="dxa"/>
        <w:tblCellMar>
          <w:left w:w="70" w:type="dxa"/>
          <w:right w:w="70" w:type="dxa"/>
        </w:tblCellMar>
        <w:tblLook w:val="04A0" w:firstRow="1" w:lastRow="0" w:firstColumn="1" w:lastColumn="0" w:noHBand="0" w:noVBand="1"/>
      </w:tblPr>
      <w:tblGrid>
        <w:gridCol w:w="1985"/>
        <w:gridCol w:w="3113"/>
        <w:gridCol w:w="1985"/>
      </w:tblGrid>
      <w:tr w:rsidR="00077300" w:rsidRPr="000E5C9E" w14:paraId="1425B027" w14:textId="77777777" w:rsidTr="00BD64F5">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422650E3" w14:textId="77777777" w:rsidR="00077300" w:rsidRPr="00AF4E20" w:rsidRDefault="00077300" w:rsidP="00077300">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Emotional and selfcare messages disseminated through…</w:t>
            </w:r>
          </w:p>
        </w:tc>
        <w:tc>
          <w:tcPr>
            <w:tcW w:w="3113" w:type="dxa"/>
            <w:tcBorders>
              <w:top w:val="single" w:sz="4" w:space="0" w:color="FFFFFF"/>
              <w:left w:val="nil"/>
              <w:bottom w:val="single" w:sz="4" w:space="0" w:color="FFFFFF"/>
              <w:right w:val="single" w:sz="4" w:space="0" w:color="FFFFFF"/>
            </w:tcBorders>
            <w:shd w:val="clear" w:color="000000" w:fill="DDEBF7"/>
            <w:noWrap/>
            <w:vAlign w:val="bottom"/>
            <w:hideMark/>
          </w:tcPr>
          <w:p w14:paraId="52F9EFA7" w14:textId="77777777" w:rsidR="00077300" w:rsidRPr="00AF4E20" w:rsidRDefault="00077300" w:rsidP="00077300">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Infographics</w:t>
            </w:r>
            <w:proofErr w:type="spellEnd"/>
          </w:p>
        </w:tc>
        <w:tc>
          <w:tcPr>
            <w:tcW w:w="1985" w:type="dxa"/>
            <w:tcBorders>
              <w:top w:val="single" w:sz="4" w:space="0" w:color="FFFFFF"/>
              <w:left w:val="nil"/>
              <w:bottom w:val="single" w:sz="4" w:space="0" w:color="FFFFFF"/>
              <w:right w:val="single" w:sz="4" w:space="0" w:color="FFFFFF"/>
            </w:tcBorders>
            <w:shd w:val="clear" w:color="000000" w:fill="DDEBF7"/>
            <w:noWrap/>
            <w:vAlign w:val="bottom"/>
          </w:tcPr>
          <w:p w14:paraId="596BB5AE" w14:textId="1F262D34" w:rsidR="00077300" w:rsidRPr="00AF4E20" w:rsidRDefault="00F514D0"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35</w:t>
            </w:r>
          </w:p>
        </w:tc>
      </w:tr>
      <w:tr w:rsidR="00077300" w:rsidRPr="000E5C9E" w14:paraId="75D630A4" w14:textId="77777777" w:rsidTr="00BD64F5">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04E376C7"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25506305" w14:textId="77777777" w:rsidR="00077300" w:rsidRPr="00AF4E20" w:rsidRDefault="00077300" w:rsidP="00077300">
            <w:pPr>
              <w:spacing w:after="0" w:line="240" w:lineRule="auto"/>
              <w:rPr>
                <w:rFonts w:ascii="Calibri" w:eastAsia="Times New Roman" w:hAnsi="Calibri" w:cs="Calibri"/>
                <w:color w:val="000000"/>
                <w:lang w:val="es-MX" w:eastAsia="es-MX"/>
              </w:rPr>
            </w:pPr>
            <w:proofErr w:type="spellStart"/>
            <w:r w:rsidRPr="00AF4E20">
              <w:rPr>
                <w:rFonts w:ascii="Calibri" w:eastAsia="Times New Roman" w:hAnsi="Calibri" w:cs="Calibri"/>
                <w:color w:val="000000"/>
                <w:lang w:val="es-MX" w:eastAsia="es-MX"/>
              </w:rPr>
              <w:t>Webinars</w:t>
            </w:r>
            <w:proofErr w:type="spellEnd"/>
          </w:p>
        </w:tc>
        <w:tc>
          <w:tcPr>
            <w:tcW w:w="1985" w:type="dxa"/>
            <w:tcBorders>
              <w:top w:val="nil"/>
              <w:left w:val="nil"/>
              <w:bottom w:val="single" w:sz="4" w:space="0" w:color="FFFFFF"/>
              <w:right w:val="single" w:sz="4" w:space="0" w:color="FFFFFF"/>
            </w:tcBorders>
            <w:shd w:val="clear" w:color="000000" w:fill="DDEBF7"/>
            <w:noWrap/>
            <w:vAlign w:val="bottom"/>
          </w:tcPr>
          <w:p w14:paraId="17F38F89" w14:textId="16A0DB6A" w:rsidR="00077300" w:rsidRPr="00AF4E20" w:rsidRDefault="00F514D0"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0</w:t>
            </w:r>
          </w:p>
        </w:tc>
      </w:tr>
      <w:tr w:rsidR="00077300" w:rsidRPr="000E5C9E" w14:paraId="00D328E0"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3514F46C"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7FF19BFC" w14:textId="77777777" w:rsidR="00077300" w:rsidRPr="00AF4E20" w:rsidRDefault="00077300" w:rsidP="00077300">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Radio spots</w:t>
            </w:r>
          </w:p>
        </w:tc>
        <w:tc>
          <w:tcPr>
            <w:tcW w:w="1985" w:type="dxa"/>
            <w:tcBorders>
              <w:top w:val="nil"/>
              <w:left w:val="nil"/>
              <w:bottom w:val="single" w:sz="4" w:space="0" w:color="FFFFFF"/>
              <w:right w:val="single" w:sz="4" w:space="0" w:color="FFFFFF"/>
            </w:tcBorders>
            <w:shd w:val="clear" w:color="000000" w:fill="DDEBF7"/>
            <w:noWrap/>
            <w:vAlign w:val="bottom"/>
          </w:tcPr>
          <w:p w14:paraId="72FA210F" w14:textId="340E3BD6" w:rsidR="00077300" w:rsidRPr="00AF4E20" w:rsidRDefault="00F514D0"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w:t>
            </w:r>
          </w:p>
        </w:tc>
      </w:tr>
      <w:tr w:rsidR="00077300" w:rsidRPr="000E5C9E" w14:paraId="09B6070B"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3FD3C68F"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tcPr>
          <w:p w14:paraId="3A7523BB" w14:textId="77777777" w:rsidR="00077300" w:rsidRPr="00AF4E20" w:rsidRDefault="00077300" w:rsidP="00077300">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 xml:space="preserve">Speaker </w:t>
            </w:r>
            <w:proofErr w:type="spellStart"/>
            <w:r w:rsidRPr="00AF4E20">
              <w:rPr>
                <w:rFonts w:ascii="Calibri" w:eastAsia="Times New Roman" w:hAnsi="Calibri" w:cs="Calibri"/>
                <w:color w:val="000000"/>
                <w:lang w:val="es-MX" w:eastAsia="es-MX"/>
              </w:rPr>
              <w:t>messages</w:t>
            </w:r>
            <w:proofErr w:type="spellEnd"/>
          </w:p>
        </w:tc>
        <w:tc>
          <w:tcPr>
            <w:tcW w:w="1985" w:type="dxa"/>
            <w:tcBorders>
              <w:top w:val="nil"/>
              <w:left w:val="nil"/>
              <w:bottom w:val="single" w:sz="4" w:space="0" w:color="FFFFFF"/>
              <w:right w:val="single" w:sz="4" w:space="0" w:color="FFFFFF"/>
            </w:tcBorders>
            <w:shd w:val="clear" w:color="000000" w:fill="DDEBF7"/>
            <w:noWrap/>
            <w:vAlign w:val="bottom"/>
          </w:tcPr>
          <w:p w14:paraId="3AE8A2B0" w14:textId="211A61C7" w:rsidR="00077300" w:rsidRPr="00AF4E20" w:rsidRDefault="00F514D0"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6</w:t>
            </w:r>
          </w:p>
        </w:tc>
      </w:tr>
      <w:tr w:rsidR="00077300" w:rsidRPr="000E5C9E" w14:paraId="6D80806E"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738E0F4"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4C1AADB5" w14:textId="77777777" w:rsidR="00077300" w:rsidRPr="00AF4E20" w:rsidRDefault="00077300" w:rsidP="00077300">
            <w:pPr>
              <w:spacing w:after="0" w:line="240" w:lineRule="auto"/>
              <w:rPr>
                <w:rFonts w:ascii="Calibri" w:eastAsia="Times New Roman" w:hAnsi="Calibri" w:cs="Calibri"/>
                <w:color w:val="000000"/>
                <w:lang w:val="es-MX" w:eastAsia="es-MX"/>
              </w:rPr>
            </w:pPr>
            <w:r w:rsidRPr="00AF4E20">
              <w:rPr>
                <w:rFonts w:ascii="Calibri" w:eastAsia="Times New Roman" w:hAnsi="Calibri" w:cs="Calibri"/>
                <w:color w:val="000000"/>
                <w:lang w:val="es-MX" w:eastAsia="es-MX"/>
              </w:rPr>
              <w:t>Videos</w:t>
            </w:r>
          </w:p>
        </w:tc>
        <w:tc>
          <w:tcPr>
            <w:tcW w:w="1985" w:type="dxa"/>
            <w:tcBorders>
              <w:top w:val="nil"/>
              <w:left w:val="nil"/>
              <w:bottom w:val="single" w:sz="4" w:space="0" w:color="FFFFFF"/>
              <w:right w:val="single" w:sz="4" w:space="0" w:color="FFFFFF"/>
            </w:tcBorders>
            <w:shd w:val="clear" w:color="000000" w:fill="DDEBF7"/>
            <w:noWrap/>
            <w:vAlign w:val="bottom"/>
          </w:tcPr>
          <w:p w14:paraId="3686D404" w14:textId="20F8625E" w:rsidR="00077300" w:rsidRPr="00AF4E20" w:rsidRDefault="00F514D0"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12</w:t>
            </w:r>
          </w:p>
        </w:tc>
      </w:tr>
      <w:tr w:rsidR="00077300" w:rsidRPr="000E5C9E" w14:paraId="75BE62D0"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75CBFA23"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DDEBF7"/>
            <w:noWrap/>
            <w:vAlign w:val="bottom"/>
            <w:hideMark/>
          </w:tcPr>
          <w:p w14:paraId="2D480C6C" w14:textId="77777777" w:rsidR="00077300" w:rsidRPr="00AF4E20" w:rsidRDefault="00077300" w:rsidP="00077300">
            <w:pPr>
              <w:spacing w:after="0" w:line="240" w:lineRule="auto"/>
              <w:rPr>
                <w:rFonts w:ascii="Calibri" w:eastAsia="Times New Roman" w:hAnsi="Calibri" w:cs="Calibri"/>
                <w:color w:val="000000"/>
                <w:lang w:eastAsia="es-MX"/>
              </w:rPr>
            </w:pPr>
            <w:r w:rsidRPr="00AF4E20">
              <w:rPr>
                <w:rFonts w:ascii="Calibri" w:eastAsia="Times New Roman" w:hAnsi="Calibri" w:cs="Calibri"/>
                <w:color w:val="000000"/>
                <w:lang w:eastAsia="es-MX"/>
              </w:rPr>
              <w:t>Other (posters, flyers or tarps)</w:t>
            </w:r>
          </w:p>
        </w:tc>
        <w:tc>
          <w:tcPr>
            <w:tcW w:w="1985" w:type="dxa"/>
            <w:tcBorders>
              <w:top w:val="nil"/>
              <w:left w:val="nil"/>
              <w:bottom w:val="single" w:sz="4" w:space="0" w:color="FFFFFF"/>
              <w:right w:val="single" w:sz="4" w:space="0" w:color="FFFFFF"/>
            </w:tcBorders>
            <w:shd w:val="clear" w:color="000000" w:fill="DDEBF7"/>
            <w:noWrap/>
            <w:vAlign w:val="bottom"/>
          </w:tcPr>
          <w:p w14:paraId="401160E1" w14:textId="73E27BF9" w:rsidR="00077300" w:rsidRPr="00AF4E20" w:rsidRDefault="00F514D0" w:rsidP="00077300">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w:t>
            </w:r>
          </w:p>
        </w:tc>
      </w:tr>
      <w:tr w:rsidR="00077300" w:rsidRPr="00AC5C58" w14:paraId="118242BA" w14:textId="77777777" w:rsidTr="00077300">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3E1C5EB" w14:textId="77777777" w:rsidR="00077300" w:rsidRPr="00AF4E20" w:rsidRDefault="00077300" w:rsidP="00077300">
            <w:pPr>
              <w:spacing w:after="0" w:line="240" w:lineRule="auto"/>
              <w:rPr>
                <w:rFonts w:ascii="Calibri" w:eastAsia="Times New Roman" w:hAnsi="Calibri" w:cs="Calibri"/>
                <w:color w:val="000000"/>
                <w:lang w:val="es-MX" w:eastAsia="es-MX"/>
              </w:rPr>
            </w:pPr>
          </w:p>
        </w:tc>
        <w:tc>
          <w:tcPr>
            <w:tcW w:w="3113" w:type="dxa"/>
            <w:tcBorders>
              <w:top w:val="nil"/>
              <w:left w:val="nil"/>
              <w:bottom w:val="single" w:sz="4" w:space="0" w:color="FFFFFF"/>
              <w:right w:val="single" w:sz="4" w:space="0" w:color="FFFFFF"/>
            </w:tcBorders>
            <w:shd w:val="clear" w:color="000000" w:fill="5B9BD5"/>
            <w:vAlign w:val="bottom"/>
            <w:hideMark/>
          </w:tcPr>
          <w:p w14:paraId="277281B1" w14:textId="77777777" w:rsidR="00077300" w:rsidRPr="00AF4E20" w:rsidRDefault="00077300" w:rsidP="00077300">
            <w:pPr>
              <w:spacing w:after="0" w:line="240" w:lineRule="auto"/>
              <w:rPr>
                <w:rFonts w:ascii="Calibri" w:eastAsia="Times New Roman" w:hAnsi="Calibri" w:cs="Calibri"/>
                <w:b/>
                <w:bCs/>
                <w:color w:val="FFFFFF"/>
                <w:lang w:val="es-MX" w:eastAsia="es-MX"/>
              </w:rPr>
            </w:pPr>
            <w:r w:rsidRPr="00AF4E20">
              <w:rPr>
                <w:rFonts w:ascii="Calibri" w:eastAsia="Times New Roman" w:hAnsi="Calibri" w:cs="Calibri"/>
                <w:b/>
                <w:bCs/>
                <w:lang w:val="es-MX" w:eastAsia="es-MX"/>
              </w:rPr>
              <w:t xml:space="preserve">Total </w:t>
            </w:r>
          </w:p>
        </w:tc>
        <w:tc>
          <w:tcPr>
            <w:tcW w:w="1985" w:type="dxa"/>
            <w:tcBorders>
              <w:top w:val="nil"/>
              <w:left w:val="nil"/>
              <w:bottom w:val="single" w:sz="4" w:space="0" w:color="FFFFFF"/>
              <w:right w:val="single" w:sz="4" w:space="0" w:color="FFFFFF"/>
            </w:tcBorders>
            <w:shd w:val="clear" w:color="000000" w:fill="5B9BD5"/>
            <w:noWrap/>
            <w:vAlign w:val="bottom"/>
          </w:tcPr>
          <w:p w14:paraId="6EE63B6A" w14:textId="69E65409" w:rsidR="00077300" w:rsidRPr="00AF4E20" w:rsidRDefault="00F514D0" w:rsidP="00077300">
            <w:pPr>
              <w:spacing w:after="0" w:line="240" w:lineRule="auto"/>
              <w:jc w:val="center"/>
              <w:rPr>
                <w:rFonts w:ascii="Calibri" w:eastAsia="Times New Roman" w:hAnsi="Calibri" w:cs="Calibri"/>
                <w:b/>
                <w:bCs/>
                <w:highlight w:val="yellow"/>
                <w:lang w:val="es-MX" w:eastAsia="es-MX"/>
              </w:rPr>
            </w:pPr>
            <w:r>
              <w:rPr>
                <w:rFonts w:ascii="Calibri" w:eastAsia="Times New Roman" w:hAnsi="Calibri" w:cs="Calibri"/>
                <w:b/>
                <w:bCs/>
                <w:highlight w:val="yellow"/>
                <w:lang w:val="es-MX" w:eastAsia="es-MX"/>
              </w:rPr>
              <w:t>55</w:t>
            </w:r>
          </w:p>
        </w:tc>
      </w:tr>
    </w:tbl>
    <w:p w14:paraId="62574A15" w14:textId="77777777" w:rsidR="006D576A" w:rsidRDefault="006D576A" w:rsidP="00742B49">
      <w:pPr>
        <w:spacing w:line="240" w:lineRule="auto"/>
        <w:jc w:val="both"/>
        <w:rPr>
          <w:rFonts w:cstheme="minorHAnsi"/>
          <w:b/>
          <w:bCs/>
        </w:rPr>
      </w:pPr>
    </w:p>
    <w:p w14:paraId="55F9ECDC" w14:textId="77777777" w:rsidR="006D148F" w:rsidRDefault="006D148F" w:rsidP="00742B49">
      <w:pPr>
        <w:spacing w:line="240" w:lineRule="auto"/>
        <w:jc w:val="both"/>
        <w:rPr>
          <w:rFonts w:cstheme="minorHAnsi"/>
          <w:b/>
          <w:bCs/>
        </w:rPr>
      </w:pPr>
    </w:p>
    <w:p w14:paraId="580E4E8B" w14:textId="77777777" w:rsidR="00742B49" w:rsidRDefault="00742B49" w:rsidP="00816E6E">
      <w:pPr>
        <w:spacing w:line="240" w:lineRule="auto"/>
        <w:ind w:left="720"/>
        <w:jc w:val="both"/>
        <w:rPr>
          <w:rFonts w:cstheme="minorHAnsi"/>
          <w:b/>
          <w:bCs/>
        </w:rPr>
      </w:pPr>
    </w:p>
    <w:p w14:paraId="7A7D306B" w14:textId="77777777" w:rsidR="006D148F" w:rsidRDefault="006D148F" w:rsidP="00801CC7">
      <w:pPr>
        <w:spacing w:line="240" w:lineRule="auto"/>
        <w:jc w:val="both"/>
        <w:rPr>
          <w:rFonts w:cstheme="minorHAnsi"/>
        </w:rPr>
      </w:pPr>
    </w:p>
    <w:p w14:paraId="28EC8AD8" w14:textId="22B4EDFF" w:rsidR="006D148F" w:rsidRDefault="006D148F" w:rsidP="00801CC7">
      <w:pPr>
        <w:spacing w:line="240" w:lineRule="auto"/>
        <w:jc w:val="both"/>
        <w:rPr>
          <w:rFonts w:cstheme="minorHAnsi"/>
        </w:rPr>
      </w:pPr>
    </w:p>
    <w:p w14:paraId="30F781D9" w14:textId="6CC6B27D" w:rsidR="000D24FA" w:rsidRDefault="006D5DBC" w:rsidP="00801CC7">
      <w:pPr>
        <w:spacing w:line="240" w:lineRule="auto"/>
        <w:jc w:val="both"/>
        <w:rPr>
          <w:rFonts w:cstheme="minorHAnsi"/>
        </w:rPr>
      </w:pPr>
      <w:r>
        <w:rPr>
          <w:rFonts w:cstheme="minorHAnsi"/>
        </w:rPr>
        <w:t>More details about Child Protection activities are available in the monthly report shared at regional level.</w:t>
      </w:r>
    </w:p>
    <w:p w14:paraId="6C2293D3" w14:textId="79BD4FE9" w:rsidR="00DE4290" w:rsidRPr="005376E7" w:rsidRDefault="00CB77AA" w:rsidP="00801CC7">
      <w:pPr>
        <w:spacing w:line="240" w:lineRule="auto"/>
        <w:jc w:val="both"/>
        <w:rPr>
          <w:rFonts w:cstheme="minorHAnsi"/>
          <w:highlight w:val="yellow"/>
        </w:rPr>
      </w:pPr>
      <w:r w:rsidRPr="005376E7">
        <w:rPr>
          <w:rFonts w:cstheme="minorHAnsi"/>
          <w:highlight w:val="yellow"/>
        </w:rPr>
        <w:t xml:space="preserve">In the groups referring to protection messages, information continues to be provided through infographics, videos, on violence prevention, prevention of gender violence, prevention of child abuse, positive parenting, children rights, local legislation to ensure children rights, </w:t>
      </w:r>
      <w:r w:rsidR="00DE4290" w:rsidRPr="005376E7">
        <w:rPr>
          <w:rFonts w:cstheme="minorHAnsi"/>
          <w:highlight w:val="yellow"/>
        </w:rPr>
        <w:t>…</w:t>
      </w:r>
    </w:p>
    <w:p w14:paraId="611EE070" w14:textId="736B181D" w:rsidR="000E5C9E" w:rsidRDefault="007D6A74" w:rsidP="00DE4069">
      <w:pPr>
        <w:spacing w:line="240" w:lineRule="auto"/>
        <w:jc w:val="both"/>
        <w:rPr>
          <w:rFonts w:cstheme="minorHAnsi"/>
        </w:rPr>
      </w:pPr>
      <w:r w:rsidRPr="00443729">
        <w:rPr>
          <w:rFonts w:cstheme="minorHAnsi"/>
          <w:highlight w:val="yellow"/>
        </w:rPr>
        <w:t>I</w:t>
      </w:r>
      <w:r w:rsidR="00F514D0">
        <w:rPr>
          <w:rFonts w:cstheme="minorHAnsi"/>
          <w:highlight w:val="yellow"/>
        </w:rPr>
        <w:t>n February, the LPs continued the</w:t>
      </w:r>
      <w:r w:rsidR="00D128B0">
        <w:rPr>
          <w:rFonts w:cstheme="minorHAnsi"/>
          <w:highlight w:val="yellow"/>
        </w:rPr>
        <w:t xml:space="preserve"> diffusion of </w:t>
      </w:r>
      <w:r w:rsidRPr="00443729">
        <w:rPr>
          <w:rFonts w:cstheme="minorHAnsi"/>
          <w:highlight w:val="yellow"/>
        </w:rPr>
        <w:t xml:space="preserve">our </w:t>
      </w:r>
      <w:r w:rsidR="00EA4B54" w:rsidRPr="00443729">
        <w:rPr>
          <w:rFonts w:cstheme="minorHAnsi"/>
          <w:highlight w:val="yellow"/>
        </w:rPr>
        <w:t xml:space="preserve">Growing without Violence program through radio, based on an adaptation of the modules that was designed at CO level with the support of an external provider for the </w:t>
      </w:r>
      <w:r w:rsidR="00283A60" w:rsidRPr="00443729">
        <w:rPr>
          <w:rFonts w:cstheme="minorHAnsi"/>
          <w:highlight w:val="yellow"/>
        </w:rPr>
        <w:t xml:space="preserve">adaptation of scripts and recordings. </w:t>
      </w:r>
    </w:p>
    <w:p w14:paraId="70E3B4EF" w14:textId="77777777" w:rsidR="00104EFA" w:rsidRPr="00C35BF1" w:rsidRDefault="00104EFA" w:rsidP="00DE4069">
      <w:pPr>
        <w:spacing w:line="240" w:lineRule="auto"/>
        <w:jc w:val="both"/>
        <w:rPr>
          <w:rFonts w:cstheme="minorHAnsi"/>
        </w:rPr>
      </w:pPr>
    </w:p>
    <w:p w14:paraId="0952F219" w14:textId="0AD538FA" w:rsidR="004C1486" w:rsidRDefault="004C1486" w:rsidP="00816E6E">
      <w:pPr>
        <w:spacing w:line="240" w:lineRule="auto"/>
        <w:ind w:left="720"/>
        <w:jc w:val="both"/>
        <w:rPr>
          <w:rFonts w:cstheme="minorHAnsi"/>
          <w:b/>
          <w:bCs/>
        </w:rPr>
      </w:pPr>
      <w:r w:rsidRPr="00D34995">
        <w:rPr>
          <w:noProof/>
          <w:color w:val="2B579A"/>
          <w:shd w:val="clear" w:color="auto" w:fill="E6E6E6"/>
        </w:rPr>
        <mc:AlternateContent>
          <mc:Choice Requires="wps">
            <w:drawing>
              <wp:anchor distT="45720" distB="45720" distL="114300" distR="114300" simplePos="0" relativeHeight="251658240" behindDoc="0" locked="0" layoutInCell="1" allowOverlap="1" wp14:anchorId="79086E20" wp14:editId="5375A86D">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2C83676D"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48237E90"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86E20" id="Text Box 4" o:spid="_x0000_s1029" type="#_x0000_t202" style="position:absolute;left:0;text-align:left;margin-left:-2.25pt;margin-top:22.95pt;width:501.75pt;height:60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2C83676D" w14:textId="77777777" w:rsidR="0037668E" w:rsidRDefault="0037668E" w:rsidP="004C1486">
                      <w:pPr>
                        <w:autoSpaceDE w:val="0"/>
                        <w:autoSpaceDN w:val="0"/>
                        <w:adjustRightInd w:val="0"/>
                        <w:spacing w:after="0" w:line="240" w:lineRule="auto"/>
                        <w:rPr>
                          <w:rFonts w:ascii="Montserrat-Bold" w:hAnsi="Montserrat-Bold" w:cs="Montserrat-Bold"/>
                          <w:b/>
                          <w:bCs/>
                          <w:sz w:val="20"/>
                          <w:szCs w:val="20"/>
                        </w:rPr>
                      </w:pPr>
                      <w:proofErr w:type="spellStart"/>
                      <w:r>
                        <w:rPr>
                          <w:rFonts w:ascii="Montserrat-Bold" w:hAnsi="Montserrat-Bold" w:cs="Montserrat-Bold"/>
                          <w:b/>
                          <w:bCs/>
                          <w:sz w:val="20"/>
                          <w:szCs w:val="20"/>
                        </w:rPr>
                        <w:t>ChildFund’s</w:t>
                      </w:r>
                      <w:proofErr w:type="spellEnd"/>
                      <w:r>
                        <w:rPr>
                          <w:rFonts w:ascii="Montserrat-Bold" w:hAnsi="Montserrat-Bold" w:cs="Montserrat-Bold"/>
                          <w:b/>
                          <w:bCs/>
                          <w:sz w:val="20"/>
                          <w:szCs w:val="20"/>
                        </w:rPr>
                        <w:t xml:space="preserve"> Global Response Plan</w:t>
                      </w:r>
                    </w:p>
                    <w:p w14:paraId="48237E90" w14:textId="77777777" w:rsidR="0037668E" w:rsidRDefault="0037668E" w:rsidP="004C1486">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Help children continue to do their job: Learning</w:t>
      </w:r>
    </w:p>
    <w:p w14:paraId="79474A0C" w14:textId="77777777" w:rsidR="004A22DD" w:rsidRDefault="004A22DD" w:rsidP="00C46C7E">
      <w:pPr>
        <w:spacing w:line="240" w:lineRule="auto"/>
        <w:jc w:val="both"/>
        <w:rPr>
          <w:rFonts w:cstheme="minorHAnsi"/>
        </w:rPr>
      </w:pPr>
    </w:p>
    <w:p w14:paraId="5208BA00" w14:textId="33C73DF5" w:rsidR="00C46C7E" w:rsidRPr="008C2250" w:rsidRDefault="00C46C7E" w:rsidP="00C46C7E">
      <w:pPr>
        <w:spacing w:line="240" w:lineRule="auto"/>
        <w:jc w:val="both"/>
        <w:rPr>
          <w:rFonts w:cstheme="minorHAnsi"/>
        </w:rPr>
      </w:pPr>
      <w:r w:rsidRPr="008C2250">
        <w:rPr>
          <w:rFonts w:cstheme="minorHAnsi"/>
        </w:rPr>
        <w:t xml:space="preserve">Aligned to what was mentioned in 3.b.1, we are sending each week an “information package” to the LPs, including recommendations for </w:t>
      </w:r>
      <w:r w:rsidR="004A22DD">
        <w:rPr>
          <w:rFonts w:cstheme="minorHAnsi"/>
        </w:rPr>
        <w:t>recreational and educational activities</w:t>
      </w:r>
      <w:r w:rsidRPr="008C2250">
        <w:rPr>
          <w:rFonts w:cstheme="minorHAnsi"/>
        </w:rPr>
        <w:t>.</w:t>
      </w:r>
    </w:p>
    <w:p w14:paraId="33D46CAA" w14:textId="2F491D88" w:rsidR="00C46C7E" w:rsidRPr="002D045A" w:rsidRDefault="00C46C7E" w:rsidP="00C46C7E">
      <w:pPr>
        <w:spacing w:line="240" w:lineRule="auto"/>
        <w:jc w:val="both"/>
        <w:rPr>
          <w:rFonts w:cstheme="minorHAnsi"/>
        </w:rPr>
      </w:pPr>
      <w:r w:rsidRPr="00D56999">
        <w:rPr>
          <w:rFonts w:cstheme="minorHAnsi"/>
          <w:highlight w:val="yellow"/>
        </w:rPr>
        <w:t xml:space="preserve">During </w:t>
      </w:r>
      <w:r w:rsidR="004872AC">
        <w:rPr>
          <w:rFonts w:cstheme="minorHAnsi"/>
          <w:highlight w:val="yellow"/>
        </w:rPr>
        <w:t>Februa</w:t>
      </w:r>
      <w:r w:rsidR="00443729">
        <w:rPr>
          <w:rFonts w:cstheme="minorHAnsi"/>
          <w:highlight w:val="yellow"/>
        </w:rPr>
        <w:t>ry</w:t>
      </w:r>
      <w:r w:rsidRPr="00D56999">
        <w:rPr>
          <w:rFonts w:cstheme="minorHAnsi"/>
          <w:highlight w:val="yellow"/>
        </w:rPr>
        <w:t>:</w:t>
      </w:r>
    </w:p>
    <w:tbl>
      <w:tblPr>
        <w:tblpPr w:leftFromText="141" w:rightFromText="141" w:vertAnchor="text" w:horzAnchor="margin" w:tblpY="125"/>
        <w:tblW w:w="7083" w:type="dxa"/>
        <w:tblCellMar>
          <w:left w:w="70" w:type="dxa"/>
          <w:right w:w="70" w:type="dxa"/>
        </w:tblCellMar>
        <w:tblLook w:val="04A0" w:firstRow="1" w:lastRow="0" w:firstColumn="1" w:lastColumn="0" w:noHBand="0" w:noVBand="1"/>
      </w:tblPr>
      <w:tblGrid>
        <w:gridCol w:w="1985"/>
        <w:gridCol w:w="2972"/>
        <w:gridCol w:w="2126"/>
      </w:tblGrid>
      <w:tr w:rsidR="00C46C7E" w:rsidRPr="002D045A" w14:paraId="3F6D1B49" w14:textId="77777777" w:rsidTr="005F7879">
        <w:trPr>
          <w:trHeight w:val="300"/>
        </w:trPr>
        <w:tc>
          <w:tcPr>
            <w:tcW w:w="1985" w:type="dxa"/>
            <w:vMerge w:val="restart"/>
            <w:tcBorders>
              <w:top w:val="single" w:sz="4" w:space="0" w:color="FFFFFF"/>
              <w:left w:val="single" w:sz="4" w:space="0" w:color="FFFFFF"/>
              <w:bottom w:val="single" w:sz="4" w:space="0" w:color="FFFFFF"/>
              <w:right w:val="single" w:sz="4" w:space="0" w:color="FFFFFF"/>
            </w:tcBorders>
            <w:shd w:val="clear" w:color="000000" w:fill="9BC2E6"/>
            <w:vAlign w:val="center"/>
            <w:hideMark/>
          </w:tcPr>
          <w:p w14:paraId="7759875A" w14:textId="4603CA40" w:rsidR="00C46C7E" w:rsidRPr="002D045A" w:rsidRDefault="005F7879" w:rsidP="006B4A0E">
            <w:pPr>
              <w:spacing w:after="0" w:line="240" w:lineRule="auto"/>
              <w:rPr>
                <w:rFonts w:ascii="Calibri" w:eastAsia="Times New Roman" w:hAnsi="Calibri" w:cs="Calibri"/>
                <w:color w:val="000000"/>
                <w:lang w:eastAsia="es-MX"/>
              </w:rPr>
            </w:pPr>
            <w:r w:rsidRPr="005F7879">
              <w:rPr>
                <w:rFonts w:ascii="Calibri" w:eastAsia="Times New Roman" w:hAnsi="Calibri" w:cs="Calibri"/>
                <w:color w:val="000000"/>
                <w:lang w:eastAsia="es-MX"/>
              </w:rPr>
              <w:t>Messages with content of recreational and educational activities</w:t>
            </w:r>
            <w:r w:rsidR="00C46C7E" w:rsidRPr="002D045A">
              <w:rPr>
                <w:rFonts w:ascii="Calibri" w:eastAsia="Times New Roman" w:hAnsi="Calibri" w:cs="Calibri"/>
                <w:color w:val="000000"/>
                <w:lang w:eastAsia="es-MX"/>
              </w:rPr>
              <w:t>…</w:t>
            </w:r>
          </w:p>
        </w:tc>
        <w:tc>
          <w:tcPr>
            <w:tcW w:w="2972" w:type="dxa"/>
            <w:tcBorders>
              <w:top w:val="single" w:sz="4" w:space="0" w:color="FFFFFF"/>
              <w:left w:val="nil"/>
              <w:bottom w:val="single" w:sz="4" w:space="0" w:color="FFFFFF"/>
              <w:right w:val="single" w:sz="4" w:space="0" w:color="FFFFFF"/>
            </w:tcBorders>
            <w:shd w:val="clear" w:color="000000" w:fill="DDEBF7"/>
            <w:noWrap/>
            <w:vAlign w:val="bottom"/>
            <w:hideMark/>
          </w:tcPr>
          <w:p w14:paraId="40AA807B" w14:textId="77777777" w:rsidR="00C46C7E" w:rsidRPr="002D045A" w:rsidRDefault="00C46C7E" w:rsidP="006B4A0E">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Infographics</w:t>
            </w:r>
            <w:proofErr w:type="spellEnd"/>
          </w:p>
        </w:tc>
        <w:tc>
          <w:tcPr>
            <w:tcW w:w="2126" w:type="dxa"/>
            <w:tcBorders>
              <w:top w:val="single" w:sz="4" w:space="0" w:color="FFFFFF"/>
              <w:left w:val="nil"/>
              <w:bottom w:val="single" w:sz="4" w:space="0" w:color="FFFFFF"/>
              <w:right w:val="single" w:sz="4" w:space="0" w:color="FFFFFF"/>
            </w:tcBorders>
            <w:shd w:val="clear" w:color="000000" w:fill="DDEBF7"/>
            <w:noWrap/>
            <w:vAlign w:val="center"/>
          </w:tcPr>
          <w:p w14:paraId="680FC107" w14:textId="63660226" w:rsidR="00C46C7E" w:rsidRPr="0019693F" w:rsidRDefault="00A16493"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68</w:t>
            </w:r>
          </w:p>
        </w:tc>
      </w:tr>
      <w:tr w:rsidR="00C46C7E" w:rsidRPr="002D045A" w14:paraId="545CDE7D"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7BC8F04"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77C781F0" w14:textId="77777777" w:rsidR="00C46C7E" w:rsidRPr="002D045A" w:rsidRDefault="00C46C7E" w:rsidP="006B4A0E">
            <w:pPr>
              <w:spacing w:after="0" w:line="240" w:lineRule="auto"/>
              <w:rPr>
                <w:rFonts w:ascii="Calibri" w:eastAsia="Times New Roman" w:hAnsi="Calibri" w:cs="Calibri"/>
                <w:color w:val="000000"/>
                <w:lang w:val="es-MX" w:eastAsia="es-MX"/>
              </w:rPr>
            </w:pPr>
            <w:proofErr w:type="spellStart"/>
            <w:r>
              <w:rPr>
                <w:rFonts w:ascii="Calibri" w:eastAsia="Times New Roman" w:hAnsi="Calibri" w:cs="Calibri"/>
                <w:color w:val="000000"/>
                <w:lang w:val="es-MX" w:eastAsia="es-MX"/>
              </w:rPr>
              <w:t>Webinars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3BD0CD33" w14:textId="5B6D5A53" w:rsidR="00C46C7E" w:rsidRPr="0019693F" w:rsidRDefault="00A16493"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0</w:t>
            </w:r>
          </w:p>
        </w:tc>
      </w:tr>
      <w:tr w:rsidR="00C46C7E" w:rsidRPr="002D045A" w14:paraId="39E9C5EF"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09D04DC3"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1743D7FB" w14:textId="77777777" w:rsidR="00C46C7E" w:rsidRPr="002D045A" w:rsidRDefault="00C46C7E" w:rsidP="006B4A0E">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Radio Spots</w:t>
            </w:r>
          </w:p>
        </w:tc>
        <w:tc>
          <w:tcPr>
            <w:tcW w:w="2126" w:type="dxa"/>
            <w:tcBorders>
              <w:top w:val="nil"/>
              <w:left w:val="nil"/>
              <w:bottom w:val="single" w:sz="4" w:space="0" w:color="FFFFFF"/>
              <w:right w:val="single" w:sz="4" w:space="0" w:color="FFFFFF"/>
            </w:tcBorders>
            <w:shd w:val="clear" w:color="000000" w:fill="DDEBF7"/>
            <w:noWrap/>
            <w:vAlign w:val="center"/>
          </w:tcPr>
          <w:p w14:paraId="20C17D1F" w14:textId="5E10363F" w:rsidR="00C46C7E" w:rsidRPr="0019693F" w:rsidRDefault="00A16493"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17</w:t>
            </w:r>
          </w:p>
        </w:tc>
      </w:tr>
      <w:tr w:rsidR="00C46C7E" w:rsidRPr="002D045A" w14:paraId="366DA1AA"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tcPr>
          <w:p w14:paraId="585B3A17"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3ED05D25" w14:textId="77777777" w:rsidR="00C46C7E" w:rsidRPr="002D045A" w:rsidRDefault="00C46C7E" w:rsidP="006B4A0E">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 xml:space="preserve">Speaker </w:t>
            </w:r>
            <w:proofErr w:type="spellStart"/>
            <w:r>
              <w:rPr>
                <w:rFonts w:ascii="Calibri" w:eastAsia="Times New Roman" w:hAnsi="Calibri" w:cs="Calibri"/>
                <w:color w:val="000000"/>
                <w:lang w:val="es-MX" w:eastAsia="es-MX"/>
              </w:rPr>
              <w:t>messages</w:t>
            </w:r>
            <w:proofErr w:type="spellEnd"/>
          </w:p>
        </w:tc>
        <w:tc>
          <w:tcPr>
            <w:tcW w:w="2126" w:type="dxa"/>
            <w:tcBorders>
              <w:top w:val="nil"/>
              <w:left w:val="nil"/>
              <w:bottom w:val="single" w:sz="4" w:space="0" w:color="FFFFFF"/>
              <w:right w:val="single" w:sz="4" w:space="0" w:color="FFFFFF"/>
            </w:tcBorders>
            <w:shd w:val="clear" w:color="000000" w:fill="DDEBF7"/>
            <w:noWrap/>
            <w:vAlign w:val="center"/>
          </w:tcPr>
          <w:p w14:paraId="5A9237A5" w14:textId="2EFDF7CA" w:rsidR="00C46C7E" w:rsidRPr="0019693F" w:rsidRDefault="00A16493"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8</w:t>
            </w:r>
          </w:p>
        </w:tc>
      </w:tr>
      <w:tr w:rsidR="00C46C7E" w:rsidRPr="002D045A" w14:paraId="278C58F8" w14:textId="77777777" w:rsidTr="006B4A0E">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26DFBFBD"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tcPr>
          <w:p w14:paraId="70CB8C59" w14:textId="77777777" w:rsidR="00C46C7E" w:rsidRPr="002D045A" w:rsidRDefault="00C46C7E" w:rsidP="006B4A0E">
            <w:pPr>
              <w:spacing w:after="0" w:line="240" w:lineRule="auto"/>
              <w:rPr>
                <w:rFonts w:ascii="Calibri" w:eastAsia="Times New Roman" w:hAnsi="Calibri" w:cs="Calibri"/>
                <w:color w:val="000000"/>
                <w:lang w:val="es-MX" w:eastAsia="es-MX"/>
              </w:rPr>
            </w:pPr>
            <w:r>
              <w:rPr>
                <w:rFonts w:ascii="Calibri" w:eastAsia="Times New Roman" w:hAnsi="Calibri" w:cs="Calibri"/>
                <w:color w:val="000000"/>
                <w:lang w:val="es-MX" w:eastAsia="es-MX"/>
              </w:rPr>
              <w:t>Videos</w:t>
            </w:r>
          </w:p>
        </w:tc>
        <w:tc>
          <w:tcPr>
            <w:tcW w:w="2126" w:type="dxa"/>
            <w:tcBorders>
              <w:top w:val="nil"/>
              <w:left w:val="nil"/>
              <w:bottom w:val="single" w:sz="4" w:space="0" w:color="FFFFFF"/>
              <w:right w:val="single" w:sz="4" w:space="0" w:color="FFFFFF"/>
            </w:tcBorders>
            <w:shd w:val="clear" w:color="000000" w:fill="DDEBF7"/>
            <w:noWrap/>
            <w:vAlign w:val="center"/>
          </w:tcPr>
          <w:p w14:paraId="4BD4389A" w14:textId="6017BF3F" w:rsidR="00C46C7E" w:rsidRPr="0019693F" w:rsidRDefault="00A16493"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9</w:t>
            </w:r>
          </w:p>
        </w:tc>
      </w:tr>
      <w:tr w:rsidR="00C46C7E" w:rsidRPr="002D045A" w14:paraId="70648541"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4E3DE095"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DDEBF7"/>
            <w:noWrap/>
            <w:vAlign w:val="bottom"/>
            <w:hideMark/>
          </w:tcPr>
          <w:p w14:paraId="36DDA0B3" w14:textId="77777777" w:rsidR="00C46C7E" w:rsidRPr="002D045A" w:rsidRDefault="00C46C7E" w:rsidP="006B4A0E">
            <w:pPr>
              <w:spacing w:after="0" w:line="240" w:lineRule="auto"/>
              <w:rPr>
                <w:rFonts w:ascii="Calibri" w:eastAsia="Times New Roman" w:hAnsi="Calibri" w:cs="Calibri"/>
                <w:color w:val="000000"/>
                <w:lang w:eastAsia="es-MX"/>
              </w:rPr>
            </w:pPr>
            <w:r w:rsidRPr="002D045A">
              <w:rPr>
                <w:rFonts w:ascii="Calibri" w:eastAsia="Times New Roman" w:hAnsi="Calibri" w:cs="Calibri"/>
                <w:color w:val="000000"/>
                <w:lang w:eastAsia="es-MX"/>
              </w:rPr>
              <w:t>Other (posters, flyers or tarps)</w:t>
            </w:r>
          </w:p>
        </w:tc>
        <w:tc>
          <w:tcPr>
            <w:tcW w:w="2126" w:type="dxa"/>
            <w:tcBorders>
              <w:top w:val="nil"/>
              <w:left w:val="nil"/>
              <w:bottom w:val="single" w:sz="4" w:space="0" w:color="FFFFFF"/>
              <w:right w:val="single" w:sz="4" w:space="0" w:color="FFFFFF"/>
            </w:tcBorders>
            <w:shd w:val="clear" w:color="000000" w:fill="DDEBF7"/>
            <w:noWrap/>
            <w:vAlign w:val="center"/>
          </w:tcPr>
          <w:p w14:paraId="6F6AD46E" w14:textId="0A10BCF1" w:rsidR="00C46C7E" w:rsidRPr="0019693F" w:rsidRDefault="00A16493" w:rsidP="006B4A0E">
            <w:pPr>
              <w:spacing w:after="0" w:line="240" w:lineRule="auto"/>
              <w:jc w:val="center"/>
              <w:rPr>
                <w:rFonts w:ascii="Calibri" w:eastAsia="Times New Roman" w:hAnsi="Calibri" w:cs="Calibri"/>
                <w:highlight w:val="yellow"/>
                <w:lang w:val="es-MX" w:eastAsia="es-MX"/>
              </w:rPr>
            </w:pPr>
            <w:r>
              <w:rPr>
                <w:rFonts w:ascii="Calibri" w:eastAsia="Times New Roman" w:hAnsi="Calibri" w:cs="Calibri"/>
                <w:highlight w:val="yellow"/>
                <w:lang w:val="es-MX" w:eastAsia="es-MX"/>
              </w:rPr>
              <w:t>4</w:t>
            </w:r>
          </w:p>
        </w:tc>
      </w:tr>
      <w:tr w:rsidR="00C46C7E" w:rsidRPr="002D045A" w14:paraId="107DC62D" w14:textId="77777777" w:rsidTr="005F7879">
        <w:trPr>
          <w:trHeight w:val="300"/>
        </w:trPr>
        <w:tc>
          <w:tcPr>
            <w:tcW w:w="1985" w:type="dxa"/>
            <w:vMerge/>
            <w:tcBorders>
              <w:top w:val="single" w:sz="4" w:space="0" w:color="FFFFFF"/>
              <w:left w:val="single" w:sz="4" w:space="0" w:color="FFFFFF"/>
              <w:bottom w:val="single" w:sz="4" w:space="0" w:color="FFFFFF"/>
              <w:right w:val="single" w:sz="4" w:space="0" w:color="FFFFFF"/>
            </w:tcBorders>
            <w:vAlign w:val="center"/>
            <w:hideMark/>
          </w:tcPr>
          <w:p w14:paraId="5B591436" w14:textId="77777777" w:rsidR="00C46C7E" w:rsidRPr="002D045A" w:rsidRDefault="00C46C7E" w:rsidP="006B4A0E">
            <w:pPr>
              <w:spacing w:after="0" w:line="240" w:lineRule="auto"/>
              <w:rPr>
                <w:rFonts w:ascii="Calibri" w:eastAsia="Times New Roman" w:hAnsi="Calibri" w:cs="Calibri"/>
                <w:color w:val="000000"/>
                <w:lang w:val="es-MX" w:eastAsia="es-MX"/>
              </w:rPr>
            </w:pPr>
          </w:p>
        </w:tc>
        <w:tc>
          <w:tcPr>
            <w:tcW w:w="2972" w:type="dxa"/>
            <w:tcBorders>
              <w:top w:val="nil"/>
              <w:left w:val="nil"/>
              <w:bottom w:val="single" w:sz="4" w:space="0" w:color="FFFFFF"/>
              <w:right w:val="single" w:sz="4" w:space="0" w:color="FFFFFF"/>
            </w:tcBorders>
            <w:shd w:val="clear" w:color="000000" w:fill="5B9BD5"/>
            <w:vAlign w:val="bottom"/>
            <w:hideMark/>
          </w:tcPr>
          <w:p w14:paraId="0369305D" w14:textId="77777777" w:rsidR="00C46C7E" w:rsidRPr="002D045A" w:rsidRDefault="00C46C7E" w:rsidP="006B4A0E">
            <w:pPr>
              <w:spacing w:after="0" w:line="240" w:lineRule="auto"/>
              <w:rPr>
                <w:rFonts w:ascii="Calibri" w:eastAsia="Times New Roman" w:hAnsi="Calibri" w:cs="Calibri"/>
                <w:b/>
                <w:bCs/>
                <w:color w:val="FFFFFF"/>
                <w:lang w:val="es-MX" w:eastAsia="es-MX"/>
              </w:rPr>
            </w:pPr>
            <w:r w:rsidRPr="002D045A">
              <w:rPr>
                <w:rFonts w:ascii="Calibri" w:eastAsia="Times New Roman" w:hAnsi="Calibri" w:cs="Calibri"/>
                <w:b/>
                <w:bCs/>
                <w:color w:val="FFFFFF"/>
                <w:lang w:val="es-MX" w:eastAsia="es-MX"/>
              </w:rPr>
              <w:t xml:space="preserve">Total </w:t>
            </w:r>
          </w:p>
        </w:tc>
        <w:tc>
          <w:tcPr>
            <w:tcW w:w="2126" w:type="dxa"/>
            <w:tcBorders>
              <w:top w:val="nil"/>
              <w:left w:val="nil"/>
              <w:bottom w:val="single" w:sz="4" w:space="0" w:color="FFFFFF"/>
              <w:right w:val="single" w:sz="4" w:space="0" w:color="FFFFFF"/>
            </w:tcBorders>
            <w:shd w:val="clear" w:color="000000" w:fill="5B9BD5"/>
            <w:noWrap/>
            <w:vAlign w:val="bottom"/>
          </w:tcPr>
          <w:p w14:paraId="757123F8" w14:textId="160B8966" w:rsidR="00C46C7E" w:rsidRPr="0019693F" w:rsidRDefault="00A16493" w:rsidP="006B4A0E">
            <w:pPr>
              <w:spacing w:after="0" w:line="240" w:lineRule="auto"/>
              <w:jc w:val="center"/>
              <w:rPr>
                <w:rFonts w:ascii="Calibri" w:eastAsia="Times New Roman" w:hAnsi="Calibri" w:cs="Calibri"/>
                <w:b/>
                <w:bCs/>
                <w:highlight w:val="yellow"/>
                <w:lang w:val="es-MX" w:eastAsia="es-MX"/>
              </w:rPr>
            </w:pPr>
            <w:r>
              <w:rPr>
                <w:rFonts w:ascii="Calibri" w:eastAsia="Times New Roman" w:hAnsi="Calibri" w:cs="Calibri"/>
                <w:b/>
                <w:bCs/>
                <w:highlight w:val="yellow"/>
                <w:lang w:val="es-MX" w:eastAsia="es-MX"/>
              </w:rPr>
              <w:t>106</w:t>
            </w:r>
          </w:p>
        </w:tc>
      </w:tr>
    </w:tbl>
    <w:p w14:paraId="14B4C1D9" w14:textId="757D4BDD" w:rsidR="002D045A" w:rsidRDefault="002D045A" w:rsidP="00483E2E">
      <w:pPr>
        <w:spacing w:line="240" w:lineRule="auto"/>
        <w:jc w:val="both"/>
        <w:rPr>
          <w:rFonts w:cstheme="minorHAnsi"/>
        </w:rPr>
      </w:pPr>
    </w:p>
    <w:p w14:paraId="62D459AA" w14:textId="77777777" w:rsidR="002D045A" w:rsidRDefault="002D045A" w:rsidP="00483E2E">
      <w:pPr>
        <w:spacing w:line="240" w:lineRule="auto"/>
        <w:jc w:val="both"/>
        <w:rPr>
          <w:rFonts w:cstheme="minorHAnsi"/>
        </w:rPr>
      </w:pPr>
    </w:p>
    <w:p w14:paraId="6E722BFB" w14:textId="77777777" w:rsidR="002D045A" w:rsidRPr="002D045A" w:rsidRDefault="002D045A" w:rsidP="00483E2E">
      <w:pPr>
        <w:spacing w:line="240" w:lineRule="auto"/>
        <w:jc w:val="both"/>
        <w:rPr>
          <w:rFonts w:cstheme="minorHAnsi"/>
        </w:rPr>
      </w:pPr>
    </w:p>
    <w:p w14:paraId="6155C738" w14:textId="1019B3E6" w:rsidR="00483E2E" w:rsidRDefault="00483E2E" w:rsidP="00D1748A">
      <w:pPr>
        <w:spacing w:line="240" w:lineRule="auto"/>
        <w:jc w:val="both"/>
        <w:rPr>
          <w:rFonts w:cstheme="minorHAnsi"/>
        </w:rPr>
      </w:pPr>
    </w:p>
    <w:p w14:paraId="45174151" w14:textId="28319433" w:rsidR="00483E2E" w:rsidRDefault="00483E2E" w:rsidP="00D1748A">
      <w:pPr>
        <w:spacing w:line="240" w:lineRule="auto"/>
        <w:jc w:val="both"/>
        <w:rPr>
          <w:rFonts w:cstheme="minorHAnsi"/>
        </w:rPr>
      </w:pPr>
    </w:p>
    <w:p w14:paraId="1B99A2F6" w14:textId="77777777" w:rsidR="005F7879" w:rsidRDefault="005F7879" w:rsidP="0053403D">
      <w:pPr>
        <w:spacing w:line="240" w:lineRule="auto"/>
        <w:jc w:val="both"/>
        <w:rPr>
          <w:rFonts w:cstheme="minorHAnsi"/>
          <w:highlight w:val="yellow"/>
        </w:rPr>
      </w:pPr>
    </w:p>
    <w:p w14:paraId="02E6CAB1" w14:textId="64595902" w:rsidR="00F07648" w:rsidRPr="007A5785" w:rsidRDefault="006E3FD4" w:rsidP="008B28EE">
      <w:pPr>
        <w:spacing w:line="240" w:lineRule="auto"/>
        <w:jc w:val="both"/>
        <w:rPr>
          <w:rFonts w:cstheme="minorHAnsi"/>
          <w:highlight w:val="yellow"/>
        </w:rPr>
      </w:pPr>
      <w:r w:rsidRPr="007A5785">
        <w:rPr>
          <w:rFonts w:cstheme="minorHAnsi"/>
          <w:highlight w:val="yellow"/>
        </w:rPr>
        <w:t xml:space="preserve">Activities are shared according to each </w:t>
      </w:r>
      <w:r w:rsidR="000A0E32" w:rsidRPr="007A5785">
        <w:rPr>
          <w:rFonts w:cstheme="minorHAnsi"/>
          <w:highlight w:val="yellow"/>
        </w:rPr>
        <w:t>Life Stage</w:t>
      </w:r>
      <w:r w:rsidRPr="007A5785">
        <w:rPr>
          <w:rFonts w:cstheme="minorHAnsi"/>
          <w:highlight w:val="yellow"/>
        </w:rPr>
        <w:t xml:space="preserve">: Infographics, stories, drawing activities, physical activity, video of technological skills, </w:t>
      </w:r>
      <w:r w:rsidR="00492F94" w:rsidRPr="007A5785">
        <w:rPr>
          <w:rFonts w:cstheme="minorHAnsi"/>
          <w:highlight w:val="yellow"/>
        </w:rPr>
        <w:t>and other activities to promote the development of capacities and abilities in children and youth.</w:t>
      </w:r>
    </w:p>
    <w:p w14:paraId="290E32D0" w14:textId="77777777" w:rsidR="0066041B" w:rsidRDefault="0066041B" w:rsidP="009F7B0C">
      <w:pPr>
        <w:spacing w:line="240" w:lineRule="auto"/>
        <w:jc w:val="both"/>
        <w:rPr>
          <w:rFonts w:cstheme="minorHAnsi"/>
        </w:rPr>
      </w:pPr>
    </w:p>
    <w:p w14:paraId="010E0AF2" w14:textId="459A4231" w:rsidR="004C1486" w:rsidRPr="000F6AC2" w:rsidRDefault="004C1486" w:rsidP="009F7B0C">
      <w:pPr>
        <w:spacing w:line="240" w:lineRule="auto"/>
        <w:jc w:val="both"/>
        <w:rPr>
          <w:rFonts w:cstheme="minorHAnsi"/>
          <w:b/>
          <w:bCs/>
        </w:rPr>
      </w:pPr>
      <w:r w:rsidRPr="000F6AC2">
        <w:rPr>
          <w:rFonts w:cstheme="minorHAnsi"/>
          <w:b/>
          <w:bCs/>
        </w:rPr>
        <w:t>3.b.5. Other responses</w:t>
      </w:r>
    </w:p>
    <w:p w14:paraId="13224DFC" w14:textId="021E418F" w:rsidR="004C1486" w:rsidRPr="005C2004" w:rsidRDefault="005C2004" w:rsidP="00816E6E">
      <w:pPr>
        <w:spacing w:line="240" w:lineRule="auto"/>
        <w:contextualSpacing/>
        <w:jc w:val="both"/>
        <w:rPr>
          <w:rFonts w:cstheme="minorHAnsi"/>
        </w:rPr>
      </w:pPr>
      <w:r w:rsidRPr="000F6AC2">
        <w:rPr>
          <w:rFonts w:cstheme="minorHAnsi"/>
        </w:rPr>
        <w:t>n/a</w:t>
      </w:r>
    </w:p>
    <w:p w14:paraId="3AE7724E" w14:textId="640A9E03" w:rsidR="00103EB3" w:rsidRPr="00461C3E" w:rsidRDefault="00103EB3" w:rsidP="00816E6E">
      <w:pPr>
        <w:pStyle w:val="Prrafodelista"/>
        <w:spacing w:line="240" w:lineRule="auto"/>
        <w:jc w:val="both"/>
        <w:rPr>
          <w:rFonts w:cstheme="minorHAnsi"/>
          <w:b/>
          <w:bCs/>
        </w:rPr>
      </w:pPr>
    </w:p>
    <w:p w14:paraId="79451CEF" w14:textId="0B34317F" w:rsidR="0007080F" w:rsidRPr="002F5C27" w:rsidRDefault="008F64A9" w:rsidP="00816E6E">
      <w:pPr>
        <w:pStyle w:val="Prrafodelista"/>
        <w:numPr>
          <w:ilvl w:val="0"/>
          <w:numId w:val="2"/>
        </w:numPr>
        <w:spacing w:line="240" w:lineRule="auto"/>
        <w:jc w:val="both"/>
        <w:rPr>
          <w:rFonts w:cstheme="minorHAnsi"/>
          <w:u w:val="single"/>
        </w:rPr>
      </w:pPr>
      <w:r w:rsidRPr="00461C3E">
        <w:rPr>
          <w:rFonts w:cstheme="minorHAnsi"/>
          <w:b/>
          <w:bCs/>
        </w:rPr>
        <w:t xml:space="preserve">For </w:t>
      </w:r>
      <w:r w:rsidR="004C54D1" w:rsidRPr="00461C3E">
        <w:rPr>
          <w:rFonts w:cstheme="minorHAnsi"/>
          <w:b/>
          <w:bCs/>
        </w:rPr>
        <w:t>s</w:t>
      </w:r>
      <w:r w:rsidRPr="00461C3E">
        <w:rPr>
          <w:rFonts w:cstheme="minorHAnsi"/>
          <w:b/>
          <w:bCs/>
        </w:rPr>
        <w:t>it</w:t>
      </w:r>
      <w:r w:rsidR="004C54D1" w:rsidRPr="00461C3E">
        <w:rPr>
          <w:rFonts w:cstheme="minorHAnsi"/>
          <w:b/>
          <w:bCs/>
        </w:rPr>
        <w:t>r</w:t>
      </w:r>
      <w:r w:rsidRPr="00461C3E">
        <w:rPr>
          <w:rFonts w:cstheme="minorHAnsi"/>
          <w:b/>
          <w:bCs/>
        </w:rPr>
        <w:t xml:space="preserve">eps submitted after ChildFund response has been initiated, what is the current </w:t>
      </w:r>
      <w:r w:rsidR="00136944" w:rsidRPr="00461C3E">
        <w:rPr>
          <w:rFonts w:cstheme="minorHAnsi"/>
          <w:b/>
          <w:bCs/>
        </w:rPr>
        <w:t>progress of implementation vs. the established response plan?</w:t>
      </w:r>
      <w:r w:rsidR="00086F90" w:rsidRPr="00461C3E">
        <w:rPr>
          <w:rFonts w:cstheme="minorHAnsi"/>
          <w:b/>
          <w:bCs/>
        </w:rPr>
        <w:t xml:space="preserve"> </w:t>
      </w:r>
      <w:r w:rsidR="00086F90" w:rsidRPr="00461C3E">
        <w:rPr>
          <w:rFonts w:cstheme="minorHAnsi"/>
        </w:rPr>
        <w:t xml:space="preserve">n/a </w:t>
      </w:r>
    </w:p>
    <w:p w14:paraId="516B7BDF" w14:textId="5262961C" w:rsidR="00D06012" w:rsidRDefault="00D06012" w:rsidP="00816E6E">
      <w:pPr>
        <w:spacing w:line="240" w:lineRule="auto"/>
        <w:jc w:val="both"/>
        <w:rPr>
          <w:rFonts w:cstheme="minorHAnsi"/>
          <w:b/>
          <w:bCs/>
          <w:u w:val="single"/>
        </w:rPr>
      </w:pPr>
    </w:p>
    <w:p w14:paraId="2B258C56" w14:textId="296DC52C" w:rsidR="00041398" w:rsidRDefault="00041398" w:rsidP="00816E6E">
      <w:pPr>
        <w:spacing w:line="240" w:lineRule="auto"/>
        <w:jc w:val="both"/>
        <w:rPr>
          <w:rFonts w:cstheme="minorHAnsi"/>
          <w:b/>
          <w:bCs/>
          <w:u w:val="single"/>
        </w:rPr>
      </w:pPr>
    </w:p>
    <w:p w14:paraId="075DB802" w14:textId="33D20371" w:rsidR="007A3B9E" w:rsidRPr="007A5BE0" w:rsidRDefault="007A3B9E" w:rsidP="00816E6E">
      <w:pPr>
        <w:spacing w:line="240" w:lineRule="auto"/>
        <w:jc w:val="both"/>
        <w:rPr>
          <w:rFonts w:cstheme="minorHAnsi"/>
          <w:b/>
          <w:bCs/>
          <w:u w:val="single"/>
        </w:rPr>
      </w:pPr>
      <w:r w:rsidRPr="007A5BE0">
        <w:rPr>
          <w:rFonts w:cstheme="minorHAnsi"/>
          <w:b/>
          <w:bCs/>
          <w:u w:val="single"/>
        </w:rPr>
        <w:t>Below Sections for Internal Use Only</w:t>
      </w:r>
    </w:p>
    <w:p w14:paraId="21AF62F1" w14:textId="66D76D90" w:rsidR="0007080F" w:rsidRPr="00CD0F1F" w:rsidRDefault="0007080F" w:rsidP="00816E6E">
      <w:pPr>
        <w:spacing w:line="240" w:lineRule="auto"/>
        <w:jc w:val="both"/>
        <w:rPr>
          <w:rFonts w:cstheme="minorHAnsi"/>
          <w:u w:val="single"/>
        </w:rPr>
      </w:pPr>
      <w:bookmarkStart w:id="2" w:name="_Hlk35613775"/>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aconcuadrcula"/>
        <w:tblW w:w="0" w:type="auto"/>
        <w:tblLook w:val="04A0" w:firstRow="1" w:lastRow="0" w:firstColumn="1" w:lastColumn="0" w:noHBand="0" w:noVBand="1"/>
      </w:tblPr>
      <w:tblGrid>
        <w:gridCol w:w="3933"/>
        <w:gridCol w:w="1165"/>
        <w:gridCol w:w="1134"/>
        <w:gridCol w:w="1134"/>
        <w:gridCol w:w="993"/>
        <w:gridCol w:w="991"/>
      </w:tblGrid>
      <w:tr w:rsidR="0047780F" w14:paraId="0895404D" w14:textId="77777777" w:rsidTr="006023C4">
        <w:tc>
          <w:tcPr>
            <w:tcW w:w="3933" w:type="dxa"/>
            <w:vMerge w:val="restart"/>
          </w:tcPr>
          <w:bookmarkEnd w:id="2"/>
          <w:p w14:paraId="233AC3E0" w14:textId="16D22A24" w:rsidR="0047780F" w:rsidRPr="005603D7" w:rsidRDefault="0047780F" w:rsidP="00816E6E">
            <w:pPr>
              <w:jc w:val="both"/>
              <w:rPr>
                <w:rFonts w:cstheme="minorHAnsi"/>
              </w:rPr>
            </w:pPr>
            <w:r w:rsidRPr="005603D7">
              <w:rPr>
                <w:rFonts w:cstheme="minorHAnsi"/>
              </w:rPr>
              <w:t>Office Status (Open/Closed)</w:t>
            </w:r>
          </w:p>
        </w:tc>
        <w:tc>
          <w:tcPr>
            <w:tcW w:w="5417" w:type="dxa"/>
            <w:gridSpan w:val="5"/>
          </w:tcPr>
          <w:p w14:paraId="69C368B8" w14:textId="725CAB32" w:rsidR="0047780F" w:rsidRPr="005603D7" w:rsidRDefault="0047780F" w:rsidP="00816E6E">
            <w:pPr>
              <w:jc w:val="both"/>
              <w:rPr>
                <w:rFonts w:cstheme="minorHAnsi"/>
              </w:rPr>
            </w:pPr>
            <w:r w:rsidRPr="005603D7">
              <w:rPr>
                <w:rFonts w:cstheme="minorHAnsi"/>
              </w:rPr>
              <w:t xml:space="preserve">Number of </w:t>
            </w:r>
            <w:proofErr w:type="gramStart"/>
            <w:r w:rsidRPr="005603D7">
              <w:rPr>
                <w:rFonts w:cstheme="minorHAnsi"/>
              </w:rPr>
              <w:t>Staff</w:t>
            </w:r>
            <w:r w:rsidR="00E71224" w:rsidRPr="005603D7">
              <w:rPr>
                <w:rFonts w:cstheme="minorHAnsi"/>
              </w:rPr>
              <w:t xml:space="preserve"> </w:t>
            </w:r>
            <w:r w:rsidRPr="005603D7">
              <w:rPr>
                <w:rFonts w:cstheme="minorHAnsi"/>
              </w:rPr>
              <w:t>:</w:t>
            </w:r>
            <w:proofErr w:type="gramEnd"/>
            <w:r w:rsidR="00E71224" w:rsidRPr="005603D7">
              <w:rPr>
                <w:rFonts w:cstheme="minorHAnsi"/>
              </w:rPr>
              <w:t xml:space="preserve"> </w:t>
            </w:r>
          </w:p>
        </w:tc>
      </w:tr>
      <w:tr w:rsidR="0047780F" w14:paraId="0AF7F9CE" w14:textId="50E7DD35" w:rsidTr="006023C4">
        <w:tc>
          <w:tcPr>
            <w:tcW w:w="3933" w:type="dxa"/>
            <w:vMerge/>
          </w:tcPr>
          <w:p w14:paraId="164EBD1D" w14:textId="7DE0094F" w:rsidR="0047780F" w:rsidRPr="005603D7" w:rsidRDefault="0047780F" w:rsidP="00816E6E">
            <w:pPr>
              <w:jc w:val="both"/>
              <w:rPr>
                <w:rFonts w:cstheme="minorHAnsi"/>
              </w:rPr>
            </w:pPr>
          </w:p>
        </w:tc>
        <w:tc>
          <w:tcPr>
            <w:tcW w:w="1165" w:type="dxa"/>
          </w:tcPr>
          <w:p w14:paraId="65B9AE0A" w14:textId="1E5F32E3" w:rsidR="0047780F" w:rsidRPr="005603D7" w:rsidRDefault="0047780F" w:rsidP="00816E6E">
            <w:pPr>
              <w:jc w:val="both"/>
              <w:rPr>
                <w:rFonts w:cstheme="minorHAnsi"/>
              </w:rPr>
            </w:pPr>
            <w:r w:rsidRPr="005603D7">
              <w:rPr>
                <w:rFonts w:cstheme="minorHAnsi"/>
              </w:rPr>
              <w:t>Diagnosed with COVID19</w:t>
            </w:r>
          </w:p>
        </w:tc>
        <w:tc>
          <w:tcPr>
            <w:tcW w:w="1134" w:type="dxa"/>
          </w:tcPr>
          <w:p w14:paraId="089C4300" w14:textId="7404AFC0" w:rsidR="0047780F" w:rsidRPr="005603D7" w:rsidRDefault="0047780F" w:rsidP="00816E6E">
            <w:pPr>
              <w:jc w:val="both"/>
              <w:rPr>
                <w:rFonts w:cstheme="minorHAnsi"/>
              </w:rPr>
            </w:pPr>
            <w:r w:rsidRPr="005603D7">
              <w:rPr>
                <w:rFonts w:cstheme="minorHAnsi"/>
              </w:rPr>
              <w:t>Diseased from COVID19</w:t>
            </w:r>
          </w:p>
        </w:tc>
        <w:tc>
          <w:tcPr>
            <w:tcW w:w="1134" w:type="dxa"/>
          </w:tcPr>
          <w:p w14:paraId="1F56B1CB" w14:textId="2940E0BC" w:rsidR="0047780F" w:rsidRPr="005603D7" w:rsidRDefault="0047780F" w:rsidP="00816E6E">
            <w:pPr>
              <w:jc w:val="both"/>
              <w:rPr>
                <w:rFonts w:cstheme="minorHAnsi"/>
              </w:rPr>
            </w:pPr>
            <w:r w:rsidRPr="005603D7">
              <w:rPr>
                <w:rFonts w:cstheme="minorHAnsi"/>
              </w:rPr>
              <w:t>Working from Office</w:t>
            </w:r>
          </w:p>
        </w:tc>
        <w:tc>
          <w:tcPr>
            <w:tcW w:w="993" w:type="dxa"/>
          </w:tcPr>
          <w:p w14:paraId="5BEF6B65" w14:textId="6D7A6D62" w:rsidR="0047780F" w:rsidRPr="005603D7" w:rsidRDefault="0047780F" w:rsidP="00816E6E">
            <w:pPr>
              <w:jc w:val="both"/>
              <w:rPr>
                <w:rFonts w:cstheme="minorHAnsi"/>
              </w:rPr>
            </w:pPr>
            <w:r w:rsidRPr="005603D7">
              <w:rPr>
                <w:rFonts w:cstheme="minorHAnsi"/>
              </w:rPr>
              <w:t>Working from Home</w:t>
            </w:r>
          </w:p>
        </w:tc>
        <w:tc>
          <w:tcPr>
            <w:tcW w:w="991" w:type="dxa"/>
          </w:tcPr>
          <w:p w14:paraId="6A1E1597" w14:textId="1E178448" w:rsidR="0047780F" w:rsidRPr="005603D7" w:rsidRDefault="0047780F" w:rsidP="00816E6E">
            <w:pPr>
              <w:jc w:val="both"/>
              <w:rPr>
                <w:rFonts w:cstheme="minorHAnsi"/>
              </w:rPr>
            </w:pPr>
            <w:r w:rsidRPr="005603D7">
              <w:rPr>
                <w:rFonts w:cstheme="minorHAnsi"/>
              </w:rPr>
              <w:t xml:space="preserve">On </w:t>
            </w:r>
            <w:r w:rsidR="004C54D1" w:rsidRPr="005603D7">
              <w:rPr>
                <w:rFonts w:cstheme="minorHAnsi"/>
              </w:rPr>
              <w:t>S</w:t>
            </w:r>
            <w:r w:rsidRPr="005603D7">
              <w:rPr>
                <w:rFonts w:cstheme="minorHAnsi"/>
              </w:rPr>
              <w:t xml:space="preserve">pecial </w:t>
            </w:r>
            <w:r w:rsidR="004C54D1" w:rsidRPr="005603D7">
              <w:rPr>
                <w:rFonts w:cstheme="minorHAnsi"/>
              </w:rPr>
              <w:t>L</w:t>
            </w:r>
            <w:r w:rsidRPr="005603D7">
              <w:rPr>
                <w:rFonts w:cstheme="minorHAnsi"/>
              </w:rPr>
              <w:t>eave</w:t>
            </w:r>
          </w:p>
        </w:tc>
      </w:tr>
      <w:tr w:rsidR="0047780F" w:rsidRPr="000D3758" w14:paraId="03F308D2" w14:textId="1F2F2BCE" w:rsidTr="006023C4">
        <w:tc>
          <w:tcPr>
            <w:tcW w:w="3933" w:type="dxa"/>
          </w:tcPr>
          <w:p w14:paraId="562AC3E3" w14:textId="6485D45C" w:rsidR="0047780F" w:rsidRPr="00B35568" w:rsidRDefault="00126052" w:rsidP="00816E6E">
            <w:pPr>
              <w:jc w:val="both"/>
              <w:rPr>
                <w:rFonts w:cstheme="minorHAnsi"/>
              </w:rPr>
            </w:pPr>
            <w:r w:rsidRPr="00B35568">
              <w:rPr>
                <w:rFonts w:cstheme="minorHAnsi"/>
              </w:rPr>
              <w:t>CO Office and Core Structure</w:t>
            </w:r>
            <w:r w:rsidR="0073212C" w:rsidRPr="00B35568">
              <w:rPr>
                <w:rFonts w:cstheme="minorHAnsi"/>
              </w:rPr>
              <w:t xml:space="preserve"> (closed </w:t>
            </w:r>
            <w:r w:rsidR="00D11666" w:rsidRPr="00B35568">
              <w:rPr>
                <w:rFonts w:cstheme="minorHAnsi"/>
              </w:rPr>
              <w:t>since Friday</w:t>
            </w:r>
            <w:r w:rsidR="00C63E89">
              <w:rPr>
                <w:rFonts w:cstheme="minorHAnsi"/>
              </w:rPr>
              <w:t>, March</w:t>
            </w:r>
            <w:r w:rsidR="00D11666" w:rsidRPr="00B35568">
              <w:rPr>
                <w:rFonts w:cstheme="minorHAnsi"/>
              </w:rPr>
              <w:t xml:space="preserve"> 27</w:t>
            </w:r>
            <w:proofErr w:type="gramStart"/>
            <w:r w:rsidR="00D11666" w:rsidRPr="00B35568">
              <w:rPr>
                <w:rFonts w:cstheme="minorHAnsi"/>
                <w:vertAlign w:val="superscript"/>
              </w:rPr>
              <w:t>th</w:t>
            </w:r>
            <w:r w:rsidR="00D11666" w:rsidRPr="00B35568">
              <w:rPr>
                <w:rFonts w:cstheme="minorHAnsi"/>
              </w:rPr>
              <w:t xml:space="preserve"> )</w:t>
            </w:r>
            <w:proofErr w:type="gramEnd"/>
          </w:p>
        </w:tc>
        <w:tc>
          <w:tcPr>
            <w:tcW w:w="1165" w:type="dxa"/>
          </w:tcPr>
          <w:p w14:paraId="41A9C809" w14:textId="2A48BE59" w:rsidR="0047780F" w:rsidRPr="00B35568" w:rsidRDefault="00226444" w:rsidP="00816E6E">
            <w:pPr>
              <w:jc w:val="both"/>
              <w:rPr>
                <w:rFonts w:cstheme="minorHAnsi"/>
              </w:rPr>
            </w:pPr>
            <w:r w:rsidRPr="00226444">
              <w:rPr>
                <w:rFonts w:cstheme="minorHAnsi"/>
                <w:highlight w:val="yellow"/>
              </w:rPr>
              <w:t>2</w:t>
            </w:r>
          </w:p>
        </w:tc>
        <w:tc>
          <w:tcPr>
            <w:tcW w:w="1134" w:type="dxa"/>
          </w:tcPr>
          <w:p w14:paraId="6C50B4B1" w14:textId="66788A35" w:rsidR="0047780F" w:rsidRPr="00B35568" w:rsidRDefault="000D3758" w:rsidP="00816E6E">
            <w:pPr>
              <w:jc w:val="both"/>
              <w:rPr>
                <w:rFonts w:cstheme="minorHAnsi"/>
              </w:rPr>
            </w:pPr>
            <w:r w:rsidRPr="00B35568">
              <w:rPr>
                <w:rFonts w:cstheme="minorHAnsi"/>
              </w:rPr>
              <w:t>0</w:t>
            </w:r>
          </w:p>
        </w:tc>
        <w:tc>
          <w:tcPr>
            <w:tcW w:w="1134" w:type="dxa"/>
          </w:tcPr>
          <w:p w14:paraId="296BE2AE" w14:textId="30C451F2" w:rsidR="0047780F" w:rsidRPr="00B35568" w:rsidRDefault="00D11666" w:rsidP="00816E6E">
            <w:pPr>
              <w:jc w:val="both"/>
              <w:rPr>
                <w:rFonts w:cstheme="minorHAnsi"/>
                <w:b/>
                <w:bCs/>
              </w:rPr>
            </w:pPr>
            <w:r w:rsidRPr="00B35568">
              <w:rPr>
                <w:rFonts w:cstheme="minorHAnsi"/>
                <w:b/>
                <w:bCs/>
              </w:rPr>
              <w:t>0</w:t>
            </w:r>
          </w:p>
        </w:tc>
        <w:tc>
          <w:tcPr>
            <w:tcW w:w="993" w:type="dxa"/>
          </w:tcPr>
          <w:p w14:paraId="2AE3E5C9" w14:textId="3F29D476" w:rsidR="0047780F" w:rsidRPr="00152FB0" w:rsidRDefault="000D3758" w:rsidP="00816E6E">
            <w:pPr>
              <w:jc w:val="both"/>
              <w:rPr>
                <w:rFonts w:cstheme="minorHAnsi"/>
                <w:b/>
                <w:bCs/>
              </w:rPr>
            </w:pPr>
            <w:r w:rsidRPr="00281D4F">
              <w:rPr>
                <w:rFonts w:cstheme="minorHAnsi"/>
                <w:b/>
                <w:bCs/>
                <w:highlight w:val="yellow"/>
              </w:rPr>
              <w:t>2</w:t>
            </w:r>
            <w:r w:rsidR="00281D4F" w:rsidRPr="00281D4F">
              <w:rPr>
                <w:rFonts w:cstheme="minorHAnsi"/>
                <w:b/>
                <w:bCs/>
                <w:highlight w:val="yellow"/>
              </w:rPr>
              <w:t>6</w:t>
            </w:r>
          </w:p>
        </w:tc>
        <w:tc>
          <w:tcPr>
            <w:tcW w:w="991" w:type="dxa"/>
          </w:tcPr>
          <w:p w14:paraId="6FB05187" w14:textId="5E819CCD" w:rsidR="0047780F" w:rsidRPr="00B35568" w:rsidRDefault="000D3758" w:rsidP="00816E6E">
            <w:pPr>
              <w:jc w:val="both"/>
              <w:rPr>
                <w:rFonts w:cstheme="minorHAnsi"/>
              </w:rPr>
            </w:pPr>
            <w:r w:rsidRPr="00B35568">
              <w:rPr>
                <w:rFonts w:cstheme="minorHAnsi"/>
              </w:rPr>
              <w:t>0</w:t>
            </w:r>
          </w:p>
        </w:tc>
      </w:tr>
      <w:tr w:rsidR="0078011F" w:rsidRPr="000D3758" w14:paraId="39A07F9A" w14:textId="77777777" w:rsidTr="006023C4">
        <w:tc>
          <w:tcPr>
            <w:tcW w:w="3933" w:type="dxa"/>
          </w:tcPr>
          <w:p w14:paraId="479FDC9B" w14:textId="20A0E00B" w:rsidR="0078011F" w:rsidRPr="005603D7" w:rsidRDefault="006023C4" w:rsidP="00816E6E">
            <w:pPr>
              <w:jc w:val="both"/>
              <w:rPr>
                <w:rFonts w:cstheme="minorHAnsi"/>
              </w:rPr>
            </w:pPr>
            <w:r w:rsidRPr="005603D7">
              <w:rPr>
                <w:rFonts w:cstheme="minorHAnsi"/>
              </w:rPr>
              <w:t>GSS staff members (always work remotely</w:t>
            </w:r>
          </w:p>
        </w:tc>
        <w:tc>
          <w:tcPr>
            <w:tcW w:w="1165" w:type="dxa"/>
          </w:tcPr>
          <w:p w14:paraId="5ADF10A1" w14:textId="5E0C5F06" w:rsidR="0078011F" w:rsidRPr="005603D7" w:rsidRDefault="005603D7" w:rsidP="00816E6E">
            <w:pPr>
              <w:jc w:val="both"/>
              <w:rPr>
                <w:rFonts w:cstheme="minorHAnsi"/>
              </w:rPr>
            </w:pPr>
            <w:r>
              <w:rPr>
                <w:rFonts w:cstheme="minorHAnsi"/>
              </w:rPr>
              <w:t>0</w:t>
            </w:r>
          </w:p>
        </w:tc>
        <w:tc>
          <w:tcPr>
            <w:tcW w:w="1134" w:type="dxa"/>
          </w:tcPr>
          <w:p w14:paraId="3A8DE707" w14:textId="7C415950" w:rsidR="0078011F" w:rsidRPr="005603D7" w:rsidRDefault="005603D7" w:rsidP="00816E6E">
            <w:pPr>
              <w:jc w:val="both"/>
              <w:rPr>
                <w:rFonts w:cstheme="minorHAnsi"/>
              </w:rPr>
            </w:pPr>
            <w:r>
              <w:rPr>
                <w:rFonts w:cstheme="minorHAnsi"/>
              </w:rPr>
              <w:t>0</w:t>
            </w:r>
          </w:p>
        </w:tc>
        <w:tc>
          <w:tcPr>
            <w:tcW w:w="1134" w:type="dxa"/>
          </w:tcPr>
          <w:p w14:paraId="70E4B8A7" w14:textId="720C3E08" w:rsidR="0078011F" w:rsidRPr="005603D7" w:rsidRDefault="005603D7" w:rsidP="00816E6E">
            <w:pPr>
              <w:jc w:val="both"/>
              <w:rPr>
                <w:rFonts w:cstheme="minorHAnsi"/>
              </w:rPr>
            </w:pPr>
            <w:r>
              <w:rPr>
                <w:rFonts w:cstheme="minorHAnsi"/>
              </w:rPr>
              <w:t>0</w:t>
            </w:r>
          </w:p>
        </w:tc>
        <w:tc>
          <w:tcPr>
            <w:tcW w:w="993" w:type="dxa"/>
          </w:tcPr>
          <w:p w14:paraId="118CD8F4" w14:textId="56BFB700" w:rsidR="0078011F" w:rsidRPr="005603D7" w:rsidRDefault="006023C4" w:rsidP="00816E6E">
            <w:pPr>
              <w:jc w:val="both"/>
              <w:rPr>
                <w:rFonts w:cstheme="minorHAnsi"/>
                <w:b/>
                <w:bCs/>
              </w:rPr>
            </w:pPr>
            <w:r w:rsidRPr="005603D7">
              <w:rPr>
                <w:rFonts w:cstheme="minorHAnsi"/>
                <w:b/>
                <w:bCs/>
              </w:rPr>
              <w:t>3</w:t>
            </w:r>
          </w:p>
        </w:tc>
        <w:tc>
          <w:tcPr>
            <w:tcW w:w="991" w:type="dxa"/>
          </w:tcPr>
          <w:p w14:paraId="636BCCE6" w14:textId="2288A9F2" w:rsidR="0078011F" w:rsidRPr="005603D7" w:rsidRDefault="005603D7" w:rsidP="00816E6E">
            <w:pPr>
              <w:jc w:val="both"/>
              <w:rPr>
                <w:rFonts w:cstheme="minorHAnsi"/>
              </w:rPr>
            </w:pPr>
            <w:r>
              <w:rPr>
                <w:rFonts w:cstheme="minorHAnsi"/>
              </w:rPr>
              <w:t>0</w:t>
            </w:r>
          </w:p>
        </w:tc>
      </w:tr>
      <w:tr w:rsidR="006023C4" w:rsidRPr="000D3758" w14:paraId="6432E715" w14:textId="77777777" w:rsidTr="006023C4">
        <w:tc>
          <w:tcPr>
            <w:tcW w:w="3933" w:type="dxa"/>
          </w:tcPr>
          <w:p w14:paraId="0416C9BD" w14:textId="533DFFD6" w:rsidR="006023C4" w:rsidRPr="005603D7" w:rsidRDefault="00970A5B" w:rsidP="00816E6E">
            <w:pPr>
              <w:jc w:val="both"/>
              <w:rPr>
                <w:rFonts w:cstheme="minorHAnsi"/>
              </w:rPr>
            </w:pPr>
            <w:r w:rsidRPr="005603D7">
              <w:rPr>
                <w:rFonts w:cstheme="minorHAnsi"/>
              </w:rPr>
              <w:t xml:space="preserve">Grants contracted staff members (only 3 normally work from </w:t>
            </w:r>
            <w:r w:rsidR="005603D7" w:rsidRPr="005603D7">
              <w:rPr>
                <w:rFonts w:cstheme="minorHAnsi"/>
              </w:rPr>
              <w:t>CO)</w:t>
            </w:r>
          </w:p>
        </w:tc>
        <w:tc>
          <w:tcPr>
            <w:tcW w:w="1165" w:type="dxa"/>
          </w:tcPr>
          <w:p w14:paraId="79460763" w14:textId="1BA6414C" w:rsidR="006023C4" w:rsidRPr="005603D7" w:rsidRDefault="005603D7" w:rsidP="00816E6E">
            <w:pPr>
              <w:jc w:val="both"/>
              <w:rPr>
                <w:rFonts w:cstheme="minorHAnsi"/>
              </w:rPr>
            </w:pPr>
            <w:r>
              <w:rPr>
                <w:rFonts w:cstheme="minorHAnsi"/>
              </w:rPr>
              <w:t>0</w:t>
            </w:r>
          </w:p>
        </w:tc>
        <w:tc>
          <w:tcPr>
            <w:tcW w:w="1134" w:type="dxa"/>
          </w:tcPr>
          <w:p w14:paraId="0E9655DB" w14:textId="5423CB76" w:rsidR="006023C4" w:rsidRPr="005603D7" w:rsidRDefault="005603D7" w:rsidP="00816E6E">
            <w:pPr>
              <w:jc w:val="both"/>
              <w:rPr>
                <w:rFonts w:cstheme="minorHAnsi"/>
              </w:rPr>
            </w:pPr>
            <w:r>
              <w:rPr>
                <w:rFonts w:cstheme="minorHAnsi"/>
              </w:rPr>
              <w:t>0</w:t>
            </w:r>
          </w:p>
        </w:tc>
        <w:tc>
          <w:tcPr>
            <w:tcW w:w="1134" w:type="dxa"/>
          </w:tcPr>
          <w:p w14:paraId="386873D2" w14:textId="5AB4AF5E" w:rsidR="006023C4" w:rsidRPr="005603D7" w:rsidRDefault="005603D7" w:rsidP="00816E6E">
            <w:pPr>
              <w:jc w:val="both"/>
              <w:rPr>
                <w:rFonts w:cstheme="minorHAnsi"/>
              </w:rPr>
            </w:pPr>
            <w:r>
              <w:rPr>
                <w:rFonts w:cstheme="minorHAnsi"/>
              </w:rPr>
              <w:t>0</w:t>
            </w:r>
          </w:p>
        </w:tc>
        <w:tc>
          <w:tcPr>
            <w:tcW w:w="993" w:type="dxa"/>
          </w:tcPr>
          <w:p w14:paraId="1A302126" w14:textId="7F62C38F" w:rsidR="006023C4" w:rsidRPr="003244F4" w:rsidRDefault="00BB73EE" w:rsidP="00816E6E">
            <w:pPr>
              <w:jc w:val="both"/>
              <w:rPr>
                <w:rFonts w:cstheme="minorHAnsi"/>
                <w:b/>
                <w:bCs/>
                <w:highlight w:val="yellow"/>
              </w:rPr>
            </w:pPr>
            <w:r>
              <w:rPr>
                <w:rFonts w:cstheme="minorHAnsi"/>
                <w:b/>
                <w:bCs/>
                <w:highlight w:val="yellow"/>
              </w:rPr>
              <w:t>17</w:t>
            </w:r>
          </w:p>
        </w:tc>
        <w:tc>
          <w:tcPr>
            <w:tcW w:w="991" w:type="dxa"/>
          </w:tcPr>
          <w:p w14:paraId="43746AD3" w14:textId="60B889BB" w:rsidR="006023C4" w:rsidRPr="005603D7" w:rsidRDefault="005603D7" w:rsidP="00816E6E">
            <w:pPr>
              <w:jc w:val="both"/>
              <w:rPr>
                <w:rFonts w:cstheme="minorHAnsi"/>
              </w:rPr>
            </w:pPr>
            <w:r>
              <w:rPr>
                <w:rFonts w:cstheme="minorHAnsi"/>
              </w:rPr>
              <w:t>0</w:t>
            </w:r>
          </w:p>
        </w:tc>
      </w:tr>
    </w:tbl>
    <w:p w14:paraId="218884BE" w14:textId="77777777" w:rsidR="006074D9" w:rsidRDefault="006074D9" w:rsidP="00816E6E">
      <w:pPr>
        <w:spacing w:line="240" w:lineRule="auto"/>
        <w:contextualSpacing/>
        <w:jc w:val="both"/>
        <w:rPr>
          <w:rFonts w:cstheme="minorHAnsi"/>
          <w:highlight w:val="yellow"/>
        </w:rPr>
      </w:pPr>
    </w:p>
    <w:p w14:paraId="5A9B8FBB" w14:textId="77777777" w:rsidR="0047780F" w:rsidRDefault="0047780F" w:rsidP="00816E6E">
      <w:pPr>
        <w:spacing w:line="240" w:lineRule="auto"/>
        <w:jc w:val="both"/>
        <w:rPr>
          <w:rFonts w:cstheme="minorHAnsi"/>
        </w:rPr>
      </w:pPr>
      <w:r>
        <w:rPr>
          <w:rFonts w:cstheme="minorHAnsi"/>
        </w:rPr>
        <w:t xml:space="preserve">Notes: </w:t>
      </w:r>
    </w:p>
    <w:p w14:paraId="5B9127E5" w14:textId="7DE2C884" w:rsidR="0047780F" w:rsidRPr="000D3758" w:rsidRDefault="0047780F" w:rsidP="00816E6E">
      <w:pPr>
        <w:pStyle w:val="Prrafodelista"/>
        <w:numPr>
          <w:ilvl w:val="0"/>
          <w:numId w:val="2"/>
        </w:numPr>
        <w:spacing w:line="240" w:lineRule="auto"/>
        <w:jc w:val="both"/>
        <w:rPr>
          <w:rFonts w:cstheme="minorHAnsi"/>
          <w:b/>
          <w:bCs/>
        </w:rPr>
      </w:pPr>
      <w:r w:rsidRPr="000D3758">
        <w:rPr>
          <w:rFonts w:cstheme="minorHAnsi"/>
          <w:b/>
          <w:bCs/>
        </w:rPr>
        <w:t xml:space="preserve">Any cases of staff </w:t>
      </w:r>
      <w:r w:rsidR="0007080F" w:rsidRPr="000D3758">
        <w:rPr>
          <w:rFonts w:cstheme="minorHAnsi"/>
          <w:b/>
          <w:bCs/>
        </w:rPr>
        <w:t>diseased</w:t>
      </w:r>
      <w:r w:rsidRPr="000D3758">
        <w:rPr>
          <w:rFonts w:cstheme="minorHAnsi"/>
          <w:b/>
          <w:bCs/>
        </w:rPr>
        <w:t xml:space="preserve"> need to be reported immediately to RD and GHR</w:t>
      </w:r>
      <w:r w:rsidR="004C54D1" w:rsidRPr="000D3758">
        <w:rPr>
          <w:rFonts w:cstheme="minorHAnsi"/>
          <w:b/>
          <w:bCs/>
        </w:rPr>
        <w:t>.</w:t>
      </w:r>
    </w:p>
    <w:p w14:paraId="0D6161D1" w14:textId="57132F15" w:rsidR="0047780F" w:rsidRPr="000D3758" w:rsidRDefault="0047780F" w:rsidP="00816E6E">
      <w:pPr>
        <w:pStyle w:val="Prrafodelista"/>
        <w:numPr>
          <w:ilvl w:val="0"/>
          <w:numId w:val="2"/>
        </w:numPr>
        <w:spacing w:line="240" w:lineRule="auto"/>
        <w:jc w:val="both"/>
        <w:rPr>
          <w:rFonts w:cstheme="minorHAnsi"/>
          <w:b/>
          <w:bCs/>
        </w:rPr>
      </w:pPr>
      <w:r w:rsidRPr="000D3758">
        <w:rPr>
          <w:rFonts w:cstheme="minorHAnsi"/>
          <w:b/>
          <w:bCs/>
        </w:rPr>
        <w:t xml:space="preserve">Special leave as per </w:t>
      </w:r>
      <w:hyperlink r:id="rId15" w:history="1">
        <w:r w:rsidRPr="000D3758">
          <w:rPr>
            <w:rStyle w:val="Hipervnculo"/>
            <w:rFonts w:cstheme="minorHAnsi"/>
            <w:b/>
            <w:bCs/>
          </w:rPr>
          <w:t>COVID19 Administrative Guidelines</w:t>
        </w:r>
      </w:hyperlink>
      <w:r w:rsidR="004C54D1" w:rsidRPr="000D3758">
        <w:rPr>
          <w:rFonts w:cstheme="minorHAnsi"/>
          <w:b/>
          <w:bCs/>
        </w:rPr>
        <w:t>.</w:t>
      </w:r>
    </w:p>
    <w:p w14:paraId="292F5C09" w14:textId="249691C5" w:rsidR="00F115A1" w:rsidRPr="000D3758" w:rsidRDefault="00F115A1" w:rsidP="00816E6E">
      <w:pPr>
        <w:spacing w:line="240" w:lineRule="auto"/>
        <w:jc w:val="both"/>
        <w:rPr>
          <w:rFonts w:cstheme="minorHAnsi"/>
          <w:b/>
          <w:bCs/>
        </w:rPr>
      </w:pPr>
      <w:r w:rsidRPr="000D3758">
        <w:rPr>
          <w:rFonts w:cstheme="minorHAnsi"/>
          <w:b/>
          <w:bCs/>
        </w:rPr>
        <w:lastRenderedPageBreak/>
        <w:t>Number of staff/partner organization staff completed WHO COVID online training</w:t>
      </w:r>
      <w:r w:rsidR="0007080F" w:rsidRPr="000D3758">
        <w:rPr>
          <w:rFonts w:cstheme="minorHAnsi"/>
          <w:b/>
          <w:bCs/>
        </w:rPr>
        <w:t xml:space="preserve"> </w:t>
      </w:r>
      <w:hyperlink r:id="rId16" w:history="1">
        <w:r w:rsidR="0007080F" w:rsidRPr="000D3758">
          <w:rPr>
            <w:rStyle w:val="Hipervnculo"/>
            <w:rFonts w:ascii="Calibri" w:hAnsi="Calibri" w:cs="Calibri"/>
            <w:b/>
            <w:bCs/>
            <w:shd w:val="clear" w:color="auto" w:fill="FFFFFF"/>
            <w:lang w:val="en"/>
          </w:rPr>
          <w:t>https://www.who.int/emergencies/diseases/novel-coronavirus-2019/training/online-training</w:t>
        </w:r>
      </w:hyperlink>
      <w:r w:rsidRPr="000D3758">
        <w:rPr>
          <w:rStyle w:val="normaltextrun"/>
          <w:rFonts w:ascii="Calibri" w:hAnsi="Calibri" w:cs="Calibri"/>
          <w:b/>
          <w:bCs/>
          <w:color w:val="1C1E21"/>
          <w:shd w:val="clear" w:color="auto" w:fill="FFFFFF"/>
          <w:lang w:val="en"/>
        </w:rPr>
        <w:t>. </w:t>
      </w:r>
    </w:p>
    <w:p w14:paraId="57813466" w14:textId="77777777" w:rsidR="009E2041" w:rsidRDefault="009E2041" w:rsidP="00816E6E">
      <w:pPr>
        <w:spacing w:line="240" w:lineRule="auto"/>
        <w:jc w:val="both"/>
        <w:rPr>
          <w:rFonts w:cstheme="minorHAnsi"/>
          <w:u w:val="single"/>
        </w:rPr>
      </w:pPr>
    </w:p>
    <w:p w14:paraId="46DBB202" w14:textId="163056DE" w:rsidR="007A5BE0" w:rsidRPr="0007080F" w:rsidRDefault="007A5BE0" w:rsidP="00816E6E">
      <w:pPr>
        <w:spacing w:line="240" w:lineRule="auto"/>
        <w:jc w:val="both"/>
        <w:rPr>
          <w:rFonts w:cstheme="minorHAnsi"/>
          <w:u w:val="single"/>
        </w:rPr>
      </w:pPr>
      <w:r>
        <w:rPr>
          <w:rFonts w:cstheme="minorHAnsi"/>
          <w:u w:val="single"/>
        </w:rPr>
        <w:t>Part 5 Human Resources</w:t>
      </w:r>
    </w:p>
    <w:p w14:paraId="7548C3D3" w14:textId="4C950D76" w:rsidR="007A5BE0" w:rsidRPr="000D3758" w:rsidRDefault="007A5BE0" w:rsidP="00816E6E">
      <w:pPr>
        <w:pStyle w:val="Prrafodelista"/>
        <w:numPr>
          <w:ilvl w:val="0"/>
          <w:numId w:val="7"/>
        </w:numPr>
        <w:spacing w:line="240" w:lineRule="auto"/>
        <w:jc w:val="both"/>
        <w:rPr>
          <w:rFonts w:cstheme="minorHAnsi"/>
          <w:b/>
          <w:bCs/>
          <w:u w:val="single"/>
        </w:rPr>
      </w:pPr>
      <w:r w:rsidRPr="000D3758">
        <w:rPr>
          <w:rFonts w:cstheme="minorHAnsi"/>
          <w:b/>
          <w:bCs/>
        </w:rPr>
        <w:t xml:space="preserve">Which visitors are there in the </w:t>
      </w:r>
      <w:r w:rsidR="008C3ADE" w:rsidRPr="000D3758">
        <w:rPr>
          <w:rFonts w:cstheme="minorHAnsi"/>
          <w:b/>
          <w:bCs/>
        </w:rPr>
        <w:t>country?</w:t>
      </w:r>
      <w:r w:rsidRPr="000D3758">
        <w:rPr>
          <w:rFonts w:cstheme="minorHAnsi"/>
          <w:b/>
          <w:bCs/>
        </w:rPr>
        <w:t xml:space="preserve"> Please include names, functions, contact information and arrival/departure dates for both IO and RO staff (note: due to the travel ban, this will apply only once the ban has been lifted)</w:t>
      </w:r>
    </w:p>
    <w:p w14:paraId="1DEA3713" w14:textId="59677790" w:rsidR="000D3758" w:rsidRDefault="000D3758" w:rsidP="000D3758">
      <w:pPr>
        <w:pStyle w:val="Prrafodelista"/>
        <w:spacing w:line="240" w:lineRule="auto"/>
        <w:rPr>
          <w:rFonts w:cstheme="minorHAnsi"/>
        </w:rPr>
      </w:pPr>
      <w:r>
        <w:rPr>
          <w:rFonts w:cstheme="minorHAnsi"/>
        </w:rPr>
        <w:t>None</w:t>
      </w:r>
    </w:p>
    <w:p w14:paraId="7DC7BF4E" w14:textId="77777777" w:rsidR="000D3758" w:rsidRPr="000D3758" w:rsidRDefault="000D3758" w:rsidP="000D3758">
      <w:pPr>
        <w:pStyle w:val="Prrafodelista"/>
        <w:spacing w:line="240" w:lineRule="auto"/>
        <w:rPr>
          <w:rFonts w:cstheme="minorHAnsi"/>
          <w:u w:val="single"/>
        </w:rPr>
      </w:pPr>
    </w:p>
    <w:p w14:paraId="038D7256" w14:textId="7162BF07" w:rsidR="007A5BE0" w:rsidRPr="000D3758" w:rsidRDefault="007A5BE0" w:rsidP="007A5BE0">
      <w:pPr>
        <w:pStyle w:val="Prrafodelista"/>
        <w:numPr>
          <w:ilvl w:val="0"/>
          <w:numId w:val="7"/>
        </w:numPr>
        <w:spacing w:line="240" w:lineRule="auto"/>
        <w:rPr>
          <w:rFonts w:cstheme="minorHAnsi"/>
          <w:b/>
          <w:bCs/>
          <w:u w:val="single"/>
        </w:rPr>
      </w:pPr>
      <w:r w:rsidRPr="000D3758">
        <w:rPr>
          <w:rFonts w:cstheme="minorHAnsi"/>
          <w:b/>
          <w:bCs/>
        </w:rPr>
        <w:t>Any gaps in staffing/need for deployment from other COs or Global Teams?</w:t>
      </w:r>
    </w:p>
    <w:p w14:paraId="74476913" w14:textId="04E594C3" w:rsidR="000D3758" w:rsidRDefault="000D3758" w:rsidP="000D3758">
      <w:pPr>
        <w:pStyle w:val="Prrafodelista"/>
        <w:spacing w:line="240" w:lineRule="auto"/>
        <w:rPr>
          <w:rFonts w:cstheme="minorHAnsi"/>
        </w:rPr>
      </w:pPr>
      <w:r>
        <w:rPr>
          <w:rFonts w:cstheme="minorHAnsi"/>
        </w:rPr>
        <w:t>Not for the moment</w:t>
      </w:r>
    </w:p>
    <w:p w14:paraId="32F36CF5" w14:textId="77777777" w:rsidR="000D3758" w:rsidRPr="000D3758" w:rsidRDefault="000D3758" w:rsidP="000D3758">
      <w:pPr>
        <w:pStyle w:val="Prrafodelista"/>
        <w:spacing w:line="240" w:lineRule="auto"/>
        <w:rPr>
          <w:rFonts w:cstheme="minorHAnsi"/>
          <w:u w:val="single"/>
        </w:rPr>
      </w:pPr>
    </w:p>
    <w:p w14:paraId="64680A4F" w14:textId="3FA7D2FD" w:rsidR="007A5BE0" w:rsidRPr="000D3758" w:rsidRDefault="007A5BE0" w:rsidP="007A5BE0">
      <w:pPr>
        <w:pStyle w:val="Prrafodelista"/>
        <w:numPr>
          <w:ilvl w:val="0"/>
          <w:numId w:val="7"/>
        </w:numPr>
        <w:spacing w:line="240" w:lineRule="auto"/>
        <w:rPr>
          <w:b/>
          <w:bCs/>
          <w:u w:val="single"/>
        </w:rPr>
      </w:pPr>
      <w:r w:rsidRPr="000D3758">
        <w:rPr>
          <w:rFonts w:cstheme="minorHAnsi"/>
          <w:b/>
          <w:bCs/>
        </w:rPr>
        <w:t>Are there any other major HR issues?</w:t>
      </w:r>
    </w:p>
    <w:p w14:paraId="2456018A" w14:textId="4C5DF664" w:rsidR="000D3758" w:rsidRDefault="000D3758" w:rsidP="000D3758">
      <w:pPr>
        <w:pStyle w:val="Prrafodelista"/>
        <w:spacing w:line="240" w:lineRule="auto"/>
        <w:rPr>
          <w:rFonts w:cstheme="minorHAnsi"/>
        </w:rPr>
      </w:pPr>
      <w:r w:rsidRPr="000D3758">
        <w:rPr>
          <w:rFonts w:cstheme="minorHAnsi"/>
        </w:rPr>
        <w:t>Not for the moment</w:t>
      </w:r>
    </w:p>
    <w:p w14:paraId="2054556F" w14:textId="6971E70D" w:rsidR="00681F21" w:rsidRPr="00681F21" w:rsidRDefault="00B72102" w:rsidP="009B4A23">
      <w:pPr>
        <w:spacing w:line="240" w:lineRule="auto"/>
        <w:jc w:val="both"/>
        <w:rPr>
          <w:rFonts w:cstheme="minorHAnsi"/>
        </w:rPr>
      </w:pPr>
      <w:r w:rsidRPr="00260260">
        <w:rPr>
          <w:rFonts w:cstheme="minorHAnsi"/>
        </w:rPr>
        <w:t>Since Monday May 18</w:t>
      </w:r>
      <w:r w:rsidRPr="00260260">
        <w:rPr>
          <w:rFonts w:cstheme="minorHAnsi"/>
          <w:vertAlign w:val="superscript"/>
        </w:rPr>
        <w:t>th</w:t>
      </w:r>
      <w:r w:rsidRPr="00260260">
        <w:rPr>
          <w:rFonts w:cstheme="minorHAnsi"/>
        </w:rPr>
        <w:t xml:space="preserve">, </w:t>
      </w:r>
      <w:r w:rsidR="003C7018" w:rsidRPr="00260260">
        <w:rPr>
          <w:rFonts w:cstheme="minorHAnsi"/>
        </w:rPr>
        <w:t>the office has l</w:t>
      </w:r>
      <w:r w:rsidRPr="00260260">
        <w:rPr>
          <w:rFonts w:cstheme="minorHAnsi"/>
        </w:rPr>
        <w:t>aunch</w:t>
      </w:r>
      <w:r w:rsidR="003C7018" w:rsidRPr="00260260">
        <w:rPr>
          <w:rFonts w:cstheme="minorHAnsi"/>
        </w:rPr>
        <w:t xml:space="preserve">ed </w:t>
      </w:r>
      <w:r w:rsidRPr="00260260">
        <w:rPr>
          <w:rFonts w:cstheme="minorHAnsi"/>
        </w:rPr>
        <w:t>an external Personalized Comprehensive Support service</w:t>
      </w:r>
      <w:r w:rsidR="00567364" w:rsidRPr="00260260">
        <w:rPr>
          <w:rFonts w:cstheme="minorHAnsi"/>
        </w:rPr>
        <w:t xml:space="preserve"> to contribute to staff’s psychological, </w:t>
      </w:r>
      <w:r w:rsidR="002D7BC3" w:rsidRPr="00260260">
        <w:rPr>
          <w:rFonts w:cstheme="minorHAnsi"/>
        </w:rPr>
        <w:t>emotional,</w:t>
      </w:r>
      <w:r w:rsidR="00567364" w:rsidRPr="00260260">
        <w:rPr>
          <w:rFonts w:cstheme="minorHAnsi"/>
        </w:rPr>
        <w:t xml:space="preserve"> and physical well-being. After a group kick-off meeting, the service is available for</w:t>
      </w:r>
      <w:r w:rsidR="002D7BC3" w:rsidRPr="00260260">
        <w:rPr>
          <w:rFonts w:cstheme="minorHAnsi"/>
        </w:rPr>
        <w:t xml:space="preserve"> individual support</w:t>
      </w:r>
      <w:r w:rsidR="00567364" w:rsidRPr="00260260">
        <w:rPr>
          <w:rFonts w:cstheme="minorHAnsi"/>
        </w:rPr>
        <w:t xml:space="preserve"> through </w:t>
      </w:r>
      <w:proofErr w:type="spellStart"/>
      <w:r w:rsidR="002D7BC3" w:rsidRPr="00260260">
        <w:rPr>
          <w:rFonts w:cstheme="minorHAnsi"/>
        </w:rPr>
        <w:t>W</w:t>
      </w:r>
      <w:r w:rsidR="00567364" w:rsidRPr="00260260">
        <w:rPr>
          <w:rFonts w:cstheme="minorHAnsi"/>
        </w:rPr>
        <w:t>hatsapp</w:t>
      </w:r>
      <w:proofErr w:type="spellEnd"/>
      <w:r w:rsidR="00567364" w:rsidRPr="00260260">
        <w:rPr>
          <w:rFonts w:cstheme="minorHAnsi"/>
        </w:rPr>
        <w:t xml:space="preserve"> request.</w:t>
      </w:r>
      <w:r w:rsidR="00567364">
        <w:rPr>
          <w:rFonts w:cstheme="minorHAnsi"/>
        </w:rPr>
        <w:t xml:space="preserve"> </w:t>
      </w:r>
      <w:r w:rsidR="00772211" w:rsidRPr="00772211">
        <w:rPr>
          <w:rFonts w:cstheme="minorHAnsi"/>
          <w:highlight w:val="yellow"/>
        </w:rPr>
        <w:t>Service is still available for all staff.</w:t>
      </w:r>
    </w:p>
    <w:p w14:paraId="066053F7" w14:textId="1710D7F8" w:rsidR="007A5BE0" w:rsidRPr="005351E8" w:rsidRDefault="00CE263D" w:rsidP="009B4A23">
      <w:pPr>
        <w:spacing w:line="240" w:lineRule="auto"/>
        <w:jc w:val="both"/>
        <w:rPr>
          <w:rFonts w:cstheme="minorHAnsi"/>
        </w:rPr>
      </w:pPr>
      <w:r w:rsidRPr="002652CC">
        <w:rPr>
          <w:rFonts w:cstheme="minorHAnsi"/>
        </w:rPr>
        <w:t>Monthly</w:t>
      </w:r>
      <w:r w:rsidR="009131F9" w:rsidRPr="002652CC">
        <w:rPr>
          <w:rFonts w:cstheme="minorHAnsi"/>
        </w:rPr>
        <w:t xml:space="preserve"> updates are</w:t>
      </w:r>
      <w:r w:rsidR="009131F9" w:rsidRPr="005351E8">
        <w:rPr>
          <w:rFonts w:cstheme="minorHAnsi"/>
        </w:rPr>
        <w:t xml:space="preserve"> provided through Internal Communications Mexico, regarding the local COVID</w:t>
      </w:r>
      <w:r w:rsidR="009B4A23">
        <w:rPr>
          <w:rFonts w:cstheme="minorHAnsi"/>
        </w:rPr>
        <w:t xml:space="preserve"> s</w:t>
      </w:r>
      <w:r w:rsidR="009131F9" w:rsidRPr="005351E8">
        <w:rPr>
          <w:rFonts w:cstheme="minorHAnsi"/>
        </w:rPr>
        <w:t>ituation.</w:t>
      </w:r>
    </w:p>
    <w:p w14:paraId="21DA7D34" w14:textId="77777777" w:rsidR="002D045A" w:rsidRDefault="002D045A" w:rsidP="007A5BE0">
      <w:pPr>
        <w:spacing w:line="240" w:lineRule="auto"/>
        <w:rPr>
          <w:rFonts w:cstheme="minorHAnsi"/>
          <w:u w:val="single"/>
        </w:rPr>
      </w:pPr>
    </w:p>
    <w:p w14:paraId="3881E759" w14:textId="77777777" w:rsidR="007A5BE0" w:rsidRDefault="007A5BE0" w:rsidP="007A5BE0">
      <w:pPr>
        <w:spacing w:line="240" w:lineRule="auto"/>
        <w:rPr>
          <w:rFonts w:cstheme="minorHAnsi"/>
          <w:u w:val="single"/>
        </w:rPr>
      </w:pPr>
      <w:r>
        <w:rPr>
          <w:rFonts w:cstheme="minorHAnsi"/>
          <w:u w:val="single"/>
        </w:rPr>
        <w:t>Part 6 Safety &amp; Security</w:t>
      </w:r>
    </w:p>
    <w:p w14:paraId="72295E22" w14:textId="741C2B48" w:rsidR="007B6A15" w:rsidRDefault="007A5BE0" w:rsidP="007B6A15">
      <w:pPr>
        <w:pStyle w:val="Prrafodelista"/>
        <w:numPr>
          <w:ilvl w:val="0"/>
          <w:numId w:val="8"/>
        </w:numPr>
        <w:spacing w:line="240" w:lineRule="auto"/>
        <w:rPr>
          <w:rFonts w:cstheme="minorHAnsi"/>
        </w:rPr>
      </w:pPr>
      <w:r w:rsidRPr="007B6A15">
        <w:rPr>
          <w:rFonts w:cstheme="minorHAnsi"/>
          <w:b/>
          <w:bCs/>
        </w:rPr>
        <w:t>Are police and other services functioning in the normal manner?</w:t>
      </w:r>
      <w:r w:rsidR="007B6A15">
        <w:rPr>
          <w:rFonts w:cstheme="minorHAnsi"/>
          <w:b/>
          <w:bCs/>
        </w:rPr>
        <w:t xml:space="preserve"> </w:t>
      </w:r>
      <w:r w:rsidR="007B6A15" w:rsidRPr="007B6A15">
        <w:rPr>
          <w:rFonts w:cstheme="minorHAnsi"/>
        </w:rPr>
        <w:t>Yes</w:t>
      </w:r>
    </w:p>
    <w:p w14:paraId="77B56AC7" w14:textId="77777777" w:rsidR="007B6A15" w:rsidRPr="007B6A15" w:rsidRDefault="007B6A15" w:rsidP="007B6A15">
      <w:pPr>
        <w:pStyle w:val="Prrafodelista"/>
        <w:spacing w:line="240" w:lineRule="auto"/>
        <w:ind w:left="765"/>
        <w:rPr>
          <w:rFonts w:cstheme="minorHAnsi"/>
        </w:rPr>
      </w:pPr>
    </w:p>
    <w:p w14:paraId="58F0CDD9" w14:textId="0EB35181" w:rsidR="007B6A15" w:rsidRPr="007B6A15" w:rsidRDefault="007A5BE0" w:rsidP="007B6A15">
      <w:pPr>
        <w:pStyle w:val="Prrafodelista"/>
        <w:numPr>
          <w:ilvl w:val="0"/>
          <w:numId w:val="8"/>
        </w:numPr>
        <w:spacing w:line="240" w:lineRule="auto"/>
        <w:rPr>
          <w:rFonts w:cstheme="minorHAnsi"/>
          <w:b/>
          <w:bCs/>
        </w:rPr>
      </w:pPr>
      <w:r w:rsidRPr="007B6A15">
        <w:rPr>
          <w:rFonts w:cstheme="minorHAnsi"/>
          <w:b/>
          <w:bCs/>
        </w:rPr>
        <w:t>Are the courts still operating?</w:t>
      </w:r>
      <w:r w:rsidR="007B6A15">
        <w:rPr>
          <w:rFonts w:cstheme="minorHAnsi"/>
          <w:b/>
          <w:bCs/>
        </w:rPr>
        <w:t xml:space="preserve">  </w:t>
      </w:r>
      <w:r w:rsidR="007B6A15">
        <w:rPr>
          <w:rFonts w:cstheme="minorHAnsi"/>
        </w:rPr>
        <w:t>Yes</w:t>
      </w:r>
    </w:p>
    <w:p w14:paraId="148150E6" w14:textId="77777777" w:rsidR="007B6A15" w:rsidRPr="007B6A15" w:rsidRDefault="007B6A15" w:rsidP="007B6A15">
      <w:pPr>
        <w:pStyle w:val="Prrafodelista"/>
        <w:rPr>
          <w:rFonts w:cstheme="minorHAnsi"/>
          <w:b/>
          <w:bCs/>
        </w:rPr>
      </w:pPr>
    </w:p>
    <w:p w14:paraId="63838D75" w14:textId="22DBD567" w:rsidR="0061759D" w:rsidRPr="0061759D" w:rsidRDefault="007A5BE0" w:rsidP="00D7739A">
      <w:pPr>
        <w:pStyle w:val="Prrafodelista"/>
        <w:numPr>
          <w:ilvl w:val="0"/>
          <w:numId w:val="8"/>
        </w:numPr>
        <w:spacing w:line="240" w:lineRule="auto"/>
        <w:jc w:val="both"/>
        <w:rPr>
          <w:rFonts w:cstheme="minorHAnsi"/>
          <w:b/>
          <w:bCs/>
        </w:rPr>
      </w:pPr>
      <w:r w:rsidRPr="007B6A15">
        <w:rPr>
          <w:rFonts w:cstheme="minorHAnsi"/>
          <w:b/>
          <w:bCs/>
        </w:rPr>
        <w:t>Are there reports of looting or increased criminality?</w:t>
      </w:r>
      <w:r w:rsidR="007B6A15">
        <w:rPr>
          <w:rFonts w:cstheme="minorHAnsi"/>
          <w:b/>
          <w:bCs/>
        </w:rPr>
        <w:t xml:space="preserve"> </w:t>
      </w:r>
      <w:r w:rsidR="00D7739A">
        <w:rPr>
          <w:rFonts w:cstheme="minorHAnsi"/>
        </w:rPr>
        <w:t xml:space="preserve">Not during this period </w:t>
      </w:r>
      <w:r w:rsidR="00EB2CC2">
        <w:rPr>
          <w:rFonts w:cstheme="minorHAnsi"/>
        </w:rPr>
        <w:t>in our areas of intervention or at national level.</w:t>
      </w:r>
    </w:p>
    <w:p w14:paraId="0D04E425" w14:textId="77777777" w:rsidR="00E37730" w:rsidRPr="00E37730" w:rsidRDefault="00E37730" w:rsidP="00E37730">
      <w:pPr>
        <w:pStyle w:val="Prrafodelista"/>
        <w:rPr>
          <w:rFonts w:cstheme="minorHAnsi"/>
          <w:b/>
          <w:bCs/>
        </w:rPr>
      </w:pPr>
    </w:p>
    <w:p w14:paraId="72D87609" w14:textId="4AF2D0B3" w:rsidR="00C10888" w:rsidRPr="00C10888" w:rsidRDefault="00E37730" w:rsidP="0025067A">
      <w:pPr>
        <w:pStyle w:val="Prrafodelista"/>
        <w:jc w:val="both"/>
        <w:rPr>
          <w:rFonts w:cstheme="minorHAnsi"/>
          <w:b/>
          <w:bCs/>
        </w:rPr>
      </w:pPr>
      <w:r w:rsidRPr="00E37730">
        <w:rPr>
          <w:rFonts w:cstheme="minorHAnsi"/>
        </w:rPr>
        <w:t xml:space="preserve">In some area, mostly rural, </w:t>
      </w:r>
      <w:r w:rsidR="00EB2CC2">
        <w:rPr>
          <w:rFonts w:cstheme="minorHAnsi"/>
        </w:rPr>
        <w:t>there is still animosity towards</w:t>
      </w:r>
      <w:r w:rsidR="00111C58">
        <w:rPr>
          <w:rFonts w:cstheme="minorHAnsi"/>
        </w:rPr>
        <w:t xml:space="preserve"> public health services or sanitization campaigns</w:t>
      </w:r>
      <w:r w:rsidR="0054351C" w:rsidRPr="00E37730">
        <w:rPr>
          <w:rFonts w:cstheme="minorHAnsi"/>
        </w:rPr>
        <w:t>, which have been</w:t>
      </w:r>
      <w:r w:rsidR="0025067A" w:rsidRPr="00E37730">
        <w:rPr>
          <w:rFonts w:cstheme="minorHAnsi"/>
        </w:rPr>
        <w:t xml:space="preserve"> wrongly</w:t>
      </w:r>
      <w:r w:rsidR="0054351C" w:rsidRPr="00E37730">
        <w:rPr>
          <w:rFonts w:cstheme="minorHAnsi"/>
        </w:rPr>
        <w:t xml:space="preserve"> interpreted in some places as </w:t>
      </w:r>
      <w:r w:rsidR="0025067A" w:rsidRPr="00E37730">
        <w:rPr>
          <w:rFonts w:cstheme="minorHAnsi"/>
        </w:rPr>
        <w:t>intents</w:t>
      </w:r>
      <w:r w:rsidR="0054351C" w:rsidRPr="00E37730">
        <w:rPr>
          <w:rFonts w:cstheme="minorHAnsi"/>
        </w:rPr>
        <w:t xml:space="preserve"> of the government to spread contagion</w:t>
      </w:r>
      <w:r w:rsidR="0025067A" w:rsidRPr="00E37730">
        <w:rPr>
          <w:rFonts w:cstheme="minorHAnsi"/>
        </w:rPr>
        <w:t xml:space="preserve">. </w:t>
      </w:r>
    </w:p>
    <w:p w14:paraId="340DF659" w14:textId="77777777" w:rsidR="007B6A15" w:rsidRPr="007B6A15" w:rsidRDefault="007B6A15" w:rsidP="0025067A">
      <w:pPr>
        <w:pStyle w:val="Prrafodelista"/>
        <w:spacing w:line="240" w:lineRule="auto"/>
        <w:ind w:left="765"/>
        <w:jc w:val="both"/>
        <w:rPr>
          <w:rFonts w:cstheme="minorHAnsi"/>
          <w:b/>
          <w:bCs/>
        </w:rPr>
      </w:pPr>
    </w:p>
    <w:p w14:paraId="785D9F8E" w14:textId="60C1743F" w:rsidR="007B6A15" w:rsidRPr="007B6A15" w:rsidRDefault="007A5BE0" w:rsidP="0025067A">
      <w:pPr>
        <w:pStyle w:val="Prrafodelista"/>
        <w:numPr>
          <w:ilvl w:val="0"/>
          <w:numId w:val="8"/>
        </w:numPr>
        <w:spacing w:line="240" w:lineRule="auto"/>
        <w:jc w:val="both"/>
        <w:rPr>
          <w:rFonts w:cstheme="minorHAnsi"/>
          <w:b/>
          <w:bCs/>
        </w:rPr>
      </w:pPr>
      <w:r w:rsidRPr="007B6A15">
        <w:rPr>
          <w:rFonts w:cstheme="minorHAnsi"/>
          <w:b/>
          <w:bCs/>
        </w:rPr>
        <w:t>Have military personal being deployed to patrol towns or cities?</w:t>
      </w:r>
      <w:r w:rsidR="007B6A15" w:rsidRPr="007B6A15">
        <w:rPr>
          <w:rFonts w:cstheme="minorHAnsi"/>
          <w:b/>
          <w:bCs/>
        </w:rPr>
        <w:t xml:space="preserve"> </w:t>
      </w:r>
      <w:r w:rsidR="007B6A15" w:rsidRPr="007B6A15">
        <w:rPr>
          <w:rFonts w:cstheme="minorHAnsi"/>
        </w:rPr>
        <w:t>No, but according to the usual emergency procedure in the country, the army and the marine are essential actors when the government declares the state of emergency (plan DN-III)</w:t>
      </w:r>
    </w:p>
    <w:p w14:paraId="7E7C0F23" w14:textId="77777777" w:rsidR="007B6A15" w:rsidRPr="007B6A15" w:rsidRDefault="007B6A15" w:rsidP="0025067A">
      <w:pPr>
        <w:pStyle w:val="Prrafodelista"/>
        <w:spacing w:line="240" w:lineRule="auto"/>
        <w:ind w:left="765"/>
        <w:jc w:val="both"/>
        <w:rPr>
          <w:rFonts w:cstheme="minorHAnsi"/>
          <w:b/>
          <w:bCs/>
        </w:rPr>
      </w:pPr>
    </w:p>
    <w:p w14:paraId="14C26892" w14:textId="41925E41" w:rsidR="007B6A15"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Confirm the safety of staff and their families in the affected area.</w:t>
      </w:r>
      <w:r w:rsidR="007B6A15">
        <w:rPr>
          <w:rFonts w:cstheme="minorHAnsi"/>
          <w:b/>
          <w:bCs/>
        </w:rPr>
        <w:t xml:space="preserve"> </w:t>
      </w:r>
      <w:r w:rsidR="007B6A15">
        <w:rPr>
          <w:rFonts w:cstheme="minorHAnsi"/>
        </w:rPr>
        <w:t>Until now no incidents have been reported by CO staff members nor LP staff members.</w:t>
      </w:r>
    </w:p>
    <w:p w14:paraId="7B8D2B9C" w14:textId="77777777" w:rsidR="007B6A15" w:rsidRPr="007B6A15" w:rsidRDefault="007B6A15" w:rsidP="0025067A">
      <w:pPr>
        <w:pStyle w:val="Prrafodelista"/>
        <w:jc w:val="both"/>
        <w:rPr>
          <w:rFonts w:cstheme="minorHAnsi"/>
          <w:b/>
          <w:bCs/>
          <w:u w:val="single"/>
        </w:rPr>
      </w:pPr>
    </w:p>
    <w:p w14:paraId="6706320B" w14:textId="7620113D" w:rsidR="007A5BE0" w:rsidRPr="007B6A15" w:rsidRDefault="007A5BE0" w:rsidP="0025067A">
      <w:pPr>
        <w:pStyle w:val="Prrafodelista"/>
        <w:numPr>
          <w:ilvl w:val="0"/>
          <w:numId w:val="8"/>
        </w:numPr>
        <w:spacing w:line="240" w:lineRule="auto"/>
        <w:jc w:val="both"/>
        <w:rPr>
          <w:rFonts w:cstheme="minorHAnsi"/>
          <w:b/>
          <w:bCs/>
          <w:u w:val="single"/>
        </w:rPr>
      </w:pPr>
      <w:r w:rsidRPr="007B6A15">
        <w:rPr>
          <w:rFonts w:cstheme="minorHAnsi"/>
          <w:b/>
          <w:bCs/>
        </w:rPr>
        <w:t>Have Safety and security risks/mitigation plans been updated to current environment?</w:t>
      </w:r>
      <w:r w:rsidR="007B6A15">
        <w:rPr>
          <w:rFonts w:cstheme="minorHAnsi"/>
          <w:b/>
          <w:bCs/>
        </w:rPr>
        <w:t xml:space="preserve"> </w:t>
      </w:r>
      <w:r w:rsidR="007B6A15">
        <w:rPr>
          <w:rFonts w:cstheme="minorHAnsi"/>
        </w:rPr>
        <w:t xml:space="preserve">Not </w:t>
      </w:r>
      <w:proofErr w:type="gramStart"/>
      <w:r w:rsidR="007B6A15">
        <w:rPr>
          <w:rFonts w:cstheme="minorHAnsi"/>
        </w:rPr>
        <w:t>at the moment</w:t>
      </w:r>
      <w:proofErr w:type="gramEnd"/>
      <w:r w:rsidR="007B6A15">
        <w:rPr>
          <w:rFonts w:cstheme="minorHAnsi"/>
        </w:rPr>
        <w:t>.</w:t>
      </w:r>
    </w:p>
    <w:p w14:paraId="55BC9404" w14:textId="77777777" w:rsidR="007B6A15" w:rsidRPr="007B6A15" w:rsidRDefault="007B6A15" w:rsidP="0025067A">
      <w:pPr>
        <w:pStyle w:val="Prrafodelista"/>
        <w:jc w:val="both"/>
        <w:rPr>
          <w:rFonts w:cstheme="minorHAnsi"/>
          <w:b/>
          <w:bCs/>
          <w:u w:val="single"/>
        </w:rPr>
      </w:pPr>
    </w:p>
    <w:p w14:paraId="73BACBC6" w14:textId="26C1C034" w:rsidR="007A5BE0" w:rsidRPr="00B279E5" w:rsidRDefault="007A5BE0" w:rsidP="0025067A">
      <w:pPr>
        <w:pStyle w:val="Prrafodelista"/>
        <w:numPr>
          <w:ilvl w:val="0"/>
          <w:numId w:val="8"/>
        </w:numPr>
        <w:spacing w:line="240" w:lineRule="auto"/>
        <w:jc w:val="both"/>
        <w:rPr>
          <w:rFonts w:cstheme="minorHAnsi"/>
          <w:b/>
          <w:bCs/>
          <w:highlight w:val="yellow"/>
          <w:u w:val="single"/>
        </w:rPr>
      </w:pPr>
      <w:r w:rsidRPr="007B6A15">
        <w:rPr>
          <w:rFonts w:cstheme="minorHAnsi"/>
          <w:b/>
          <w:bCs/>
        </w:rPr>
        <w:lastRenderedPageBreak/>
        <w:t>Recommendations around any upcoming travel planned for staff or donors (note: Only once global travel ban has been lifted)</w:t>
      </w:r>
      <w:r w:rsidR="007B6A15">
        <w:rPr>
          <w:rFonts w:cstheme="minorHAnsi"/>
          <w:b/>
          <w:bCs/>
        </w:rPr>
        <w:t xml:space="preserve"> </w:t>
      </w:r>
      <w:r w:rsidR="00C2323C" w:rsidRPr="00B279E5">
        <w:rPr>
          <w:rFonts w:cstheme="minorHAnsi"/>
          <w:highlight w:val="yellow"/>
        </w:rPr>
        <w:t>local travel can be authorized under specific conditions, including the precedence and destination States not being at red traffic light alert level</w:t>
      </w:r>
      <w:r w:rsidR="00121E6D" w:rsidRPr="00B279E5">
        <w:rPr>
          <w:rFonts w:cstheme="minorHAnsi"/>
          <w:highlight w:val="yellow"/>
        </w:rPr>
        <w:t xml:space="preserve">, staff involved agreeing on travelling and following the prevention measures, including maintaining </w:t>
      </w:r>
      <w:r w:rsidR="00203E6D" w:rsidRPr="00B279E5">
        <w:rPr>
          <w:rFonts w:cstheme="minorHAnsi"/>
          <w:highlight w:val="yellow"/>
        </w:rPr>
        <w:t xml:space="preserve">home isolation </w:t>
      </w:r>
      <w:r w:rsidR="00B279E5" w:rsidRPr="00B279E5">
        <w:rPr>
          <w:rFonts w:cstheme="minorHAnsi"/>
          <w:highlight w:val="yellow"/>
        </w:rPr>
        <w:t>10 days prior and after the travel, etc.</w:t>
      </w:r>
    </w:p>
    <w:p w14:paraId="1B85571B" w14:textId="603D45B5" w:rsidR="00FE410A" w:rsidRDefault="00FE410A" w:rsidP="0007080F">
      <w:pPr>
        <w:spacing w:line="240" w:lineRule="auto"/>
        <w:rPr>
          <w:rFonts w:cstheme="minorHAnsi"/>
          <w:u w:val="single"/>
        </w:rPr>
      </w:pPr>
    </w:p>
    <w:p w14:paraId="29A81310" w14:textId="77777777" w:rsidR="00111C58" w:rsidRDefault="00111C58" w:rsidP="0007080F">
      <w:pPr>
        <w:spacing w:line="240" w:lineRule="auto"/>
        <w:rPr>
          <w:rFonts w:cstheme="minorHAnsi"/>
          <w:u w:val="single"/>
        </w:rPr>
      </w:pPr>
    </w:p>
    <w:p w14:paraId="30568834" w14:textId="0A0C78DC"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8B6BA6" w:rsidRDefault="0007080F" w:rsidP="0007080F">
      <w:pPr>
        <w:spacing w:line="240" w:lineRule="auto"/>
        <w:rPr>
          <w:rFonts w:cstheme="minorHAnsi"/>
          <w:b/>
          <w:bCs/>
        </w:rPr>
      </w:pPr>
      <w:r w:rsidRPr="008B6BA6">
        <w:rPr>
          <w:rFonts w:cstheme="minorHAnsi"/>
          <w:b/>
          <w:bCs/>
        </w:rPr>
        <w:t>List all active grants</w:t>
      </w:r>
      <w:r w:rsidR="004C54D1" w:rsidRPr="008B6BA6">
        <w:rPr>
          <w:rFonts w:cstheme="minorHAnsi"/>
          <w:b/>
          <w:bCs/>
        </w:rPr>
        <w:t>:</w:t>
      </w:r>
    </w:p>
    <w:tbl>
      <w:tblPr>
        <w:tblStyle w:val="Tablaconcuadrcula"/>
        <w:tblW w:w="9356" w:type="dxa"/>
        <w:tblInd w:w="-5" w:type="dxa"/>
        <w:tblLayout w:type="fixed"/>
        <w:tblLook w:val="04A0" w:firstRow="1" w:lastRow="0" w:firstColumn="1" w:lastColumn="0" w:noHBand="0" w:noVBand="1"/>
      </w:tblPr>
      <w:tblGrid>
        <w:gridCol w:w="1407"/>
        <w:gridCol w:w="1408"/>
        <w:gridCol w:w="1438"/>
        <w:gridCol w:w="1843"/>
        <w:gridCol w:w="3260"/>
      </w:tblGrid>
      <w:tr w:rsidR="00F342DC" w:rsidRPr="008B6BA6" w14:paraId="029CB67E" w14:textId="3D818599" w:rsidTr="0049469B">
        <w:tc>
          <w:tcPr>
            <w:tcW w:w="1407" w:type="dxa"/>
          </w:tcPr>
          <w:p w14:paraId="34EC54A9" w14:textId="15505757" w:rsidR="0007080F" w:rsidRPr="008B6BA6" w:rsidRDefault="0007080F" w:rsidP="0007080F">
            <w:pPr>
              <w:pStyle w:val="Prrafodelista"/>
              <w:ind w:left="0"/>
              <w:rPr>
                <w:rFonts w:cstheme="minorHAnsi"/>
                <w:b/>
                <w:bCs/>
              </w:rPr>
            </w:pPr>
            <w:r w:rsidRPr="008B6BA6">
              <w:rPr>
                <w:rFonts w:cstheme="minorHAnsi"/>
                <w:b/>
                <w:bCs/>
              </w:rPr>
              <w:t xml:space="preserve">Grant Job </w:t>
            </w:r>
            <w:r w:rsidR="004C54D1" w:rsidRPr="008B6BA6">
              <w:rPr>
                <w:rFonts w:cstheme="minorHAnsi"/>
                <w:b/>
                <w:bCs/>
              </w:rPr>
              <w:t>C</w:t>
            </w:r>
            <w:r w:rsidRPr="008B6BA6">
              <w:rPr>
                <w:rFonts w:cstheme="minorHAnsi"/>
                <w:b/>
                <w:bCs/>
              </w:rPr>
              <w:t>ode</w:t>
            </w:r>
          </w:p>
        </w:tc>
        <w:tc>
          <w:tcPr>
            <w:tcW w:w="1408" w:type="dxa"/>
          </w:tcPr>
          <w:p w14:paraId="6978B86D" w14:textId="77382DBF" w:rsidR="0007080F" w:rsidRPr="008B6BA6" w:rsidRDefault="0007080F" w:rsidP="0007080F">
            <w:pPr>
              <w:pStyle w:val="Prrafodelista"/>
              <w:ind w:left="0"/>
              <w:rPr>
                <w:rFonts w:cstheme="minorHAnsi"/>
                <w:b/>
                <w:bCs/>
              </w:rPr>
            </w:pPr>
            <w:r w:rsidRPr="008B6BA6">
              <w:rPr>
                <w:rFonts w:cstheme="minorHAnsi"/>
                <w:b/>
                <w:bCs/>
              </w:rPr>
              <w:t>Grant Name</w:t>
            </w:r>
          </w:p>
        </w:tc>
        <w:tc>
          <w:tcPr>
            <w:tcW w:w="1438" w:type="dxa"/>
          </w:tcPr>
          <w:p w14:paraId="5748100D" w14:textId="1CDC1CA4" w:rsidR="0007080F" w:rsidRPr="008B6BA6" w:rsidRDefault="0007080F" w:rsidP="0007080F">
            <w:pPr>
              <w:pStyle w:val="Prrafodelista"/>
              <w:ind w:left="0"/>
              <w:rPr>
                <w:rFonts w:cstheme="minorHAnsi"/>
                <w:b/>
                <w:bCs/>
              </w:rPr>
            </w:pPr>
            <w:r w:rsidRPr="008B6BA6">
              <w:rPr>
                <w:rFonts w:cstheme="minorHAnsi"/>
                <w:b/>
                <w:bCs/>
              </w:rPr>
              <w:t>Donor</w:t>
            </w:r>
          </w:p>
        </w:tc>
        <w:tc>
          <w:tcPr>
            <w:tcW w:w="1843" w:type="dxa"/>
          </w:tcPr>
          <w:p w14:paraId="225151B1" w14:textId="07191147" w:rsidR="0007080F" w:rsidRPr="008B6BA6" w:rsidRDefault="0007080F" w:rsidP="0007080F">
            <w:pPr>
              <w:pStyle w:val="Prrafodelista"/>
              <w:ind w:left="0"/>
              <w:rPr>
                <w:rFonts w:cstheme="minorHAnsi"/>
                <w:b/>
                <w:bCs/>
              </w:rPr>
            </w:pPr>
            <w:r w:rsidRPr="008B6BA6">
              <w:rPr>
                <w:rFonts w:cstheme="minorHAnsi"/>
                <w:b/>
                <w:bCs/>
              </w:rPr>
              <w:t xml:space="preserve">Status of </w:t>
            </w:r>
            <w:r w:rsidR="008B6BA6" w:rsidRPr="008B6BA6">
              <w:rPr>
                <w:rFonts w:cstheme="minorHAnsi"/>
                <w:b/>
                <w:bCs/>
              </w:rPr>
              <w:t>Implementation (</w:t>
            </w:r>
            <w:r w:rsidR="004C54D1" w:rsidRPr="008B6BA6">
              <w:rPr>
                <w:rFonts w:cstheme="minorHAnsi"/>
                <w:b/>
                <w:bCs/>
              </w:rPr>
              <w:t>N</w:t>
            </w:r>
            <w:r w:rsidRPr="008B6BA6">
              <w:rPr>
                <w:rFonts w:cstheme="minorHAnsi"/>
                <w:b/>
                <w:bCs/>
              </w:rPr>
              <w:t>ormal/</w:t>
            </w:r>
            <w:r w:rsidR="004C54D1" w:rsidRPr="008B6BA6">
              <w:rPr>
                <w:rFonts w:cstheme="minorHAnsi"/>
                <w:b/>
                <w:bCs/>
              </w:rPr>
              <w:t>R</w:t>
            </w:r>
            <w:r w:rsidRPr="008B6BA6">
              <w:rPr>
                <w:rFonts w:cstheme="minorHAnsi"/>
                <w:b/>
                <w:bCs/>
              </w:rPr>
              <w:t>educed/</w:t>
            </w:r>
            <w:r w:rsidR="004C54D1" w:rsidRPr="008B6BA6">
              <w:rPr>
                <w:rFonts w:cstheme="minorHAnsi"/>
                <w:b/>
                <w:bCs/>
              </w:rPr>
              <w:t>S</w:t>
            </w:r>
            <w:r w:rsidRPr="008B6BA6">
              <w:rPr>
                <w:rFonts w:cstheme="minorHAnsi"/>
                <w:b/>
                <w:bCs/>
              </w:rPr>
              <w:t>uspended)</w:t>
            </w:r>
          </w:p>
        </w:tc>
        <w:tc>
          <w:tcPr>
            <w:tcW w:w="3260" w:type="dxa"/>
          </w:tcPr>
          <w:p w14:paraId="2CEF0DDC" w14:textId="5638CBFD" w:rsidR="0007080F" w:rsidRPr="00C5735D" w:rsidRDefault="0007080F" w:rsidP="0007080F">
            <w:pPr>
              <w:pStyle w:val="Prrafodelista"/>
              <w:ind w:left="0"/>
              <w:rPr>
                <w:rFonts w:cstheme="minorHAnsi"/>
                <w:b/>
                <w:bCs/>
              </w:rPr>
            </w:pPr>
            <w:r w:rsidRPr="00C5735D">
              <w:rPr>
                <w:rFonts w:cstheme="minorHAnsi"/>
                <w:b/>
                <w:bCs/>
              </w:rPr>
              <w:t xml:space="preserve">Any specific guidance received from </w:t>
            </w:r>
            <w:r w:rsidR="004C54D1" w:rsidRPr="00C5735D">
              <w:rPr>
                <w:rFonts w:cstheme="minorHAnsi"/>
                <w:b/>
                <w:bCs/>
              </w:rPr>
              <w:t>d</w:t>
            </w:r>
            <w:r w:rsidRPr="00C5735D">
              <w:rPr>
                <w:rFonts w:cstheme="minorHAnsi"/>
                <w:b/>
                <w:bCs/>
              </w:rPr>
              <w:t>onor? (Yes/No)</w:t>
            </w:r>
          </w:p>
        </w:tc>
      </w:tr>
      <w:tr w:rsidR="00F342DC" w14:paraId="1C710FAE" w14:textId="77777777" w:rsidTr="0049469B">
        <w:tc>
          <w:tcPr>
            <w:tcW w:w="1407" w:type="dxa"/>
          </w:tcPr>
          <w:p w14:paraId="7541FB6B" w14:textId="23AA9612" w:rsidR="00F342DC" w:rsidRDefault="00F342DC" w:rsidP="0007080F">
            <w:pPr>
              <w:pStyle w:val="Prrafodelista"/>
              <w:ind w:left="0"/>
              <w:rPr>
                <w:rFonts w:cstheme="minorHAnsi"/>
              </w:rPr>
            </w:pPr>
            <w:r>
              <w:rPr>
                <w:rFonts w:cstheme="minorHAnsi"/>
              </w:rPr>
              <w:t>ARCEMX</w:t>
            </w:r>
            <w:r w:rsidR="006A6F0F">
              <w:rPr>
                <w:rFonts w:cstheme="minorHAnsi"/>
              </w:rPr>
              <w:t xml:space="preserve"> (Local corporate contribution)</w:t>
            </w:r>
          </w:p>
        </w:tc>
        <w:tc>
          <w:tcPr>
            <w:tcW w:w="1408" w:type="dxa"/>
          </w:tcPr>
          <w:p w14:paraId="7F5722DD" w14:textId="72063B3D" w:rsidR="00F342DC" w:rsidRDefault="00F342DC" w:rsidP="0007080F">
            <w:pPr>
              <w:pStyle w:val="Prrafodelista"/>
              <w:ind w:left="0"/>
              <w:rPr>
                <w:rFonts w:cstheme="minorHAnsi"/>
              </w:rPr>
            </w:pPr>
            <w:proofErr w:type="spellStart"/>
            <w:r>
              <w:rPr>
                <w:rFonts w:cstheme="minorHAnsi"/>
              </w:rPr>
              <w:t>Cultivando</w:t>
            </w:r>
            <w:proofErr w:type="spellEnd"/>
            <w:r>
              <w:rPr>
                <w:rFonts w:cstheme="minorHAnsi"/>
              </w:rPr>
              <w:t xml:space="preserve"> </w:t>
            </w:r>
            <w:proofErr w:type="spellStart"/>
            <w:r>
              <w:rPr>
                <w:rFonts w:cstheme="minorHAnsi"/>
              </w:rPr>
              <w:t>Futuros</w:t>
            </w:r>
            <w:proofErr w:type="spellEnd"/>
          </w:p>
        </w:tc>
        <w:tc>
          <w:tcPr>
            <w:tcW w:w="1438" w:type="dxa"/>
          </w:tcPr>
          <w:p w14:paraId="4CE1872C" w14:textId="52E81FB5" w:rsidR="00F342DC" w:rsidRDefault="00F342DC" w:rsidP="0007080F">
            <w:pPr>
              <w:pStyle w:val="Prrafodelista"/>
              <w:ind w:left="0"/>
              <w:rPr>
                <w:rFonts w:cstheme="minorHAnsi"/>
              </w:rPr>
            </w:pPr>
            <w:r>
              <w:rPr>
                <w:rFonts w:cstheme="minorHAnsi"/>
              </w:rPr>
              <w:t>ArcelorMittal</w:t>
            </w:r>
          </w:p>
        </w:tc>
        <w:tc>
          <w:tcPr>
            <w:tcW w:w="1843" w:type="dxa"/>
          </w:tcPr>
          <w:p w14:paraId="030B8BD0" w14:textId="2B35935A" w:rsidR="00F342DC" w:rsidRDefault="00F342DC" w:rsidP="0007080F">
            <w:pPr>
              <w:pStyle w:val="Prrafodelista"/>
              <w:ind w:left="0"/>
              <w:rPr>
                <w:rFonts w:cstheme="minorHAnsi"/>
              </w:rPr>
            </w:pPr>
            <w:r>
              <w:rPr>
                <w:rFonts w:cstheme="minorHAnsi"/>
              </w:rPr>
              <w:t>Reduced</w:t>
            </w:r>
          </w:p>
        </w:tc>
        <w:tc>
          <w:tcPr>
            <w:tcW w:w="3260" w:type="dxa"/>
          </w:tcPr>
          <w:p w14:paraId="6CFF6275" w14:textId="7BAE8129" w:rsidR="00F342DC" w:rsidRPr="00C5735D" w:rsidRDefault="00956F13" w:rsidP="0007080F">
            <w:pPr>
              <w:pStyle w:val="Prrafodelista"/>
              <w:ind w:left="0"/>
              <w:rPr>
                <w:rFonts w:cstheme="minorHAnsi"/>
              </w:rPr>
            </w:pPr>
            <w:r w:rsidRPr="004C50A4">
              <w:rPr>
                <w:rFonts w:cstheme="minorHAnsi"/>
              </w:rPr>
              <w:t>Activities are adjusted and updates</w:t>
            </w:r>
            <w:r w:rsidR="00331BD3" w:rsidRPr="004C50A4">
              <w:rPr>
                <w:rFonts w:cstheme="minorHAnsi"/>
              </w:rPr>
              <w:t xml:space="preserve"> are</w:t>
            </w:r>
            <w:r w:rsidRPr="004C50A4">
              <w:rPr>
                <w:rFonts w:cstheme="minorHAnsi"/>
              </w:rPr>
              <w:t xml:space="preserve"> shared on a weekly basis with the donor</w:t>
            </w:r>
            <w:r w:rsidR="002D045A" w:rsidRPr="004C50A4">
              <w:rPr>
                <w:rFonts w:cstheme="minorHAnsi"/>
              </w:rPr>
              <w:t>,</w:t>
            </w:r>
            <w:r w:rsidR="003244F4" w:rsidRPr="004C50A4">
              <w:rPr>
                <w:rFonts w:cstheme="minorHAnsi"/>
              </w:rPr>
              <w:t xml:space="preserve"> </w:t>
            </w:r>
            <w:r w:rsidR="00546070" w:rsidRPr="00EC5D4F">
              <w:rPr>
                <w:rFonts w:cstheme="minorHAnsi"/>
                <w:highlight w:val="yellow"/>
              </w:rPr>
              <w:t xml:space="preserve">last </w:t>
            </w:r>
            <w:r w:rsidR="0079291B" w:rsidRPr="00EC5D4F">
              <w:rPr>
                <w:rFonts w:cstheme="minorHAnsi"/>
                <w:highlight w:val="yellow"/>
              </w:rPr>
              <w:t xml:space="preserve">exchange with the </w:t>
            </w:r>
            <w:r w:rsidR="0079291B" w:rsidRPr="00B279E5">
              <w:rPr>
                <w:rFonts w:cstheme="minorHAnsi"/>
                <w:highlight w:val="yellow"/>
              </w:rPr>
              <w:t xml:space="preserve">donor </w:t>
            </w:r>
            <w:r w:rsidR="00EC5D4F" w:rsidRPr="00B279E5">
              <w:rPr>
                <w:rFonts w:cstheme="minorHAnsi"/>
                <w:highlight w:val="yellow"/>
              </w:rPr>
              <w:t xml:space="preserve">was </w:t>
            </w:r>
            <w:proofErr w:type="gramStart"/>
            <w:r w:rsidR="00B279E5" w:rsidRPr="00B279E5">
              <w:rPr>
                <w:rFonts w:cstheme="minorHAnsi"/>
                <w:highlight w:val="yellow"/>
              </w:rPr>
              <w:t>on</w:t>
            </w:r>
            <w:proofErr w:type="gramEnd"/>
            <w:r w:rsidR="00B279E5" w:rsidRPr="00B279E5">
              <w:rPr>
                <w:rFonts w:cstheme="minorHAnsi"/>
                <w:highlight w:val="yellow"/>
              </w:rPr>
              <w:t xml:space="preserve"> March. 5</w:t>
            </w:r>
            <w:r w:rsidR="00B279E5" w:rsidRPr="00B279E5">
              <w:rPr>
                <w:rFonts w:cstheme="minorHAnsi"/>
                <w:highlight w:val="yellow"/>
                <w:vertAlign w:val="superscript"/>
              </w:rPr>
              <w:t>th</w:t>
            </w:r>
            <w:r w:rsidR="00B279E5" w:rsidRPr="00B279E5">
              <w:rPr>
                <w:rFonts w:cstheme="minorHAnsi"/>
                <w:highlight w:val="yellow"/>
              </w:rPr>
              <w:t>,</w:t>
            </w:r>
            <w:r w:rsidR="00B279E5">
              <w:rPr>
                <w:rFonts w:cstheme="minorHAnsi"/>
                <w:highlight w:val="yellow"/>
              </w:rPr>
              <w:t xml:space="preserve"> project</w:t>
            </w:r>
            <w:r w:rsidR="00B279E5" w:rsidRPr="00B279E5">
              <w:rPr>
                <w:rFonts w:cstheme="minorHAnsi"/>
                <w:highlight w:val="yellow"/>
              </w:rPr>
              <w:t xml:space="preserve"> AOPB for 2021 has been approved.</w:t>
            </w:r>
            <w:r w:rsidR="00C863A3">
              <w:rPr>
                <w:rFonts w:cstheme="minorHAnsi"/>
              </w:rPr>
              <w:t xml:space="preserve"> </w:t>
            </w:r>
          </w:p>
        </w:tc>
      </w:tr>
      <w:tr w:rsidR="00F342DC" w14:paraId="232B72E5" w14:textId="69F36B24" w:rsidTr="0049469B">
        <w:tc>
          <w:tcPr>
            <w:tcW w:w="1407" w:type="dxa"/>
          </w:tcPr>
          <w:p w14:paraId="18039E3C" w14:textId="552FB0EF" w:rsidR="0007080F" w:rsidRDefault="00F342DC" w:rsidP="0007080F">
            <w:pPr>
              <w:pStyle w:val="Prrafodelista"/>
              <w:ind w:left="0"/>
              <w:rPr>
                <w:rFonts w:cstheme="minorHAnsi"/>
              </w:rPr>
            </w:pPr>
            <w:r w:rsidRPr="00F342DC">
              <w:rPr>
                <w:rFonts w:cstheme="minorHAnsi"/>
              </w:rPr>
              <w:t>12-0354D</w:t>
            </w:r>
          </w:p>
        </w:tc>
        <w:tc>
          <w:tcPr>
            <w:tcW w:w="1408" w:type="dxa"/>
          </w:tcPr>
          <w:p w14:paraId="5DDA1061" w14:textId="6ACB2C8D" w:rsidR="0007080F" w:rsidRDefault="00F342DC" w:rsidP="0007080F">
            <w:pPr>
              <w:pStyle w:val="Prrafodelista"/>
              <w:ind w:left="0"/>
              <w:rPr>
                <w:rFonts w:cstheme="minorHAnsi"/>
              </w:rPr>
            </w:pPr>
            <w:r>
              <w:rPr>
                <w:rFonts w:cstheme="minorHAnsi"/>
              </w:rPr>
              <w:t>CONFIO</w:t>
            </w:r>
          </w:p>
        </w:tc>
        <w:tc>
          <w:tcPr>
            <w:tcW w:w="1438" w:type="dxa"/>
          </w:tcPr>
          <w:p w14:paraId="11B33601" w14:textId="057B3DC1" w:rsidR="0007080F" w:rsidRDefault="00F342DC" w:rsidP="0007080F">
            <w:pPr>
              <w:pStyle w:val="Prrafodelista"/>
              <w:ind w:left="0"/>
              <w:rPr>
                <w:rFonts w:cstheme="minorHAnsi"/>
              </w:rPr>
            </w:pPr>
            <w:r>
              <w:rPr>
                <w:rFonts w:cstheme="minorHAnsi"/>
              </w:rPr>
              <w:t>Government of Canada</w:t>
            </w:r>
          </w:p>
        </w:tc>
        <w:tc>
          <w:tcPr>
            <w:tcW w:w="1843" w:type="dxa"/>
          </w:tcPr>
          <w:p w14:paraId="3712749C" w14:textId="1D4F658A" w:rsidR="0007080F" w:rsidRDefault="00F342DC" w:rsidP="0007080F">
            <w:pPr>
              <w:pStyle w:val="Prrafodelista"/>
              <w:ind w:left="0"/>
              <w:rPr>
                <w:rFonts w:cstheme="minorHAnsi"/>
              </w:rPr>
            </w:pPr>
            <w:r>
              <w:rPr>
                <w:rFonts w:cstheme="minorHAnsi"/>
              </w:rPr>
              <w:t>Reduced</w:t>
            </w:r>
          </w:p>
        </w:tc>
        <w:tc>
          <w:tcPr>
            <w:tcW w:w="3260" w:type="dxa"/>
          </w:tcPr>
          <w:p w14:paraId="3A622316" w14:textId="64C1618E" w:rsidR="00F342DC" w:rsidRPr="00C5735D" w:rsidRDefault="00F71A23" w:rsidP="00A5534F">
            <w:pPr>
              <w:pStyle w:val="Prrafodelista"/>
              <w:ind w:left="0"/>
              <w:rPr>
                <w:rFonts w:cstheme="minorHAnsi"/>
              </w:rPr>
            </w:pPr>
            <w:r w:rsidRPr="004C50A4">
              <w:rPr>
                <w:rFonts w:cstheme="minorHAnsi"/>
              </w:rPr>
              <w:t>Several adjustment plans have been shared with CONFIO regional leadership tea</w:t>
            </w:r>
            <w:r w:rsidR="00546070" w:rsidRPr="004C50A4">
              <w:rPr>
                <w:rFonts w:cstheme="minorHAnsi"/>
              </w:rPr>
              <w:t xml:space="preserve">m, </w:t>
            </w:r>
            <w:r w:rsidR="00546070">
              <w:rPr>
                <w:rFonts w:cstheme="minorHAnsi"/>
                <w:highlight w:val="yellow"/>
              </w:rPr>
              <w:t>we are also conducting monthly meetings with all involved CO staff members and LPs.</w:t>
            </w:r>
          </w:p>
        </w:tc>
      </w:tr>
      <w:tr w:rsidR="00F342DC" w14:paraId="40DBF318" w14:textId="77777777" w:rsidTr="0049469B">
        <w:tc>
          <w:tcPr>
            <w:tcW w:w="1407" w:type="dxa"/>
          </w:tcPr>
          <w:p w14:paraId="3DC46836" w14:textId="5B2916D3" w:rsidR="00F342DC" w:rsidRDefault="00F342DC" w:rsidP="0007080F">
            <w:pPr>
              <w:pStyle w:val="Prrafodelista"/>
              <w:ind w:left="0"/>
              <w:rPr>
                <w:rFonts w:cstheme="minorHAnsi"/>
              </w:rPr>
            </w:pPr>
            <w:r w:rsidRPr="00F342DC">
              <w:rPr>
                <w:rFonts w:cstheme="minorHAnsi"/>
              </w:rPr>
              <w:t>25-080D</w:t>
            </w:r>
          </w:p>
        </w:tc>
        <w:tc>
          <w:tcPr>
            <w:tcW w:w="1408" w:type="dxa"/>
          </w:tcPr>
          <w:p w14:paraId="32DEBE1A" w14:textId="0E582D52" w:rsidR="00F342DC" w:rsidRPr="00F342DC" w:rsidRDefault="00F342DC" w:rsidP="0007080F">
            <w:pPr>
              <w:pStyle w:val="Prrafodelista"/>
              <w:ind w:left="0"/>
              <w:rPr>
                <w:rFonts w:cstheme="minorHAnsi"/>
                <w:lang w:val="es-MX"/>
              </w:rPr>
            </w:pPr>
            <w:r w:rsidRPr="00F342DC">
              <w:rPr>
                <w:rFonts w:cstheme="minorHAnsi"/>
                <w:lang w:val="es-MX"/>
              </w:rPr>
              <w:t>Educación Sexual Integral “Mi C</w:t>
            </w:r>
            <w:r>
              <w:rPr>
                <w:rFonts w:cstheme="minorHAnsi"/>
                <w:lang w:val="es-MX"/>
              </w:rPr>
              <w:t>uerpo y yo”</w:t>
            </w:r>
          </w:p>
        </w:tc>
        <w:tc>
          <w:tcPr>
            <w:tcW w:w="1438" w:type="dxa"/>
          </w:tcPr>
          <w:p w14:paraId="262FC729" w14:textId="39F0F330" w:rsidR="00F342DC" w:rsidRDefault="00F342DC" w:rsidP="0007080F">
            <w:pPr>
              <w:pStyle w:val="Prrafodelista"/>
              <w:ind w:left="0"/>
              <w:rPr>
                <w:rFonts w:cstheme="minorHAnsi"/>
              </w:rPr>
            </w:pPr>
            <w:r>
              <w:rPr>
                <w:rFonts w:cstheme="minorHAnsi"/>
              </w:rPr>
              <w:t xml:space="preserve">Fundación Río </w:t>
            </w:r>
            <w:proofErr w:type="spellStart"/>
            <w:r>
              <w:rPr>
                <w:rFonts w:cstheme="minorHAnsi"/>
              </w:rPr>
              <w:t>Arronte</w:t>
            </w:r>
            <w:proofErr w:type="spellEnd"/>
          </w:p>
        </w:tc>
        <w:tc>
          <w:tcPr>
            <w:tcW w:w="1843" w:type="dxa"/>
          </w:tcPr>
          <w:p w14:paraId="11F82FF6" w14:textId="2782D51B" w:rsidR="00F342DC" w:rsidRDefault="00F342DC" w:rsidP="0007080F">
            <w:pPr>
              <w:pStyle w:val="Prrafodelista"/>
              <w:ind w:left="0"/>
              <w:rPr>
                <w:rFonts w:cstheme="minorHAnsi"/>
              </w:rPr>
            </w:pPr>
            <w:r>
              <w:rPr>
                <w:rFonts w:cstheme="minorHAnsi"/>
              </w:rPr>
              <w:t>Reduced</w:t>
            </w:r>
          </w:p>
        </w:tc>
        <w:tc>
          <w:tcPr>
            <w:tcW w:w="3260" w:type="dxa"/>
          </w:tcPr>
          <w:p w14:paraId="7954AF74" w14:textId="7145B919" w:rsidR="00F342DC" w:rsidRPr="00B279E5" w:rsidRDefault="00C60484" w:rsidP="002F7C77">
            <w:pPr>
              <w:rPr>
                <w:rFonts w:cstheme="minorHAnsi"/>
              </w:rPr>
            </w:pPr>
            <w:r w:rsidRPr="00B279E5">
              <w:rPr>
                <w:rFonts w:cstheme="minorHAnsi"/>
              </w:rPr>
              <w:t xml:space="preserve">Yes / </w:t>
            </w:r>
            <w:r w:rsidR="00CE6440" w:rsidRPr="00B279E5">
              <w:rPr>
                <w:rFonts w:cstheme="minorHAnsi"/>
              </w:rPr>
              <w:t xml:space="preserve">Last </w:t>
            </w:r>
            <w:r w:rsidR="00026A82" w:rsidRPr="00B279E5">
              <w:rPr>
                <w:rFonts w:cstheme="minorHAnsi"/>
              </w:rPr>
              <w:t xml:space="preserve">call was on Jan. </w:t>
            </w:r>
            <w:r w:rsidR="00403927" w:rsidRPr="00B279E5">
              <w:rPr>
                <w:rFonts w:cstheme="minorHAnsi"/>
              </w:rPr>
              <w:t>26</w:t>
            </w:r>
            <w:r w:rsidR="00403927" w:rsidRPr="00B279E5">
              <w:rPr>
                <w:rFonts w:cstheme="minorHAnsi"/>
                <w:vertAlign w:val="superscript"/>
              </w:rPr>
              <w:t>th</w:t>
            </w:r>
            <w:r w:rsidR="00403927" w:rsidRPr="00B279E5">
              <w:rPr>
                <w:rFonts w:cstheme="minorHAnsi"/>
              </w:rPr>
              <w:t xml:space="preserve">. </w:t>
            </w:r>
          </w:p>
        </w:tc>
      </w:tr>
      <w:tr w:rsidR="00F342DC" w:rsidRPr="00F342DC" w14:paraId="7F69A5CE" w14:textId="77777777" w:rsidTr="0049469B">
        <w:tc>
          <w:tcPr>
            <w:tcW w:w="1407" w:type="dxa"/>
          </w:tcPr>
          <w:p w14:paraId="4E9D4CD6" w14:textId="090E1CC3" w:rsidR="00F342DC" w:rsidRPr="00F342DC" w:rsidRDefault="00F44600" w:rsidP="0007080F">
            <w:pPr>
              <w:pStyle w:val="Prrafodelista"/>
              <w:ind w:left="0"/>
              <w:rPr>
                <w:rFonts w:cstheme="minorHAnsi"/>
              </w:rPr>
            </w:pPr>
            <w:r w:rsidRPr="00F44600">
              <w:rPr>
                <w:rFonts w:cstheme="minorHAnsi"/>
              </w:rPr>
              <w:t>12-088D</w:t>
            </w:r>
          </w:p>
        </w:tc>
        <w:tc>
          <w:tcPr>
            <w:tcW w:w="1408" w:type="dxa"/>
          </w:tcPr>
          <w:p w14:paraId="03999479" w14:textId="4CCA9972" w:rsidR="00F342DC" w:rsidRPr="00F342DC" w:rsidRDefault="00F342DC" w:rsidP="0007080F">
            <w:pPr>
              <w:pStyle w:val="Prrafodelista"/>
              <w:ind w:left="0"/>
              <w:rPr>
                <w:rFonts w:cstheme="minorHAnsi"/>
                <w:lang w:val="es-MX"/>
              </w:rPr>
            </w:pPr>
            <w:r w:rsidRPr="00F342DC">
              <w:rPr>
                <w:rFonts w:cstheme="minorHAnsi"/>
                <w:lang w:val="es-MX"/>
              </w:rPr>
              <w:t>Proyecto para el bienestar de la niñez tot</w:t>
            </w:r>
            <w:r>
              <w:rPr>
                <w:rFonts w:cstheme="minorHAnsi"/>
                <w:lang w:val="es-MX"/>
              </w:rPr>
              <w:t>onaca</w:t>
            </w:r>
          </w:p>
        </w:tc>
        <w:tc>
          <w:tcPr>
            <w:tcW w:w="1438" w:type="dxa"/>
          </w:tcPr>
          <w:p w14:paraId="35E19A8F" w14:textId="7A9D3348" w:rsidR="00F342DC" w:rsidRPr="00F342DC" w:rsidRDefault="00F342DC" w:rsidP="0007080F">
            <w:pPr>
              <w:pStyle w:val="Prrafodelista"/>
              <w:ind w:left="0"/>
              <w:rPr>
                <w:rFonts w:cstheme="minorHAnsi"/>
                <w:lang w:val="es-MX"/>
              </w:rPr>
            </w:pPr>
            <w:r>
              <w:rPr>
                <w:rFonts w:cstheme="minorHAnsi"/>
                <w:lang w:val="es-MX"/>
              </w:rPr>
              <w:t>Fundación Walmart</w:t>
            </w:r>
          </w:p>
        </w:tc>
        <w:tc>
          <w:tcPr>
            <w:tcW w:w="1843" w:type="dxa"/>
          </w:tcPr>
          <w:p w14:paraId="2AF3270F" w14:textId="69056937" w:rsidR="00F342DC" w:rsidRPr="00F342DC" w:rsidRDefault="00F342DC" w:rsidP="0007080F">
            <w:pPr>
              <w:pStyle w:val="Prrafodelista"/>
              <w:ind w:left="0"/>
              <w:rPr>
                <w:rFonts w:cstheme="minorHAnsi"/>
                <w:lang w:val="es-MX"/>
              </w:rPr>
            </w:pPr>
            <w:proofErr w:type="spellStart"/>
            <w:r>
              <w:rPr>
                <w:rFonts w:cstheme="minorHAnsi"/>
                <w:lang w:val="es-MX"/>
              </w:rPr>
              <w:t>Reduced</w:t>
            </w:r>
            <w:proofErr w:type="spellEnd"/>
          </w:p>
        </w:tc>
        <w:tc>
          <w:tcPr>
            <w:tcW w:w="3260" w:type="dxa"/>
          </w:tcPr>
          <w:p w14:paraId="4D2E2C63" w14:textId="08E28E2D" w:rsidR="00F342DC" w:rsidRPr="00B279E5" w:rsidRDefault="00BA4AD8" w:rsidP="00124F57">
            <w:pPr>
              <w:rPr>
                <w:rFonts w:cstheme="minorHAnsi"/>
              </w:rPr>
            </w:pPr>
            <w:r w:rsidRPr="00B279E5">
              <w:rPr>
                <w:rFonts w:cstheme="minorHAnsi"/>
              </w:rPr>
              <w:t>Y</w:t>
            </w:r>
            <w:r w:rsidR="009236EF" w:rsidRPr="00B279E5">
              <w:rPr>
                <w:rFonts w:cstheme="minorHAnsi"/>
              </w:rPr>
              <w:t>es</w:t>
            </w:r>
            <w:r w:rsidR="008D02E8" w:rsidRPr="00B279E5">
              <w:rPr>
                <w:rFonts w:cstheme="minorHAnsi"/>
              </w:rPr>
              <w:t xml:space="preserve"> / </w:t>
            </w:r>
            <w:r w:rsidR="00403927" w:rsidRPr="00B279E5">
              <w:rPr>
                <w:rFonts w:cstheme="minorHAnsi"/>
              </w:rPr>
              <w:t xml:space="preserve">We submitted the quarterly report at the end of January and sent a follow up email </w:t>
            </w:r>
            <w:r w:rsidR="000945C4" w:rsidRPr="00B279E5">
              <w:rPr>
                <w:rFonts w:cstheme="minorHAnsi"/>
              </w:rPr>
              <w:t>about the audit process (no observations so far)</w:t>
            </w:r>
          </w:p>
        </w:tc>
      </w:tr>
    </w:tbl>
    <w:p w14:paraId="6FAC2D30" w14:textId="2AF75934" w:rsidR="0007080F" w:rsidRPr="005A581F" w:rsidRDefault="0007080F" w:rsidP="0007080F">
      <w:pPr>
        <w:pStyle w:val="Prrafodelista"/>
        <w:spacing w:line="240" w:lineRule="auto"/>
        <w:rPr>
          <w:rFonts w:cstheme="minorHAnsi"/>
        </w:rPr>
      </w:pPr>
    </w:p>
    <w:p w14:paraId="7652EC6A" w14:textId="77777777" w:rsidR="00EF55C1" w:rsidRDefault="00EF55C1" w:rsidP="0007080F">
      <w:pPr>
        <w:pStyle w:val="Prrafodelista"/>
        <w:spacing w:after="0" w:line="240" w:lineRule="auto"/>
        <w:contextualSpacing w:val="0"/>
        <w:rPr>
          <w:rFonts w:eastAsia="Times New Roman"/>
          <w:b/>
          <w:bCs/>
        </w:rPr>
      </w:pPr>
    </w:p>
    <w:p w14:paraId="765C83F5" w14:textId="0A6F9926" w:rsidR="00016538" w:rsidRDefault="00690B15" w:rsidP="001B73F0">
      <w:pPr>
        <w:pStyle w:val="Prrafodelista"/>
        <w:spacing w:after="0" w:line="240" w:lineRule="auto"/>
        <w:contextualSpacing w:val="0"/>
        <w:jc w:val="both"/>
        <w:rPr>
          <w:rFonts w:eastAsia="Times New Roman"/>
          <w:b/>
          <w:bCs/>
        </w:rPr>
      </w:pPr>
      <w:r w:rsidRPr="00F44600">
        <w:rPr>
          <w:rFonts w:eastAsia="Times New Roman"/>
          <w:b/>
          <w:bCs/>
        </w:rPr>
        <w:t>Provide any additional narrative on how the COVID19 crisis affects implementation of your ma</w:t>
      </w:r>
      <w:r w:rsidR="004C54D1" w:rsidRPr="00F44600">
        <w:rPr>
          <w:rFonts w:eastAsia="Times New Roman"/>
          <w:b/>
          <w:bCs/>
        </w:rPr>
        <w:t>j</w:t>
      </w:r>
      <w:r w:rsidRPr="00F44600">
        <w:rPr>
          <w:rFonts w:eastAsia="Times New Roman"/>
          <w:b/>
          <w:bCs/>
        </w:rPr>
        <w:t>or grants.</w:t>
      </w:r>
    </w:p>
    <w:p w14:paraId="26BDE770" w14:textId="188B46BA" w:rsidR="000C7BC4" w:rsidRPr="000C7BC4" w:rsidRDefault="00F44600" w:rsidP="001B73F0">
      <w:pPr>
        <w:pStyle w:val="Prrafodelista"/>
        <w:spacing w:after="0" w:line="240" w:lineRule="auto"/>
        <w:contextualSpacing w:val="0"/>
        <w:jc w:val="both"/>
        <w:rPr>
          <w:rFonts w:eastAsia="Times New Roman"/>
        </w:rPr>
      </w:pPr>
      <w:r>
        <w:rPr>
          <w:rFonts w:eastAsia="Times New Roman"/>
        </w:rPr>
        <w:t xml:space="preserve">In all the cases, we have suspended all program sessions and group activities. The administrative activities, individual follow up or farm/orchard supervision visits are still being done. </w:t>
      </w:r>
      <w:r w:rsidR="008C125B">
        <w:rPr>
          <w:rFonts w:eastAsia="Times New Roman"/>
        </w:rPr>
        <w:t xml:space="preserve">According to the situation in each project area, some activities are conducted (such as family follow up, </w:t>
      </w:r>
      <w:r w:rsidR="007839D5">
        <w:rPr>
          <w:rFonts w:eastAsia="Times New Roman"/>
        </w:rPr>
        <w:t xml:space="preserve">online activities and communication) but all large-scale activities remain suspended (such as group trainings, </w:t>
      </w:r>
      <w:r w:rsidR="001C3EDA">
        <w:rPr>
          <w:rFonts w:eastAsia="Times New Roman"/>
        </w:rPr>
        <w:t>nutritional monitoring…)</w:t>
      </w:r>
      <w:r w:rsidR="00B3335D">
        <w:rPr>
          <w:rFonts w:eastAsia="Times New Roman"/>
        </w:rPr>
        <w:t>.</w:t>
      </w:r>
      <w:r w:rsidR="001330F9">
        <w:rPr>
          <w:rFonts w:eastAsia="Times New Roman"/>
        </w:rPr>
        <w:t xml:space="preserve"> </w:t>
      </w:r>
    </w:p>
    <w:p w14:paraId="7685D5C6" w14:textId="77777777" w:rsidR="00B3298D" w:rsidRDefault="00B3298D" w:rsidP="001B73F0">
      <w:pPr>
        <w:spacing w:line="240" w:lineRule="auto"/>
        <w:jc w:val="both"/>
        <w:rPr>
          <w:rFonts w:cstheme="minorHAnsi"/>
          <w:u w:val="single"/>
        </w:rPr>
      </w:pPr>
    </w:p>
    <w:p w14:paraId="446DA45D" w14:textId="3BA5B8F4" w:rsidR="00690B15" w:rsidRPr="00840677" w:rsidRDefault="00690B15" w:rsidP="00690B15">
      <w:pPr>
        <w:spacing w:line="240" w:lineRule="auto"/>
        <w:rPr>
          <w:rFonts w:cstheme="minorHAnsi"/>
          <w:u w:val="single"/>
        </w:rPr>
      </w:pPr>
      <w:r w:rsidRPr="00840677">
        <w:rPr>
          <w:rFonts w:cstheme="minorHAnsi"/>
          <w:u w:val="single"/>
        </w:rPr>
        <w:lastRenderedPageBreak/>
        <w:t xml:space="preserve">Part </w:t>
      </w:r>
      <w:r w:rsidR="006B515B" w:rsidRPr="00840677">
        <w:rPr>
          <w:rFonts w:cstheme="minorHAnsi"/>
          <w:u w:val="single"/>
        </w:rPr>
        <w:t>8</w:t>
      </w:r>
      <w:r w:rsidRPr="00840677">
        <w:rPr>
          <w:rFonts w:cstheme="minorHAnsi"/>
          <w:u w:val="single"/>
        </w:rPr>
        <w:t xml:space="preserve"> Funding</w:t>
      </w:r>
    </w:p>
    <w:p w14:paraId="6AB3914A" w14:textId="290E4AA9" w:rsidR="007A3B9E" w:rsidRDefault="007A3B9E" w:rsidP="00690B15">
      <w:pPr>
        <w:spacing w:line="240" w:lineRule="auto"/>
        <w:rPr>
          <w:rFonts w:cstheme="minorHAnsi"/>
          <w:b/>
          <w:bCs/>
        </w:rPr>
      </w:pPr>
      <w:r w:rsidRPr="00840677">
        <w:rPr>
          <w:rFonts w:cstheme="minorHAnsi"/>
          <w:b/>
          <w:bCs/>
        </w:rPr>
        <w:t>Provide information about potential sources of funding</w:t>
      </w:r>
      <w:r w:rsidR="004C54D1" w:rsidRPr="00840677">
        <w:rPr>
          <w:rFonts w:cstheme="minorHAnsi"/>
          <w:b/>
          <w:bCs/>
        </w:rPr>
        <w:t xml:space="preserve">, </w:t>
      </w:r>
      <w:r w:rsidRPr="00840677">
        <w:rPr>
          <w:rFonts w:cstheme="minorHAnsi"/>
          <w:b/>
          <w:bCs/>
        </w:rPr>
        <w:t>including grant donors, subsidy, Emergency Action Fund, Alliance members, GIK, etc.</w:t>
      </w:r>
      <w:r w:rsidR="004C54D1" w:rsidRPr="00840677">
        <w:rPr>
          <w:rFonts w:cstheme="minorHAnsi"/>
          <w:b/>
          <w:bCs/>
        </w:rPr>
        <w:t>,</w:t>
      </w:r>
      <w:r w:rsidRPr="00840677">
        <w:rPr>
          <w:rFonts w:cstheme="minorHAnsi"/>
          <w:b/>
          <w:bCs/>
        </w:rPr>
        <w:t xml:space="preserve"> for these emergency response efforts using the chart below</w:t>
      </w:r>
      <w:r w:rsidR="004C54D1" w:rsidRPr="00840677">
        <w:rPr>
          <w:rFonts w:cstheme="minorHAnsi"/>
          <w:b/>
          <w:bCs/>
        </w:rPr>
        <w:t>:</w:t>
      </w:r>
    </w:p>
    <w:p w14:paraId="563881FA" w14:textId="1FB5AD95" w:rsidR="008C3ADE" w:rsidRDefault="00B279E5" w:rsidP="41D32F32">
      <w:pPr>
        <w:spacing w:line="240" w:lineRule="auto"/>
      </w:pPr>
      <w:r w:rsidRPr="00B279E5">
        <w:rPr>
          <w:rFonts w:cstheme="minorHAnsi"/>
          <w:b/>
          <w:bCs/>
          <w:highlight w:val="yellow"/>
        </w:rPr>
        <w:t>(no updates this month)</w:t>
      </w:r>
    </w:p>
    <w:tbl>
      <w:tblPr>
        <w:tblStyle w:val="Tablaconcuadrcula"/>
        <w:tblW w:w="10491" w:type="dxa"/>
        <w:tblInd w:w="-431" w:type="dxa"/>
        <w:tblLook w:val="04A0" w:firstRow="1" w:lastRow="0" w:firstColumn="1" w:lastColumn="0" w:noHBand="0" w:noVBand="1"/>
      </w:tblPr>
      <w:tblGrid>
        <w:gridCol w:w="1418"/>
        <w:gridCol w:w="2901"/>
        <w:gridCol w:w="1549"/>
        <w:gridCol w:w="2088"/>
        <w:gridCol w:w="2535"/>
      </w:tblGrid>
      <w:tr w:rsidR="00F64C22" w:rsidRPr="00840677" w14:paraId="08E050B5" w14:textId="77777777" w:rsidTr="00934D81">
        <w:tc>
          <w:tcPr>
            <w:tcW w:w="1418" w:type="dxa"/>
          </w:tcPr>
          <w:p w14:paraId="6FA6780D" w14:textId="77777777" w:rsidR="00F64C22" w:rsidRPr="00FB0F5C" w:rsidRDefault="00F64C22" w:rsidP="0037668E">
            <w:pPr>
              <w:rPr>
                <w:rFonts w:cstheme="minorHAnsi"/>
                <w:b/>
                <w:bCs/>
                <w:highlight w:val="green"/>
              </w:rPr>
            </w:pPr>
            <w:r w:rsidRPr="00FB0F5C">
              <w:rPr>
                <w:rFonts w:cstheme="minorHAnsi"/>
                <w:b/>
                <w:bCs/>
                <w:highlight w:val="green"/>
              </w:rPr>
              <w:t>Donor</w:t>
            </w:r>
          </w:p>
        </w:tc>
        <w:tc>
          <w:tcPr>
            <w:tcW w:w="2901" w:type="dxa"/>
          </w:tcPr>
          <w:p w14:paraId="605883E1" w14:textId="77777777" w:rsidR="00F64C22" w:rsidRPr="00FB0F5C" w:rsidRDefault="00F64C22" w:rsidP="0037668E">
            <w:pPr>
              <w:rPr>
                <w:rFonts w:cstheme="minorHAnsi"/>
                <w:b/>
                <w:bCs/>
                <w:highlight w:val="green"/>
              </w:rPr>
            </w:pPr>
            <w:r w:rsidRPr="00FB0F5C">
              <w:rPr>
                <w:rFonts w:cstheme="minorHAnsi"/>
                <w:b/>
                <w:bCs/>
                <w:highlight w:val="green"/>
              </w:rPr>
              <w:t>Program</w:t>
            </w:r>
          </w:p>
        </w:tc>
        <w:tc>
          <w:tcPr>
            <w:tcW w:w="1549" w:type="dxa"/>
          </w:tcPr>
          <w:p w14:paraId="3EC84400" w14:textId="77777777" w:rsidR="00F64C22" w:rsidRPr="00FB0F5C" w:rsidRDefault="00F64C22" w:rsidP="0037668E">
            <w:pPr>
              <w:rPr>
                <w:rFonts w:cstheme="minorHAnsi"/>
                <w:b/>
                <w:bCs/>
                <w:highlight w:val="green"/>
              </w:rPr>
            </w:pPr>
            <w:r w:rsidRPr="00FB0F5C">
              <w:rPr>
                <w:rFonts w:cstheme="minorHAnsi"/>
                <w:b/>
                <w:bCs/>
                <w:highlight w:val="green"/>
              </w:rPr>
              <w:t>Amount (USD – 23.01 MXN)</w:t>
            </w:r>
          </w:p>
        </w:tc>
        <w:tc>
          <w:tcPr>
            <w:tcW w:w="2088" w:type="dxa"/>
          </w:tcPr>
          <w:p w14:paraId="23E5981B" w14:textId="77777777" w:rsidR="00F64C22" w:rsidRPr="00FB0F5C" w:rsidRDefault="00F64C22" w:rsidP="0037668E">
            <w:pPr>
              <w:rPr>
                <w:rFonts w:cstheme="minorHAnsi"/>
                <w:b/>
                <w:bCs/>
                <w:highlight w:val="green"/>
              </w:rPr>
            </w:pPr>
            <w:r w:rsidRPr="00FB0F5C">
              <w:rPr>
                <w:rFonts w:cstheme="minorHAnsi"/>
                <w:b/>
                <w:bCs/>
                <w:highlight w:val="green"/>
              </w:rPr>
              <w:t>Requested? (Y/N)</w:t>
            </w:r>
          </w:p>
        </w:tc>
        <w:tc>
          <w:tcPr>
            <w:tcW w:w="2535" w:type="dxa"/>
          </w:tcPr>
          <w:p w14:paraId="3A09110F" w14:textId="77777777" w:rsidR="00F64C22" w:rsidRPr="00FB0F5C" w:rsidRDefault="00F64C22" w:rsidP="0037668E">
            <w:pPr>
              <w:rPr>
                <w:rFonts w:cstheme="minorHAnsi"/>
                <w:b/>
                <w:bCs/>
                <w:highlight w:val="green"/>
              </w:rPr>
            </w:pPr>
            <w:r w:rsidRPr="00FB0F5C">
              <w:rPr>
                <w:rFonts w:cstheme="minorHAnsi"/>
                <w:b/>
                <w:bCs/>
                <w:highlight w:val="green"/>
              </w:rPr>
              <w:t>Confirmed? (Y/N)</w:t>
            </w:r>
          </w:p>
        </w:tc>
      </w:tr>
      <w:tr w:rsidR="00F64C22" w14:paraId="6528CF44" w14:textId="77777777" w:rsidTr="00934D81">
        <w:tc>
          <w:tcPr>
            <w:tcW w:w="1418" w:type="dxa"/>
            <w:shd w:val="clear" w:color="auto" w:fill="auto"/>
          </w:tcPr>
          <w:p w14:paraId="2084E495" w14:textId="77777777" w:rsidR="00F64C22" w:rsidRDefault="00F64C22" w:rsidP="0037668E">
            <w:pPr>
              <w:rPr>
                <w:b/>
                <w:bCs/>
              </w:rPr>
            </w:pPr>
            <w:r w:rsidRPr="41D32F32">
              <w:rPr>
                <w:b/>
                <w:bCs/>
              </w:rPr>
              <w:t>Digital Fundraising Campaign COVID-19.</w:t>
            </w:r>
          </w:p>
        </w:tc>
        <w:tc>
          <w:tcPr>
            <w:tcW w:w="2901" w:type="dxa"/>
            <w:shd w:val="clear" w:color="auto" w:fill="auto"/>
          </w:tcPr>
          <w:p w14:paraId="2541DDC8" w14:textId="77777777" w:rsidR="00F64C22" w:rsidRDefault="00F64C22" w:rsidP="0037668E">
            <w:r w:rsidRPr="41D32F32">
              <w:t>Campaign that will contribute to the cash transfer strategy that will support the well-being and food security of families.</w:t>
            </w:r>
          </w:p>
        </w:tc>
        <w:tc>
          <w:tcPr>
            <w:tcW w:w="1549" w:type="dxa"/>
            <w:shd w:val="clear" w:color="auto" w:fill="auto"/>
          </w:tcPr>
          <w:p w14:paraId="134A6768" w14:textId="06CCBD1D" w:rsidR="00F64C22" w:rsidRPr="00E12876" w:rsidRDefault="00F64C22" w:rsidP="0037668E">
            <w:pPr>
              <w:spacing w:line="259" w:lineRule="auto"/>
              <w:jc w:val="center"/>
              <w:rPr>
                <w:lang w:val="en"/>
              </w:rPr>
            </w:pPr>
            <w:r w:rsidRPr="00E12876">
              <w:t xml:space="preserve">The funds raised by Individual Donors YTD    are </w:t>
            </w:r>
            <w:r w:rsidRPr="00E12876">
              <w:rPr>
                <w:b/>
                <w:bCs/>
                <w:lang w:val="en"/>
              </w:rPr>
              <w:t>$</w:t>
            </w:r>
            <w:r w:rsidR="008A0022" w:rsidRPr="00E12876">
              <w:t xml:space="preserve"> 5</w:t>
            </w:r>
            <w:r w:rsidR="008A0022" w:rsidRPr="00E12876">
              <w:rPr>
                <w:b/>
                <w:bCs/>
                <w:lang w:val="en"/>
              </w:rPr>
              <w:t>,557.86 USD.</w:t>
            </w:r>
          </w:p>
        </w:tc>
        <w:tc>
          <w:tcPr>
            <w:tcW w:w="2088" w:type="dxa"/>
            <w:shd w:val="clear" w:color="auto" w:fill="auto"/>
          </w:tcPr>
          <w:p w14:paraId="286DB3A9" w14:textId="77777777" w:rsidR="00F64C22" w:rsidRPr="00E12876" w:rsidRDefault="00F64C22" w:rsidP="0037668E">
            <w:pPr>
              <w:rPr>
                <w:vertAlign w:val="superscript"/>
              </w:rPr>
            </w:pPr>
            <w:r w:rsidRPr="00E12876">
              <w:t>Y/This campaign was launched on April 15</w:t>
            </w:r>
            <w:r w:rsidRPr="00E12876">
              <w:rPr>
                <w:vertAlign w:val="superscript"/>
              </w:rPr>
              <w:t>th</w:t>
            </w:r>
            <w:r w:rsidRPr="00E12876">
              <w:t xml:space="preserve">   without scheduled date to finalize it.</w:t>
            </w:r>
          </w:p>
        </w:tc>
        <w:tc>
          <w:tcPr>
            <w:tcW w:w="2535" w:type="dxa"/>
            <w:shd w:val="clear" w:color="auto" w:fill="auto"/>
          </w:tcPr>
          <w:p w14:paraId="13921AB0" w14:textId="784A7187" w:rsidR="00F64C22" w:rsidRPr="00E12876" w:rsidRDefault="00F64C22" w:rsidP="0037668E">
            <w:pPr>
              <w:spacing w:line="259" w:lineRule="auto"/>
              <w:jc w:val="center"/>
              <w:rPr>
                <w:lang w:val="en"/>
              </w:rPr>
            </w:pPr>
            <w:r w:rsidRPr="00E12876">
              <w:t>Y/</w:t>
            </w:r>
            <w:r w:rsidRPr="00E12876">
              <w:rPr>
                <w:lang w:val="en"/>
              </w:rPr>
              <w:t xml:space="preserve"> A total of 11</w:t>
            </w:r>
            <w:r w:rsidR="008A0022" w:rsidRPr="00E12876">
              <w:rPr>
                <w:lang w:val="en"/>
              </w:rPr>
              <w:t>7</w:t>
            </w:r>
            <w:r w:rsidRPr="00E12876">
              <w:rPr>
                <w:lang w:val="en"/>
              </w:rPr>
              <w:t xml:space="preserve"> donors have been acquired.</w:t>
            </w:r>
          </w:p>
          <w:p w14:paraId="67167F91" w14:textId="77777777" w:rsidR="00F64C22" w:rsidRPr="00E12876" w:rsidRDefault="00F64C22" w:rsidP="0037668E"/>
        </w:tc>
      </w:tr>
      <w:tr w:rsidR="00F64C22" w14:paraId="122E251A" w14:textId="77777777" w:rsidTr="00934D81">
        <w:tc>
          <w:tcPr>
            <w:tcW w:w="1418" w:type="dxa"/>
            <w:shd w:val="clear" w:color="auto" w:fill="auto"/>
          </w:tcPr>
          <w:p w14:paraId="69A44BA0" w14:textId="77777777" w:rsidR="00F64C22" w:rsidRPr="00EB3277" w:rsidRDefault="00F64C22" w:rsidP="0037668E">
            <w:proofErr w:type="spellStart"/>
            <w:r w:rsidRPr="00EB3277">
              <w:t>Rotoplas</w:t>
            </w:r>
            <w:proofErr w:type="spellEnd"/>
            <w:r w:rsidRPr="00EB3277">
              <w:t xml:space="preserve"> </w:t>
            </w:r>
            <w:r w:rsidRPr="00EB3277">
              <w:rPr>
                <w:rFonts w:cstheme="minorHAnsi"/>
              </w:rPr>
              <w:tab/>
            </w:r>
            <w:r w:rsidRPr="00EB3277">
              <w:rPr>
                <w:rFonts w:cstheme="minorHAnsi"/>
              </w:rPr>
              <w:tab/>
            </w:r>
            <w:r w:rsidRPr="00EB3277">
              <w:rPr>
                <w:rFonts w:cstheme="minorHAnsi"/>
              </w:rPr>
              <w:tab/>
            </w:r>
            <w:r w:rsidRPr="00EB3277">
              <w:rPr>
                <w:rFonts w:cstheme="minorHAnsi"/>
              </w:rPr>
              <w:tab/>
            </w:r>
          </w:p>
        </w:tc>
        <w:tc>
          <w:tcPr>
            <w:tcW w:w="2901" w:type="dxa"/>
            <w:shd w:val="clear" w:color="auto" w:fill="auto"/>
          </w:tcPr>
          <w:p w14:paraId="5EF636DA" w14:textId="77777777" w:rsidR="00F64C22" w:rsidRPr="00EB3277" w:rsidRDefault="00F64C22" w:rsidP="0037668E">
            <w:r w:rsidRPr="00EB3277">
              <w:t>Contribute to the implementation of the health and hygiene action with the installation of sanitary stations</w:t>
            </w:r>
          </w:p>
        </w:tc>
        <w:tc>
          <w:tcPr>
            <w:tcW w:w="1549" w:type="dxa"/>
            <w:shd w:val="clear" w:color="auto" w:fill="auto"/>
          </w:tcPr>
          <w:p w14:paraId="26A34175" w14:textId="77777777" w:rsidR="00F64C22" w:rsidRPr="00EB3277" w:rsidRDefault="00F64C22" w:rsidP="0037668E">
            <w:r w:rsidRPr="00EB3277">
              <w:t>Not yet</w:t>
            </w:r>
          </w:p>
        </w:tc>
        <w:tc>
          <w:tcPr>
            <w:tcW w:w="2088" w:type="dxa"/>
            <w:shd w:val="clear" w:color="auto" w:fill="auto"/>
          </w:tcPr>
          <w:p w14:paraId="6012ED6F" w14:textId="77777777" w:rsidR="00F64C22" w:rsidRPr="00EB3277" w:rsidRDefault="00F64C22" w:rsidP="0037668E">
            <w:r w:rsidRPr="00EB3277">
              <w:t xml:space="preserve">Y/ </w:t>
            </w:r>
            <w:proofErr w:type="spellStart"/>
            <w:r w:rsidRPr="00EB3277">
              <w:t>Rotoplas</w:t>
            </w:r>
            <w:proofErr w:type="spellEnd"/>
            <w:r w:rsidRPr="00EB3277">
              <w:t>, is available to donate in kind. The proposal of in-kind donation of supplies such as water tanks, biodigester, etc. is under development.</w:t>
            </w:r>
          </w:p>
        </w:tc>
        <w:tc>
          <w:tcPr>
            <w:tcW w:w="2535" w:type="dxa"/>
            <w:shd w:val="clear" w:color="auto" w:fill="auto"/>
          </w:tcPr>
          <w:p w14:paraId="512BA38C" w14:textId="77777777" w:rsidR="00F64C22" w:rsidRPr="00EB3277" w:rsidRDefault="00F64C22" w:rsidP="0037668E">
            <w:r w:rsidRPr="00EB3277">
              <w:t>Not yet</w:t>
            </w:r>
          </w:p>
        </w:tc>
      </w:tr>
      <w:tr w:rsidR="00F64C22" w:rsidRPr="003D044C" w14:paraId="77955D05" w14:textId="77777777" w:rsidTr="00934D81">
        <w:tc>
          <w:tcPr>
            <w:tcW w:w="1418" w:type="dxa"/>
            <w:shd w:val="clear" w:color="auto" w:fill="auto"/>
          </w:tcPr>
          <w:p w14:paraId="0F5217DC" w14:textId="77777777" w:rsidR="00F64C22" w:rsidRPr="00EB3277" w:rsidRDefault="00F64C22" w:rsidP="0037668E">
            <w:r w:rsidRPr="00EB3277">
              <w:t>Nestlé México</w:t>
            </w:r>
            <w:r w:rsidRPr="00EB3277">
              <w:rPr>
                <w:rFonts w:cstheme="minorHAnsi"/>
              </w:rPr>
              <w:tab/>
            </w:r>
            <w:r w:rsidRPr="00EB3277">
              <w:rPr>
                <w:rFonts w:cstheme="minorHAnsi"/>
              </w:rPr>
              <w:tab/>
            </w:r>
            <w:r w:rsidRPr="00EB3277">
              <w:rPr>
                <w:rFonts w:cstheme="minorHAnsi"/>
              </w:rPr>
              <w:tab/>
            </w:r>
            <w:r w:rsidRPr="00EB3277">
              <w:t>.</w:t>
            </w:r>
          </w:p>
        </w:tc>
        <w:tc>
          <w:tcPr>
            <w:tcW w:w="2901" w:type="dxa"/>
            <w:shd w:val="clear" w:color="auto" w:fill="auto"/>
          </w:tcPr>
          <w:p w14:paraId="5B6A1C5A" w14:textId="77777777" w:rsidR="00F64C22" w:rsidRPr="00EB3277" w:rsidRDefault="00F64C22" w:rsidP="0037668E">
            <w:r w:rsidRPr="00EB3277">
              <w:t xml:space="preserve">Internal digital campaign with employees (many of which are current sponsors) to raise funds for the health and hygiene action/ food security of the </w:t>
            </w:r>
            <w:proofErr w:type="spellStart"/>
            <w:r w:rsidRPr="00EB3277">
              <w:t>ChidlFund</w:t>
            </w:r>
            <w:proofErr w:type="spellEnd"/>
            <w:r w:rsidRPr="00EB3277">
              <w:t xml:space="preserve"> Mexico action plan</w:t>
            </w:r>
          </w:p>
        </w:tc>
        <w:tc>
          <w:tcPr>
            <w:tcW w:w="1549" w:type="dxa"/>
            <w:shd w:val="clear" w:color="auto" w:fill="auto"/>
          </w:tcPr>
          <w:p w14:paraId="10CE82D6" w14:textId="77777777" w:rsidR="00F64C22" w:rsidRPr="00EB3277" w:rsidRDefault="00F64C22" w:rsidP="0037668E">
            <w:r w:rsidRPr="00EB3277">
              <w:t>The campaign procurement goal is</w:t>
            </w:r>
          </w:p>
          <w:p w14:paraId="5D7E12EC" w14:textId="77777777" w:rsidR="00F64C22" w:rsidRPr="00EB3277" w:rsidRDefault="00F64C22" w:rsidP="0037668E">
            <w:pPr>
              <w:jc w:val="center"/>
            </w:pPr>
            <w:r w:rsidRPr="00EB3277">
              <w:t xml:space="preserve"> $ 21,729</w:t>
            </w:r>
          </w:p>
        </w:tc>
        <w:tc>
          <w:tcPr>
            <w:tcW w:w="2088" w:type="dxa"/>
            <w:shd w:val="clear" w:color="auto" w:fill="auto"/>
          </w:tcPr>
          <w:p w14:paraId="48A8D701" w14:textId="77777777" w:rsidR="00F64C22" w:rsidRPr="00EB3277" w:rsidRDefault="00F64C22" w:rsidP="0037668E">
            <w:r w:rsidRPr="00EB3277">
              <w:t>Y / Yes, the procurement goal, timeline, axes, and procurement channels, have already been defined together with the donor.</w:t>
            </w:r>
          </w:p>
        </w:tc>
        <w:tc>
          <w:tcPr>
            <w:tcW w:w="2535" w:type="dxa"/>
            <w:shd w:val="clear" w:color="auto" w:fill="auto"/>
          </w:tcPr>
          <w:p w14:paraId="104D1117" w14:textId="3C60D8B6" w:rsidR="00F64C22" w:rsidRPr="00EB3277" w:rsidRDefault="006733C5" w:rsidP="0037668E">
            <w:r w:rsidRPr="007344C3">
              <w:rPr>
                <w:rStyle w:val="normaltextrun"/>
                <w:rFonts w:ascii="Calibri" w:hAnsi="Calibri" w:cs="Calibri"/>
                <w:color w:val="000000"/>
              </w:rPr>
              <w:t>Y / The donor will confirm the amount collected and we will begin the administrative process for receiving the donation.</w:t>
            </w:r>
            <w:r>
              <w:rPr>
                <w:rStyle w:val="eop"/>
                <w:rFonts w:ascii="Calibri" w:hAnsi="Calibri" w:cs="Calibri"/>
                <w:color w:val="000000"/>
              </w:rPr>
              <w:t> </w:t>
            </w:r>
          </w:p>
        </w:tc>
      </w:tr>
      <w:tr w:rsidR="00F64C22" w:rsidRPr="003D044C" w14:paraId="61A5F2CA" w14:textId="77777777" w:rsidTr="00934D81">
        <w:tc>
          <w:tcPr>
            <w:tcW w:w="1418" w:type="dxa"/>
            <w:shd w:val="clear" w:color="auto" w:fill="auto"/>
          </w:tcPr>
          <w:p w14:paraId="381E7577" w14:textId="77777777" w:rsidR="00F64C22" w:rsidRPr="00EB3277" w:rsidRDefault="00F64C22" w:rsidP="0037668E">
            <w:pPr>
              <w:rPr>
                <w:b/>
                <w:bCs/>
              </w:rPr>
            </w:pPr>
            <w:r w:rsidRPr="00EB3277">
              <w:rPr>
                <w:b/>
                <w:bCs/>
              </w:rPr>
              <w:t>BASF</w:t>
            </w:r>
            <w:r w:rsidRPr="00EB3277">
              <w:rPr>
                <w:rFonts w:cstheme="minorHAnsi"/>
              </w:rPr>
              <w:tab/>
            </w:r>
            <w:r w:rsidRPr="00EB3277">
              <w:rPr>
                <w:rFonts w:cstheme="minorHAnsi"/>
              </w:rPr>
              <w:tab/>
            </w:r>
          </w:p>
        </w:tc>
        <w:tc>
          <w:tcPr>
            <w:tcW w:w="2901" w:type="dxa"/>
            <w:shd w:val="clear" w:color="auto" w:fill="auto"/>
          </w:tcPr>
          <w:p w14:paraId="038D1865" w14:textId="77777777" w:rsidR="00F64C22" w:rsidRPr="00EB3277" w:rsidRDefault="00F64C22" w:rsidP="0037668E">
            <w:pPr>
              <w:rPr>
                <w:sz w:val="20"/>
                <w:szCs w:val="20"/>
              </w:rPr>
            </w:pPr>
            <w:r w:rsidRPr="00EB3277">
              <w:t xml:space="preserve">Internal digital campaign with employees to raise funds for the health and hygiene action of the </w:t>
            </w:r>
            <w:proofErr w:type="spellStart"/>
            <w:r w:rsidRPr="00EB3277">
              <w:t>ChidlFund</w:t>
            </w:r>
            <w:proofErr w:type="spellEnd"/>
            <w:r w:rsidRPr="00EB3277">
              <w:t xml:space="preserve"> Mexico action plan.  We are also under conversations for in kind donations of hands sanitizer for the communities where we operate and hospitals or health systems close to them.</w:t>
            </w:r>
          </w:p>
        </w:tc>
        <w:tc>
          <w:tcPr>
            <w:tcW w:w="1549" w:type="dxa"/>
            <w:shd w:val="clear" w:color="auto" w:fill="auto"/>
          </w:tcPr>
          <w:p w14:paraId="56ED9D14" w14:textId="77777777" w:rsidR="00F64C22" w:rsidRPr="00EB3277" w:rsidRDefault="00F64C22" w:rsidP="0037668E">
            <w:pPr>
              <w:jc w:val="center"/>
            </w:pPr>
            <w:r w:rsidRPr="00EB3277">
              <w:t>$934.11</w:t>
            </w:r>
          </w:p>
        </w:tc>
        <w:tc>
          <w:tcPr>
            <w:tcW w:w="2088" w:type="dxa"/>
            <w:shd w:val="clear" w:color="auto" w:fill="auto"/>
          </w:tcPr>
          <w:p w14:paraId="74AFDF8E" w14:textId="77777777" w:rsidR="00F64C22" w:rsidRPr="00EB3277" w:rsidRDefault="00F64C22" w:rsidP="0037668E">
            <w:r w:rsidRPr="00EB3277">
              <w:t>Y/The proposal was sent to the donor considering necessary supplies for the hygiene kits.</w:t>
            </w:r>
          </w:p>
        </w:tc>
        <w:tc>
          <w:tcPr>
            <w:tcW w:w="2535" w:type="dxa"/>
            <w:shd w:val="clear" w:color="auto" w:fill="auto"/>
          </w:tcPr>
          <w:p w14:paraId="1A203BE1" w14:textId="77777777" w:rsidR="00F64C22" w:rsidRPr="00EB3277" w:rsidRDefault="00F64C22" w:rsidP="0037668E">
            <w:pPr>
              <w:spacing w:line="259" w:lineRule="auto"/>
            </w:pPr>
            <w:r w:rsidRPr="00EB3277">
              <w:t>Y/ We received 5,800 tons of sanitizer and delivered them to health centers.</w:t>
            </w:r>
          </w:p>
        </w:tc>
      </w:tr>
      <w:tr w:rsidR="00F64C22" w:rsidRPr="003D044C" w14:paraId="0FBE0597" w14:textId="77777777" w:rsidTr="00934D81">
        <w:tc>
          <w:tcPr>
            <w:tcW w:w="1418" w:type="dxa"/>
          </w:tcPr>
          <w:p w14:paraId="3660173C" w14:textId="77777777" w:rsidR="00F64C22" w:rsidRPr="00EB3277" w:rsidRDefault="00F64C22" w:rsidP="0037668E">
            <w:r w:rsidRPr="00EB3277">
              <w:t xml:space="preserve">VESTA Management </w:t>
            </w:r>
          </w:p>
        </w:tc>
        <w:tc>
          <w:tcPr>
            <w:tcW w:w="2901" w:type="dxa"/>
          </w:tcPr>
          <w:p w14:paraId="1F682932" w14:textId="77777777" w:rsidR="00F64C22" w:rsidRPr="00EB3277" w:rsidRDefault="00F64C22" w:rsidP="0037668E">
            <w:pPr>
              <w:rPr>
                <w:sz w:val="20"/>
                <w:szCs w:val="20"/>
              </w:rPr>
            </w:pPr>
            <w:r w:rsidRPr="00EB3277">
              <w:rPr>
                <w:sz w:val="20"/>
                <w:szCs w:val="20"/>
              </w:rPr>
              <w:t>The proposal will contribute to the development of community infrastructure and sustainable economic models for families in affected communities.</w:t>
            </w:r>
          </w:p>
        </w:tc>
        <w:tc>
          <w:tcPr>
            <w:tcW w:w="1549" w:type="dxa"/>
          </w:tcPr>
          <w:p w14:paraId="7A01392E" w14:textId="77777777" w:rsidR="00F64C22" w:rsidRPr="00EB3277" w:rsidRDefault="00F64C22" w:rsidP="0037668E">
            <w:pPr>
              <w:jc w:val="center"/>
            </w:pPr>
            <w:r w:rsidRPr="00EB3277">
              <w:t>$ 9,000</w:t>
            </w:r>
          </w:p>
          <w:p w14:paraId="1BFB87A2" w14:textId="77777777" w:rsidR="00F64C22" w:rsidRPr="00EB3277" w:rsidRDefault="00F64C22" w:rsidP="0037668E">
            <w:pPr>
              <w:jc w:val="center"/>
            </w:pPr>
          </w:p>
        </w:tc>
        <w:tc>
          <w:tcPr>
            <w:tcW w:w="2088" w:type="dxa"/>
          </w:tcPr>
          <w:p w14:paraId="1B8F1750" w14:textId="77777777" w:rsidR="00F64C22" w:rsidRPr="00EB3277" w:rsidRDefault="00F64C22" w:rsidP="0037668E">
            <w:r w:rsidRPr="00EB3277">
              <w:t>The proposal is under development to begin negotiations with the donor.</w:t>
            </w:r>
          </w:p>
        </w:tc>
        <w:tc>
          <w:tcPr>
            <w:tcW w:w="2535" w:type="dxa"/>
          </w:tcPr>
          <w:p w14:paraId="5B7E1A26" w14:textId="77777777" w:rsidR="00F64C22" w:rsidRPr="00EB3277" w:rsidRDefault="00F64C22" w:rsidP="0037668E">
            <w:r w:rsidRPr="00EB3277">
              <w:t>Not Yet</w:t>
            </w:r>
          </w:p>
        </w:tc>
      </w:tr>
      <w:tr w:rsidR="00F64C22" w:rsidRPr="003D044C" w14:paraId="4CC76DBB" w14:textId="77777777" w:rsidTr="00934D81">
        <w:tc>
          <w:tcPr>
            <w:tcW w:w="1418" w:type="dxa"/>
          </w:tcPr>
          <w:p w14:paraId="07E926E9" w14:textId="77777777" w:rsidR="00F64C22" w:rsidRPr="00EB3277" w:rsidRDefault="00F64C22" w:rsidP="0037668E">
            <w:proofErr w:type="spellStart"/>
            <w:r w:rsidRPr="00EB3277">
              <w:lastRenderedPageBreak/>
              <w:t>Huella</w:t>
            </w:r>
            <w:proofErr w:type="spellEnd"/>
            <w:r w:rsidRPr="00EB3277">
              <w:t xml:space="preserve"> </w:t>
            </w:r>
            <w:proofErr w:type="spellStart"/>
            <w:r w:rsidRPr="00EB3277">
              <w:t>Sustentable</w:t>
            </w:r>
            <w:proofErr w:type="spellEnd"/>
          </w:p>
        </w:tc>
        <w:tc>
          <w:tcPr>
            <w:tcW w:w="2901" w:type="dxa"/>
          </w:tcPr>
          <w:p w14:paraId="16865CD6" w14:textId="77777777" w:rsidR="00F64C22" w:rsidRPr="00EB3277" w:rsidRDefault="00F64C22" w:rsidP="0037668E">
            <w:pPr>
              <w:rPr>
                <w:sz w:val="20"/>
                <w:szCs w:val="20"/>
              </w:rPr>
            </w:pPr>
            <w:r w:rsidRPr="00EB3277">
              <w:rPr>
                <w:sz w:val="20"/>
                <w:szCs w:val="20"/>
              </w:rPr>
              <w:t>The proposal will contribute to covering the basic needs of families and will allow the implementation of the cash transfer strategy.</w:t>
            </w:r>
          </w:p>
        </w:tc>
        <w:tc>
          <w:tcPr>
            <w:tcW w:w="1549" w:type="dxa"/>
          </w:tcPr>
          <w:p w14:paraId="3BA44D51" w14:textId="77777777" w:rsidR="00F64C22" w:rsidRPr="00EB3277" w:rsidRDefault="00F64C22" w:rsidP="0037668E">
            <w:pPr>
              <w:jc w:val="center"/>
            </w:pPr>
            <w:r w:rsidRPr="00EB3277">
              <w:t>$ 6,500</w:t>
            </w:r>
          </w:p>
        </w:tc>
        <w:tc>
          <w:tcPr>
            <w:tcW w:w="2088" w:type="dxa"/>
          </w:tcPr>
          <w:p w14:paraId="2936F285" w14:textId="77777777" w:rsidR="00F64C22" w:rsidRPr="00EB3277" w:rsidRDefault="00F64C22" w:rsidP="0037668E">
            <w:r w:rsidRPr="00EB3277">
              <w:rPr>
                <w:rStyle w:val="Ninguno"/>
              </w:rPr>
              <w:t>Y/A general proposal was sent to the donor. They are analyzing what specific food security action they will support so that we can send a concrete economic proposal.</w:t>
            </w:r>
          </w:p>
        </w:tc>
        <w:tc>
          <w:tcPr>
            <w:tcW w:w="2535" w:type="dxa"/>
          </w:tcPr>
          <w:p w14:paraId="3C02A6D8" w14:textId="77777777" w:rsidR="00F64C22" w:rsidRPr="00EB3277" w:rsidRDefault="00F64C22" w:rsidP="0037668E">
            <w:r w:rsidRPr="00EB3277">
              <w:t>Not Yet</w:t>
            </w:r>
          </w:p>
        </w:tc>
      </w:tr>
      <w:tr w:rsidR="00F64C22" w:rsidRPr="003D044C" w14:paraId="50E42373" w14:textId="77777777" w:rsidTr="00934D81">
        <w:tc>
          <w:tcPr>
            <w:tcW w:w="1418" w:type="dxa"/>
          </w:tcPr>
          <w:p w14:paraId="19C980CB" w14:textId="77777777" w:rsidR="00F64C22" w:rsidRPr="00EB3277" w:rsidRDefault="00F64C22" w:rsidP="0037668E">
            <w:pPr>
              <w:rPr>
                <w:b/>
                <w:bCs/>
              </w:rPr>
            </w:pPr>
            <w:r w:rsidRPr="00EB3277">
              <w:rPr>
                <w:b/>
                <w:bCs/>
              </w:rPr>
              <w:t xml:space="preserve">PYMO </w:t>
            </w:r>
          </w:p>
        </w:tc>
        <w:tc>
          <w:tcPr>
            <w:tcW w:w="2901" w:type="dxa"/>
          </w:tcPr>
          <w:p w14:paraId="625EA7C3" w14:textId="77777777" w:rsidR="00F64C22" w:rsidRPr="00EB3277" w:rsidRDefault="00F64C22" w:rsidP="0037668E">
            <w:pPr>
              <w:rPr>
                <w:rFonts w:ascii="Calibri" w:eastAsia="Calibri" w:hAnsi="Calibri" w:cs="Calibri"/>
                <w:sz w:val="20"/>
                <w:szCs w:val="20"/>
              </w:rPr>
            </w:pPr>
            <w:r w:rsidRPr="00EB3277">
              <w:rPr>
                <w:rFonts w:ascii="Calibri" w:eastAsia="Calibri" w:hAnsi="Calibri" w:cs="Calibri"/>
                <w:sz w:val="20"/>
                <w:szCs w:val="20"/>
              </w:rPr>
              <w:t>The proposal will contribute to the implementation of cash transfer</w:t>
            </w:r>
          </w:p>
        </w:tc>
        <w:tc>
          <w:tcPr>
            <w:tcW w:w="1549" w:type="dxa"/>
          </w:tcPr>
          <w:p w14:paraId="6456D0A2" w14:textId="77777777" w:rsidR="00F64C22" w:rsidRPr="00EB3277" w:rsidRDefault="00F64C22" w:rsidP="0037668E">
            <w:pPr>
              <w:jc w:val="center"/>
              <w:rPr>
                <w:rFonts w:ascii="Calibri" w:eastAsia="Calibri" w:hAnsi="Calibri" w:cs="Calibri"/>
              </w:rPr>
            </w:pPr>
            <w:r w:rsidRPr="00EB3277">
              <w:rPr>
                <w:rFonts w:ascii="Calibri" w:eastAsia="Calibri" w:hAnsi="Calibri" w:cs="Calibri"/>
              </w:rPr>
              <w:t>To confirm</w:t>
            </w:r>
          </w:p>
        </w:tc>
        <w:tc>
          <w:tcPr>
            <w:tcW w:w="2088" w:type="dxa"/>
          </w:tcPr>
          <w:p w14:paraId="718ECD29" w14:textId="77777777" w:rsidR="00F64C22" w:rsidRPr="00EB3277" w:rsidRDefault="00F64C22" w:rsidP="0037668E">
            <w:pPr>
              <w:rPr>
                <w:rStyle w:val="Ninguno"/>
              </w:rPr>
            </w:pPr>
            <w:r w:rsidRPr="00EB3277">
              <w:rPr>
                <w:rStyle w:val="Ninguno"/>
              </w:rPr>
              <w:t xml:space="preserve">Y/ The proposal was sent to the donor. </w:t>
            </w:r>
          </w:p>
        </w:tc>
        <w:tc>
          <w:tcPr>
            <w:tcW w:w="2535" w:type="dxa"/>
          </w:tcPr>
          <w:p w14:paraId="0E6196D5" w14:textId="77777777" w:rsidR="00F64C22" w:rsidRPr="00EB3277" w:rsidRDefault="00F64C22" w:rsidP="0037668E">
            <w:r w:rsidRPr="00EB3277">
              <w:t>Y/ We started the cause marketing campaign in August and closed in September. For every product purchased, PYMO will donate 25% to ChildFund.</w:t>
            </w:r>
          </w:p>
        </w:tc>
      </w:tr>
      <w:tr w:rsidR="00F64C22" w:rsidRPr="003D044C" w14:paraId="205DA25C" w14:textId="77777777" w:rsidTr="00934D81">
        <w:tc>
          <w:tcPr>
            <w:tcW w:w="1418" w:type="dxa"/>
          </w:tcPr>
          <w:p w14:paraId="32EBB05D" w14:textId="77777777" w:rsidR="00F64C22" w:rsidRPr="00EB3277" w:rsidRDefault="00F64C22" w:rsidP="0037668E">
            <w:proofErr w:type="spellStart"/>
            <w:r w:rsidRPr="00EB3277">
              <w:t>Helvex</w:t>
            </w:r>
            <w:proofErr w:type="spellEnd"/>
          </w:p>
        </w:tc>
        <w:tc>
          <w:tcPr>
            <w:tcW w:w="2901" w:type="dxa"/>
          </w:tcPr>
          <w:p w14:paraId="16D9BD73" w14:textId="77777777" w:rsidR="00F64C22" w:rsidRPr="00EB3277" w:rsidRDefault="00F64C22" w:rsidP="0037668E">
            <w:pPr>
              <w:rPr>
                <w:sz w:val="20"/>
                <w:szCs w:val="20"/>
              </w:rPr>
            </w:pPr>
            <w:r w:rsidRPr="00EB3277">
              <w:rPr>
                <w:sz w:val="20"/>
                <w:szCs w:val="20"/>
              </w:rPr>
              <w:t>The proposal will contribute to the development of community infrastructure and sustainable economic models for families in affected communities.</w:t>
            </w:r>
          </w:p>
        </w:tc>
        <w:tc>
          <w:tcPr>
            <w:tcW w:w="1549" w:type="dxa"/>
          </w:tcPr>
          <w:p w14:paraId="3A459A34" w14:textId="77777777" w:rsidR="00F64C22" w:rsidRPr="00EB3277" w:rsidRDefault="00F64C22" w:rsidP="0037668E">
            <w:pPr>
              <w:jc w:val="center"/>
            </w:pPr>
            <w:r w:rsidRPr="00EB3277">
              <w:t xml:space="preserve">In-kind and Volunteering work. </w:t>
            </w:r>
          </w:p>
        </w:tc>
        <w:tc>
          <w:tcPr>
            <w:tcW w:w="2088" w:type="dxa"/>
          </w:tcPr>
          <w:p w14:paraId="1B3983ED" w14:textId="77777777" w:rsidR="00F64C22" w:rsidRPr="00EB3277" w:rsidRDefault="00F64C22" w:rsidP="0037668E">
            <w:r w:rsidRPr="00EB3277">
              <w:t>The proposal is under development to begin negotiations with the donor.</w:t>
            </w:r>
          </w:p>
        </w:tc>
        <w:tc>
          <w:tcPr>
            <w:tcW w:w="2535" w:type="dxa"/>
          </w:tcPr>
          <w:p w14:paraId="0886D612" w14:textId="77777777" w:rsidR="00F64C22" w:rsidRPr="00EB3277" w:rsidRDefault="00F64C22" w:rsidP="0037668E">
            <w:r w:rsidRPr="00EB3277">
              <w:t>Not yet</w:t>
            </w:r>
          </w:p>
          <w:p w14:paraId="37CF2224" w14:textId="77777777" w:rsidR="00F64C22" w:rsidRPr="00EB3277" w:rsidRDefault="00F64C22" w:rsidP="0037668E"/>
        </w:tc>
      </w:tr>
      <w:tr w:rsidR="00F64C22" w:rsidRPr="003D044C" w14:paraId="6E0559FE" w14:textId="77777777" w:rsidTr="00934D81">
        <w:tc>
          <w:tcPr>
            <w:tcW w:w="1418" w:type="dxa"/>
          </w:tcPr>
          <w:p w14:paraId="432A70BF" w14:textId="77777777" w:rsidR="00F64C22" w:rsidRPr="00EB3277" w:rsidRDefault="00F64C22" w:rsidP="0037668E">
            <w:pPr>
              <w:rPr>
                <w:b/>
                <w:bCs/>
              </w:rPr>
            </w:pPr>
            <w:proofErr w:type="spellStart"/>
            <w:r w:rsidRPr="00EB3277">
              <w:rPr>
                <w:b/>
                <w:bCs/>
              </w:rPr>
              <w:t>IEnova</w:t>
            </w:r>
            <w:proofErr w:type="spellEnd"/>
            <w:r w:rsidRPr="00EB3277">
              <w:rPr>
                <w:b/>
                <w:bCs/>
              </w:rPr>
              <w:t xml:space="preserve"> Foundation </w:t>
            </w:r>
          </w:p>
        </w:tc>
        <w:tc>
          <w:tcPr>
            <w:tcW w:w="2901" w:type="dxa"/>
          </w:tcPr>
          <w:p w14:paraId="4E343A9C" w14:textId="77777777" w:rsidR="00F64C22" w:rsidRPr="00EB3277" w:rsidRDefault="00F64C22" w:rsidP="0037668E">
            <w:pPr>
              <w:rPr>
                <w:sz w:val="20"/>
                <w:szCs w:val="20"/>
              </w:rPr>
            </w:pPr>
            <w:r w:rsidRPr="00EB3277">
              <w:t>The proposal will contribute to covering the basic needs of families and will allow the implementation of the cash transfer strategy.</w:t>
            </w:r>
          </w:p>
        </w:tc>
        <w:tc>
          <w:tcPr>
            <w:tcW w:w="1549" w:type="dxa"/>
          </w:tcPr>
          <w:p w14:paraId="44B949BD" w14:textId="77777777" w:rsidR="00F64C22" w:rsidRPr="00EB3277" w:rsidRDefault="00F64C22" w:rsidP="0037668E">
            <w:pPr>
              <w:jc w:val="center"/>
            </w:pPr>
            <w:r w:rsidRPr="00EB3277">
              <w:t xml:space="preserve">$133,116.92 </w:t>
            </w:r>
          </w:p>
        </w:tc>
        <w:tc>
          <w:tcPr>
            <w:tcW w:w="2088" w:type="dxa"/>
          </w:tcPr>
          <w:p w14:paraId="134EB40D" w14:textId="77777777" w:rsidR="00F64C22" w:rsidRPr="00ED0AA1" w:rsidRDefault="00F64C22" w:rsidP="0037668E">
            <w:pPr>
              <w:rPr>
                <w:rStyle w:val="Ninguno"/>
              </w:rPr>
            </w:pPr>
            <w:r w:rsidRPr="00ED0AA1">
              <w:rPr>
                <w:rStyle w:val="Ninguno"/>
              </w:rPr>
              <w:t>Y/A general proposal was sent to the donor.</w:t>
            </w:r>
          </w:p>
        </w:tc>
        <w:tc>
          <w:tcPr>
            <w:tcW w:w="2535" w:type="dxa"/>
          </w:tcPr>
          <w:p w14:paraId="2B837AA8" w14:textId="55936634" w:rsidR="00F64C22" w:rsidRPr="00ED0AA1" w:rsidRDefault="00E36113" w:rsidP="0037668E">
            <w:r w:rsidRPr="00ED0AA1">
              <w:rPr>
                <w:rStyle w:val="normaltextrun"/>
                <w:rFonts w:ascii="Calibri" w:hAnsi="Calibri" w:cs="Calibri"/>
                <w:color w:val="000000"/>
                <w:shd w:val="clear" w:color="auto" w:fill="FFFFFF"/>
              </w:rPr>
              <w:t>Y/ The donor tells us that there is a probability of receiving the donation in March 2021.</w:t>
            </w:r>
            <w:r w:rsidRPr="00ED0AA1">
              <w:rPr>
                <w:rStyle w:val="eop"/>
                <w:rFonts w:ascii="Calibri" w:hAnsi="Calibri" w:cs="Calibri"/>
                <w:color w:val="000000"/>
                <w:shd w:val="clear" w:color="auto" w:fill="FFFFFF"/>
              </w:rPr>
              <w:t> </w:t>
            </w:r>
          </w:p>
        </w:tc>
      </w:tr>
      <w:tr w:rsidR="00F64C22" w:rsidRPr="003D044C" w14:paraId="5B9EAD86" w14:textId="77777777" w:rsidTr="00934D81">
        <w:tc>
          <w:tcPr>
            <w:tcW w:w="1418" w:type="dxa"/>
          </w:tcPr>
          <w:p w14:paraId="5E5A52BE" w14:textId="77777777" w:rsidR="00F64C22" w:rsidRPr="00EB3277" w:rsidRDefault="00F64C22" w:rsidP="0037668E">
            <w:pPr>
              <w:rPr>
                <w:b/>
                <w:bCs/>
              </w:rPr>
            </w:pPr>
            <w:r w:rsidRPr="00EB3277">
              <w:rPr>
                <w:b/>
                <w:bCs/>
              </w:rPr>
              <w:t xml:space="preserve">HASBRO </w:t>
            </w:r>
          </w:p>
        </w:tc>
        <w:tc>
          <w:tcPr>
            <w:tcW w:w="2901" w:type="dxa"/>
          </w:tcPr>
          <w:p w14:paraId="4A252B66" w14:textId="77777777" w:rsidR="00F64C22" w:rsidRPr="00EB3277" w:rsidRDefault="00F64C22" w:rsidP="0037668E">
            <w:pPr>
              <w:rPr>
                <w:sz w:val="20"/>
                <w:szCs w:val="20"/>
              </w:rPr>
            </w:pPr>
            <w:r w:rsidRPr="00EB3277">
              <w:t>The proposal will contribute to covering the basic needs of families and will allow the implementation of the cash transfer strategy. We will also include a proposal to request toys for families.</w:t>
            </w:r>
          </w:p>
        </w:tc>
        <w:tc>
          <w:tcPr>
            <w:tcW w:w="1549" w:type="dxa"/>
          </w:tcPr>
          <w:p w14:paraId="0EFEC2DF" w14:textId="77777777" w:rsidR="00F64C22" w:rsidRPr="00EB3277" w:rsidRDefault="00F64C22" w:rsidP="0037668E">
            <w:pPr>
              <w:jc w:val="center"/>
            </w:pPr>
            <w:r w:rsidRPr="00EB3277">
              <w:t xml:space="preserve">Cash donation </w:t>
            </w:r>
          </w:p>
          <w:p w14:paraId="5E869E2E" w14:textId="77777777" w:rsidR="00F64C22" w:rsidRPr="00EB3277" w:rsidRDefault="00F64C22" w:rsidP="0037668E">
            <w:pPr>
              <w:jc w:val="center"/>
            </w:pPr>
            <w:r w:rsidRPr="00EB3277">
              <w:t xml:space="preserve">36,011 + </w:t>
            </w:r>
            <w:proofErr w:type="spellStart"/>
            <w:r w:rsidRPr="00EB3277">
              <w:t>inkind</w:t>
            </w:r>
            <w:proofErr w:type="spellEnd"/>
            <w:r w:rsidRPr="00EB3277">
              <w:t xml:space="preserve">. </w:t>
            </w:r>
          </w:p>
        </w:tc>
        <w:tc>
          <w:tcPr>
            <w:tcW w:w="2088" w:type="dxa"/>
          </w:tcPr>
          <w:p w14:paraId="6D6F3B40" w14:textId="77777777" w:rsidR="00F64C22" w:rsidRPr="00EB3277" w:rsidRDefault="00F64C22" w:rsidP="0037668E">
            <w:r w:rsidRPr="00EB3277">
              <w:rPr>
                <w:rStyle w:val="Ninguno"/>
              </w:rPr>
              <w:t xml:space="preserve">Y/ The proposal was sent to the donor. </w:t>
            </w:r>
          </w:p>
        </w:tc>
        <w:tc>
          <w:tcPr>
            <w:tcW w:w="2535" w:type="dxa"/>
            <w:shd w:val="clear" w:color="auto" w:fill="auto"/>
          </w:tcPr>
          <w:p w14:paraId="5F40FFB5" w14:textId="1DF786B0" w:rsidR="00F64C22" w:rsidRPr="00EB3277" w:rsidRDefault="00F64C22" w:rsidP="0037668E">
            <w:r w:rsidRPr="004F0B38">
              <w:t xml:space="preserve">Y/ </w:t>
            </w:r>
            <w:r w:rsidR="008E5636" w:rsidRPr="004F0B38">
              <w:t>In-kind donation</w:t>
            </w:r>
            <w:r w:rsidRPr="004F0B38">
              <w:t xml:space="preserve"> was accepted, we </w:t>
            </w:r>
            <w:r w:rsidR="00E36113" w:rsidRPr="004F0B38">
              <w:t xml:space="preserve">will receive the donation in </w:t>
            </w:r>
            <w:r w:rsidR="008E5636" w:rsidRPr="004F0B38">
              <w:t>October</w:t>
            </w:r>
          </w:p>
        </w:tc>
      </w:tr>
      <w:tr w:rsidR="00F64C22" w:rsidRPr="00D11B91" w14:paraId="3362E3A6" w14:textId="77777777" w:rsidTr="00934D81">
        <w:tc>
          <w:tcPr>
            <w:tcW w:w="1418" w:type="dxa"/>
          </w:tcPr>
          <w:p w14:paraId="3EBD6DDE" w14:textId="77777777" w:rsidR="00F64C22" w:rsidRPr="00EB3277" w:rsidRDefault="00F64C22" w:rsidP="0037668E">
            <w:pPr>
              <w:rPr>
                <w:b/>
                <w:bCs/>
              </w:rPr>
            </w:pPr>
            <w:r w:rsidRPr="00EB3277">
              <w:rPr>
                <w:b/>
                <w:bCs/>
              </w:rPr>
              <w:t>Regional FRO campaign</w:t>
            </w:r>
          </w:p>
        </w:tc>
        <w:tc>
          <w:tcPr>
            <w:tcW w:w="2901" w:type="dxa"/>
          </w:tcPr>
          <w:p w14:paraId="06D40085" w14:textId="52D54617" w:rsidR="006212ED" w:rsidRPr="006367FD" w:rsidRDefault="006212ED" w:rsidP="006367FD">
            <w:pPr>
              <w:pStyle w:val="paragraph"/>
              <w:spacing w:after="0"/>
              <w:textAlignment w:val="baseline"/>
              <w:rPr>
                <w:rFonts w:ascii="Calibri" w:eastAsia="Calibri" w:hAnsi="Calibri" w:cs="Calibri"/>
                <w:lang w:val="en-US"/>
              </w:rPr>
            </w:pPr>
            <w:r w:rsidRPr="006212ED">
              <w:rPr>
                <w:rFonts w:ascii="Calibri" w:eastAsia="Calibri" w:hAnsi="Calibri" w:cs="Calibri"/>
                <w:lang w:val="en-US"/>
              </w:rPr>
              <w:t>The regional MKT team and FR have concluded all Procurement processes to hire new vendor providers for:</w:t>
            </w:r>
            <w:r w:rsidR="006367FD">
              <w:rPr>
                <w:rFonts w:ascii="Calibri" w:eastAsia="Calibri" w:hAnsi="Calibri" w:cs="Calibri"/>
                <w:lang w:val="en-US"/>
              </w:rPr>
              <w:t xml:space="preserve"> </w:t>
            </w:r>
            <w:r w:rsidRPr="006212ED">
              <w:rPr>
                <w:rFonts w:ascii="Calibri" w:eastAsia="Calibri" w:hAnsi="Calibri" w:cs="Calibri"/>
                <w:lang w:val="en-US"/>
              </w:rPr>
              <w:t xml:space="preserve">Web Builder/FR platform </w:t>
            </w:r>
            <w:r w:rsidR="006367FD">
              <w:rPr>
                <w:rFonts w:ascii="Calibri" w:eastAsia="Calibri" w:hAnsi="Calibri" w:cs="Calibri"/>
                <w:lang w:val="en-US"/>
              </w:rPr>
              <w:t xml:space="preserve">| </w:t>
            </w:r>
            <w:r w:rsidRPr="006212ED">
              <w:rPr>
                <w:rFonts w:ascii="Calibri" w:eastAsia="Calibri" w:hAnsi="Calibri" w:cs="Calibri"/>
                <w:lang w:val="en-US"/>
              </w:rPr>
              <w:t xml:space="preserve">TMK </w:t>
            </w:r>
            <w:r w:rsidR="006367FD">
              <w:rPr>
                <w:rFonts w:ascii="Calibri" w:eastAsia="Calibri" w:hAnsi="Calibri" w:cs="Calibri"/>
                <w:lang w:val="en-US"/>
              </w:rPr>
              <w:t>|</w:t>
            </w:r>
            <w:r w:rsidRPr="006212ED">
              <w:rPr>
                <w:rFonts w:ascii="Calibri" w:eastAsia="Calibri" w:hAnsi="Calibri" w:cs="Calibri"/>
                <w:lang w:val="en-US"/>
              </w:rPr>
              <w:t xml:space="preserve">Digital agency </w:t>
            </w:r>
            <w:r w:rsidR="006367FD">
              <w:rPr>
                <w:rFonts w:ascii="Calibri" w:eastAsia="Calibri" w:hAnsi="Calibri" w:cs="Calibri"/>
                <w:lang w:val="en-US"/>
              </w:rPr>
              <w:t>|</w:t>
            </w:r>
            <w:r w:rsidRPr="006212ED">
              <w:rPr>
                <w:rFonts w:ascii="Calibri" w:eastAsia="Calibri" w:hAnsi="Calibri" w:cs="Calibri"/>
                <w:lang w:val="en-US"/>
              </w:rPr>
              <w:t xml:space="preserve">Content </w:t>
            </w:r>
            <w:r w:rsidRPr="006212ED">
              <w:rPr>
                <w:rFonts w:ascii="Calibri" w:eastAsia="Calibri" w:hAnsi="Calibri" w:cs="Calibri"/>
                <w:lang w:val="en-US"/>
              </w:rPr>
              <w:tab/>
            </w:r>
          </w:p>
        </w:tc>
        <w:tc>
          <w:tcPr>
            <w:tcW w:w="1549" w:type="dxa"/>
          </w:tcPr>
          <w:p w14:paraId="66E18004" w14:textId="77777777" w:rsidR="006212ED" w:rsidRPr="006212ED" w:rsidRDefault="006212ED" w:rsidP="006212ED">
            <w:pPr>
              <w:pStyle w:val="paragraph"/>
              <w:spacing w:after="0"/>
              <w:textAlignment w:val="baseline"/>
              <w:rPr>
                <w:rFonts w:ascii="Calibri" w:eastAsia="Calibri" w:hAnsi="Calibri" w:cs="Calibri"/>
                <w:lang w:val="en-US"/>
              </w:rPr>
            </w:pPr>
            <w:r w:rsidRPr="006212ED">
              <w:rPr>
                <w:rFonts w:ascii="Calibri" w:eastAsia="Calibri" w:hAnsi="Calibri" w:cs="Calibri"/>
                <w:lang w:val="en-US"/>
              </w:rPr>
              <w:t xml:space="preserve">New individual donors </w:t>
            </w:r>
          </w:p>
          <w:p w14:paraId="2C8B2F80" w14:textId="73F9002D" w:rsidR="00F64C22" w:rsidRPr="00B003BD" w:rsidRDefault="006212ED" w:rsidP="006212ED">
            <w:pPr>
              <w:jc w:val="center"/>
              <w:rPr>
                <w:highlight w:val="yellow"/>
              </w:rPr>
            </w:pPr>
            <w:r w:rsidRPr="006212ED">
              <w:rPr>
                <w:rFonts w:ascii="Calibri" w:eastAsia="Calibri" w:hAnsi="Calibri" w:cs="Calibri"/>
              </w:rPr>
              <w:t>Mama a mama campaign</w:t>
            </w:r>
          </w:p>
        </w:tc>
        <w:tc>
          <w:tcPr>
            <w:tcW w:w="2088" w:type="dxa"/>
            <w:shd w:val="clear" w:color="auto" w:fill="auto"/>
          </w:tcPr>
          <w:p w14:paraId="57CBF15B" w14:textId="2233F237" w:rsidR="00F64C22" w:rsidRPr="00B003BD" w:rsidRDefault="006367FD" w:rsidP="0037668E">
            <w:pPr>
              <w:spacing w:line="259" w:lineRule="auto"/>
              <w:rPr>
                <w:rFonts w:ascii="Calibri" w:eastAsia="Calibri" w:hAnsi="Calibri" w:cs="Calibri"/>
                <w:highlight w:val="yellow"/>
              </w:rPr>
            </w:pPr>
            <w:r w:rsidRPr="006212ED">
              <w:rPr>
                <w:rFonts w:ascii="Calibri" w:eastAsia="Calibri" w:hAnsi="Calibri" w:cs="Calibri"/>
              </w:rPr>
              <w:t xml:space="preserve">The </w:t>
            </w:r>
            <w:proofErr w:type="gramStart"/>
            <w:r w:rsidRPr="006212ED">
              <w:rPr>
                <w:rFonts w:ascii="Calibri" w:eastAsia="Calibri" w:hAnsi="Calibri" w:cs="Calibri"/>
              </w:rPr>
              <w:t>Set up</w:t>
            </w:r>
            <w:proofErr w:type="gramEnd"/>
            <w:r w:rsidRPr="006212ED">
              <w:rPr>
                <w:rFonts w:ascii="Calibri" w:eastAsia="Calibri" w:hAnsi="Calibri" w:cs="Calibri"/>
              </w:rPr>
              <w:t xml:space="preserve"> activities with the new vendor providers are been planned to pe executed in October 2020.</w:t>
            </w:r>
          </w:p>
        </w:tc>
        <w:tc>
          <w:tcPr>
            <w:tcW w:w="2535" w:type="dxa"/>
          </w:tcPr>
          <w:p w14:paraId="2848474D" w14:textId="77E4267E" w:rsidR="00B003BD" w:rsidRPr="005C02B2" w:rsidRDefault="00B003BD" w:rsidP="00D11B91">
            <w:pPr>
              <w:pStyle w:val="paragraph"/>
              <w:spacing w:before="0" w:beforeAutospacing="0" w:after="0" w:afterAutospacing="0"/>
              <w:textAlignment w:val="baseline"/>
              <w:rPr>
                <w:rStyle w:val="normaltextrun"/>
                <w:rFonts w:ascii="Calibri" w:hAnsi="Calibri" w:cs="Calibri"/>
                <w:color w:val="000000" w:themeColor="text1"/>
                <w:shd w:val="clear" w:color="auto" w:fill="FFE5E5"/>
                <w:lang w:val="en-US"/>
              </w:rPr>
            </w:pPr>
          </w:p>
          <w:p w14:paraId="06A5A198" w14:textId="2B9E9AE7" w:rsidR="00B003BD" w:rsidRPr="005C02B2" w:rsidRDefault="00B003BD" w:rsidP="00D11B91">
            <w:pPr>
              <w:pStyle w:val="paragraph"/>
              <w:spacing w:before="0" w:beforeAutospacing="0" w:after="0" w:afterAutospacing="0"/>
              <w:textAlignment w:val="baseline"/>
              <w:rPr>
                <w:rFonts w:ascii="Segoe UI" w:hAnsi="Segoe UI" w:cs="Segoe UI"/>
                <w:color w:val="000000" w:themeColor="text1"/>
                <w:sz w:val="18"/>
                <w:szCs w:val="18"/>
                <w:lang w:val="en-US"/>
              </w:rPr>
            </w:pPr>
            <w:r w:rsidRPr="005C02B2">
              <w:rPr>
                <w:rFonts w:ascii="Segoe UI" w:hAnsi="Segoe UI" w:cs="Segoe UI"/>
                <w:color w:val="000000" w:themeColor="text1"/>
                <w:sz w:val="18"/>
                <w:szCs w:val="18"/>
                <w:lang w:val="en-US"/>
              </w:rPr>
              <w:t xml:space="preserve">The strategy of acquire new leads to be converted in regular donors, will start during </w:t>
            </w:r>
            <w:r w:rsidR="00137316" w:rsidRPr="005C02B2">
              <w:rPr>
                <w:rFonts w:ascii="Segoe UI" w:hAnsi="Segoe UI" w:cs="Segoe UI"/>
                <w:color w:val="000000" w:themeColor="text1"/>
                <w:sz w:val="18"/>
                <w:szCs w:val="18"/>
                <w:lang w:val="en-US"/>
              </w:rPr>
              <w:t>November</w:t>
            </w:r>
            <w:r w:rsidRPr="005C02B2">
              <w:rPr>
                <w:rFonts w:ascii="Segoe UI" w:hAnsi="Segoe UI" w:cs="Segoe UI"/>
                <w:color w:val="000000" w:themeColor="text1"/>
                <w:sz w:val="18"/>
                <w:szCs w:val="18"/>
                <w:lang w:val="en-US"/>
              </w:rPr>
              <w:t xml:space="preserve"> 2020. </w:t>
            </w:r>
          </w:p>
          <w:p w14:paraId="45F7180F" w14:textId="46E3B883" w:rsidR="00F64C22" w:rsidRPr="005C02B2" w:rsidRDefault="00F64C22" w:rsidP="0037668E"/>
        </w:tc>
      </w:tr>
      <w:tr w:rsidR="00F64C22" w:rsidRPr="003D044C" w14:paraId="71E63B3E" w14:textId="77777777" w:rsidTr="00934D81">
        <w:tc>
          <w:tcPr>
            <w:tcW w:w="1418" w:type="dxa"/>
          </w:tcPr>
          <w:p w14:paraId="73C415DE" w14:textId="77777777" w:rsidR="00F64C22" w:rsidRPr="00EB3277" w:rsidRDefault="00F64C22" w:rsidP="0037668E">
            <w:r w:rsidRPr="00EB3277">
              <w:rPr>
                <w:rFonts w:ascii="Calibri" w:eastAsia="Calibri" w:hAnsi="Calibri" w:cs="Calibri"/>
                <w:color w:val="000000" w:themeColor="text1"/>
              </w:rPr>
              <w:t>P&amp;G</w:t>
            </w:r>
          </w:p>
        </w:tc>
        <w:tc>
          <w:tcPr>
            <w:tcW w:w="2901" w:type="dxa"/>
          </w:tcPr>
          <w:p w14:paraId="4487D930" w14:textId="77777777" w:rsidR="00F64C22" w:rsidRPr="00EB3277" w:rsidRDefault="00F64C22" w:rsidP="0037668E">
            <w:pPr>
              <w:rPr>
                <w:rFonts w:ascii="Calibri" w:eastAsia="Calibri" w:hAnsi="Calibri" w:cs="Calibri"/>
              </w:rPr>
            </w:pPr>
            <w:r w:rsidRPr="00EB3277">
              <w:rPr>
                <w:rFonts w:ascii="Calibri" w:eastAsia="Calibri" w:hAnsi="Calibri" w:cs="Calibri"/>
                <w:color w:val="000000" w:themeColor="text1"/>
              </w:rPr>
              <w:t>The proposal will contribute to the implementation of the health and hygiene axis, through the delivery of supplies for hygiene kits.</w:t>
            </w:r>
          </w:p>
        </w:tc>
        <w:tc>
          <w:tcPr>
            <w:tcW w:w="1549" w:type="dxa"/>
          </w:tcPr>
          <w:p w14:paraId="2AA3E3E0" w14:textId="77777777" w:rsidR="00F64C22" w:rsidRPr="00EB3277" w:rsidRDefault="00F64C22" w:rsidP="0037668E">
            <w:pPr>
              <w:spacing w:line="259" w:lineRule="auto"/>
              <w:jc w:val="center"/>
            </w:pPr>
            <w:r w:rsidRPr="00EB3277">
              <w:rPr>
                <w:rFonts w:ascii="Calibri" w:eastAsia="Calibri" w:hAnsi="Calibri" w:cs="Calibri"/>
                <w:color w:val="000000" w:themeColor="text1"/>
              </w:rPr>
              <w:t>162,420</w:t>
            </w:r>
          </w:p>
          <w:p w14:paraId="210CE20B" w14:textId="77777777" w:rsidR="00F64C22" w:rsidRDefault="00F64C22" w:rsidP="0037668E">
            <w:pPr>
              <w:jc w:val="center"/>
              <w:rPr>
                <w:rFonts w:ascii="Calibri" w:eastAsia="Calibri" w:hAnsi="Calibri" w:cs="Calibri"/>
                <w:color w:val="000000" w:themeColor="text1"/>
              </w:rPr>
            </w:pPr>
            <w:r w:rsidRPr="00EB3277">
              <w:rPr>
                <w:rFonts w:ascii="Calibri" w:eastAsia="Calibri" w:hAnsi="Calibri" w:cs="Calibri"/>
                <w:color w:val="000000" w:themeColor="text1"/>
              </w:rPr>
              <w:t xml:space="preserve"> (Exchange rate 1 USD - 22.5 MXN)</w:t>
            </w:r>
          </w:p>
          <w:p w14:paraId="6C69CF41" w14:textId="7EBB9C96" w:rsidR="009C1B9E" w:rsidRPr="00EB3277" w:rsidRDefault="009C1B9E" w:rsidP="0037668E">
            <w:pPr>
              <w:jc w:val="center"/>
            </w:pPr>
            <w:r w:rsidRPr="004745D3">
              <w:rPr>
                <w:rFonts w:ascii="Calibri" w:eastAsia="Calibri" w:hAnsi="Calibri" w:cs="Calibri"/>
                <w:color w:val="000000" w:themeColor="text1"/>
              </w:rPr>
              <w:t xml:space="preserve">New </w:t>
            </w:r>
            <w:proofErr w:type="gramStart"/>
            <w:r w:rsidRPr="004745D3">
              <w:rPr>
                <w:rFonts w:ascii="Calibri" w:eastAsia="Calibri" w:hAnsi="Calibri" w:cs="Calibri"/>
                <w:color w:val="000000" w:themeColor="text1"/>
              </w:rPr>
              <w:t>In</w:t>
            </w:r>
            <w:proofErr w:type="gramEnd"/>
            <w:r w:rsidRPr="004745D3">
              <w:rPr>
                <w:rFonts w:ascii="Calibri" w:eastAsia="Calibri" w:hAnsi="Calibri" w:cs="Calibri"/>
                <w:color w:val="000000" w:themeColor="text1"/>
              </w:rPr>
              <w:t xml:space="preserve"> Kind donation for a </w:t>
            </w:r>
            <w:r w:rsidRPr="004745D3">
              <w:rPr>
                <w:rFonts w:ascii="Calibri" w:eastAsia="Calibri" w:hAnsi="Calibri" w:cs="Calibri"/>
                <w:color w:val="000000" w:themeColor="text1"/>
              </w:rPr>
              <w:lastRenderedPageBreak/>
              <w:t xml:space="preserve">total of </w:t>
            </w:r>
            <w:r w:rsidR="005C02B2" w:rsidRPr="004745D3">
              <w:rPr>
                <w:rFonts w:ascii="Calibri" w:eastAsia="Calibri" w:hAnsi="Calibri" w:cs="Calibri"/>
                <w:color w:val="000000" w:themeColor="text1"/>
              </w:rPr>
              <w:t>$ 5,270 USD</w:t>
            </w:r>
          </w:p>
        </w:tc>
        <w:tc>
          <w:tcPr>
            <w:tcW w:w="2088" w:type="dxa"/>
          </w:tcPr>
          <w:p w14:paraId="3240EA5F" w14:textId="77777777" w:rsidR="00F64C22" w:rsidRPr="00EB3277" w:rsidRDefault="00F64C22" w:rsidP="0037668E">
            <w:pPr>
              <w:rPr>
                <w:rFonts w:ascii="Calibri" w:eastAsia="Calibri" w:hAnsi="Calibri" w:cs="Calibri"/>
              </w:rPr>
            </w:pPr>
            <w:r w:rsidRPr="00EB3277">
              <w:rPr>
                <w:rFonts w:ascii="Calibri" w:eastAsia="Calibri" w:hAnsi="Calibri" w:cs="Calibri"/>
                <w:color w:val="000000" w:themeColor="text1"/>
              </w:rPr>
              <w:lastRenderedPageBreak/>
              <w:t>Y/The proposal was sent to the donor considering necessary supplies for the hygiene kits.</w:t>
            </w:r>
          </w:p>
        </w:tc>
        <w:tc>
          <w:tcPr>
            <w:tcW w:w="2535" w:type="dxa"/>
          </w:tcPr>
          <w:p w14:paraId="7F6C1ECB" w14:textId="21B897D3" w:rsidR="00F64C22" w:rsidRPr="005C02B2" w:rsidRDefault="00F64C22" w:rsidP="0037668E">
            <w:r w:rsidRPr="005C02B2">
              <w:rPr>
                <w:rFonts w:ascii="Calibri" w:eastAsia="Calibri" w:hAnsi="Calibri" w:cs="Calibri"/>
                <w:color w:val="000000" w:themeColor="text1"/>
              </w:rPr>
              <w:t xml:space="preserve">Y/ </w:t>
            </w:r>
            <w:r w:rsidR="00010428" w:rsidRPr="005C02B2">
              <w:rPr>
                <w:rFonts w:ascii="Calibri" w:eastAsia="Calibri" w:hAnsi="Calibri" w:cs="Calibri"/>
                <w:color w:val="000000" w:themeColor="text1"/>
              </w:rPr>
              <w:t xml:space="preserve">in addition to the donation received in June, </w:t>
            </w:r>
            <w:r w:rsidR="0099698B" w:rsidRPr="005C02B2">
              <w:rPr>
                <w:rFonts w:ascii="Calibri" w:eastAsia="Calibri" w:hAnsi="Calibri" w:cs="Calibri"/>
                <w:color w:val="000000" w:themeColor="text1"/>
              </w:rPr>
              <w:t xml:space="preserve">this October we received another in-kind donation of supplies for the delivery of hygiene </w:t>
            </w:r>
            <w:r w:rsidR="0099698B" w:rsidRPr="005C02B2">
              <w:rPr>
                <w:rFonts w:ascii="Calibri" w:eastAsia="Calibri" w:hAnsi="Calibri" w:cs="Calibri"/>
                <w:color w:val="000000" w:themeColor="text1"/>
              </w:rPr>
              <w:lastRenderedPageBreak/>
              <w:t>kits for 2202 families in Puebla. </w:t>
            </w:r>
          </w:p>
        </w:tc>
      </w:tr>
      <w:tr w:rsidR="00F64C22" w14:paraId="1A777A8C" w14:textId="77777777" w:rsidTr="00934D81">
        <w:tc>
          <w:tcPr>
            <w:tcW w:w="1418" w:type="dxa"/>
          </w:tcPr>
          <w:p w14:paraId="287BB023" w14:textId="77777777" w:rsidR="00F64C22" w:rsidRPr="00EB3277" w:rsidRDefault="00F64C22" w:rsidP="0037668E">
            <w:pPr>
              <w:rPr>
                <w:rFonts w:ascii="Calibri" w:eastAsia="Calibri" w:hAnsi="Calibri" w:cs="Calibri"/>
                <w:color w:val="000000" w:themeColor="text1"/>
              </w:rPr>
            </w:pPr>
            <w:r w:rsidRPr="00EB3277">
              <w:rPr>
                <w:rFonts w:ascii="Calibri" w:eastAsia="Calibri" w:hAnsi="Calibri" w:cs="Calibri"/>
                <w:b/>
                <w:bCs/>
                <w:color w:val="000000" w:themeColor="text1"/>
              </w:rPr>
              <w:lastRenderedPageBreak/>
              <w:t>EATON</w:t>
            </w:r>
            <w:r w:rsidRPr="00EB3277">
              <w:rPr>
                <w:rFonts w:ascii="Calibri" w:eastAsia="Calibri" w:hAnsi="Calibri" w:cs="Calibri"/>
                <w:color w:val="000000" w:themeColor="text1"/>
              </w:rPr>
              <w:t xml:space="preserve"> </w:t>
            </w:r>
          </w:p>
        </w:tc>
        <w:tc>
          <w:tcPr>
            <w:tcW w:w="2901" w:type="dxa"/>
          </w:tcPr>
          <w:p w14:paraId="2C20F6DF" w14:textId="77777777" w:rsidR="00F64C22" w:rsidRPr="00EB3277" w:rsidRDefault="00F64C22" w:rsidP="0037668E">
            <w:pPr>
              <w:rPr>
                <w:rFonts w:ascii="Calibri" w:eastAsia="Calibri" w:hAnsi="Calibri" w:cs="Calibri"/>
              </w:rPr>
            </w:pPr>
            <w:r w:rsidRPr="00EB3277">
              <w:rPr>
                <w:rFonts w:ascii="Calibri" w:eastAsia="Calibri" w:hAnsi="Calibri" w:cs="Calibri"/>
              </w:rPr>
              <w:t>A workplace giving campaign was carried out during the month of July and the company will make a match of the total collected. In addition, there is the possibility of presenting a specific proposal to the Board and receiving a corporate donation.</w:t>
            </w:r>
          </w:p>
        </w:tc>
        <w:tc>
          <w:tcPr>
            <w:tcW w:w="1549" w:type="dxa"/>
          </w:tcPr>
          <w:p w14:paraId="07AB9FC8" w14:textId="77777777" w:rsidR="00F64C22" w:rsidRPr="00EB3277" w:rsidRDefault="00F64C22" w:rsidP="0037668E">
            <w:pPr>
              <w:spacing w:line="259" w:lineRule="auto"/>
              <w:jc w:val="center"/>
              <w:rPr>
                <w:rFonts w:ascii="Calibri" w:eastAsia="Calibri" w:hAnsi="Calibri" w:cs="Calibri"/>
                <w:color w:val="000000" w:themeColor="text1"/>
              </w:rPr>
            </w:pPr>
            <w:r w:rsidRPr="00EB3277">
              <w:rPr>
                <w:rFonts w:ascii="Calibri" w:eastAsia="Calibri" w:hAnsi="Calibri" w:cs="Calibri"/>
                <w:color w:val="000000" w:themeColor="text1"/>
              </w:rPr>
              <w:t>To confirm</w:t>
            </w:r>
          </w:p>
        </w:tc>
        <w:tc>
          <w:tcPr>
            <w:tcW w:w="2088" w:type="dxa"/>
          </w:tcPr>
          <w:p w14:paraId="5E1D7C2B" w14:textId="77777777" w:rsidR="00F64C22" w:rsidRPr="00EA1C51" w:rsidRDefault="00F64C22" w:rsidP="0037668E">
            <w:r w:rsidRPr="00EA1C51">
              <w:rPr>
                <w:rStyle w:val="Ninguno"/>
              </w:rPr>
              <w:t xml:space="preserve">Y/ The proposal was sent to the donor. </w:t>
            </w:r>
          </w:p>
        </w:tc>
        <w:tc>
          <w:tcPr>
            <w:tcW w:w="2535" w:type="dxa"/>
          </w:tcPr>
          <w:p w14:paraId="7E36E18B" w14:textId="6B749F8C" w:rsidR="00F64C22" w:rsidRPr="00EA1C51" w:rsidRDefault="007909D4" w:rsidP="0037668E">
            <w:pPr>
              <w:rPr>
                <w:rFonts w:ascii="Calibri" w:eastAsia="Calibri" w:hAnsi="Calibri" w:cs="Calibri"/>
                <w:color w:val="000000" w:themeColor="text1"/>
              </w:rPr>
            </w:pPr>
            <w:r w:rsidRPr="00EA1C51">
              <w:rPr>
                <w:rStyle w:val="normaltextrun"/>
                <w:rFonts w:ascii="Calibri" w:hAnsi="Calibri" w:cs="Calibri"/>
                <w:color w:val="000000"/>
                <w:shd w:val="clear" w:color="auto" w:fill="FFFFFF"/>
              </w:rPr>
              <w:t>Y/ We developed a workplace giving campaign and as a second phase, we are waiting for the EATON Board to approve a cash donation for ChildFund Mexico.</w:t>
            </w:r>
            <w:r w:rsidRPr="00EA1C51">
              <w:rPr>
                <w:rStyle w:val="eop"/>
                <w:rFonts w:ascii="Calibri" w:hAnsi="Calibri" w:cs="Calibri"/>
                <w:color w:val="000000"/>
                <w:shd w:val="clear" w:color="auto" w:fill="FFFFFF"/>
              </w:rPr>
              <w:t> </w:t>
            </w:r>
          </w:p>
        </w:tc>
      </w:tr>
      <w:tr w:rsidR="007909D4" w14:paraId="4B578C66" w14:textId="77777777" w:rsidTr="00934D81">
        <w:tc>
          <w:tcPr>
            <w:tcW w:w="1418" w:type="dxa"/>
          </w:tcPr>
          <w:p w14:paraId="2A89A18A" w14:textId="0F546F97" w:rsidR="007909D4" w:rsidRPr="00EA1C51" w:rsidRDefault="0088791A" w:rsidP="0037668E">
            <w:pPr>
              <w:rPr>
                <w:rFonts w:ascii="Calibri" w:eastAsia="Calibri" w:hAnsi="Calibri" w:cs="Calibri"/>
                <w:b/>
                <w:bCs/>
                <w:color w:val="000000" w:themeColor="text1"/>
              </w:rPr>
            </w:pPr>
            <w:r w:rsidRPr="00EA1C51">
              <w:rPr>
                <w:rFonts w:ascii="Calibri" w:eastAsia="Calibri" w:hAnsi="Calibri" w:cs="Calibri"/>
                <w:b/>
                <w:bCs/>
                <w:color w:val="000000" w:themeColor="text1"/>
              </w:rPr>
              <w:t>Odyssey</w:t>
            </w:r>
          </w:p>
        </w:tc>
        <w:tc>
          <w:tcPr>
            <w:tcW w:w="2901" w:type="dxa"/>
          </w:tcPr>
          <w:p w14:paraId="7D06F097" w14:textId="50B2FF32" w:rsidR="007909D4" w:rsidRPr="00EA1C51" w:rsidRDefault="00984D9A" w:rsidP="0037668E">
            <w:pPr>
              <w:rPr>
                <w:rFonts w:ascii="Calibri" w:eastAsia="Calibri" w:hAnsi="Calibri" w:cs="Calibri"/>
              </w:rPr>
            </w:pPr>
            <w:r w:rsidRPr="00EA1C51">
              <w:rPr>
                <w:rStyle w:val="normaltextrun"/>
                <w:rFonts w:ascii="Calibri" w:hAnsi="Calibri" w:cs="Calibri"/>
                <w:color w:val="000000"/>
              </w:rPr>
              <w:t>We sent a general proposal on the COVID care plan.</w:t>
            </w:r>
            <w:r w:rsidRPr="00EA1C51">
              <w:rPr>
                <w:rStyle w:val="eop"/>
                <w:rFonts w:ascii="Calibri" w:hAnsi="Calibri" w:cs="Calibri"/>
                <w:color w:val="000000"/>
              </w:rPr>
              <w:t> </w:t>
            </w:r>
          </w:p>
        </w:tc>
        <w:tc>
          <w:tcPr>
            <w:tcW w:w="1549" w:type="dxa"/>
          </w:tcPr>
          <w:p w14:paraId="0E48B94F" w14:textId="2B4D9CDA" w:rsidR="007909D4" w:rsidRPr="00EA1C51" w:rsidRDefault="00984D9A" w:rsidP="0037668E">
            <w:pPr>
              <w:jc w:val="center"/>
              <w:rPr>
                <w:rFonts w:ascii="Calibri" w:eastAsia="Calibri" w:hAnsi="Calibri" w:cs="Calibri"/>
                <w:color w:val="000000" w:themeColor="text1"/>
              </w:rPr>
            </w:pPr>
            <w:r w:rsidRPr="00EA1C51">
              <w:rPr>
                <w:rStyle w:val="normaltextrun"/>
                <w:rFonts w:ascii="Calibri" w:hAnsi="Calibri" w:cs="Calibri"/>
                <w:color w:val="000000"/>
                <w:bdr w:val="none" w:sz="0" w:space="0" w:color="auto" w:frame="1"/>
              </w:rPr>
              <w:t>$9,788. 13 USD</w:t>
            </w:r>
          </w:p>
        </w:tc>
        <w:tc>
          <w:tcPr>
            <w:tcW w:w="2088" w:type="dxa"/>
          </w:tcPr>
          <w:p w14:paraId="16F9C745" w14:textId="77A7963B" w:rsidR="007909D4" w:rsidRPr="00EA1C51" w:rsidRDefault="00984D9A" w:rsidP="0037668E">
            <w:pPr>
              <w:rPr>
                <w:rStyle w:val="Ninguno"/>
              </w:rPr>
            </w:pPr>
            <w:r w:rsidRPr="00EA1C51">
              <w:rPr>
                <w:rStyle w:val="normaltextrun"/>
                <w:rFonts w:ascii="Calibri" w:hAnsi="Calibri" w:cs="Calibri"/>
                <w:color w:val="000000"/>
              </w:rPr>
              <w:t>Y/ We received the donation. </w:t>
            </w:r>
            <w:r w:rsidRPr="00EA1C51">
              <w:rPr>
                <w:rStyle w:val="eop"/>
                <w:rFonts w:ascii="Calibri" w:hAnsi="Calibri" w:cs="Calibri"/>
                <w:color w:val="000000"/>
              </w:rPr>
              <w:t> </w:t>
            </w:r>
          </w:p>
        </w:tc>
        <w:tc>
          <w:tcPr>
            <w:tcW w:w="2535" w:type="dxa"/>
          </w:tcPr>
          <w:p w14:paraId="075E650E" w14:textId="7F4A2418" w:rsidR="007909D4" w:rsidRPr="00EA1C51" w:rsidRDefault="00984D9A" w:rsidP="0037668E">
            <w:pPr>
              <w:rPr>
                <w:rStyle w:val="normaltextrun"/>
                <w:rFonts w:ascii="Calibri" w:hAnsi="Calibri" w:cs="Calibri"/>
                <w:color w:val="000000"/>
                <w:shd w:val="clear" w:color="auto" w:fill="FFFFFF"/>
              </w:rPr>
            </w:pPr>
            <w:r w:rsidRPr="00EA1C51">
              <w:rPr>
                <w:rStyle w:val="normaltextrun"/>
                <w:rFonts w:ascii="Calibri" w:hAnsi="Calibri" w:cs="Calibri"/>
                <w:color w:val="000000"/>
              </w:rPr>
              <w:t>Y/ The donation will be used for the cash transfer strategy.</w:t>
            </w:r>
            <w:r w:rsidRPr="00EA1C51">
              <w:rPr>
                <w:rStyle w:val="eop"/>
                <w:rFonts w:ascii="Calibri" w:hAnsi="Calibri" w:cs="Calibri"/>
                <w:color w:val="000000"/>
              </w:rPr>
              <w:t> </w:t>
            </w:r>
          </w:p>
        </w:tc>
      </w:tr>
      <w:tr w:rsidR="007909D4" w14:paraId="4203B6FF" w14:textId="77777777" w:rsidTr="00934D81">
        <w:tc>
          <w:tcPr>
            <w:tcW w:w="1418" w:type="dxa"/>
          </w:tcPr>
          <w:p w14:paraId="4E91F9E9" w14:textId="1C8B05F6" w:rsidR="007909D4" w:rsidRPr="007C56A9" w:rsidRDefault="0088791A" w:rsidP="0037668E">
            <w:pPr>
              <w:rPr>
                <w:rFonts w:ascii="Calibri" w:eastAsia="Calibri" w:hAnsi="Calibri" w:cs="Calibri"/>
                <w:b/>
                <w:bCs/>
                <w:color w:val="000000" w:themeColor="text1"/>
              </w:rPr>
            </w:pPr>
            <w:proofErr w:type="spellStart"/>
            <w:r w:rsidRPr="007C56A9">
              <w:rPr>
                <w:rFonts w:ascii="Calibri" w:eastAsia="Calibri" w:hAnsi="Calibri" w:cs="Calibri"/>
                <w:b/>
                <w:bCs/>
                <w:color w:val="000000" w:themeColor="text1"/>
              </w:rPr>
              <w:t>Autocinema</w:t>
            </w:r>
            <w:proofErr w:type="spellEnd"/>
            <w:r w:rsidRPr="007C56A9">
              <w:rPr>
                <w:rFonts w:ascii="Calibri" w:eastAsia="Calibri" w:hAnsi="Calibri" w:cs="Calibri"/>
                <w:b/>
                <w:bCs/>
                <w:color w:val="000000" w:themeColor="text1"/>
              </w:rPr>
              <w:t xml:space="preserve"> Santa Fe</w:t>
            </w:r>
          </w:p>
        </w:tc>
        <w:tc>
          <w:tcPr>
            <w:tcW w:w="2901" w:type="dxa"/>
          </w:tcPr>
          <w:p w14:paraId="512D3403" w14:textId="556A7AAA" w:rsidR="007909D4" w:rsidRPr="007C56A9" w:rsidRDefault="00AE537A" w:rsidP="0037668E">
            <w:pPr>
              <w:rPr>
                <w:rFonts w:ascii="Calibri" w:eastAsia="Calibri" w:hAnsi="Calibri" w:cs="Calibri"/>
              </w:rPr>
            </w:pPr>
            <w:r w:rsidRPr="007C56A9">
              <w:rPr>
                <w:rStyle w:val="normaltextrun"/>
                <w:rFonts w:ascii="Calibri" w:hAnsi="Calibri" w:cs="Calibri"/>
                <w:color w:val="000000"/>
                <w:shd w:val="clear" w:color="auto" w:fill="FFFFFF"/>
              </w:rPr>
              <w:t>We present the general proposal and the COVID care plan.</w:t>
            </w:r>
            <w:r w:rsidRPr="007C56A9">
              <w:rPr>
                <w:rStyle w:val="eop"/>
                <w:rFonts w:ascii="Calibri" w:hAnsi="Calibri" w:cs="Calibri"/>
                <w:color w:val="000000"/>
                <w:shd w:val="clear" w:color="auto" w:fill="FFFFFF"/>
              </w:rPr>
              <w:t> </w:t>
            </w:r>
          </w:p>
        </w:tc>
        <w:tc>
          <w:tcPr>
            <w:tcW w:w="1549" w:type="dxa"/>
          </w:tcPr>
          <w:p w14:paraId="4E314529" w14:textId="494B3C1D" w:rsidR="007909D4" w:rsidRPr="007C56A9" w:rsidRDefault="00AE537A" w:rsidP="0037668E">
            <w:pPr>
              <w:jc w:val="center"/>
              <w:rPr>
                <w:rFonts w:ascii="Calibri" w:eastAsia="Calibri" w:hAnsi="Calibri" w:cs="Calibri"/>
                <w:color w:val="000000" w:themeColor="text1"/>
              </w:rPr>
            </w:pPr>
            <w:r w:rsidRPr="007C56A9">
              <w:rPr>
                <w:rStyle w:val="normaltextrun"/>
                <w:rFonts w:ascii="Calibri" w:hAnsi="Calibri" w:cs="Calibri"/>
                <w:color w:val="000000"/>
              </w:rPr>
              <w:t>$3,000 USD, (to be confirmed with the donor)</w:t>
            </w:r>
            <w:r w:rsidRPr="007C56A9">
              <w:rPr>
                <w:rStyle w:val="eop"/>
                <w:rFonts w:ascii="Calibri" w:hAnsi="Calibri" w:cs="Calibri"/>
                <w:color w:val="000000"/>
              </w:rPr>
              <w:t> </w:t>
            </w:r>
          </w:p>
        </w:tc>
        <w:tc>
          <w:tcPr>
            <w:tcW w:w="2088" w:type="dxa"/>
          </w:tcPr>
          <w:p w14:paraId="53370937" w14:textId="6348B84F" w:rsidR="007909D4" w:rsidRPr="007C56A9" w:rsidRDefault="00AE537A" w:rsidP="0037668E">
            <w:pPr>
              <w:rPr>
                <w:rStyle w:val="Ninguno"/>
              </w:rPr>
            </w:pPr>
            <w:r w:rsidRPr="007C56A9">
              <w:rPr>
                <w:rStyle w:val="normaltextrun"/>
                <w:rFonts w:ascii="Calibri" w:hAnsi="Calibri" w:cs="Calibri"/>
                <w:color w:val="000000"/>
                <w:shd w:val="clear" w:color="auto" w:fill="FFFFFF"/>
              </w:rPr>
              <w:t>Y/ the proposal was sent to the donor</w:t>
            </w:r>
            <w:r w:rsidRPr="007C56A9">
              <w:rPr>
                <w:rStyle w:val="eop"/>
                <w:rFonts w:ascii="Calibri" w:hAnsi="Calibri" w:cs="Calibri"/>
                <w:color w:val="000000"/>
                <w:shd w:val="clear" w:color="auto" w:fill="FFFFFF"/>
              </w:rPr>
              <w:t> </w:t>
            </w:r>
          </w:p>
        </w:tc>
        <w:tc>
          <w:tcPr>
            <w:tcW w:w="2535" w:type="dxa"/>
          </w:tcPr>
          <w:p w14:paraId="01695C39" w14:textId="567B2DA0" w:rsidR="007909D4" w:rsidRPr="007C56A9" w:rsidRDefault="00AE537A" w:rsidP="0037668E">
            <w:pPr>
              <w:rPr>
                <w:rStyle w:val="normaltextrun"/>
                <w:rFonts w:ascii="Calibri" w:hAnsi="Calibri" w:cs="Calibri"/>
                <w:color w:val="000000"/>
                <w:shd w:val="clear" w:color="auto" w:fill="FFFFFF"/>
              </w:rPr>
            </w:pPr>
            <w:r w:rsidRPr="007C56A9">
              <w:rPr>
                <w:rStyle w:val="normaltextrun"/>
                <w:rFonts w:ascii="Calibri" w:hAnsi="Calibri" w:cs="Calibri"/>
                <w:color w:val="000000"/>
                <w:shd w:val="clear" w:color="auto" w:fill="FFFFFF"/>
              </w:rPr>
              <w:t>Y/ We are waiting for the confirmation of the date, time and name of the film that will be donated to ChildFund.</w:t>
            </w:r>
            <w:r w:rsidRPr="007C56A9">
              <w:rPr>
                <w:rStyle w:val="eop"/>
                <w:rFonts w:ascii="Calibri" w:hAnsi="Calibri" w:cs="Calibri"/>
                <w:color w:val="000000"/>
                <w:shd w:val="clear" w:color="auto" w:fill="FFFFFF"/>
              </w:rPr>
              <w:t> </w:t>
            </w:r>
          </w:p>
        </w:tc>
      </w:tr>
      <w:tr w:rsidR="00245247" w14:paraId="56C2295B" w14:textId="77777777" w:rsidTr="00934D81">
        <w:tc>
          <w:tcPr>
            <w:tcW w:w="1418" w:type="dxa"/>
          </w:tcPr>
          <w:p w14:paraId="0B0BACB3" w14:textId="16B72751" w:rsidR="00245247" w:rsidRPr="006367FD" w:rsidRDefault="00245247" w:rsidP="0037668E">
            <w:pPr>
              <w:rPr>
                <w:rFonts w:ascii="Calibri" w:eastAsia="Calibri" w:hAnsi="Calibri" w:cs="Calibri"/>
                <w:b/>
                <w:bCs/>
                <w:color w:val="000000" w:themeColor="text1"/>
              </w:rPr>
            </w:pPr>
            <w:r w:rsidRPr="006367FD">
              <w:rPr>
                <w:rFonts w:ascii="Calibri" w:eastAsia="Calibri" w:hAnsi="Calibri" w:cs="Calibri"/>
                <w:b/>
                <w:bCs/>
                <w:color w:val="000000" w:themeColor="text1"/>
              </w:rPr>
              <w:t>P&amp;G (NSP)</w:t>
            </w:r>
          </w:p>
        </w:tc>
        <w:tc>
          <w:tcPr>
            <w:tcW w:w="2901" w:type="dxa"/>
          </w:tcPr>
          <w:p w14:paraId="59ED0918" w14:textId="2DB6891F" w:rsidR="006367FD" w:rsidRPr="006367FD" w:rsidRDefault="006367FD" w:rsidP="0037668E">
            <w:pPr>
              <w:rPr>
                <w:rStyle w:val="normaltextrun"/>
                <w:rFonts w:ascii="Calibri" w:hAnsi="Calibri" w:cs="Calibri"/>
                <w:color w:val="000000"/>
              </w:rPr>
            </w:pPr>
            <w:r w:rsidRPr="006367FD">
              <w:rPr>
                <w:rStyle w:val="normaltextrun"/>
                <w:rFonts w:ascii="Calibri" w:hAnsi="Calibri" w:cs="Calibri"/>
                <w:color w:val="000000"/>
              </w:rPr>
              <w:t>Delivery of educational support kits for LS 2</w:t>
            </w:r>
          </w:p>
        </w:tc>
        <w:tc>
          <w:tcPr>
            <w:tcW w:w="1549" w:type="dxa"/>
          </w:tcPr>
          <w:p w14:paraId="7582D527" w14:textId="7F06DB2F" w:rsidR="00245247" w:rsidRPr="00166EC9" w:rsidRDefault="00166EC9" w:rsidP="0037668E">
            <w:pPr>
              <w:jc w:val="center"/>
              <w:rPr>
                <w:rStyle w:val="normaltextrun"/>
                <w:rFonts w:ascii="Calibri" w:hAnsi="Calibri" w:cs="Calibri"/>
                <w:color w:val="000000"/>
              </w:rPr>
            </w:pPr>
            <w:r>
              <w:rPr>
                <w:rStyle w:val="eop"/>
                <w:rFonts w:ascii="Calibri" w:hAnsi="Calibri" w:cs="Calibri"/>
                <w:color w:val="000000"/>
                <w:shd w:val="clear" w:color="auto" w:fill="FFFFFF"/>
              </w:rPr>
              <w:t>$ 26,872</w:t>
            </w:r>
          </w:p>
        </w:tc>
        <w:tc>
          <w:tcPr>
            <w:tcW w:w="2088" w:type="dxa"/>
          </w:tcPr>
          <w:p w14:paraId="3738278A" w14:textId="2B9D4144" w:rsidR="006367FD" w:rsidRPr="00166EC9" w:rsidRDefault="006367FD" w:rsidP="0037668E">
            <w:pPr>
              <w:rPr>
                <w:rStyle w:val="normaltextrun"/>
                <w:rFonts w:ascii="Calibri" w:hAnsi="Calibri" w:cs="Calibri"/>
                <w:color w:val="000000"/>
                <w:shd w:val="clear" w:color="auto" w:fill="FFFFFF"/>
              </w:rPr>
            </w:pPr>
            <w:r w:rsidRPr="00166EC9">
              <w:rPr>
                <w:rStyle w:val="normaltextrun"/>
                <w:rFonts w:ascii="Calibri" w:hAnsi="Calibri" w:cs="Calibri"/>
                <w:color w:val="000000"/>
                <w:shd w:val="clear" w:color="auto" w:fill="FFFFFF"/>
              </w:rPr>
              <w:t xml:space="preserve">Y/The proposal was sent to the donor.  </w:t>
            </w:r>
          </w:p>
        </w:tc>
        <w:tc>
          <w:tcPr>
            <w:tcW w:w="2535" w:type="dxa"/>
          </w:tcPr>
          <w:p w14:paraId="0051A20B" w14:textId="3EE7509C" w:rsidR="00245247" w:rsidRPr="006367FD" w:rsidRDefault="000542D3" w:rsidP="0037668E">
            <w:pPr>
              <w:rPr>
                <w:rStyle w:val="normaltextrun"/>
                <w:rFonts w:ascii="Calibri" w:hAnsi="Calibri" w:cs="Calibri"/>
                <w:color w:val="000000"/>
                <w:shd w:val="clear" w:color="auto" w:fill="FFFFFF"/>
              </w:rPr>
            </w:pPr>
            <w:r w:rsidRPr="006367FD">
              <w:rPr>
                <w:rStyle w:val="normaltextrun"/>
                <w:rFonts w:ascii="Calibri" w:hAnsi="Calibri" w:cs="Calibri"/>
                <w:color w:val="000000"/>
                <w:bdr w:val="none" w:sz="0" w:space="0" w:color="auto" w:frame="1"/>
              </w:rPr>
              <w:t>Y/ We have received the donation </w:t>
            </w:r>
          </w:p>
        </w:tc>
      </w:tr>
      <w:tr w:rsidR="00934D81" w:rsidRPr="00934D81" w14:paraId="11012206" w14:textId="77777777" w:rsidTr="00934D81">
        <w:trPr>
          <w:trHeight w:val="1515"/>
        </w:trPr>
        <w:tc>
          <w:tcPr>
            <w:tcW w:w="1418" w:type="dxa"/>
            <w:hideMark/>
          </w:tcPr>
          <w:p w14:paraId="0C41A180" w14:textId="367CA8BE" w:rsidR="00934D81" w:rsidRPr="006367FD" w:rsidRDefault="00934D81" w:rsidP="00934D81">
            <w:pPr>
              <w:rPr>
                <w:rFonts w:ascii="Calibri" w:eastAsia="Times New Roman" w:hAnsi="Calibri" w:cs="Calibri"/>
                <w:b/>
                <w:bCs/>
                <w:color w:val="000000"/>
                <w:lang w:val="es-MX" w:eastAsia="es-MX"/>
              </w:rPr>
            </w:pPr>
            <w:r w:rsidRPr="006367FD">
              <w:rPr>
                <w:rFonts w:ascii="Calibri" w:eastAsia="Times New Roman" w:hAnsi="Calibri" w:cs="Calibri"/>
                <w:b/>
                <w:bCs/>
                <w:color w:val="000000"/>
                <w:lang w:eastAsia="es-MX"/>
              </w:rPr>
              <w:t>I</w:t>
            </w:r>
            <w:r w:rsidRPr="006367FD">
              <w:rPr>
                <w:rFonts w:eastAsia="Times New Roman"/>
                <w:b/>
                <w:bCs/>
                <w:color w:val="000000"/>
                <w:lang w:eastAsia="es-MX"/>
              </w:rPr>
              <w:t>O (NSP)</w:t>
            </w:r>
          </w:p>
        </w:tc>
        <w:tc>
          <w:tcPr>
            <w:tcW w:w="2901" w:type="dxa"/>
            <w:hideMark/>
          </w:tcPr>
          <w:p w14:paraId="4CDD6724" w14:textId="77777777" w:rsidR="00934D81" w:rsidRPr="006367FD" w:rsidRDefault="00934D81" w:rsidP="00934D81">
            <w:pPr>
              <w:rPr>
                <w:rFonts w:ascii="Calibri" w:eastAsia="Times New Roman" w:hAnsi="Calibri" w:cs="Calibri"/>
                <w:lang w:eastAsia="es-MX"/>
              </w:rPr>
            </w:pPr>
            <w:r w:rsidRPr="006367FD">
              <w:rPr>
                <w:rFonts w:ascii="Calibri" w:eastAsia="Times New Roman" w:hAnsi="Calibri" w:cs="Calibri"/>
                <w:lang w:eastAsia="es-MX"/>
              </w:rPr>
              <w:t>This donation will contribute to the delivery of 88 educational kits and delivery of 88 financial transfers for families </w:t>
            </w:r>
          </w:p>
        </w:tc>
        <w:tc>
          <w:tcPr>
            <w:tcW w:w="1549" w:type="dxa"/>
            <w:hideMark/>
          </w:tcPr>
          <w:p w14:paraId="64CAC065" w14:textId="77777777" w:rsidR="00934D81" w:rsidRPr="006367FD" w:rsidRDefault="00934D81" w:rsidP="00934D81">
            <w:pPr>
              <w:jc w:val="center"/>
              <w:rPr>
                <w:rFonts w:ascii="Calibri" w:eastAsia="Times New Roman" w:hAnsi="Calibri" w:cs="Calibri"/>
                <w:color w:val="000000"/>
                <w:lang w:val="es-MX" w:eastAsia="es-MX"/>
              </w:rPr>
            </w:pPr>
            <w:r w:rsidRPr="006367FD">
              <w:rPr>
                <w:rFonts w:ascii="Calibri" w:eastAsia="Times New Roman" w:hAnsi="Calibri" w:cs="Calibri"/>
                <w:color w:val="000000"/>
                <w:lang w:eastAsia="es-MX"/>
              </w:rPr>
              <w:t>$25000 </w:t>
            </w:r>
          </w:p>
        </w:tc>
        <w:tc>
          <w:tcPr>
            <w:tcW w:w="2088" w:type="dxa"/>
            <w:hideMark/>
          </w:tcPr>
          <w:p w14:paraId="5143C73F" w14:textId="77777777" w:rsidR="00934D81" w:rsidRPr="006367FD" w:rsidRDefault="00934D81" w:rsidP="00934D81">
            <w:pPr>
              <w:rPr>
                <w:rFonts w:ascii="Calibri" w:eastAsia="Times New Roman" w:hAnsi="Calibri" w:cs="Calibri"/>
                <w:lang w:eastAsia="es-MX"/>
              </w:rPr>
            </w:pPr>
            <w:r w:rsidRPr="006367FD">
              <w:rPr>
                <w:rFonts w:ascii="Calibri" w:eastAsia="Times New Roman" w:hAnsi="Calibri" w:cs="Calibri"/>
                <w:lang w:eastAsia="es-MX"/>
              </w:rPr>
              <w:t>Y/The proposal was sent to the donor.  </w:t>
            </w:r>
          </w:p>
        </w:tc>
        <w:tc>
          <w:tcPr>
            <w:tcW w:w="2535" w:type="dxa"/>
            <w:hideMark/>
          </w:tcPr>
          <w:p w14:paraId="303F8C96" w14:textId="77777777" w:rsidR="00934D81" w:rsidRPr="006367FD" w:rsidRDefault="00934D81" w:rsidP="00934D81">
            <w:pPr>
              <w:rPr>
                <w:rFonts w:ascii="Calibri" w:eastAsia="Times New Roman" w:hAnsi="Calibri" w:cs="Calibri"/>
                <w:lang w:eastAsia="es-MX"/>
              </w:rPr>
            </w:pPr>
            <w:r w:rsidRPr="006367FD">
              <w:rPr>
                <w:rFonts w:ascii="Calibri" w:eastAsia="Times New Roman" w:hAnsi="Calibri" w:cs="Calibri"/>
                <w:lang w:eastAsia="es-MX"/>
              </w:rPr>
              <w:t>Y/ We have received the donation.  </w:t>
            </w:r>
          </w:p>
        </w:tc>
      </w:tr>
    </w:tbl>
    <w:p w14:paraId="2D6B45EB" w14:textId="77777777" w:rsidR="00F64C22" w:rsidRPr="003D044C" w:rsidRDefault="00F64C22" w:rsidP="41D32F32">
      <w:pPr>
        <w:spacing w:line="240" w:lineRule="auto"/>
      </w:pPr>
    </w:p>
    <w:p w14:paraId="017AB1AF" w14:textId="77777777" w:rsidR="007A3B9E" w:rsidRPr="003D044C" w:rsidRDefault="007A3B9E" w:rsidP="007A3B9E">
      <w:pPr>
        <w:pStyle w:val="Prrafodelista"/>
        <w:numPr>
          <w:ilvl w:val="0"/>
          <w:numId w:val="3"/>
        </w:numPr>
        <w:spacing w:line="240" w:lineRule="auto"/>
        <w:rPr>
          <w:rFonts w:cstheme="minorHAnsi"/>
          <w:u w:val="single"/>
        </w:rPr>
      </w:pPr>
      <w:r w:rsidRPr="003D044C">
        <w:rPr>
          <w:rFonts w:cstheme="minorHAnsi"/>
        </w:rPr>
        <w:t>Budget</w:t>
      </w:r>
    </w:p>
    <w:p w14:paraId="5AFF26B8" w14:textId="77777777" w:rsidR="007A3B9E" w:rsidRPr="003D044C" w:rsidRDefault="007A3B9E" w:rsidP="007A3B9E">
      <w:pPr>
        <w:pStyle w:val="Prrafodelista"/>
        <w:numPr>
          <w:ilvl w:val="1"/>
          <w:numId w:val="2"/>
        </w:numPr>
        <w:spacing w:line="240" w:lineRule="auto"/>
        <w:rPr>
          <w:rFonts w:cstheme="minorHAnsi"/>
          <w:u w:val="single"/>
        </w:rPr>
      </w:pPr>
      <w:r w:rsidRPr="003D044C">
        <w:rPr>
          <w:rFonts w:cstheme="minorHAnsi"/>
        </w:rPr>
        <w:t>Outline how we will use this funding with a rough topline budget.</w:t>
      </w:r>
    </w:p>
    <w:p w14:paraId="097D37C4" w14:textId="77777777" w:rsidR="007A3B9E" w:rsidRPr="003D044C" w:rsidRDefault="007A3B9E" w:rsidP="007A3B9E">
      <w:pPr>
        <w:pStyle w:val="Prrafodelista"/>
        <w:spacing w:line="240" w:lineRule="auto"/>
        <w:ind w:left="1440"/>
        <w:rPr>
          <w:rFonts w:cstheme="minorHAnsi"/>
          <w:u w:val="single"/>
        </w:rPr>
      </w:pPr>
    </w:p>
    <w:p w14:paraId="23D0F669" w14:textId="77777777" w:rsidR="00B279E5" w:rsidRDefault="00B279E5" w:rsidP="008A748F">
      <w:pPr>
        <w:spacing w:line="240" w:lineRule="auto"/>
        <w:jc w:val="both"/>
        <w:rPr>
          <w:rFonts w:cstheme="minorHAnsi"/>
          <w:u w:val="single"/>
        </w:rPr>
      </w:pPr>
      <w:bookmarkStart w:id="3" w:name="_Hlk35613868"/>
    </w:p>
    <w:p w14:paraId="23D10DC1" w14:textId="33D8EB8B" w:rsidR="007A3B9E" w:rsidRDefault="00690B15" w:rsidP="008A748F">
      <w:pPr>
        <w:spacing w:line="240" w:lineRule="auto"/>
        <w:jc w:val="both"/>
        <w:rPr>
          <w:rFonts w:cstheme="minorHAnsi"/>
          <w:u w:val="single"/>
        </w:rPr>
      </w:pPr>
      <w:r w:rsidRPr="003D044C">
        <w:rPr>
          <w:rFonts w:cstheme="minorHAnsi"/>
          <w:u w:val="single"/>
        </w:rPr>
        <w:t xml:space="preserve">Part </w:t>
      </w:r>
      <w:r w:rsidR="006B515B" w:rsidRPr="003D044C">
        <w:rPr>
          <w:rFonts w:cstheme="minorHAnsi"/>
          <w:u w:val="single"/>
        </w:rPr>
        <w:t>9</w:t>
      </w:r>
      <w:r w:rsidRPr="003D044C">
        <w:rPr>
          <w:rFonts w:cstheme="minorHAnsi"/>
          <w:u w:val="single"/>
        </w:rPr>
        <w:t xml:space="preserve"> </w:t>
      </w:r>
      <w:r w:rsidR="007A3B9E" w:rsidRPr="003D044C">
        <w:rPr>
          <w:rFonts w:cstheme="minorHAnsi"/>
          <w:u w:val="single"/>
        </w:rPr>
        <w:t>Media/Communications</w:t>
      </w:r>
    </w:p>
    <w:p w14:paraId="2EE54D86" w14:textId="77777777" w:rsidR="00B279E5" w:rsidRDefault="00B279E5" w:rsidP="00B279E5">
      <w:pPr>
        <w:spacing w:line="240" w:lineRule="auto"/>
      </w:pPr>
      <w:r w:rsidRPr="00B279E5">
        <w:rPr>
          <w:rFonts w:cstheme="minorHAnsi"/>
          <w:b/>
          <w:bCs/>
          <w:highlight w:val="yellow"/>
        </w:rPr>
        <w:t>(no updates this month)</w:t>
      </w:r>
    </w:p>
    <w:bookmarkEnd w:id="3"/>
    <w:p w14:paraId="26097DC1" w14:textId="09029923" w:rsidR="007A3B9E" w:rsidRPr="003D044C" w:rsidRDefault="007A3B9E" w:rsidP="232BF23B">
      <w:pPr>
        <w:spacing w:line="240" w:lineRule="auto"/>
        <w:jc w:val="both"/>
        <w:rPr>
          <w:b/>
          <w:bCs/>
          <w:u w:val="single"/>
        </w:rPr>
      </w:pPr>
      <w:r w:rsidRPr="232BF23B">
        <w:rPr>
          <w:b/>
          <w:bCs/>
        </w:rPr>
        <w:t>List of media who will be or have been contacted with press releases</w:t>
      </w:r>
      <w:r w:rsidR="004C54D1" w:rsidRPr="232BF23B">
        <w:rPr>
          <w:b/>
          <w:bCs/>
        </w:rPr>
        <w:t>.</w:t>
      </w:r>
    </w:p>
    <w:p w14:paraId="3F67D0F3" w14:textId="60740E31" w:rsidR="00DC5E32" w:rsidRDefault="426AF320" w:rsidP="232BF23B">
      <w:pPr>
        <w:pStyle w:val="Prrafodelista"/>
        <w:numPr>
          <w:ilvl w:val="1"/>
          <w:numId w:val="2"/>
        </w:numPr>
        <w:spacing w:line="240" w:lineRule="auto"/>
        <w:ind w:left="851"/>
        <w:jc w:val="both"/>
        <w:rPr>
          <w:b/>
          <w:bCs/>
        </w:rPr>
      </w:pPr>
      <w:r w:rsidRPr="232BF23B">
        <w:rPr>
          <w:rFonts w:eastAsia="Times New Roman"/>
        </w:rPr>
        <w:t xml:space="preserve">Since the beginning of the </w:t>
      </w:r>
      <w:proofErr w:type="gramStart"/>
      <w:r w:rsidRPr="232BF23B">
        <w:rPr>
          <w:rFonts w:eastAsia="Times New Roman"/>
        </w:rPr>
        <w:t>pandemic</w:t>
      </w:r>
      <w:proofErr w:type="gramEnd"/>
      <w:r w:rsidRPr="232BF23B">
        <w:rPr>
          <w:rFonts w:eastAsia="Times New Roman"/>
        </w:rPr>
        <w:t xml:space="preserve"> we had the support of our pro-bono Media Agency Insight Comunicación. During July-August we </w:t>
      </w:r>
      <w:proofErr w:type="gramStart"/>
      <w:r w:rsidRPr="232BF23B">
        <w:rPr>
          <w:rFonts w:eastAsia="Times New Roman"/>
        </w:rPr>
        <w:t>didn’t</w:t>
      </w:r>
      <w:proofErr w:type="gramEnd"/>
      <w:r w:rsidRPr="232BF23B">
        <w:rPr>
          <w:rFonts w:eastAsia="Times New Roman"/>
        </w:rPr>
        <w:t xml:space="preserve"> have media impacts.</w:t>
      </w:r>
    </w:p>
    <w:p w14:paraId="79FFABC0" w14:textId="470E4666" w:rsidR="00DC5E32" w:rsidRDefault="5A51A4CB" w:rsidP="232BF23B">
      <w:pPr>
        <w:spacing w:after="0" w:line="240" w:lineRule="auto"/>
        <w:ind w:firstLine="720"/>
        <w:jc w:val="both"/>
        <w:rPr>
          <w:rFonts w:eastAsia="Times New Roman"/>
        </w:rPr>
      </w:pPr>
      <w:r w:rsidRPr="232BF23B">
        <w:rPr>
          <w:rFonts w:eastAsia="Times New Roman"/>
        </w:rPr>
        <w:t>We</w:t>
      </w:r>
      <w:r w:rsidR="5C128BD2" w:rsidRPr="232BF23B">
        <w:rPr>
          <w:rFonts w:eastAsia="Times New Roman"/>
        </w:rPr>
        <w:t xml:space="preserve"> keep sharing in our social media, </w:t>
      </w:r>
      <w:r w:rsidR="00796BC4" w:rsidRPr="232BF23B">
        <w:rPr>
          <w:rFonts w:eastAsia="Times New Roman"/>
        </w:rPr>
        <w:t>testimonies,</w:t>
      </w:r>
      <w:r w:rsidR="5C128BD2" w:rsidRPr="232BF23B">
        <w:rPr>
          <w:rFonts w:eastAsia="Times New Roman"/>
        </w:rPr>
        <w:t xml:space="preserve"> and stories of COVID cash transfers. </w:t>
      </w:r>
    </w:p>
    <w:p w14:paraId="565671EF" w14:textId="23AA21E2" w:rsidR="00DC5E32" w:rsidRDefault="5C128BD2" w:rsidP="232BF23B">
      <w:pPr>
        <w:spacing w:after="0" w:line="240" w:lineRule="auto"/>
        <w:ind w:firstLine="720"/>
        <w:jc w:val="both"/>
        <w:rPr>
          <w:rFonts w:eastAsia="Times New Roman"/>
        </w:rPr>
      </w:pPr>
      <w:r w:rsidRPr="232BF23B">
        <w:rPr>
          <w:rFonts w:eastAsia="Times New Roman"/>
        </w:rPr>
        <w:t xml:space="preserve">We keep producing the infographics for </w:t>
      </w:r>
      <w:r w:rsidR="579B25C5" w:rsidRPr="232BF23B">
        <w:rPr>
          <w:rFonts w:eastAsia="Times New Roman"/>
        </w:rPr>
        <w:t xml:space="preserve">weekly </w:t>
      </w:r>
      <w:r w:rsidRPr="232BF23B">
        <w:rPr>
          <w:rFonts w:eastAsia="Times New Roman"/>
        </w:rPr>
        <w:t>activitie</w:t>
      </w:r>
      <w:r w:rsidR="7B322F7C" w:rsidRPr="232BF23B">
        <w:rPr>
          <w:rFonts w:eastAsia="Times New Roman"/>
        </w:rPr>
        <w:t>s.</w:t>
      </w:r>
    </w:p>
    <w:p w14:paraId="118E220F" w14:textId="1D78E78A" w:rsidR="00DC5E32" w:rsidRDefault="00DC5E32" w:rsidP="232BF23B">
      <w:pPr>
        <w:pStyle w:val="Prrafodelista"/>
        <w:spacing w:after="0" w:line="240" w:lineRule="auto"/>
        <w:ind w:left="-142"/>
        <w:jc w:val="both"/>
        <w:rPr>
          <w:rFonts w:eastAsia="Times New Roman"/>
        </w:rPr>
      </w:pPr>
    </w:p>
    <w:p w14:paraId="7B5932D1" w14:textId="0406F026" w:rsidR="009F71F4" w:rsidRPr="000542D3" w:rsidRDefault="00764E9D" w:rsidP="0037668E">
      <w:pPr>
        <w:pStyle w:val="Prrafodelista"/>
        <w:numPr>
          <w:ilvl w:val="1"/>
          <w:numId w:val="10"/>
        </w:numPr>
        <w:spacing w:line="240" w:lineRule="auto"/>
        <w:ind w:left="-142" w:firstLine="0"/>
        <w:jc w:val="both"/>
        <w:rPr>
          <w:rFonts w:cstheme="minorHAnsi"/>
          <w:b/>
          <w:bCs/>
        </w:rPr>
      </w:pPr>
      <w:r w:rsidRPr="000542D3">
        <w:rPr>
          <w:b/>
          <w:bCs/>
        </w:rPr>
        <w:t xml:space="preserve">Internal communications: </w:t>
      </w:r>
      <w:r w:rsidR="00925FCD" w:rsidRPr="000542D3">
        <w:rPr>
          <w:rStyle w:val="normaltextrun"/>
          <w:rFonts w:ascii="Calibri" w:hAnsi="Calibri" w:cs="Calibri"/>
          <w:color w:val="000000"/>
          <w:shd w:val="clear" w:color="auto" w:fill="FFFFFF"/>
        </w:rPr>
        <w:t>HR and Communication team are sending organizational mailings Fridays, every 15 days, to all CO staff members to check-in and share tips and recommendations to handle the situation. </w:t>
      </w:r>
      <w:r w:rsidR="00925FCD" w:rsidRPr="000542D3">
        <w:rPr>
          <w:rStyle w:val="eop"/>
          <w:rFonts w:ascii="Calibri" w:hAnsi="Calibri" w:cs="Calibri"/>
          <w:color w:val="000000"/>
          <w:shd w:val="clear" w:color="auto" w:fill="FFFFFF"/>
        </w:rPr>
        <w:t> </w:t>
      </w:r>
    </w:p>
    <w:p w14:paraId="4994F535" w14:textId="77777777" w:rsidR="00F74C3D" w:rsidRPr="000542D3" w:rsidRDefault="00F74C3D" w:rsidP="00F74C3D">
      <w:pPr>
        <w:pStyle w:val="Prrafodelista"/>
        <w:spacing w:line="240" w:lineRule="auto"/>
        <w:ind w:left="-142"/>
        <w:jc w:val="both"/>
        <w:rPr>
          <w:rFonts w:cstheme="minorHAnsi"/>
          <w:b/>
          <w:bCs/>
        </w:rPr>
      </w:pPr>
    </w:p>
    <w:p w14:paraId="4BCBD36C" w14:textId="234C84F2"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lastRenderedPageBreak/>
        <w:t>List of emergency CO spokespeople, including name, location, contact information, and languages spoken.</w:t>
      </w:r>
    </w:p>
    <w:p w14:paraId="657AA98D" w14:textId="49994640" w:rsidR="00281ED2" w:rsidRPr="000542D3" w:rsidRDefault="00281ED2" w:rsidP="008A748F">
      <w:pPr>
        <w:pStyle w:val="Prrafodelista"/>
        <w:spacing w:line="240" w:lineRule="auto"/>
        <w:ind w:left="-142"/>
        <w:jc w:val="both"/>
        <w:rPr>
          <w:rFonts w:cstheme="minorHAnsi"/>
        </w:rPr>
      </w:pPr>
      <w:r w:rsidRPr="000542D3">
        <w:rPr>
          <w:rFonts w:cstheme="minorHAnsi"/>
        </w:rPr>
        <w:t xml:space="preserve">Sonia Bozzi, México, </w:t>
      </w:r>
      <w:hyperlink r:id="rId17" w:history="1">
        <w:r w:rsidR="00886A43" w:rsidRPr="000542D3">
          <w:rPr>
            <w:rStyle w:val="Hipervnculo"/>
            <w:rFonts w:cstheme="minorHAnsi"/>
          </w:rPr>
          <w:t>sbozzi@childfund.org</w:t>
        </w:r>
      </w:hyperlink>
      <w:r w:rsidR="00886A43" w:rsidRPr="000542D3">
        <w:rPr>
          <w:rFonts w:cstheme="minorHAnsi"/>
        </w:rPr>
        <w:t xml:space="preserve"> </w:t>
      </w:r>
      <w:r w:rsidRPr="000542D3">
        <w:rPr>
          <w:rFonts w:cstheme="minorHAnsi"/>
        </w:rPr>
        <w:t>, Spanish and English</w:t>
      </w:r>
    </w:p>
    <w:p w14:paraId="2DC785D4" w14:textId="20420A7F" w:rsidR="00281ED2" w:rsidRPr="000542D3" w:rsidRDefault="00281ED2" w:rsidP="008A748F">
      <w:pPr>
        <w:pStyle w:val="Prrafodelista"/>
        <w:spacing w:line="240" w:lineRule="auto"/>
        <w:ind w:left="-142"/>
        <w:jc w:val="both"/>
        <w:rPr>
          <w:rFonts w:cstheme="minorHAnsi"/>
        </w:rPr>
      </w:pPr>
      <w:r w:rsidRPr="000542D3">
        <w:rPr>
          <w:rFonts w:cstheme="minorHAnsi"/>
        </w:rPr>
        <w:t xml:space="preserve">Morgane Bellion, Mexico </w:t>
      </w:r>
      <w:hyperlink r:id="rId18" w:history="1">
        <w:r w:rsidR="00886A43" w:rsidRPr="000542D3">
          <w:rPr>
            <w:rStyle w:val="Hipervnculo"/>
            <w:rFonts w:cstheme="minorHAnsi"/>
          </w:rPr>
          <w:t>mbellion@childfund.org</w:t>
        </w:r>
      </w:hyperlink>
      <w:r w:rsidR="00886A43" w:rsidRPr="000542D3">
        <w:rPr>
          <w:rFonts w:cstheme="minorHAnsi"/>
        </w:rPr>
        <w:t xml:space="preserve"> </w:t>
      </w:r>
      <w:r w:rsidRPr="000542D3">
        <w:rPr>
          <w:rFonts w:cstheme="minorHAnsi"/>
        </w:rPr>
        <w:t xml:space="preserve">, Spanish, </w:t>
      </w:r>
      <w:r w:rsidR="008A71B7" w:rsidRPr="000542D3">
        <w:rPr>
          <w:rFonts w:cstheme="minorHAnsi"/>
        </w:rPr>
        <w:t>English,</w:t>
      </w:r>
      <w:r w:rsidRPr="000542D3">
        <w:rPr>
          <w:rFonts w:cstheme="minorHAnsi"/>
        </w:rPr>
        <w:t xml:space="preserve"> and French</w:t>
      </w:r>
    </w:p>
    <w:p w14:paraId="64D0155B" w14:textId="56E53844" w:rsidR="00EB03FF" w:rsidRPr="000542D3" w:rsidRDefault="00EB03FF" w:rsidP="008A748F">
      <w:pPr>
        <w:pStyle w:val="Prrafodelista"/>
        <w:spacing w:line="240" w:lineRule="auto"/>
        <w:ind w:left="-142"/>
        <w:jc w:val="both"/>
        <w:rPr>
          <w:rFonts w:cstheme="minorHAnsi"/>
        </w:rPr>
      </w:pPr>
      <w:r w:rsidRPr="000542D3">
        <w:rPr>
          <w:rFonts w:cstheme="minorHAnsi"/>
        </w:rPr>
        <w:t xml:space="preserve">Yil Felipe, </w:t>
      </w:r>
      <w:r w:rsidR="000156F7" w:rsidRPr="000542D3">
        <w:rPr>
          <w:rFonts w:cstheme="minorHAnsi"/>
        </w:rPr>
        <w:t>Mexico</w:t>
      </w:r>
      <w:r w:rsidR="0095521D" w:rsidRPr="000542D3">
        <w:rPr>
          <w:rFonts w:cstheme="minorHAnsi"/>
        </w:rPr>
        <w:t>,</w:t>
      </w:r>
      <w:r w:rsidR="00886A43" w:rsidRPr="000542D3">
        <w:rPr>
          <w:rFonts w:cstheme="minorHAnsi"/>
        </w:rPr>
        <w:t xml:space="preserve"> </w:t>
      </w:r>
      <w:hyperlink r:id="rId19" w:history="1">
        <w:r w:rsidR="00886A43" w:rsidRPr="000542D3">
          <w:rPr>
            <w:rStyle w:val="Hipervnculo"/>
            <w:rFonts w:cstheme="minorHAnsi"/>
          </w:rPr>
          <w:t>yfelipe@childfund.org</w:t>
        </w:r>
      </w:hyperlink>
      <w:r w:rsidR="00886A43" w:rsidRPr="000542D3">
        <w:rPr>
          <w:rFonts w:cstheme="minorHAnsi"/>
        </w:rPr>
        <w:t xml:space="preserve"> </w:t>
      </w:r>
      <w:r w:rsidR="00662B01" w:rsidRPr="000542D3">
        <w:rPr>
          <w:rFonts w:cstheme="minorHAnsi"/>
        </w:rPr>
        <w:t xml:space="preserve"> Spanish and English</w:t>
      </w:r>
    </w:p>
    <w:p w14:paraId="006BECAE" w14:textId="77777777" w:rsidR="00F74C3D" w:rsidRPr="000542D3" w:rsidRDefault="00F74C3D" w:rsidP="00F74C3D">
      <w:pPr>
        <w:pStyle w:val="Prrafodelista"/>
        <w:spacing w:line="240" w:lineRule="auto"/>
        <w:ind w:left="-142"/>
        <w:jc w:val="both"/>
        <w:rPr>
          <w:rFonts w:cstheme="minorHAnsi"/>
          <w:b/>
          <w:bCs/>
        </w:rPr>
      </w:pPr>
    </w:p>
    <w:p w14:paraId="5A65D64E" w14:textId="728FBC0E"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Plans for collecting photos/videos/stories, e.g., should an outside photographer be hired?</w:t>
      </w:r>
    </w:p>
    <w:p w14:paraId="51F1A8A6" w14:textId="166758E3" w:rsidR="00925FCD" w:rsidRPr="000542D3" w:rsidRDefault="00925FCD" w:rsidP="008A748F">
      <w:pPr>
        <w:pStyle w:val="Prrafodelista"/>
        <w:numPr>
          <w:ilvl w:val="1"/>
          <w:numId w:val="2"/>
        </w:numPr>
        <w:spacing w:line="240" w:lineRule="auto"/>
        <w:ind w:left="-142" w:firstLine="0"/>
        <w:jc w:val="both"/>
        <w:rPr>
          <w:rStyle w:val="normaltextrun"/>
          <w:rFonts w:cstheme="minorHAnsi"/>
          <w:b/>
          <w:bCs/>
        </w:rPr>
      </w:pPr>
      <w:r w:rsidRPr="000542D3">
        <w:rPr>
          <w:rStyle w:val="normaltextrun"/>
          <w:rFonts w:ascii="Calibri" w:hAnsi="Calibri" w:cs="Calibri"/>
          <w:color w:val="000000"/>
          <w:shd w:val="clear" w:color="auto" w:fill="FFFFFF"/>
        </w:rPr>
        <w:t>We have started to collect testimonials and photos from LPs and are using them in our social media content and reports. </w:t>
      </w:r>
    </w:p>
    <w:p w14:paraId="5131A4BE" w14:textId="7F3FF8E7" w:rsidR="00F74C3D" w:rsidRPr="000542D3" w:rsidRDefault="00F74C3D" w:rsidP="00F74C3D">
      <w:pPr>
        <w:pStyle w:val="Prrafodelista"/>
        <w:spacing w:line="240" w:lineRule="auto"/>
        <w:ind w:left="-142"/>
        <w:jc w:val="both"/>
        <w:rPr>
          <w:rStyle w:val="normaltextrun"/>
          <w:rFonts w:cstheme="minorHAnsi"/>
          <w:b/>
          <w:bCs/>
        </w:rPr>
      </w:pPr>
    </w:p>
    <w:p w14:paraId="698C821B" w14:textId="387486B1" w:rsidR="00281ED2" w:rsidRPr="000542D3" w:rsidRDefault="00281ED2" w:rsidP="008A748F">
      <w:pPr>
        <w:pStyle w:val="Prrafodelista"/>
        <w:numPr>
          <w:ilvl w:val="1"/>
          <w:numId w:val="2"/>
        </w:numPr>
        <w:spacing w:line="240" w:lineRule="auto"/>
        <w:ind w:left="-142" w:firstLine="0"/>
        <w:jc w:val="both"/>
        <w:rPr>
          <w:rFonts w:cstheme="minorHAnsi"/>
          <w:b/>
          <w:bCs/>
        </w:rPr>
      </w:pPr>
      <w:r w:rsidRPr="000542D3">
        <w:rPr>
          <w:rFonts w:cstheme="minorHAnsi"/>
          <w:b/>
          <w:bCs/>
        </w:rPr>
        <w:t>Key points for messaging and visibility, particularly any host-government sensibilities that must be considered.</w:t>
      </w:r>
    </w:p>
    <w:p w14:paraId="1983D3F7" w14:textId="78AC8153" w:rsidR="00775184" w:rsidRPr="000542D3" w:rsidRDefault="00775184" w:rsidP="008A748F">
      <w:pPr>
        <w:pStyle w:val="Prrafodelista"/>
        <w:numPr>
          <w:ilvl w:val="1"/>
          <w:numId w:val="2"/>
        </w:numPr>
        <w:spacing w:line="240" w:lineRule="auto"/>
        <w:ind w:left="-142" w:firstLine="0"/>
        <w:jc w:val="both"/>
        <w:rPr>
          <w:rStyle w:val="eop"/>
          <w:rFonts w:cstheme="minorHAnsi"/>
          <w:b/>
          <w:bCs/>
        </w:rPr>
      </w:pPr>
      <w:r w:rsidRPr="000542D3">
        <w:rPr>
          <w:rStyle w:val="normaltextrun"/>
          <w:rFonts w:ascii="Calibri" w:hAnsi="Calibri" w:cs="Calibri"/>
          <w:color w:val="000000"/>
          <w:shd w:val="clear" w:color="auto" w:fill="FFFFFF"/>
        </w:rPr>
        <w:t xml:space="preserve">We keep publishing Joining Forces press </w:t>
      </w:r>
      <w:r w:rsidR="008A71B7" w:rsidRPr="000542D3">
        <w:rPr>
          <w:rStyle w:val="normaltextrun"/>
          <w:rFonts w:ascii="Calibri" w:hAnsi="Calibri" w:cs="Calibri"/>
          <w:color w:val="000000"/>
          <w:shd w:val="clear" w:color="auto" w:fill="FFFFFF"/>
        </w:rPr>
        <w:t>releases.</w:t>
      </w:r>
      <w:r w:rsidRPr="000542D3">
        <w:rPr>
          <w:rStyle w:val="normaltextrun"/>
          <w:rFonts w:ascii="Calibri" w:hAnsi="Calibri" w:cs="Calibri"/>
          <w:color w:val="000000"/>
          <w:shd w:val="clear" w:color="auto" w:fill="FFFFFF"/>
        </w:rPr>
        <w:t> </w:t>
      </w:r>
      <w:r w:rsidRPr="000542D3">
        <w:rPr>
          <w:rStyle w:val="eop"/>
          <w:rFonts w:ascii="Calibri" w:hAnsi="Calibri" w:cs="Calibri"/>
          <w:color w:val="000000"/>
          <w:shd w:val="clear" w:color="auto" w:fill="FFFFFF"/>
        </w:rPr>
        <w:t> </w:t>
      </w:r>
    </w:p>
    <w:p w14:paraId="60643BAF" w14:textId="2A892FE0" w:rsidR="00F74C3D" w:rsidRPr="00775184" w:rsidRDefault="00F74C3D" w:rsidP="00F74C3D">
      <w:pPr>
        <w:pStyle w:val="Prrafodelista"/>
        <w:spacing w:line="240" w:lineRule="auto"/>
        <w:ind w:left="-142"/>
        <w:jc w:val="both"/>
        <w:rPr>
          <w:rStyle w:val="eop"/>
          <w:rFonts w:cstheme="minorHAnsi"/>
          <w:b/>
          <w:bCs/>
          <w:highlight w:val="yellow"/>
        </w:rPr>
      </w:pPr>
    </w:p>
    <w:p w14:paraId="0DAF5CAB" w14:textId="0A3F7453" w:rsidR="00281ED2" w:rsidRPr="00281ED2" w:rsidRDefault="00281ED2" w:rsidP="008A748F">
      <w:pPr>
        <w:pStyle w:val="Prrafodelista"/>
        <w:numPr>
          <w:ilvl w:val="1"/>
          <w:numId w:val="2"/>
        </w:numPr>
        <w:spacing w:line="240" w:lineRule="auto"/>
        <w:ind w:left="-142" w:firstLine="0"/>
        <w:jc w:val="both"/>
        <w:rPr>
          <w:rFonts w:cstheme="minorHAnsi"/>
          <w:b/>
          <w:bCs/>
        </w:rPr>
      </w:pPr>
      <w:r w:rsidRPr="00281ED2">
        <w:rPr>
          <w:rFonts w:cstheme="minorHAnsi"/>
          <w:b/>
          <w:bCs/>
        </w:rPr>
        <w:t>Support needed or requested from IO, GSS or Global Teams – whether onsite or remote.</w:t>
      </w:r>
    </w:p>
    <w:p w14:paraId="0F868551" w14:textId="215DC55D" w:rsidR="00AF1661" w:rsidRPr="00B1766D" w:rsidRDefault="00281ED2" w:rsidP="00B1766D">
      <w:pPr>
        <w:pStyle w:val="Prrafodelista"/>
        <w:spacing w:line="240" w:lineRule="auto"/>
        <w:ind w:left="-142"/>
        <w:jc w:val="both"/>
        <w:rPr>
          <w:rFonts w:cstheme="minorHAnsi"/>
        </w:rPr>
      </w:pPr>
      <w:r w:rsidRPr="0099698B">
        <w:rPr>
          <w:rFonts w:cstheme="minorHAnsi"/>
        </w:rPr>
        <w:t>Sharing the info in English and attaching the editable files of the materials</w:t>
      </w:r>
    </w:p>
    <w:p w14:paraId="78DBE019" w14:textId="33E30E02" w:rsidR="0004495D" w:rsidRDefault="0004495D" w:rsidP="00D8205E">
      <w:pPr>
        <w:pStyle w:val="paragraph"/>
        <w:spacing w:before="0" w:beforeAutospacing="0" w:after="0" w:afterAutospacing="0"/>
        <w:textAlignment w:val="baseline"/>
        <w:rPr>
          <w:rStyle w:val="normaltextrun"/>
          <w:rFonts w:ascii="Calibri" w:hAnsi="Calibri" w:cs="Calibri"/>
          <w:sz w:val="22"/>
          <w:szCs w:val="22"/>
          <w:lang w:val="en-US"/>
        </w:rPr>
      </w:pPr>
    </w:p>
    <w:p w14:paraId="25AA14D0" w14:textId="75ECD662" w:rsidR="00D8205E" w:rsidRPr="00210E5A" w:rsidRDefault="0004495D" w:rsidP="00D8205E">
      <w:pPr>
        <w:pStyle w:val="paragraph"/>
        <w:spacing w:before="0" w:beforeAutospacing="0" w:after="0" w:afterAutospacing="0"/>
        <w:textAlignment w:val="baseline"/>
        <w:rPr>
          <w:rStyle w:val="eop"/>
          <w:rFonts w:ascii="Calibri" w:hAnsi="Calibri" w:cs="Calibri"/>
          <w:sz w:val="22"/>
          <w:szCs w:val="22"/>
          <w:lang w:val="en-US"/>
        </w:rPr>
      </w:pPr>
      <w:r>
        <w:rPr>
          <w:rFonts w:ascii="Segoe UI" w:hAnsi="Segoe UI" w:cs="Segoe UI"/>
          <w:noProof/>
          <w:sz w:val="22"/>
          <w:szCs w:val="22"/>
          <w:lang w:val="en-US"/>
        </w:rPr>
        <w:drawing>
          <wp:anchor distT="0" distB="0" distL="114300" distR="114300" simplePos="0" relativeHeight="251671552" behindDoc="1" locked="0" layoutInCell="1" allowOverlap="1" wp14:anchorId="057D7B5A" wp14:editId="78174787">
            <wp:simplePos x="0" y="0"/>
            <wp:positionH relativeFrom="column">
              <wp:posOffset>48125</wp:posOffset>
            </wp:positionH>
            <wp:positionV relativeFrom="paragraph">
              <wp:posOffset>57384</wp:posOffset>
            </wp:positionV>
            <wp:extent cx="3705727" cy="6151904"/>
            <wp:effectExtent l="0" t="0" r="9525"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0850" cy="6160408"/>
                    </a:xfrm>
                    <a:prstGeom prst="rect">
                      <a:avLst/>
                    </a:prstGeom>
                    <a:noFill/>
                    <a:ln>
                      <a:noFill/>
                    </a:ln>
                  </pic:spPr>
                </pic:pic>
              </a:graphicData>
            </a:graphic>
            <wp14:sizeRelH relativeFrom="page">
              <wp14:pctWidth>0</wp14:pctWidth>
            </wp14:sizeRelH>
            <wp14:sizeRelV relativeFrom="page">
              <wp14:pctHeight>0</wp14:pctHeight>
            </wp14:sizeRelV>
          </wp:anchor>
        </w:drawing>
      </w:r>
      <w:r w:rsidR="00D8205E">
        <w:rPr>
          <w:rStyle w:val="eop"/>
          <w:rFonts w:ascii="Calibri" w:hAnsi="Calibri" w:cs="Calibri"/>
          <w:sz w:val="22"/>
          <w:szCs w:val="22"/>
          <w:highlight w:val="yellow"/>
          <w:lang w:val="en-US"/>
        </w:rPr>
        <w:t>LP #</w:t>
      </w:r>
      <w:r>
        <w:rPr>
          <w:rStyle w:val="eop"/>
          <w:rFonts w:ascii="Calibri" w:hAnsi="Calibri" w:cs="Calibri"/>
          <w:sz w:val="22"/>
          <w:szCs w:val="22"/>
          <w:highlight w:val="yellow"/>
          <w:lang w:val="en-US"/>
        </w:rPr>
        <w:t xml:space="preserve"> </w:t>
      </w:r>
      <w:r w:rsidR="00D8205E" w:rsidRPr="00210E5A">
        <w:rPr>
          <w:rStyle w:val="eop"/>
          <w:rFonts w:ascii="Calibri" w:hAnsi="Calibri" w:cs="Calibri"/>
          <w:sz w:val="22"/>
          <w:szCs w:val="22"/>
          <w:highlight w:val="yellow"/>
          <w:lang w:val="en-US"/>
        </w:rPr>
        <w:t xml:space="preserve">2005 Centro de </w:t>
      </w:r>
      <w:proofErr w:type="spellStart"/>
      <w:r w:rsidR="00D8205E" w:rsidRPr="00210E5A">
        <w:rPr>
          <w:rStyle w:val="eop"/>
          <w:rFonts w:ascii="Calibri" w:hAnsi="Calibri" w:cs="Calibri"/>
          <w:sz w:val="22"/>
          <w:szCs w:val="22"/>
          <w:highlight w:val="yellow"/>
          <w:lang w:val="en-US"/>
        </w:rPr>
        <w:t>Promoción</w:t>
      </w:r>
      <w:proofErr w:type="spellEnd"/>
      <w:r w:rsidR="00D8205E" w:rsidRPr="00210E5A">
        <w:rPr>
          <w:rStyle w:val="eop"/>
          <w:rFonts w:ascii="Calibri" w:hAnsi="Calibri" w:cs="Calibri"/>
          <w:sz w:val="22"/>
          <w:szCs w:val="22"/>
          <w:highlight w:val="yellow"/>
          <w:lang w:val="en-US"/>
        </w:rPr>
        <w:t xml:space="preserve"> Ocumicho delivering flyers to remind</w:t>
      </w:r>
      <w:r w:rsidR="00D8205E">
        <w:rPr>
          <w:rStyle w:val="eop"/>
          <w:rFonts w:ascii="Calibri" w:hAnsi="Calibri" w:cs="Calibri"/>
          <w:sz w:val="22"/>
          <w:szCs w:val="22"/>
          <w:highlight w:val="yellow"/>
          <w:lang w:val="en-US"/>
        </w:rPr>
        <w:t xml:space="preserve"> about preventive measures</w:t>
      </w:r>
      <w:r w:rsidR="00D8205E" w:rsidRPr="00210E5A">
        <w:rPr>
          <w:rStyle w:val="eop"/>
          <w:rFonts w:ascii="Calibri" w:hAnsi="Calibri" w:cs="Calibri"/>
          <w:sz w:val="22"/>
          <w:szCs w:val="22"/>
          <w:highlight w:val="yellow"/>
          <w:lang w:val="en-US"/>
        </w:rPr>
        <w:t xml:space="preserve"> </w:t>
      </w:r>
    </w:p>
    <w:p w14:paraId="5501AD32" w14:textId="32DA9C86" w:rsidR="006D3879" w:rsidRDefault="006D3879" w:rsidP="00C0509F">
      <w:pPr>
        <w:pStyle w:val="paragraph"/>
        <w:spacing w:before="0" w:beforeAutospacing="0" w:after="0" w:afterAutospacing="0"/>
        <w:ind w:left="-150"/>
        <w:jc w:val="both"/>
        <w:textAlignment w:val="baseline"/>
        <w:rPr>
          <w:rStyle w:val="normaltextrun"/>
          <w:rFonts w:ascii="Calibri" w:hAnsi="Calibri" w:cs="Calibri"/>
          <w:sz w:val="22"/>
          <w:szCs w:val="22"/>
          <w:lang w:val="en-US"/>
        </w:rPr>
      </w:pPr>
    </w:p>
    <w:p w14:paraId="031515DA" w14:textId="7692B9BF" w:rsidR="006D3879" w:rsidRDefault="006D3879" w:rsidP="00C0509F">
      <w:pPr>
        <w:pStyle w:val="paragraph"/>
        <w:spacing w:before="0" w:beforeAutospacing="0" w:after="0" w:afterAutospacing="0"/>
        <w:ind w:left="-150"/>
        <w:jc w:val="both"/>
        <w:textAlignment w:val="baseline"/>
        <w:rPr>
          <w:rStyle w:val="normaltextrun"/>
          <w:rFonts w:ascii="Calibri" w:hAnsi="Calibri" w:cs="Calibri"/>
          <w:sz w:val="22"/>
          <w:szCs w:val="22"/>
          <w:lang w:val="en-US"/>
        </w:rPr>
      </w:pPr>
    </w:p>
    <w:p w14:paraId="5D5F3E43" w14:textId="77777777" w:rsidR="006D3879" w:rsidRPr="006D3879" w:rsidRDefault="006D3879" w:rsidP="00C0509F">
      <w:pPr>
        <w:pStyle w:val="paragraph"/>
        <w:spacing w:before="0" w:beforeAutospacing="0" w:after="0" w:afterAutospacing="0"/>
        <w:ind w:left="-150"/>
        <w:jc w:val="both"/>
        <w:textAlignment w:val="baseline"/>
        <w:rPr>
          <w:rStyle w:val="eop"/>
          <w:rFonts w:ascii="Calibri" w:hAnsi="Calibri" w:cs="Calibri"/>
          <w:sz w:val="22"/>
          <w:szCs w:val="22"/>
          <w:lang w:val="en-US"/>
        </w:rPr>
      </w:pPr>
    </w:p>
    <w:p w14:paraId="5F3B3EE5" w14:textId="7E68CA08" w:rsidR="00B1766D" w:rsidRPr="00DC2A80" w:rsidRDefault="00B1766D" w:rsidP="00C0509F">
      <w:pPr>
        <w:pStyle w:val="paragraph"/>
        <w:spacing w:before="0" w:beforeAutospacing="0" w:after="0" w:afterAutospacing="0"/>
        <w:ind w:left="-150"/>
        <w:jc w:val="both"/>
        <w:textAlignment w:val="baseline"/>
        <w:rPr>
          <w:rStyle w:val="eop"/>
          <w:rFonts w:ascii="Calibri" w:hAnsi="Calibri" w:cs="Calibri"/>
          <w:sz w:val="22"/>
          <w:szCs w:val="22"/>
          <w:lang w:val="en-US"/>
        </w:rPr>
      </w:pPr>
    </w:p>
    <w:p w14:paraId="020E33EF" w14:textId="4B51146F" w:rsidR="00B1766D" w:rsidRPr="00DC2A80" w:rsidRDefault="00B1766D" w:rsidP="00C0509F">
      <w:pPr>
        <w:pStyle w:val="paragraph"/>
        <w:spacing w:before="0" w:beforeAutospacing="0" w:after="0" w:afterAutospacing="0"/>
        <w:ind w:left="-150"/>
        <w:jc w:val="both"/>
        <w:textAlignment w:val="baseline"/>
        <w:rPr>
          <w:rFonts w:ascii="Segoe UI" w:hAnsi="Segoe UI" w:cs="Segoe UI"/>
          <w:sz w:val="18"/>
          <w:szCs w:val="18"/>
          <w:lang w:val="en-US"/>
        </w:rPr>
      </w:pPr>
    </w:p>
    <w:p w14:paraId="2803CBAD" w14:textId="77777777" w:rsidR="00B1766D" w:rsidRPr="00B1766D" w:rsidRDefault="00B1766D" w:rsidP="00C0509F">
      <w:pPr>
        <w:pStyle w:val="paragraph"/>
        <w:spacing w:before="0" w:beforeAutospacing="0" w:after="0" w:afterAutospacing="0"/>
        <w:ind w:left="-150"/>
        <w:jc w:val="both"/>
        <w:textAlignment w:val="baseline"/>
        <w:rPr>
          <w:rFonts w:ascii="Segoe UI" w:hAnsi="Segoe UI" w:cs="Segoe UI"/>
          <w:sz w:val="18"/>
          <w:szCs w:val="18"/>
          <w:lang w:val="en-US"/>
        </w:rPr>
      </w:pPr>
    </w:p>
    <w:p w14:paraId="4B3B2F1D" w14:textId="4425ADEA" w:rsidR="000A01FE" w:rsidRPr="000A01FE" w:rsidRDefault="000A01FE" w:rsidP="00C0509F">
      <w:pPr>
        <w:pStyle w:val="paragraph"/>
        <w:spacing w:before="0" w:beforeAutospacing="0" w:after="0" w:afterAutospacing="0"/>
        <w:ind w:left="-150"/>
        <w:jc w:val="both"/>
        <w:textAlignment w:val="baseline"/>
        <w:rPr>
          <w:rFonts w:ascii="Segoe UI" w:hAnsi="Segoe UI" w:cs="Segoe UI"/>
          <w:sz w:val="18"/>
          <w:szCs w:val="18"/>
          <w:lang w:val="en-US"/>
        </w:rPr>
      </w:pPr>
    </w:p>
    <w:p w14:paraId="5262C9F7" w14:textId="42AA6C0B" w:rsidR="00C0509F" w:rsidRPr="000A01FE" w:rsidRDefault="00C0509F" w:rsidP="00C0509F">
      <w:pPr>
        <w:pStyle w:val="paragraph"/>
        <w:spacing w:before="0" w:beforeAutospacing="0" w:after="0" w:afterAutospacing="0"/>
        <w:ind w:left="-150"/>
        <w:jc w:val="both"/>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32EAE139" w14:textId="3D016A8D"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77CF0F09" w14:textId="4DD357E7"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5D80C979" w14:textId="77777777"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30BE14E1" w14:textId="38D38A5C" w:rsidR="00C0509F" w:rsidRPr="000A01FE" w:rsidRDefault="00C0509F" w:rsidP="00C0509F">
      <w:pPr>
        <w:pStyle w:val="paragraph"/>
        <w:spacing w:before="0" w:beforeAutospacing="0" w:after="0" w:afterAutospacing="0"/>
        <w:textAlignment w:val="baseline"/>
        <w:rPr>
          <w:rFonts w:ascii="Segoe UI" w:hAnsi="Segoe UI" w:cs="Segoe UI"/>
          <w:sz w:val="18"/>
          <w:szCs w:val="18"/>
          <w:lang w:val="en-US"/>
        </w:rPr>
      </w:pPr>
      <w:r w:rsidRPr="000A01FE">
        <w:rPr>
          <w:rStyle w:val="eop"/>
          <w:rFonts w:ascii="Calibri" w:hAnsi="Calibri" w:cs="Calibri"/>
          <w:sz w:val="22"/>
          <w:szCs w:val="22"/>
          <w:lang w:val="en-US"/>
        </w:rPr>
        <w:t> </w:t>
      </w:r>
    </w:p>
    <w:p w14:paraId="0733C120" w14:textId="5C4E5695" w:rsidR="00C0509F" w:rsidRDefault="00C0509F" w:rsidP="00C0509F">
      <w:pPr>
        <w:pStyle w:val="paragraph"/>
        <w:spacing w:before="0" w:beforeAutospacing="0" w:after="0" w:afterAutospacing="0"/>
        <w:textAlignment w:val="baseline"/>
        <w:rPr>
          <w:rStyle w:val="eop"/>
          <w:rFonts w:ascii="Calibri" w:hAnsi="Calibri" w:cs="Calibri"/>
          <w:sz w:val="22"/>
          <w:szCs w:val="22"/>
          <w:lang w:val="en-US"/>
        </w:rPr>
      </w:pPr>
      <w:r w:rsidRPr="000A01FE">
        <w:rPr>
          <w:rStyle w:val="eop"/>
          <w:rFonts w:ascii="Calibri" w:hAnsi="Calibri" w:cs="Calibri"/>
          <w:sz w:val="22"/>
          <w:szCs w:val="22"/>
          <w:lang w:val="en-US"/>
        </w:rPr>
        <w:t> </w:t>
      </w:r>
    </w:p>
    <w:p w14:paraId="740FD61E" w14:textId="1E96219B"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0093EF95" w14:textId="465AEA6A"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28DFC2B2" w14:textId="4336E685"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C1B7F9F" w14:textId="25FBF05F"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4D413EC8" w14:textId="5B12696E"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C637494" w14:textId="2A08E911"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40B7FBFB" w14:textId="6D4AA8A5"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434A153" w14:textId="521DCFD5"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CBB00AF" w14:textId="47294658"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24BF867D" w14:textId="093BE090"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ED68D1D" w14:textId="6C0F76E4"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0D03972C" w14:textId="74B4DEF2"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55898ECC" w14:textId="2A963107"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15DA8B81" w14:textId="3955215F"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C14B26E" w14:textId="3E8BD467" w:rsidR="00062880" w:rsidRDefault="00062880" w:rsidP="00C0509F">
      <w:pPr>
        <w:pStyle w:val="paragraph"/>
        <w:spacing w:before="0" w:beforeAutospacing="0" w:after="0" w:afterAutospacing="0"/>
        <w:textAlignment w:val="baseline"/>
        <w:rPr>
          <w:rStyle w:val="eop"/>
          <w:rFonts w:ascii="Calibri" w:hAnsi="Calibri" w:cs="Calibri"/>
          <w:sz w:val="22"/>
          <w:szCs w:val="22"/>
          <w:lang w:val="en-US"/>
        </w:rPr>
      </w:pPr>
    </w:p>
    <w:p w14:paraId="6FE68D7A" w14:textId="5E0F57C2" w:rsidR="00D0365C" w:rsidRDefault="00D0365C" w:rsidP="00062880">
      <w:pPr>
        <w:pStyle w:val="paragraph"/>
        <w:spacing w:before="0" w:beforeAutospacing="0" w:after="0" w:afterAutospacing="0"/>
        <w:jc w:val="right"/>
        <w:textAlignment w:val="baseline"/>
        <w:rPr>
          <w:rStyle w:val="eop"/>
          <w:rFonts w:ascii="Calibri" w:hAnsi="Calibri" w:cs="Calibri"/>
          <w:sz w:val="22"/>
          <w:szCs w:val="22"/>
          <w:highlight w:val="yellow"/>
          <w:lang w:val="en-US"/>
        </w:rPr>
      </w:pPr>
    </w:p>
    <w:p w14:paraId="0DA69E79" w14:textId="77777777" w:rsidR="0004495D" w:rsidRDefault="0004495D" w:rsidP="00062880">
      <w:pPr>
        <w:pStyle w:val="paragraph"/>
        <w:spacing w:before="0" w:beforeAutospacing="0" w:after="0" w:afterAutospacing="0"/>
        <w:jc w:val="right"/>
        <w:textAlignment w:val="baseline"/>
        <w:rPr>
          <w:rStyle w:val="eop"/>
          <w:rFonts w:ascii="Calibri" w:hAnsi="Calibri" w:cs="Calibri"/>
          <w:sz w:val="22"/>
          <w:szCs w:val="22"/>
          <w:highlight w:val="yellow"/>
          <w:lang w:val="en-US"/>
        </w:rPr>
      </w:pPr>
    </w:p>
    <w:p w14:paraId="74EC4AFA" w14:textId="26F501B3" w:rsidR="00062880" w:rsidRDefault="00D8205E" w:rsidP="00D0365C">
      <w:pPr>
        <w:pStyle w:val="paragraph"/>
        <w:spacing w:before="0" w:beforeAutospacing="0" w:after="0" w:afterAutospacing="0"/>
        <w:textAlignment w:val="baseline"/>
        <w:rPr>
          <w:rStyle w:val="eop"/>
          <w:rFonts w:ascii="Calibri" w:hAnsi="Calibri" w:cs="Calibri"/>
          <w:sz w:val="22"/>
          <w:szCs w:val="22"/>
          <w:lang w:val="en-US"/>
        </w:rPr>
      </w:pPr>
      <w:r>
        <w:rPr>
          <w:rStyle w:val="eop"/>
          <w:rFonts w:ascii="Calibri" w:hAnsi="Calibri" w:cs="Calibri"/>
          <w:noProof/>
          <w:sz w:val="22"/>
          <w:szCs w:val="22"/>
          <w:lang w:val="en-US"/>
        </w:rPr>
        <w:lastRenderedPageBreak/>
        <w:drawing>
          <wp:anchor distT="0" distB="0" distL="114300" distR="114300" simplePos="0" relativeHeight="251670528" behindDoc="1" locked="0" layoutInCell="1" allowOverlap="1" wp14:anchorId="49120106" wp14:editId="7A5409E9">
            <wp:simplePos x="0" y="0"/>
            <wp:positionH relativeFrom="margin">
              <wp:align>left</wp:align>
            </wp:positionH>
            <wp:positionV relativeFrom="paragraph">
              <wp:posOffset>23495</wp:posOffset>
            </wp:positionV>
            <wp:extent cx="5630779" cy="3091351"/>
            <wp:effectExtent l="0" t="0" r="825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770" cy="3093542"/>
                    </a:xfrm>
                    <a:prstGeom prst="rect">
                      <a:avLst/>
                    </a:prstGeom>
                    <a:noFill/>
                    <a:ln>
                      <a:noFill/>
                    </a:ln>
                  </pic:spPr>
                </pic:pic>
              </a:graphicData>
            </a:graphic>
            <wp14:sizeRelH relativeFrom="page">
              <wp14:pctWidth>0</wp14:pctWidth>
            </wp14:sizeRelH>
            <wp14:sizeRelV relativeFrom="page">
              <wp14:pctHeight>0</wp14:pctHeight>
            </wp14:sizeRelV>
          </wp:anchor>
        </w:drawing>
      </w:r>
      <w:r w:rsidR="00062880" w:rsidRPr="00062880">
        <w:rPr>
          <w:rStyle w:val="eop"/>
          <w:rFonts w:ascii="Calibri" w:hAnsi="Calibri" w:cs="Calibri"/>
          <w:sz w:val="22"/>
          <w:szCs w:val="22"/>
          <w:highlight w:val="yellow"/>
          <w:lang w:val="en-US"/>
        </w:rPr>
        <w:t>LP #</w:t>
      </w:r>
      <w:r w:rsidR="008E3E79">
        <w:rPr>
          <w:rStyle w:val="eop"/>
          <w:rFonts w:ascii="Calibri" w:hAnsi="Calibri" w:cs="Calibri"/>
          <w:sz w:val="22"/>
          <w:szCs w:val="22"/>
          <w:highlight w:val="yellow"/>
          <w:lang w:val="en-US"/>
        </w:rPr>
        <w:t>2068 Yohualicha</w:t>
      </w:r>
      <w:r w:rsidR="008E3E79" w:rsidRPr="00C015EB">
        <w:rPr>
          <w:rStyle w:val="eop"/>
          <w:rFonts w:ascii="Calibri" w:hAnsi="Calibri" w:cs="Calibri"/>
          <w:sz w:val="22"/>
          <w:szCs w:val="22"/>
          <w:highlight w:val="yellow"/>
          <w:lang w:val="en-US"/>
        </w:rPr>
        <w:t>n A.C</w:t>
      </w:r>
      <w:r w:rsidR="00746829" w:rsidRPr="00C015EB">
        <w:rPr>
          <w:rStyle w:val="eop"/>
          <w:rFonts w:ascii="Calibri" w:hAnsi="Calibri" w:cs="Calibri"/>
          <w:sz w:val="22"/>
          <w:szCs w:val="22"/>
          <w:highlight w:val="yellow"/>
          <w:lang w:val="en-US"/>
        </w:rPr>
        <w:t xml:space="preserve"> sharing prevention and </w:t>
      </w:r>
      <w:proofErr w:type="spellStart"/>
      <w:r w:rsidR="00746829" w:rsidRPr="00C015EB">
        <w:rPr>
          <w:rStyle w:val="eop"/>
          <w:rFonts w:ascii="Calibri" w:hAnsi="Calibri" w:cs="Calibri"/>
          <w:sz w:val="22"/>
          <w:szCs w:val="22"/>
          <w:highlight w:val="yellow"/>
          <w:lang w:val="en-US"/>
        </w:rPr>
        <w:t>self care</w:t>
      </w:r>
      <w:proofErr w:type="spellEnd"/>
      <w:r w:rsidR="00746829" w:rsidRPr="00C015EB">
        <w:rPr>
          <w:rStyle w:val="eop"/>
          <w:rFonts w:ascii="Calibri" w:hAnsi="Calibri" w:cs="Calibri"/>
          <w:sz w:val="22"/>
          <w:szCs w:val="22"/>
          <w:highlight w:val="yellow"/>
          <w:lang w:val="en-US"/>
        </w:rPr>
        <w:t xml:space="preserve"> messages in remote communities</w:t>
      </w:r>
    </w:p>
    <w:p w14:paraId="7D4CCF9A" w14:textId="1B51AA0A" w:rsidR="00FE21C3" w:rsidRDefault="00FE21C3" w:rsidP="00D0365C">
      <w:pPr>
        <w:pStyle w:val="paragraph"/>
        <w:spacing w:before="0" w:beforeAutospacing="0" w:after="0" w:afterAutospacing="0"/>
        <w:textAlignment w:val="baseline"/>
        <w:rPr>
          <w:rStyle w:val="eop"/>
          <w:rFonts w:ascii="Calibri" w:hAnsi="Calibri" w:cs="Calibri"/>
          <w:sz w:val="22"/>
          <w:szCs w:val="22"/>
          <w:lang w:val="en-US"/>
        </w:rPr>
      </w:pPr>
    </w:p>
    <w:p w14:paraId="55E055A9" w14:textId="0D8A7D87" w:rsidR="00FE21C3" w:rsidRDefault="00FE21C3" w:rsidP="00D0365C">
      <w:pPr>
        <w:pStyle w:val="paragraph"/>
        <w:spacing w:before="0" w:beforeAutospacing="0" w:after="0" w:afterAutospacing="0"/>
        <w:textAlignment w:val="baseline"/>
        <w:rPr>
          <w:rStyle w:val="eop"/>
          <w:rFonts w:ascii="Calibri" w:hAnsi="Calibri" w:cs="Calibri"/>
          <w:b/>
          <w:bCs/>
          <w:sz w:val="28"/>
          <w:szCs w:val="28"/>
          <w:lang w:val="en-US"/>
        </w:rPr>
      </w:pPr>
    </w:p>
    <w:p w14:paraId="645EFBAF" w14:textId="4C396D6C" w:rsidR="00D8205E" w:rsidRDefault="006C3721" w:rsidP="00B27176">
      <w:pPr>
        <w:pStyle w:val="paragraph"/>
        <w:spacing w:before="0" w:beforeAutospacing="0" w:after="0" w:afterAutospacing="0"/>
        <w:textAlignment w:val="baseline"/>
        <w:rPr>
          <w:rStyle w:val="eop"/>
          <w:rFonts w:ascii="Calibri" w:hAnsi="Calibri" w:cs="Calibri"/>
          <w:sz w:val="22"/>
          <w:szCs w:val="22"/>
          <w:highlight w:val="yellow"/>
          <w:lang w:val="en-US"/>
        </w:rPr>
      </w:pPr>
      <w:r w:rsidRPr="00210E5A">
        <w:rPr>
          <w:rStyle w:val="eop"/>
          <w:rFonts w:ascii="Calibri" w:hAnsi="Calibri" w:cs="Calibri"/>
          <w:sz w:val="22"/>
          <w:szCs w:val="22"/>
          <w:highlight w:val="yellow"/>
          <w:lang w:val="en-US"/>
        </w:rPr>
        <w:t xml:space="preserve"> </w:t>
      </w:r>
    </w:p>
    <w:p w14:paraId="79364057" w14:textId="40E627FA"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46E6DD5E" w14:textId="28CA9D90"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71CB4020" w14:textId="27565F92"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38339CE0" w14:textId="61EECF28"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7ADC294D" w14:textId="507149DC"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2C6D679F"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6594C5F7"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78390715"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0DCFE940"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6F32E7BB"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4BBEA4B4"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76B327D1"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1C8FFAF7"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1BD768D5"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1A012038" w14:textId="77777777" w:rsidR="00D8205E" w:rsidRDefault="00D8205E" w:rsidP="00B27176">
      <w:pPr>
        <w:pStyle w:val="paragraph"/>
        <w:spacing w:before="0" w:beforeAutospacing="0" w:after="0" w:afterAutospacing="0"/>
        <w:textAlignment w:val="baseline"/>
        <w:rPr>
          <w:rStyle w:val="eop"/>
          <w:rFonts w:ascii="Calibri" w:hAnsi="Calibri" w:cs="Calibri"/>
          <w:sz w:val="22"/>
          <w:szCs w:val="22"/>
          <w:highlight w:val="yellow"/>
          <w:lang w:val="en-US"/>
        </w:rPr>
      </w:pPr>
    </w:p>
    <w:p w14:paraId="4549ACE7" w14:textId="06AD9255" w:rsidR="0004495D" w:rsidRDefault="0004495D" w:rsidP="0004495D">
      <w:pPr>
        <w:pStyle w:val="paragraph"/>
        <w:spacing w:before="0" w:beforeAutospacing="0" w:after="0" w:afterAutospacing="0"/>
        <w:ind w:left="-150"/>
        <w:jc w:val="both"/>
        <w:textAlignment w:val="baseline"/>
        <w:rPr>
          <w:rStyle w:val="eop"/>
          <w:rFonts w:ascii="Calibri" w:hAnsi="Calibri" w:cs="Calibri"/>
          <w:sz w:val="22"/>
          <w:szCs w:val="22"/>
          <w:lang w:val="en-US"/>
        </w:rPr>
      </w:pPr>
      <w:r>
        <w:rPr>
          <w:rFonts w:ascii="Segoe UI" w:hAnsi="Segoe UI" w:cs="Segoe UI"/>
          <w:noProof/>
          <w:sz w:val="18"/>
          <w:szCs w:val="18"/>
          <w:lang w:val="en-US"/>
        </w:rPr>
        <w:drawing>
          <wp:anchor distT="0" distB="0" distL="114300" distR="114300" simplePos="0" relativeHeight="251673600" behindDoc="1" locked="0" layoutInCell="1" allowOverlap="1" wp14:anchorId="28810D26" wp14:editId="79E220D3">
            <wp:simplePos x="0" y="0"/>
            <wp:positionH relativeFrom="margin">
              <wp:align>center</wp:align>
            </wp:positionH>
            <wp:positionV relativeFrom="paragraph">
              <wp:posOffset>375475</wp:posOffset>
            </wp:positionV>
            <wp:extent cx="6780811" cy="3294867"/>
            <wp:effectExtent l="0" t="0" r="1270" b="1270"/>
            <wp:wrapNone/>
            <wp:docPr id="10" name="Imagen 10" descr="Imagen que contiene tabla, pequeño, niño,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abla, pequeño, niño, joven&#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6780811" cy="3294867"/>
                    </a:xfrm>
                    <a:prstGeom prst="rect">
                      <a:avLst/>
                    </a:prstGeom>
                  </pic:spPr>
                </pic:pic>
              </a:graphicData>
            </a:graphic>
            <wp14:sizeRelH relativeFrom="page">
              <wp14:pctWidth>0</wp14:pctWidth>
            </wp14:sizeRelH>
            <wp14:sizeRelV relativeFrom="page">
              <wp14:pctHeight>0</wp14:pctHeight>
            </wp14:sizeRelV>
          </wp:anchor>
        </w:drawing>
      </w:r>
      <w:r w:rsidRPr="00821BFB">
        <w:rPr>
          <w:rStyle w:val="eop"/>
          <w:rFonts w:ascii="Calibri" w:hAnsi="Calibri" w:cs="Calibri"/>
          <w:sz w:val="22"/>
          <w:szCs w:val="22"/>
          <w:highlight w:val="yellow"/>
          <w:lang w:val="en-US"/>
        </w:rPr>
        <w:t> </w:t>
      </w:r>
      <w:r>
        <w:rPr>
          <w:rStyle w:val="eop"/>
          <w:rFonts w:ascii="Calibri" w:hAnsi="Calibri" w:cs="Calibri"/>
          <w:sz w:val="22"/>
          <w:szCs w:val="22"/>
          <w:highlight w:val="yellow"/>
          <w:lang w:val="en-US"/>
        </w:rPr>
        <w:t xml:space="preserve">Alma Delia, 8 years old, enrolled to LP # 2165 Centro Infantil Huextetitla A.C., performing a LS2 activity on gender roles, from “My Body and I” program </w:t>
      </w:r>
      <w:r w:rsidRPr="00DE5908">
        <w:rPr>
          <w:rStyle w:val="eop"/>
          <w:rFonts w:ascii="Calibri" w:hAnsi="Calibri" w:cs="Calibri"/>
          <w:b/>
          <w:bCs/>
          <w:sz w:val="28"/>
          <w:szCs w:val="28"/>
          <w:highlight w:val="yellow"/>
          <w:lang w:val="en-US"/>
        </w:rPr>
        <w:t>↓</w:t>
      </w:r>
      <w:r>
        <w:rPr>
          <w:rStyle w:val="eop"/>
          <w:rFonts w:ascii="Calibri" w:hAnsi="Calibri" w:cs="Calibri"/>
          <w:sz w:val="22"/>
          <w:szCs w:val="22"/>
          <w:lang w:val="en-US"/>
        </w:rPr>
        <w:t xml:space="preserve"> </w:t>
      </w:r>
    </w:p>
    <w:p w14:paraId="3AD2A9ED" w14:textId="710CB230" w:rsidR="00A12134" w:rsidRPr="0004495D" w:rsidRDefault="00A12134" w:rsidP="00B27176">
      <w:pPr>
        <w:pStyle w:val="paragraph"/>
        <w:spacing w:before="0" w:beforeAutospacing="0" w:after="0" w:afterAutospacing="0"/>
        <w:textAlignment w:val="baseline"/>
        <w:rPr>
          <w:rFonts w:ascii="Calibri" w:hAnsi="Calibri" w:cs="Calibri"/>
          <w:sz w:val="22"/>
          <w:szCs w:val="22"/>
          <w:lang w:val="en-US"/>
        </w:rPr>
      </w:pPr>
    </w:p>
    <w:sectPr w:rsidR="00A12134" w:rsidRPr="0004495D" w:rsidSect="00082CC8">
      <w:headerReference w:type="default" r:id="rId23"/>
      <w:footerReference w:type="default" r:id="rId24"/>
      <w:pgSz w:w="12240" w:h="15840"/>
      <w:pgMar w:top="1440" w:right="1041"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5B4C4" w14:textId="77777777" w:rsidR="00925B4B" w:rsidRDefault="00925B4B" w:rsidP="007410DD">
      <w:pPr>
        <w:spacing w:after="0" w:line="240" w:lineRule="auto"/>
      </w:pPr>
      <w:r>
        <w:separator/>
      </w:r>
    </w:p>
  </w:endnote>
  <w:endnote w:type="continuationSeparator" w:id="0">
    <w:p w14:paraId="16738B04" w14:textId="77777777" w:rsidR="00925B4B" w:rsidRDefault="00925B4B"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Montserrat-Bold">
    <w:altName w:val="Cambria"/>
    <w:charset w:val="00"/>
    <w:family w:val="roman"/>
    <w:pitch w:val="default"/>
  </w:font>
  <w:font w:name="Montserrat-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293F6B28" w:rsidR="0037668E" w:rsidRDefault="0037668E">
        <w:pPr>
          <w:pStyle w:val="Piedepgina"/>
          <w:pBdr>
            <w:top w:val="single" w:sz="4" w:space="1" w:color="D9D9D9" w:themeColor="background1" w:themeShade="D9"/>
          </w:pBdr>
          <w:rPr>
            <w:b/>
            <w:bCs/>
          </w:rP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CE0C38" w:rsidRPr="00CE0C38">
          <w:rPr>
            <w:b/>
            <w:bCs/>
            <w:noProof/>
          </w:rPr>
          <w:t>7</w:t>
        </w:r>
        <w:r>
          <w:rPr>
            <w:b/>
            <w:bCs/>
            <w:noProof/>
            <w:color w:val="2B579A"/>
            <w:shd w:val="clear" w:color="auto" w:fill="E6E6E6"/>
          </w:rPr>
          <w:fldChar w:fldCharType="end"/>
        </w:r>
        <w:r>
          <w:rPr>
            <w:b/>
            <w:bCs/>
          </w:rPr>
          <w:t xml:space="preserve"> | </w:t>
        </w:r>
        <w:r>
          <w:rPr>
            <w:color w:val="7F7F7F" w:themeColor="background1" w:themeShade="7F"/>
            <w:spacing w:val="60"/>
          </w:rPr>
          <w:t>Page</w:t>
        </w:r>
      </w:p>
    </w:sdtContent>
  </w:sdt>
  <w:p w14:paraId="68D0DD38" w14:textId="77777777" w:rsidR="0037668E" w:rsidRDefault="003766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387A1" w14:textId="77777777" w:rsidR="00925B4B" w:rsidRDefault="00925B4B" w:rsidP="007410DD">
      <w:pPr>
        <w:spacing w:after="0" w:line="240" w:lineRule="auto"/>
      </w:pPr>
      <w:r>
        <w:separator/>
      </w:r>
    </w:p>
  </w:footnote>
  <w:footnote w:type="continuationSeparator" w:id="0">
    <w:p w14:paraId="08AD617C" w14:textId="77777777" w:rsidR="00925B4B" w:rsidRDefault="00925B4B"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4F563B64" w:rsidR="0037668E" w:rsidRDefault="0037668E">
    <w:pPr>
      <w:pStyle w:val="Encabezado"/>
    </w:pPr>
    <w:r>
      <w:t xml:space="preserve">[Country Name] SITREP [#] [DATE] </w:t>
    </w:r>
  </w:p>
  <w:p w14:paraId="685C8B5F" w14:textId="5910AA62" w:rsidR="0037668E" w:rsidRDefault="0037668E" w:rsidP="007410DD">
    <w:pPr>
      <w:pStyle w:val="Encabezado"/>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93DE7"/>
    <w:multiLevelType w:val="hybridMultilevel"/>
    <w:tmpl w:val="F14C93CE"/>
    <w:lvl w:ilvl="0" w:tplc="5E7E9B0E">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D0F47"/>
    <w:multiLevelType w:val="hybridMultilevel"/>
    <w:tmpl w:val="AA60A676"/>
    <w:lvl w:ilvl="0" w:tplc="91A4D028">
      <w:start w:val="1"/>
      <w:numFmt w:val="bullet"/>
      <w:lvlText w:val=""/>
      <w:lvlJc w:val="left"/>
      <w:pPr>
        <w:ind w:left="720" w:hanging="360"/>
      </w:pPr>
      <w:rPr>
        <w:rFonts w:ascii="Symbol" w:hAnsi="Symbol" w:hint="default"/>
      </w:rPr>
    </w:lvl>
    <w:lvl w:ilvl="1" w:tplc="06E6F27E">
      <w:start w:val="1"/>
      <w:numFmt w:val="bullet"/>
      <w:lvlText w:val="o"/>
      <w:lvlJc w:val="left"/>
      <w:pPr>
        <w:ind w:left="1440" w:hanging="360"/>
      </w:pPr>
      <w:rPr>
        <w:rFonts w:ascii="Courier New" w:hAnsi="Courier New" w:hint="default"/>
      </w:rPr>
    </w:lvl>
    <w:lvl w:ilvl="2" w:tplc="8E666AE0">
      <w:start w:val="1"/>
      <w:numFmt w:val="bullet"/>
      <w:lvlText w:val=""/>
      <w:lvlJc w:val="left"/>
      <w:pPr>
        <w:ind w:left="2160" w:hanging="360"/>
      </w:pPr>
      <w:rPr>
        <w:rFonts w:ascii="Wingdings" w:hAnsi="Wingdings" w:hint="default"/>
      </w:rPr>
    </w:lvl>
    <w:lvl w:ilvl="3" w:tplc="761C6BB8">
      <w:start w:val="1"/>
      <w:numFmt w:val="bullet"/>
      <w:lvlText w:val=""/>
      <w:lvlJc w:val="left"/>
      <w:pPr>
        <w:ind w:left="2880" w:hanging="360"/>
      </w:pPr>
      <w:rPr>
        <w:rFonts w:ascii="Symbol" w:hAnsi="Symbol" w:hint="default"/>
      </w:rPr>
    </w:lvl>
    <w:lvl w:ilvl="4" w:tplc="0A76CFEE">
      <w:start w:val="1"/>
      <w:numFmt w:val="bullet"/>
      <w:lvlText w:val="o"/>
      <w:lvlJc w:val="left"/>
      <w:pPr>
        <w:ind w:left="3600" w:hanging="360"/>
      </w:pPr>
      <w:rPr>
        <w:rFonts w:ascii="Courier New" w:hAnsi="Courier New" w:hint="default"/>
      </w:rPr>
    </w:lvl>
    <w:lvl w:ilvl="5" w:tplc="63C611AA">
      <w:start w:val="1"/>
      <w:numFmt w:val="bullet"/>
      <w:lvlText w:val=""/>
      <w:lvlJc w:val="left"/>
      <w:pPr>
        <w:ind w:left="4320" w:hanging="360"/>
      </w:pPr>
      <w:rPr>
        <w:rFonts w:ascii="Wingdings" w:hAnsi="Wingdings" w:hint="default"/>
      </w:rPr>
    </w:lvl>
    <w:lvl w:ilvl="6" w:tplc="E9E46BEE">
      <w:start w:val="1"/>
      <w:numFmt w:val="bullet"/>
      <w:lvlText w:val=""/>
      <w:lvlJc w:val="left"/>
      <w:pPr>
        <w:ind w:left="5040" w:hanging="360"/>
      </w:pPr>
      <w:rPr>
        <w:rFonts w:ascii="Symbol" w:hAnsi="Symbol" w:hint="default"/>
      </w:rPr>
    </w:lvl>
    <w:lvl w:ilvl="7" w:tplc="F7CCE358">
      <w:start w:val="1"/>
      <w:numFmt w:val="bullet"/>
      <w:lvlText w:val="o"/>
      <w:lvlJc w:val="left"/>
      <w:pPr>
        <w:ind w:left="5760" w:hanging="360"/>
      </w:pPr>
      <w:rPr>
        <w:rFonts w:ascii="Courier New" w:hAnsi="Courier New" w:hint="default"/>
      </w:rPr>
    </w:lvl>
    <w:lvl w:ilvl="8" w:tplc="623E5D62">
      <w:start w:val="1"/>
      <w:numFmt w:val="bullet"/>
      <w:lvlText w:val=""/>
      <w:lvlJc w:val="left"/>
      <w:pPr>
        <w:ind w:left="6480" w:hanging="360"/>
      </w:pPr>
      <w:rPr>
        <w:rFonts w:ascii="Wingdings" w:hAnsi="Wingdings" w:hint="default"/>
      </w:rPr>
    </w:lvl>
  </w:abstractNum>
  <w:abstractNum w:abstractNumId="3" w15:restartNumberingAfterBreak="0">
    <w:nsid w:val="145F291F"/>
    <w:multiLevelType w:val="hybridMultilevel"/>
    <w:tmpl w:val="F77006A6"/>
    <w:lvl w:ilvl="0" w:tplc="04A8EE28">
      <w:start w:val="82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663E1"/>
    <w:multiLevelType w:val="hybridMultilevel"/>
    <w:tmpl w:val="D598E0CE"/>
    <w:lvl w:ilvl="0" w:tplc="E8663348">
      <w:start w:val="3"/>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01003F"/>
    <w:multiLevelType w:val="hybridMultilevel"/>
    <w:tmpl w:val="4A8E998A"/>
    <w:lvl w:ilvl="0" w:tplc="FA3C694E">
      <w:start w:val="1"/>
      <w:numFmt w:val="bullet"/>
      <w:lvlText w:val=""/>
      <w:lvlJc w:val="left"/>
      <w:pPr>
        <w:ind w:left="1080" w:hanging="360"/>
      </w:pPr>
      <w:rPr>
        <w:rFonts w:ascii="Symbol" w:eastAsiaTheme="minorHAnsi" w:hAnsi="Symbol" w:cstheme="minorHAns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A991861"/>
    <w:multiLevelType w:val="hybridMultilevel"/>
    <w:tmpl w:val="40B24DDC"/>
    <w:lvl w:ilvl="0" w:tplc="2F566266">
      <w:start w:val="3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E4A2D"/>
    <w:multiLevelType w:val="hybridMultilevel"/>
    <w:tmpl w:val="210AC066"/>
    <w:lvl w:ilvl="0" w:tplc="E48EAAB2">
      <w:start w:val="822"/>
      <w:numFmt w:val="bullet"/>
      <w:lvlText w:val=""/>
      <w:lvlJc w:val="left"/>
      <w:pPr>
        <w:ind w:left="1440" w:hanging="360"/>
      </w:pPr>
      <w:rPr>
        <w:rFonts w:ascii="Wingdings" w:eastAsiaTheme="minorHAnsi" w:hAnsi="Wingdings" w:cstheme="minorHAns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31606092"/>
    <w:multiLevelType w:val="hybridMultilevel"/>
    <w:tmpl w:val="4DB45512"/>
    <w:lvl w:ilvl="0" w:tplc="5C708C6A">
      <w:start w:val="1"/>
      <w:numFmt w:val="bullet"/>
      <w:lvlText w:val=""/>
      <w:lvlJc w:val="left"/>
      <w:pPr>
        <w:ind w:left="1080" w:hanging="360"/>
      </w:pPr>
      <w:rPr>
        <w:rFonts w:ascii="Symbol" w:eastAsiaTheme="minorHAnsi" w:hAnsi="Symbol" w:cstheme="minorHAns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28C5206"/>
    <w:multiLevelType w:val="hybridMultilevel"/>
    <w:tmpl w:val="7646B580"/>
    <w:lvl w:ilvl="0" w:tplc="09209534">
      <w:start w:val="3"/>
      <w:numFmt w:val="bullet"/>
      <w:lvlText w:val=""/>
      <w:lvlJc w:val="left"/>
      <w:pPr>
        <w:ind w:left="1440" w:hanging="360"/>
      </w:pPr>
      <w:rPr>
        <w:rFonts w:ascii="Wingdings" w:eastAsiaTheme="minorHAnsi" w:hAnsi="Wingdings" w:cstheme="minorHAns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5D371DB"/>
    <w:multiLevelType w:val="hybridMultilevel"/>
    <w:tmpl w:val="D2F225F6"/>
    <w:lvl w:ilvl="0" w:tplc="60BEC54E">
      <w:start w:val="22"/>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5D9605F"/>
    <w:multiLevelType w:val="hybridMultilevel"/>
    <w:tmpl w:val="B6268260"/>
    <w:lvl w:ilvl="0" w:tplc="AA421CC2">
      <w:start w:val="1"/>
      <w:numFmt w:val="decimal"/>
      <w:lvlText w:val="(%1)"/>
      <w:lvlJc w:val="left"/>
      <w:pPr>
        <w:ind w:left="720" w:hanging="360"/>
      </w:pPr>
      <w:rPr>
        <w:rFonts w:ascii="Segoe UI" w:eastAsia="Times New Roman" w:hAnsi="Segoe UI" w:cs="Segoe UI" w:hint="default"/>
        <w:sz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4C9F40EE"/>
    <w:multiLevelType w:val="hybridMultilevel"/>
    <w:tmpl w:val="0D22413E"/>
    <w:lvl w:ilvl="0" w:tplc="1834EF40">
      <w:start w:val="1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01407"/>
    <w:multiLevelType w:val="hybridMultilevel"/>
    <w:tmpl w:val="573883EE"/>
    <w:lvl w:ilvl="0" w:tplc="5D1C5B6A">
      <w:start w:val="1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77B5646"/>
    <w:multiLevelType w:val="hybridMultilevel"/>
    <w:tmpl w:val="8B5CDA0C"/>
    <w:lvl w:ilvl="0" w:tplc="A0F8DCC2">
      <w:start w:val="2"/>
      <w:numFmt w:val="bullet"/>
      <w:lvlText w:val=""/>
      <w:lvlJc w:val="left"/>
      <w:pPr>
        <w:ind w:left="2520" w:hanging="360"/>
      </w:pPr>
      <w:rPr>
        <w:rFonts w:ascii="Wingdings" w:eastAsiaTheme="minorHAnsi" w:hAnsi="Wingdings" w:cstheme="minorHAnsi"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7"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B315A4"/>
    <w:multiLevelType w:val="hybridMultilevel"/>
    <w:tmpl w:val="C8A88A2C"/>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7307"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21"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9"/>
  </w:num>
  <w:num w:numId="3">
    <w:abstractNumId w:val="1"/>
  </w:num>
  <w:num w:numId="4">
    <w:abstractNumId w:val="18"/>
  </w:num>
  <w:num w:numId="5">
    <w:abstractNumId w:val="15"/>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2"/>
  </w:num>
  <w:num w:numId="9">
    <w:abstractNumId w:val="8"/>
  </w:num>
  <w:num w:numId="10">
    <w:abstractNumId w:val="20"/>
  </w:num>
  <w:num w:numId="11">
    <w:abstractNumId w:val="9"/>
  </w:num>
  <w:num w:numId="12">
    <w:abstractNumId w:val="11"/>
  </w:num>
  <w:num w:numId="13">
    <w:abstractNumId w:val="3"/>
  </w:num>
  <w:num w:numId="14">
    <w:abstractNumId w:val="7"/>
  </w:num>
  <w:num w:numId="15">
    <w:abstractNumId w:val="0"/>
  </w:num>
  <w:num w:numId="16">
    <w:abstractNumId w:val="16"/>
  </w:num>
  <w:num w:numId="17">
    <w:abstractNumId w:val="5"/>
  </w:num>
  <w:num w:numId="18">
    <w:abstractNumId w:val="4"/>
  </w:num>
  <w:num w:numId="19">
    <w:abstractNumId w:val="10"/>
  </w:num>
  <w:num w:numId="20">
    <w:abstractNumId w:val="6"/>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DD"/>
    <w:rsid w:val="000002D3"/>
    <w:rsid w:val="00000630"/>
    <w:rsid w:val="00001276"/>
    <w:rsid w:val="00001FD1"/>
    <w:rsid w:val="00002CC1"/>
    <w:rsid w:val="0000330A"/>
    <w:rsid w:val="00005224"/>
    <w:rsid w:val="000053A4"/>
    <w:rsid w:val="000074DA"/>
    <w:rsid w:val="00007FF6"/>
    <w:rsid w:val="0000A29C"/>
    <w:rsid w:val="00010394"/>
    <w:rsid w:val="00010428"/>
    <w:rsid w:val="000116CF"/>
    <w:rsid w:val="00012528"/>
    <w:rsid w:val="00014A3D"/>
    <w:rsid w:val="000156F7"/>
    <w:rsid w:val="000159C3"/>
    <w:rsid w:val="00015A47"/>
    <w:rsid w:val="00016538"/>
    <w:rsid w:val="000165AB"/>
    <w:rsid w:val="00020938"/>
    <w:rsid w:val="00021D53"/>
    <w:rsid w:val="000244B4"/>
    <w:rsid w:val="00025708"/>
    <w:rsid w:val="00026A82"/>
    <w:rsid w:val="00026C5A"/>
    <w:rsid w:val="00030190"/>
    <w:rsid w:val="0003219C"/>
    <w:rsid w:val="000328B2"/>
    <w:rsid w:val="00033E83"/>
    <w:rsid w:val="000354E9"/>
    <w:rsid w:val="000371C4"/>
    <w:rsid w:val="00040251"/>
    <w:rsid w:val="00041398"/>
    <w:rsid w:val="00041BB1"/>
    <w:rsid w:val="00042DF5"/>
    <w:rsid w:val="0004318A"/>
    <w:rsid w:val="0004327A"/>
    <w:rsid w:val="00043773"/>
    <w:rsid w:val="0004495D"/>
    <w:rsid w:val="000460A7"/>
    <w:rsid w:val="000461AF"/>
    <w:rsid w:val="000465D0"/>
    <w:rsid w:val="0004787A"/>
    <w:rsid w:val="00047CF9"/>
    <w:rsid w:val="0005061D"/>
    <w:rsid w:val="00052192"/>
    <w:rsid w:val="00052592"/>
    <w:rsid w:val="0005387E"/>
    <w:rsid w:val="000542D3"/>
    <w:rsid w:val="000570AE"/>
    <w:rsid w:val="00057AA2"/>
    <w:rsid w:val="000601A1"/>
    <w:rsid w:val="0006059B"/>
    <w:rsid w:val="0006106B"/>
    <w:rsid w:val="000623BC"/>
    <w:rsid w:val="00062880"/>
    <w:rsid w:val="00062EE1"/>
    <w:rsid w:val="0006321A"/>
    <w:rsid w:val="00064210"/>
    <w:rsid w:val="0006559A"/>
    <w:rsid w:val="000658BC"/>
    <w:rsid w:val="000668A8"/>
    <w:rsid w:val="00067154"/>
    <w:rsid w:val="000676F8"/>
    <w:rsid w:val="00067D10"/>
    <w:rsid w:val="00067D14"/>
    <w:rsid w:val="0007080F"/>
    <w:rsid w:val="000734E9"/>
    <w:rsid w:val="00074497"/>
    <w:rsid w:val="000750B2"/>
    <w:rsid w:val="00075B21"/>
    <w:rsid w:val="00077219"/>
    <w:rsid w:val="00077300"/>
    <w:rsid w:val="0007769C"/>
    <w:rsid w:val="0008028B"/>
    <w:rsid w:val="00080458"/>
    <w:rsid w:val="00080B51"/>
    <w:rsid w:val="00081C5C"/>
    <w:rsid w:val="00082875"/>
    <w:rsid w:val="00082CC8"/>
    <w:rsid w:val="00083428"/>
    <w:rsid w:val="00084D34"/>
    <w:rsid w:val="000856DA"/>
    <w:rsid w:val="0008625A"/>
    <w:rsid w:val="00086F90"/>
    <w:rsid w:val="000870B8"/>
    <w:rsid w:val="00090666"/>
    <w:rsid w:val="00091B87"/>
    <w:rsid w:val="0009291F"/>
    <w:rsid w:val="000936F0"/>
    <w:rsid w:val="000940F8"/>
    <w:rsid w:val="00094166"/>
    <w:rsid w:val="000945C4"/>
    <w:rsid w:val="00094A33"/>
    <w:rsid w:val="00094A7C"/>
    <w:rsid w:val="00094B56"/>
    <w:rsid w:val="0009525B"/>
    <w:rsid w:val="000959EA"/>
    <w:rsid w:val="00096BD7"/>
    <w:rsid w:val="00096C97"/>
    <w:rsid w:val="00097C1D"/>
    <w:rsid w:val="000A01FE"/>
    <w:rsid w:val="000A0E32"/>
    <w:rsid w:val="000A14BB"/>
    <w:rsid w:val="000A1A4A"/>
    <w:rsid w:val="000A2538"/>
    <w:rsid w:val="000A309B"/>
    <w:rsid w:val="000A38D3"/>
    <w:rsid w:val="000A5616"/>
    <w:rsid w:val="000A5C69"/>
    <w:rsid w:val="000A5ED4"/>
    <w:rsid w:val="000A6ED2"/>
    <w:rsid w:val="000A73A2"/>
    <w:rsid w:val="000B03FE"/>
    <w:rsid w:val="000B06B4"/>
    <w:rsid w:val="000B0920"/>
    <w:rsid w:val="000B1BAD"/>
    <w:rsid w:val="000B1CD0"/>
    <w:rsid w:val="000B216E"/>
    <w:rsid w:val="000B2F56"/>
    <w:rsid w:val="000B3106"/>
    <w:rsid w:val="000B3CD4"/>
    <w:rsid w:val="000B4056"/>
    <w:rsid w:val="000B48A2"/>
    <w:rsid w:val="000B6879"/>
    <w:rsid w:val="000B6FB2"/>
    <w:rsid w:val="000C0520"/>
    <w:rsid w:val="000C0B50"/>
    <w:rsid w:val="000C1F74"/>
    <w:rsid w:val="000C3C61"/>
    <w:rsid w:val="000C48B1"/>
    <w:rsid w:val="000C5A8B"/>
    <w:rsid w:val="000C7BC4"/>
    <w:rsid w:val="000D02A1"/>
    <w:rsid w:val="000D03AC"/>
    <w:rsid w:val="000D071A"/>
    <w:rsid w:val="000D24D4"/>
    <w:rsid w:val="000D24FA"/>
    <w:rsid w:val="000D27CE"/>
    <w:rsid w:val="000D2964"/>
    <w:rsid w:val="000D2DD0"/>
    <w:rsid w:val="000D3758"/>
    <w:rsid w:val="000D376A"/>
    <w:rsid w:val="000D5178"/>
    <w:rsid w:val="000D69A1"/>
    <w:rsid w:val="000D6BE9"/>
    <w:rsid w:val="000D7286"/>
    <w:rsid w:val="000D7C2C"/>
    <w:rsid w:val="000E0E8B"/>
    <w:rsid w:val="000E199C"/>
    <w:rsid w:val="000E1E79"/>
    <w:rsid w:val="000E22FB"/>
    <w:rsid w:val="000E414F"/>
    <w:rsid w:val="000E458A"/>
    <w:rsid w:val="000E5C9E"/>
    <w:rsid w:val="000E793A"/>
    <w:rsid w:val="000F3058"/>
    <w:rsid w:val="000F529B"/>
    <w:rsid w:val="000F57D6"/>
    <w:rsid w:val="000F62C5"/>
    <w:rsid w:val="000F67D0"/>
    <w:rsid w:val="000F6AC2"/>
    <w:rsid w:val="000F6DC4"/>
    <w:rsid w:val="000F79B3"/>
    <w:rsid w:val="0010003E"/>
    <w:rsid w:val="001010B4"/>
    <w:rsid w:val="001022C3"/>
    <w:rsid w:val="00102E9A"/>
    <w:rsid w:val="00103E4E"/>
    <w:rsid w:val="00103EB3"/>
    <w:rsid w:val="0010458A"/>
    <w:rsid w:val="00104EFA"/>
    <w:rsid w:val="00104FE9"/>
    <w:rsid w:val="00105F74"/>
    <w:rsid w:val="00107F4A"/>
    <w:rsid w:val="00110BFF"/>
    <w:rsid w:val="00111C58"/>
    <w:rsid w:val="00111E18"/>
    <w:rsid w:val="00111F21"/>
    <w:rsid w:val="001122ED"/>
    <w:rsid w:val="001130DD"/>
    <w:rsid w:val="0011325A"/>
    <w:rsid w:val="001135B2"/>
    <w:rsid w:val="0011360B"/>
    <w:rsid w:val="001141EB"/>
    <w:rsid w:val="0011470D"/>
    <w:rsid w:val="001149C3"/>
    <w:rsid w:val="001154C9"/>
    <w:rsid w:val="00115669"/>
    <w:rsid w:val="001159B3"/>
    <w:rsid w:val="00117CDA"/>
    <w:rsid w:val="001202BE"/>
    <w:rsid w:val="00120847"/>
    <w:rsid w:val="00121E6D"/>
    <w:rsid w:val="00123158"/>
    <w:rsid w:val="0012388E"/>
    <w:rsid w:val="00123F17"/>
    <w:rsid w:val="0012436A"/>
    <w:rsid w:val="00124D9C"/>
    <w:rsid w:val="00124F57"/>
    <w:rsid w:val="00126052"/>
    <w:rsid w:val="00126D1A"/>
    <w:rsid w:val="00126E99"/>
    <w:rsid w:val="00131A94"/>
    <w:rsid w:val="00132679"/>
    <w:rsid w:val="001330F9"/>
    <w:rsid w:val="00135A04"/>
    <w:rsid w:val="00135EB7"/>
    <w:rsid w:val="001365DD"/>
    <w:rsid w:val="00136944"/>
    <w:rsid w:val="00137316"/>
    <w:rsid w:val="00142F42"/>
    <w:rsid w:val="00143758"/>
    <w:rsid w:val="00143D93"/>
    <w:rsid w:val="00144D07"/>
    <w:rsid w:val="00146223"/>
    <w:rsid w:val="00150C00"/>
    <w:rsid w:val="00150E00"/>
    <w:rsid w:val="00151451"/>
    <w:rsid w:val="00151933"/>
    <w:rsid w:val="00151EA4"/>
    <w:rsid w:val="0015205E"/>
    <w:rsid w:val="001520E7"/>
    <w:rsid w:val="00152FB0"/>
    <w:rsid w:val="001531DB"/>
    <w:rsid w:val="001555C9"/>
    <w:rsid w:val="00156B24"/>
    <w:rsid w:val="00161F33"/>
    <w:rsid w:val="00164578"/>
    <w:rsid w:val="00165564"/>
    <w:rsid w:val="00166E52"/>
    <w:rsid w:val="00166EC9"/>
    <w:rsid w:val="00167F0B"/>
    <w:rsid w:val="001705E7"/>
    <w:rsid w:val="0017166D"/>
    <w:rsid w:val="001716F3"/>
    <w:rsid w:val="0017247E"/>
    <w:rsid w:val="00173B5E"/>
    <w:rsid w:val="001744C3"/>
    <w:rsid w:val="00174CBA"/>
    <w:rsid w:val="00175EF2"/>
    <w:rsid w:val="0017628B"/>
    <w:rsid w:val="00176D07"/>
    <w:rsid w:val="00176D08"/>
    <w:rsid w:val="00177C3C"/>
    <w:rsid w:val="00180877"/>
    <w:rsid w:val="00181618"/>
    <w:rsid w:val="00181CEE"/>
    <w:rsid w:val="0018294B"/>
    <w:rsid w:val="00182BD6"/>
    <w:rsid w:val="001861E0"/>
    <w:rsid w:val="001868E4"/>
    <w:rsid w:val="00190FA5"/>
    <w:rsid w:val="00191781"/>
    <w:rsid w:val="00192353"/>
    <w:rsid w:val="00192F7D"/>
    <w:rsid w:val="0019353F"/>
    <w:rsid w:val="0019693F"/>
    <w:rsid w:val="00197840"/>
    <w:rsid w:val="00197CE7"/>
    <w:rsid w:val="001A06AF"/>
    <w:rsid w:val="001A1D2C"/>
    <w:rsid w:val="001A24A8"/>
    <w:rsid w:val="001A294D"/>
    <w:rsid w:val="001A2976"/>
    <w:rsid w:val="001A3622"/>
    <w:rsid w:val="001A38BE"/>
    <w:rsid w:val="001A3B68"/>
    <w:rsid w:val="001A5C99"/>
    <w:rsid w:val="001A76B5"/>
    <w:rsid w:val="001B03FF"/>
    <w:rsid w:val="001B0587"/>
    <w:rsid w:val="001B2A92"/>
    <w:rsid w:val="001B4446"/>
    <w:rsid w:val="001B523B"/>
    <w:rsid w:val="001B62E3"/>
    <w:rsid w:val="001B6D91"/>
    <w:rsid w:val="001B73F0"/>
    <w:rsid w:val="001C3EDA"/>
    <w:rsid w:val="001C4020"/>
    <w:rsid w:val="001C4145"/>
    <w:rsid w:val="001C41BA"/>
    <w:rsid w:val="001C4601"/>
    <w:rsid w:val="001C76C5"/>
    <w:rsid w:val="001D0E89"/>
    <w:rsid w:val="001D1259"/>
    <w:rsid w:val="001D1717"/>
    <w:rsid w:val="001D2443"/>
    <w:rsid w:val="001D46A6"/>
    <w:rsid w:val="001D5F76"/>
    <w:rsid w:val="001D6604"/>
    <w:rsid w:val="001D66CA"/>
    <w:rsid w:val="001D6ABB"/>
    <w:rsid w:val="001D7A90"/>
    <w:rsid w:val="001D7B3D"/>
    <w:rsid w:val="001E10FA"/>
    <w:rsid w:val="001E1283"/>
    <w:rsid w:val="001E1D01"/>
    <w:rsid w:val="001E1E53"/>
    <w:rsid w:val="001E3524"/>
    <w:rsid w:val="001E4A78"/>
    <w:rsid w:val="001E4EAA"/>
    <w:rsid w:val="001F0279"/>
    <w:rsid w:val="001F1582"/>
    <w:rsid w:val="001F1EE5"/>
    <w:rsid w:val="001F2C78"/>
    <w:rsid w:val="001F350D"/>
    <w:rsid w:val="001F4296"/>
    <w:rsid w:val="001F4449"/>
    <w:rsid w:val="001F6C19"/>
    <w:rsid w:val="001F7C35"/>
    <w:rsid w:val="002013BA"/>
    <w:rsid w:val="00202345"/>
    <w:rsid w:val="00203E6D"/>
    <w:rsid w:val="00207247"/>
    <w:rsid w:val="0020784D"/>
    <w:rsid w:val="0020798E"/>
    <w:rsid w:val="00207AB0"/>
    <w:rsid w:val="00210BF1"/>
    <w:rsid w:val="00210E5A"/>
    <w:rsid w:val="00211181"/>
    <w:rsid w:val="00211F02"/>
    <w:rsid w:val="002120C1"/>
    <w:rsid w:val="00212658"/>
    <w:rsid w:val="00213F7F"/>
    <w:rsid w:val="00214416"/>
    <w:rsid w:val="002155FA"/>
    <w:rsid w:val="0021578E"/>
    <w:rsid w:val="00215AAE"/>
    <w:rsid w:val="00216F78"/>
    <w:rsid w:val="00222269"/>
    <w:rsid w:val="002229D2"/>
    <w:rsid w:val="00226444"/>
    <w:rsid w:val="00227289"/>
    <w:rsid w:val="00227C2D"/>
    <w:rsid w:val="002309B5"/>
    <w:rsid w:val="00230B12"/>
    <w:rsid w:val="00230C34"/>
    <w:rsid w:val="00231271"/>
    <w:rsid w:val="002321B3"/>
    <w:rsid w:val="00234DAE"/>
    <w:rsid w:val="00235937"/>
    <w:rsid w:val="00235AA6"/>
    <w:rsid w:val="002360FF"/>
    <w:rsid w:val="002361F5"/>
    <w:rsid w:val="002371B1"/>
    <w:rsid w:val="0024078B"/>
    <w:rsid w:val="00241129"/>
    <w:rsid w:val="00241CBC"/>
    <w:rsid w:val="0024205B"/>
    <w:rsid w:val="002424A1"/>
    <w:rsid w:val="002445AC"/>
    <w:rsid w:val="00245247"/>
    <w:rsid w:val="0024660C"/>
    <w:rsid w:val="0024714D"/>
    <w:rsid w:val="002474E2"/>
    <w:rsid w:val="0024762D"/>
    <w:rsid w:val="002478CF"/>
    <w:rsid w:val="00247B55"/>
    <w:rsid w:val="002501B3"/>
    <w:rsid w:val="0025067A"/>
    <w:rsid w:val="00250F7C"/>
    <w:rsid w:val="00251CD7"/>
    <w:rsid w:val="00251EEC"/>
    <w:rsid w:val="00252CBF"/>
    <w:rsid w:val="0025328B"/>
    <w:rsid w:val="00256A07"/>
    <w:rsid w:val="00257734"/>
    <w:rsid w:val="00260260"/>
    <w:rsid w:val="00261FF1"/>
    <w:rsid w:val="0026226F"/>
    <w:rsid w:val="0026292A"/>
    <w:rsid w:val="0026341E"/>
    <w:rsid w:val="00263675"/>
    <w:rsid w:val="002643AA"/>
    <w:rsid w:val="002652CC"/>
    <w:rsid w:val="00265CE0"/>
    <w:rsid w:val="0026623D"/>
    <w:rsid w:val="00267C9E"/>
    <w:rsid w:val="00267DAD"/>
    <w:rsid w:val="002704F5"/>
    <w:rsid w:val="0027167A"/>
    <w:rsid w:val="00271732"/>
    <w:rsid w:val="00271F84"/>
    <w:rsid w:val="0027211A"/>
    <w:rsid w:val="00275F44"/>
    <w:rsid w:val="002767E6"/>
    <w:rsid w:val="002771B4"/>
    <w:rsid w:val="00277ABB"/>
    <w:rsid w:val="002804F9"/>
    <w:rsid w:val="0028162A"/>
    <w:rsid w:val="00281D4F"/>
    <w:rsid w:val="00281ED2"/>
    <w:rsid w:val="00281EEA"/>
    <w:rsid w:val="00281F8F"/>
    <w:rsid w:val="0028335B"/>
    <w:rsid w:val="002835F3"/>
    <w:rsid w:val="00283A60"/>
    <w:rsid w:val="002840B4"/>
    <w:rsid w:val="00284416"/>
    <w:rsid w:val="00286B94"/>
    <w:rsid w:val="00290330"/>
    <w:rsid w:val="002905BE"/>
    <w:rsid w:val="002920FA"/>
    <w:rsid w:val="0029335A"/>
    <w:rsid w:val="0029352B"/>
    <w:rsid w:val="00293917"/>
    <w:rsid w:val="00296D42"/>
    <w:rsid w:val="00297518"/>
    <w:rsid w:val="002977D0"/>
    <w:rsid w:val="002A3817"/>
    <w:rsid w:val="002A3D2A"/>
    <w:rsid w:val="002B033B"/>
    <w:rsid w:val="002B12B2"/>
    <w:rsid w:val="002B1344"/>
    <w:rsid w:val="002B2F97"/>
    <w:rsid w:val="002B4AE1"/>
    <w:rsid w:val="002B4EF6"/>
    <w:rsid w:val="002B5D88"/>
    <w:rsid w:val="002B7F26"/>
    <w:rsid w:val="002C19D0"/>
    <w:rsid w:val="002C1BC4"/>
    <w:rsid w:val="002C50A9"/>
    <w:rsid w:val="002D01C7"/>
    <w:rsid w:val="002D045A"/>
    <w:rsid w:val="002D2340"/>
    <w:rsid w:val="002D2BA4"/>
    <w:rsid w:val="002D2F46"/>
    <w:rsid w:val="002D3F0F"/>
    <w:rsid w:val="002D5BA5"/>
    <w:rsid w:val="002D7BC3"/>
    <w:rsid w:val="002E0FD3"/>
    <w:rsid w:val="002E2017"/>
    <w:rsid w:val="002E34F3"/>
    <w:rsid w:val="002E41F9"/>
    <w:rsid w:val="002E4559"/>
    <w:rsid w:val="002E46CE"/>
    <w:rsid w:val="002E60CB"/>
    <w:rsid w:val="002E7469"/>
    <w:rsid w:val="002F00C2"/>
    <w:rsid w:val="002F02B9"/>
    <w:rsid w:val="002F162F"/>
    <w:rsid w:val="002F193E"/>
    <w:rsid w:val="002F27BA"/>
    <w:rsid w:val="002F2A1D"/>
    <w:rsid w:val="002F47D7"/>
    <w:rsid w:val="002F51F3"/>
    <w:rsid w:val="002F5C27"/>
    <w:rsid w:val="002F7C17"/>
    <w:rsid w:val="002F7C77"/>
    <w:rsid w:val="002F7D45"/>
    <w:rsid w:val="0030024D"/>
    <w:rsid w:val="00300DA9"/>
    <w:rsid w:val="00301450"/>
    <w:rsid w:val="003014D8"/>
    <w:rsid w:val="00301DDC"/>
    <w:rsid w:val="003024E9"/>
    <w:rsid w:val="00303656"/>
    <w:rsid w:val="00304D81"/>
    <w:rsid w:val="00306FC6"/>
    <w:rsid w:val="003079B5"/>
    <w:rsid w:val="00307AC1"/>
    <w:rsid w:val="00307FBC"/>
    <w:rsid w:val="003111C7"/>
    <w:rsid w:val="00312826"/>
    <w:rsid w:val="00312E16"/>
    <w:rsid w:val="0031335A"/>
    <w:rsid w:val="00313889"/>
    <w:rsid w:val="00313931"/>
    <w:rsid w:val="0031453F"/>
    <w:rsid w:val="0031613D"/>
    <w:rsid w:val="0031765A"/>
    <w:rsid w:val="003178B6"/>
    <w:rsid w:val="00320A88"/>
    <w:rsid w:val="00323C49"/>
    <w:rsid w:val="003242F0"/>
    <w:rsid w:val="003244F4"/>
    <w:rsid w:val="0032541C"/>
    <w:rsid w:val="0032602A"/>
    <w:rsid w:val="0032608C"/>
    <w:rsid w:val="00326E6F"/>
    <w:rsid w:val="00327203"/>
    <w:rsid w:val="0032799F"/>
    <w:rsid w:val="00327CCA"/>
    <w:rsid w:val="00327DA1"/>
    <w:rsid w:val="00330448"/>
    <w:rsid w:val="003310FB"/>
    <w:rsid w:val="003315CC"/>
    <w:rsid w:val="00331BD3"/>
    <w:rsid w:val="00331F30"/>
    <w:rsid w:val="0033245B"/>
    <w:rsid w:val="003336EF"/>
    <w:rsid w:val="00334A1A"/>
    <w:rsid w:val="00334D1A"/>
    <w:rsid w:val="00334DFF"/>
    <w:rsid w:val="00335241"/>
    <w:rsid w:val="00335474"/>
    <w:rsid w:val="003360BE"/>
    <w:rsid w:val="00340BEC"/>
    <w:rsid w:val="003414DD"/>
    <w:rsid w:val="0034283D"/>
    <w:rsid w:val="00342A0B"/>
    <w:rsid w:val="0034502B"/>
    <w:rsid w:val="00347EF5"/>
    <w:rsid w:val="00351313"/>
    <w:rsid w:val="00351B6C"/>
    <w:rsid w:val="00352EB4"/>
    <w:rsid w:val="00355D5D"/>
    <w:rsid w:val="003572FF"/>
    <w:rsid w:val="003607FF"/>
    <w:rsid w:val="00361391"/>
    <w:rsid w:val="003618AF"/>
    <w:rsid w:val="003626EF"/>
    <w:rsid w:val="00365FA6"/>
    <w:rsid w:val="003672E8"/>
    <w:rsid w:val="00367438"/>
    <w:rsid w:val="00367E7E"/>
    <w:rsid w:val="003728BF"/>
    <w:rsid w:val="0037536C"/>
    <w:rsid w:val="003753AF"/>
    <w:rsid w:val="0037659A"/>
    <w:rsid w:val="003765D1"/>
    <w:rsid w:val="0037668E"/>
    <w:rsid w:val="00377B6E"/>
    <w:rsid w:val="00377CF8"/>
    <w:rsid w:val="0038005E"/>
    <w:rsid w:val="00380227"/>
    <w:rsid w:val="00380545"/>
    <w:rsid w:val="0038133B"/>
    <w:rsid w:val="0038317E"/>
    <w:rsid w:val="00383284"/>
    <w:rsid w:val="003842E6"/>
    <w:rsid w:val="0038567F"/>
    <w:rsid w:val="003856FE"/>
    <w:rsid w:val="003871AD"/>
    <w:rsid w:val="0038731C"/>
    <w:rsid w:val="00387C11"/>
    <w:rsid w:val="00390D7E"/>
    <w:rsid w:val="00392DB2"/>
    <w:rsid w:val="00392E34"/>
    <w:rsid w:val="00394084"/>
    <w:rsid w:val="00394831"/>
    <w:rsid w:val="00395F25"/>
    <w:rsid w:val="00396071"/>
    <w:rsid w:val="0039655D"/>
    <w:rsid w:val="00396EEC"/>
    <w:rsid w:val="00397A46"/>
    <w:rsid w:val="003A05B9"/>
    <w:rsid w:val="003A0C6C"/>
    <w:rsid w:val="003A0E36"/>
    <w:rsid w:val="003A17C6"/>
    <w:rsid w:val="003A4409"/>
    <w:rsid w:val="003A56B7"/>
    <w:rsid w:val="003A59A9"/>
    <w:rsid w:val="003A61DA"/>
    <w:rsid w:val="003A6ECA"/>
    <w:rsid w:val="003A75D3"/>
    <w:rsid w:val="003B033C"/>
    <w:rsid w:val="003B0D04"/>
    <w:rsid w:val="003B1086"/>
    <w:rsid w:val="003B1F17"/>
    <w:rsid w:val="003B274E"/>
    <w:rsid w:val="003B2D85"/>
    <w:rsid w:val="003B30E2"/>
    <w:rsid w:val="003B634E"/>
    <w:rsid w:val="003C0B41"/>
    <w:rsid w:val="003C1B3E"/>
    <w:rsid w:val="003C3EC2"/>
    <w:rsid w:val="003C4A51"/>
    <w:rsid w:val="003C4E27"/>
    <w:rsid w:val="003C583E"/>
    <w:rsid w:val="003C58F1"/>
    <w:rsid w:val="003C5C89"/>
    <w:rsid w:val="003C5DD2"/>
    <w:rsid w:val="003C5F1C"/>
    <w:rsid w:val="003C63AF"/>
    <w:rsid w:val="003C65F8"/>
    <w:rsid w:val="003C674B"/>
    <w:rsid w:val="003C693A"/>
    <w:rsid w:val="003C7018"/>
    <w:rsid w:val="003D044C"/>
    <w:rsid w:val="003D15B0"/>
    <w:rsid w:val="003D1D55"/>
    <w:rsid w:val="003D24E8"/>
    <w:rsid w:val="003D251A"/>
    <w:rsid w:val="003D2F5A"/>
    <w:rsid w:val="003D37AB"/>
    <w:rsid w:val="003D6172"/>
    <w:rsid w:val="003D6A36"/>
    <w:rsid w:val="003D6A8B"/>
    <w:rsid w:val="003D6B0E"/>
    <w:rsid w:val="003D754B"/>
    <w:rsid w:val="003D7E22"/>
    <w:rsid w:val="003E1AD4"/>
    <w:rsid w:val="003E1B2D"/>
    <w:rsid w:val="003E315A"/>
    <w:rsid w:val="003E3FFB"/>
    <w:rsid w:val="003E4660"/>
    <w:rsid w:val="003E4EE1"/>
    <w:rsid w:val="003E5812"/>
    <w:rsid w:val="003E6670"/>
    <w:rsid w:val="003E7D3D"/>
    <w:rsid w:val="003F0C53"/>
    <w:rsid w:val="003F0F00"/>
    <w:rsid w:val="003F3AC3"/>
    <w:rsid w:val="003F4461"/>
    <w:rsid w:val="003F6563"/>
    <w:rsid w:val="003F6BBB"/>
    <w:rsid w:val="003F6EEA"/>
    <w:rsid w:val="003F7C04"/>
    <w:rsid w:val="004003FF"/>
    <w:rsid w:val="004015AE"/>
    <w:rsid w:val="004017C1"/>
    <w:rsid w:val="0040207E"/>
    <w:rsid w:val="004037D6"/>
    <w:rsid w:val="00403927"/>
    <w:rsid w:val="00403FC8"/>
    <w:rsid w:val="004040F7"/>
    <w:rsid w:val="004052D8"/>
    <w:rsid w:val="004053AA"/>
    <w:rsid w:val="004057AA"/>
    <w:rsid w:val="00405F29"/>
    <w:rsid w:val="00405FB4"/>
    <w:rsid w:val="00406003"/>
    <w:rsid w:val="00407760"/>
    <w:rsid w:val="00407F5A"/>
    <w:rsid w:val="00410C9F"/>
    <w:rsid w:val="00410D56"/>
    <w:rsid w:val="00410F24"/>
    <w:rsid w:val="0041110C"/>
    <w:rsid w:val="004118C5"/>
    <w:rsid w:val="0041205A"/>
    <w:rsid w:val="004152F4"/>
    <w:rsid w:val="00415814"/>
    <w:rsid w:val="00416080"/>
    <w:rsid w:val="004161CE"/>
    <w:rsid w:val="00416D7C"/>
    <w:rsid w:val="00416E8C"/>
    <w:rsid w:val="004178FF"/>
    <w:rsid w:val="00417A94"/>
    <w:rsid w:val="00417AD6"/>
    <w:rsid w:val="004202B5"/>
    <w:rsid w:val="00421C7E"/>
    <w:rsid w:val="0042361E"/>
    <w:rsid w:val="00424029"/>
    <w:rsid w:val="004250E9"/>
    <w:rsid w:val="004264FE"/>
    <w:rsid w:val="004266EF"/>
    <w:rsid w:val="0043067B"/>
    <w:rsid w:val="004309F0"/>
    <w:rsid w:val="004324D5"/>
    <w:rsid w:val="0043494C"/>
    <w:rsid w:val="00434ABB"/>
    <w:rsid w:val="00436065"/>
    <w:rsid w:val="00436332"/>
    <w:rsid w:val="00440006"/>
    <w:rsid w:val="00440CCF"/>
    <w:rsid w:val="00442947"/>
    <w:rsid w:val="00443729"/>
    <w:rsid w:val="00445790"/>
    <w:rsid w:val="00447186"/>
    <w:rsid w:val="0045019F"/>
    <w:rsid w:val="00451077"/>
    <w:rsid w:val="00451F17"/>
    <w:rsid w:val="00452008"/>
    <w:rsid w:val="00452D7F"/>
    <w:rsid w:val="004531D3"/>
    <w:rsid w:val="0045396F"/>
    <w:rsid w:val="004554DB"/>
    <w:rsid w:val="00455553"/>
    <w:rsid w:val="00456118"/>
    <w:rsid w:val="004578F0"/>
    <w:rsid w:val="00461BE7"/>
    <w:rsid w:val="00461C3E"/>
    <w:rsid w:val="00461DE4"/>
    <w:rsid w:val="00461E52"/>
    <w:rsid w:val="0046291F"/>
    <w:rsid w:val="004635C5"/>
    <w:rsid w:val="00463951"/>
    <w:rsid w:val="00463CCD"/>
    <w:rsid w:val="004649E6"/>
    <w:rsid w:val="00466ED6"/>
    <w:rsid w:val="00466F81"/>
    <w:rsid w:val="00470230"/>
    <w:rsid w:val="00471262"/>
    <w:rsid w:val="00472A47"/>
    <w:rsid w:val="00472C89"/>
    <w:rsid w:val="004745D3"/>
    <w:rsid w:val="00475756"/>
    <w:rsid w:val="0047601D"/>
    <w:rsid w:val="0047780F"/>
    <w:rsid w:val="0047785F"/>
    <w:rsid w:val="00477DF7"/>
    <w:rsid w:val="00480928"/>
    <w:rsid w:val="00480F7B"/>
    <w:rsid w:val="0048237A"/>
    <w:rsid w:val="00483E2E"/>
    <w:rsid w:val="004844A3"/>
    <w:rsid w:val="00485860"/>
    <w:rsid w:val="00485944"/>
    <w:rsid w:val="00486127"/>
    <w:rsid w:val="004872AC"/>
    <w:rsid w:val="0049267D"/>
    <w:rsid w:val="00492F94"/>
    <w:rsid w:val="004933E4"/>
    <w:rsid w:val="00493ADF"/>
    <w:rsid w:val="00493E6E"/>
    <w:rsid w:val="00494302"/>
    <w:rsid w:val="00494441"/>
    <w:rsid w:val="0049469B"/>
    <w:rsid w:val="00494BD9"/>
    <w:rsid w:val="00494E80"/>
    <w:rsid w:val="004950A8"/>
    <w:rsid w:val="00497592"/>
    <w:rsid w:val="004A02C0"/>
    <w:rsid w:val="004A0459"/>
    <w:rsid w:val="004A0859"/>
    <w:rsid w:val="004A22DD"/>
    <w:rsid w:val="004A2677"/>
    <w:rsid w:val="004A35EE"/>
    <w:rsid w:val="004A5B90"/>
    <w:rsid w:val="004B0906"/>
    <w:rsid w:val="004B0AEA"/>
    <w:rsid w:val="004B0EAE"/>
    <w:rsid w:val="004B0F96"/>
    <w:rsid w:val="004B12D6"/>
    <w:rsid w:val="004B1F08"/>
    <w:rsid w:val="004B28E6"/>
    <w:rsid w:val="004B6C98"/>
    <w:rsid w:val="004B702D"/>
    <w:rsid w:val="004C09A3"/>
    <w:rsid w:val="004C0E90"/>
    <w:rsid w:val="004C1486"/>
    <w:rsid w:val="004C1EFF"/>
    <w:rsid w:val="004C25EE"/>
    <w:rsid w:val="004C29BC"/>
    <w:rsid w:val="004C3193"/>
    <w:rsid w:val="004C3752"/>
    <w:rsid w:val="004C382C"/>
    <w:rsid w:val="004C4A7E"/>
    <w:rsid w:val="004C50A4"/>
    <w:rsid w:val="004C54D1"/>
    <w:rsid w:val="004C5521"/>
    <w:rsid w:val="004C59E9"/>
    <w:rsid w:val="004C59F6"/>
    <w:rsid w:val="004C667C"/>
    <w:rsid w:val="004C78BD"/>
    <w:rsid w:val="004D0C20"/>
    <w:rsid w:val="004D0D8E"/>
    <w:rsid w:val="004D1168"/>
    <w:rsid w:val="004D1254"/>
    <w:rsid w:val="004D1E79"/>
    <w:rsid w:val="004D2BA4"/>
    <w:rsid w:val="004D2BE1"/>
    <w:rsid w:val="004D3C99"/>
    <w:rsid w:val="004D4123"/>
    <w:rsid w:val="004D4283"/>
    <w:rsid w:val="004D42B2"/>
    <w:rsid w:val="004D4FB7"/>
    <w:rsid w:val="004D7AC7"/>
    <w:rsid w:val="004D7D16"/>
    <w:rsid w:val="004E04A9"/>
    <w:rsid w:val="004E0C40"/>
    <w:rsid w:val="004E1327"/>
    <w:rsid w:val="004E2B1D"/>
    <w:rsid w:val="004E40CF"/>
    <w:rsid w:val="004E5267"/>
    <w:rsid w:val="004E5A65"/>
    <w:rsid w:val="004F04A6"/>
    <w:rsid w:val="004F0B38"/>
    <w:rsid w:val="004F1267"/>
    <w:rsid w:val="004F253A"/>
    <w:rsid w:val="004F33DA"/>
    <w:rsid w:val="004F55C5"/>
    <w:rsid w:val="004F6B4E"/>
    <w:rsid w:val="004F71E9"/>
    <w:rsid w:val="00500A90"/>
    <w:rsid w:val="00501416"/>
    <w:rsid w:val="00501704"/>
    <w:rsid w:val="00502643"/>
    <w:rsid w:val="00502BBD"/>
    <w:rsid w:val="00503565"/>
    <w:rsid w:val="00503FD4"/>
    <w:rsid w:val="005042E2"/>
    <w:rsid w:val="005044F0"/>
    <w:rsid w:val="005046DC"/>
    <w:rsid w:val="00504BD1"/>
    <w:rsid w:val="00504EE9"/>
    <w:rsid w:val="005050D5"/>
    <w:rsid w:val="00506259"/>
    <w:rsid w:val="0050650E"/>
    <w:rsid w:val="00507CAE"/>
    <w:rsid w:val="005113F4"/>
    <w:rsid w:val="00513DD5"/>
    <w:rsid w:val="00514067"/>
    <w:rsid w:val="00514416"/>
    <w:rsid w:val="0051559E"/>
    <w:rsid w:val="00515F52"/>
    <w:rsid w:val="00516D79"/>
    <w:rsid w:val="00517BE6"/>
    <w:rsid w:val="005210B3"/>
    <w:rsid w:val="00522162"/>
    <w:rsid w:val="00523908"/>
    <w:rsid w:val="0052470A"/>
    <w:rsid w:val="00524FC0"/>
    <w:rsid w:val="00527582"/>
    <w:rsid w:val="0052796B"/>
    <w:rsid w:val="00530106"/>
    <w:rsid w:val="00530563"/>
    <w:rsid w:val="00532BCF"/>
    <w:rsid w:val="0053403D"/>
    <w:rsid w:val="005351E8"/>
    <w:rsid w:val="005360F5"/>
    <w:rsid w:val="0053675F"/>
    <w:rsid w:val="0053742F"/>
    <w:rsid w:val="005376E7"/>
    <w:rsid w:val="005409F2"/>
    <w:rsid w:val="00542675"/>
    <w:rsid w:val="005427CA"/>
    <w:rsid w:val="005432C2"/>
    <w:rsid w:val="0054344A"/>
    <w:rsid w:val="0054351C"/>
    <w:rsid w:val="00546070"/>
    <w:rsid w:val="005460D4"/>
    <w:rsid w:val="00546BA7"/>
    <w:rsid w:val="00547D11"/>
    <w:rsid w:val="0055189D"/>
    <w:rsid w:val="0055226B"/>
    <w:rsid w:val="005526CB"/>
    <w:rsid w:val="005534F7"/>
    <w:rsid w:val="005538D8"/>
    <w:rsid w:val="0055505F"/>
    <w:rsid w:val="00555486"/>
    <w:rsid w:val="00555C02"/>
    <w:rsid w:val="00555EDB"/>
    <w:rsid w:val="005563B4"/>
    <w:rsid w:val="005603D7"/>
    <w:rsid w:val="00560F1D"/>
    <w:rsid w:val="00562B2C"/>
    <w:rsid w:val="00562DEA"/>
    <w:rsid w:val="00563DFC"/>
    <w:rsid w:val="005645A5"/>
    <w:rsid w:val="0056468B"/>
    <w:rsid w:val="00564F8B"/>
    <w:rsid w:val="0056547D"/>
    <w:rsid w:val="005659DD"/>
    <w:rsid w:val="00566A08"/>
    <w:rsid w:val="00567033"/>
    <w:rsid w:val="00567364"/>
    <w:rsid w:val="00567895"/>
    <w:rsid w:val="00571BA8"/>
    <w:rsid w:val="00574B45"/>
    <w:rsid w:val="00574E1B"/>
    <w:rsid w:val="005765F7"/>
    <w:rsid w:val="005767FE"/>
    <w:rsid w:val="00580E33"/>
    <w:rsid w:val="00583725"/>
    <w:rsid w:val="00583B09"/>
    <w:rsid w:val="00584EC6"/>
    <w:rsid w:val="00586494"/>
    <w:rsid w:val="00587145"/>
    <w:rsid w:val="00587708"/>
    <w:rsid w:val="00587B2B"/>
    <w:rsid w:val="00587E72"/>
    <w:rsid w:val="00592843"/>
    <w:rsid w:val="005935EF"/>
    <w:rsid w:val="005942A4"/>
    <w:rsid w:val="00594C28"/>
    <w:rsid w:val="00594F33"/>
    <w:rsid w:val="00595114"/>
    <w:rsid w:val="005969B5"/>
    <w:rsid w:val="00597896"/>
    <w:rsid w:val="005A0DFB"/>
    <w:rsid w:val="005A1338"/>
    <w:rsid w:val="005A19A2"/>
    <w:rsid w:val="005A40B9"/>
    <w:rsid w:val="005A581F"/>
    <w:rsid w:val="005A5A85"/>
    <w:rsid w:val="005A6E40"/>
    <w:rsid w:val="005A711B"/>
    <w:rsid w:val="005A7BC3"/>
    <w:rsid w:val="005B133D"/>
    <w:rsid w:val="005B3A0C"/>
    <w:rsid w:val="005B4DE6"/>
    <w:rsid w:val="005B58AD"/>
    <w:rsid w:val="005C0082"/>
    <w:rsid w:val="005C02B2"/>
    <w:rsid w:val="005C0AC3"/>
    <w:rsid w:val="005C1E62"/>
    <w:rsid w:val="005C2004"/>
    <w:rsid w:val="005C4A07"/>
    <w:rsid w:val="005C7626"/>
    <w:rsid w:val="005D28DB"/>
    <w:rsid w:val="005D2B27"/>
    <w:rsid w:val="005D2F14"/>
    <w:rsid w:val="005D497C"/>
    <w:rsid w:val="005D4A85"/>
    <w:rsid w:val="005D4A9F"/>
    <w:rsid w:val="005D4B46"/>
    <w:rsid w:val="005D4D81"/>
    <w:rsid w:val="005D738A"/>
    <w:rsid w:val="005D73B1"/>
    <w:rsid w:val="005E041E"/>
    <w:rsid w:val="005E0962"/>
    <w:rsid w:val="005E0E65"/>
    <w:rsid w:val="005E18E3"/>
    <w:rsid w:val="005E25E3"/>
    <w:rsid w:val="005E2E91"/>
    <w:rsid w:val="005E36A4"/>
    <w:rsid w:val="005E4C5D"/>
    <w:rsid w:val="005E6069"/>
    <w:rsid w:val="005E7F37"/>
    <w:rsid w:val="005F12F2"/>
    <w:rsid w:val="005F14E6"/>
    <w:rsid w:val="005F4088"/>
    <w:rsid w:val="005F4E7E"/>
    <w:rsid w:val="005F5341"/>
    <w:rsid w:val="005F57AC"/>
    <w:rsid w:val="005F5A84"/>
    <w:rsid w:val="005F6F90"/>
    <w:rsid w:val="005F7879"/>
    <w:rsid w:val="00600E7F"/>
    <w:rsid w:val="006023C4"/>
    <w:rsid w:val="00602BD0"/>
    <w:rsid w:val="00602CFA"/>
    <w:rsid w:val="00603109"/>
    <w:rsid w:val="0060365D"/>
    <w:rsid w:val="00603736"/>
    <w:rsid w:val="006045F4"/>
    <w:rsid w:val="006065A0"/>
    <w:rsid w:val="006074D9"/>
    <w:rsid w:val="00610908"/>
    <w:rsid w:val="0061126E"/>
    <w:rsid w:val="00611A88"/>
    <w:rsid w:val="00613025"/>
    <w:rsid w:val="0061396C"/>
    <w:rsid w:val="006139A4"/>
    <w:rsid w:val="006139FB"/>
    <w:rsid w:val="00613ADE"/>
    <w:rsid w:val="00614198"/>
    <w:rsid w:val="00614F93"/>
    <w:rsid w:val="006151C0"/>
    <w:rsid w:val="00615201"/>
    <w:rsid w:val="0061585D"/>
    <w:rsid w:val="00616D4D"/>
    <w:rsid w:val="0061759D"/>
    <w:rsid w:val="006203BE"/>
    <w:rsid w:val="0062088D"/>
    <w:rsid w:val="00620B17"/>
    <w:rsid w:val="006212ED"/>
    <w:rsid w:val="00621B10"/>
    <w:rsid w:val="00621D78"/>
    <w:rsid w:val="006231F3"/>
    <w:rsid w:val="00623DB3"/>
    <w:rsid w:val="00624128"/>
    <w:rsid w:val="006257AB"/>
    <w:rsid w:val="0062767A"/>
    <w:rsid w:val="006316A2"/>
    <w:rsid w:val="006318EE"/>
    <w:rsid w:val="00631A94"/>
    <w:rsid w:val="00631F29"/>
    <w:rsid w:val="00632CC2"/>
    <w:rsid w:val="00632E05"/>
    <w:rsid w:val="00632E31"/>
    <w:rsid w:val="00633405"/>
    <w:rsid w:val="00634D69"/>
    <w:rsid w:val="006354EC"/>
    <w:rsid w:val="00635B9E"/>
    <w:rsid w:val="006367FD"/>
    <w:rsid w:val="00637825"/>
    <w:rsid w:val="00637AA0"/>
    <w:rsid w:val="00640AD9"/>
    <w:rsid w:val="0064103A"/>
    <w:rsid w:val="00642F55"/>
    <w:rsid w:val="006430B7"/>
    <w:rsid w:val="00643253"/>
    <w:rsid w:val="00643B60"/>
    <w:rsid w:val="00644409"/>
    <w:rsid w:val="006444F6"/>
    <w:rsid w:val="00650F2B"/>
    <w:rsid w:val="006512FA"/>
    <w:rsid w:val="006518DB"/>
    <w:rsid w:val="0065293F"/>
    <w:rsid w:val="00652F27"/>
    <w:rsid w:val="00654416"/>
    <w:rsid w:val="0065455C"/>
    <w:rsid w:val="00656618"/>
    <w:rsid w:val="0065693E"/>
    <w:rsid w:val="00656E28"/>
    <w:rsid w:val="006570D7"/>
    <w:rsid w:val="00657452"/>
    <w:rsid w:val="006579E5"/>
    <w:rsid w:val="0066041B"/>
    <w:rsid w:val="00660BEF"/>
    <w:rsid w:val="00661242"/>
    <w:rsid w:val="00661F84"/>
    <w:rsid w:val="0066209C"/>
    <w:rsid w:val="00662725"/>
    <w:rsid w:val="00662B01"/>
    <w:rsid w:val="00664A9F"/>
    <w:rsid w:val="00665BA0"/>
    <w:rsid w:val="00665DEF"/>
    <w:rsid w:val="006662B8"/>
    <w:rsid w:val="00666BAA"/>
    <w:rsid w:val="00670189"/>
    <w:rsid w:val="0067203A"/>
    <w:rsid w:val="0067263D"/>
    <w:rsid w:val="006733C5"/>
    <w:rsid w:val="00673691"/>
    <w:rsid w:val="00673996"/>
    <w:rsid w:val="006755CE"/>
    <w:rsid w:val="006777C7"/>
    <w:rsid w:val="0068005C"/>
    <w:rsid w:val="006808A8"/>
    <w:rsid w:val="00680B74"/>
    <w:rsid w:val="006819B1"/>
    <w:rsid w:val="00681F21"/>
    <w:rsid w:val="006825E0"/>
    <w:rsid w:val="006826B0"/>
    <w:rsid w:val="006826C7"/>
    <w:rsid w:val="00684107"/>
    <w:rsid w:val="00686486"/>
    <w:rsid w:val="006866D1"/>
    <w:rsid w:val="00690B15"/>
    <w:rsid w:val="00690BE1"/>
    <w:rsid w:val="00691DA0"/>
    <w:rsid w:val="00693292"/>
    <w:rsid w:val="00693359"/>
    <w:rsid w:val="0069417D"/>
    <w:rsid w:val="00694C5C"/>
    <w:rsid w:val="00694CF9"/>
    <w:rsid w:val="00695F6F"/>
    <w:rsid w:val="006A26A3"/>
    <w:rsid w:val="006A2BE6"/>
    <w:rsid w:val="006A2E8A"/>
    <w:rsid w:val="006A2FB4"/>
    <w:rsid w:val="006A3C15"/>
    <w:rsid w:val="006A417F"/>
    <w:rsid w:val="006A440E"/>
    <w:rsid w:val="006A53B3"/>
    <w:rsid w:val="006A6F0F"/>
    <w:rsid w:val="006A708B"/>
    <w:rsid w:val="006B12FB"/>
    <w:rsid w:val="006B1345"/>
    <w:rsid w:val="006B3902"/>
    <w:rsid w:val="006B3BA7"/>
    <w:rsid w:val="006B3F84"/>
    <w:rsid w:val="006B460F"/>
    <w:rsid w:val="006B4A0E"/>
    <w:rsid w:val="006B515B"/>
    <w:rsid w:val="006B5991"/>
    <w:rsid w:val="006B6BA5"/>
    <w:rsid w:val="006C02DE"/>
    <w:rsid w:val="006C110F"/>
    <w:rsid w:val="006C26E8"/>
    <w:rsid w:val="006C2B80"/>
    <w:rsid w:val="006C3721"/>
    <w:rsid w:val="006C3A3A"/>
    <w:rsid w:val="006C3C34"/>
    <w:rsid w:val="006C4763"/>
    <w:rsid w:val="006C529D"/>
    <w:rsid w:val="006C53B0"/>
    <w:rsid w:val="006C55D8"/>
    <w:rsid w:val="006C5CF1"/>
    <w:rsid w:val="006C5D34"/>
    <w:rsid w:val="006C654F"/>
    <w:rsid w:val="006C698A"/>
    <w:rsid w:val="006C707A"/>
    <w:rsid w:val="006C724A"/>
    <w:rsid w:val="006D070A"/>
    <w:rsid w:val="006D0F63"/>
    <w:rsid w:val="006D148F"/>
    <w:rsid w:val="006D1557"/>
    <w:rsid w:val="006D1B9E"/>
    <w:rsid w:val="006D1E11"/>
    <w:rsid w:val="006D24AE"/>
    <w:rsid w:val="006D2BDC"/>
    <w:rsid w:val="006D3879"/>
    <w:rsid w:val="006D3CC9"/>
    <w:rsid w:val="006D4833"/>
    <w:rsid w:val="006D576A"/>
    <w:rsid w:val="006D58F1"/>
    <w:rsid w:val="006D59A6"/>
    <w:rsid w:val="006D5DBC"/>
    <w:rsid w:val="006D6B6C"/>
    <w:rsid w:val="006D6ED0"/>
    <w:rsid w:val="006E08C7"/>
    <w:rsid w:val="006E08D5"/>
    <w:rsid w:val="006E13F8"/>
    <w:rsid w:val="006E24EB"/>
    <w:rsid w:val="006E26E6"/>
    <w:rsid w:val="006E29C2"/>
    <w:rsid w:val="006E3FD4"/>
    <w:rsid w:val="006E48B3"/>
    <w:rsid w:val="006E5849"/>
    <w:rsid w:val="006E5DE7"/>
    <w:rsid w:val="006E64B1"/>
    <w:rsid w:val="006E6F8B"/>
    <w:rsid w:val="006E6F9F"/>
    <w:rsid w:val="006E794E"/>
    <w:rsid w:val="006E7959"/>
    <w:rsid w:val="006F0DD2"/>
    <w:rsid w:val="006F0E26"/>
    <w:rsid w:val="006F161A"/>
    <w:rsid w:val="006F2086"/>
    <w:rsid w:val="006F2F5C"/>
    <w:rsid w:val="006F3939"/>
    <w:rsid w:val="006F39A1"/>
    <w:rsid w:val="006F591B"/>
    <w:rsid w:val="006F66BF"/>
    <w:rsid w:val="006F6E94"/>
    <w:rsid w:val="006F75E0"/>
    <w:rsid w:val="00700277"/>
    <w:rsid w:val="007012EA"/>
    <w:rsid w:val="00701300"/>
    <w:rsid w:val="00701795"/>
    <w:rsid w:val="00701DA5"/>
    <w:rsid w:val="00703155"/>
    <w:rsid w:val="00703458"/>
    <w:rsid w:val="00703A33"/>
    <w:rsid w:val="007056E2"/>
    <w:rsid w:val="00705A32"/>
    <w:rsid w:val="00705BCB"/>
    <w:rsid w:val="00706C91"/>
    <w:rsid w:val="007079F5"/>
    <w:rsid w:val="00707B99"/>
    <w:rsid w:val="00710A6A"/>
    <w:rsid w:val="00713485"/>
    <w:rsid w:val="00713B4F"/>
    <w:rsid w:val="0071431F"/>
    <w:rsid w:val="00714B35"/>
    <w:rsid w:val="00715129"/>
    <w:rsid w:val="00715A75"/>
    <w:rsid w:val="00717410"/>
    <w:rsid w:val="00724A15"/>
    <w:rsid w:val="0072530E"/>
    <w:rsid w:val="007253FF"/>
    <w:rsid w:val="00726D34"/>
    <w:rsid w:val="00727DEE"/>
    <w:rsid w:val="00731B0D"/>
    <w:rsid w:val="00731ED2"/>
    <w:rsid w:val="0073212C"/>
    <w:rsid w:val="00732469"/>
    <w:rsid w:val="00732853"/>
    <w:rsid w:val="007328F1"/>
    <w:rsid w:val="007344C3"/>
    <w:rsid w:val="00740042"/>
    <w:rsid w:val="007410DD"/>
    <w:rsid w:val="007411A2"/>
    <w:rsid w:val="0074248A"/>
    <w:rsid w:val="00742521"/>
    <w:rsid w:val="00742B49"/>
    <w:rsid w:val="00742B76"/>
    <w:rsid w:val="00742ECE"/>
    <w:rsid w:val="00743863"/>
    <w:rsid w:val="00743F5F"/>
    <w:rsid w:val="00744545"/>
    <w:rsid w:val="00744564"/>
    <w:rsid w:val="007449E5"/>
    <w:rsid w:val="00745856"/>
    <w:rsid w:val="00745C62"/>
    <w:rsid w:val="00745F4B"/>
    <w:rsid w:val="007461E2"/>
    <w:rsid w:val="00746829"/>
    <w:rsid w:val="0075108C"/>
    <w:rsid w:val="00753F68"/>
    <w:rsid w:val="00760331"/>
    <w:rsid w:val="00760F5C"/>
    <w:rsid w:val="0076292E"/>
    <w:rsid w:val="0076339A"/>
    <w:rsid w:val="00764E9D"/>
    <w:rsid w:val="00765119"/>
    <w:rsid w:val="0076621A"/>
    <w:rsid w:val="00766B1B"/>
    <w:rsid w:val="00767EAB"/>
    <w:rsid w:val="00772111"/>
    <w:rsid w:val="00772211"/>
    <w:rsid w:val="00772D6A"/>
    <w:rsid w:val="00773F87"/>
    <w:rsid w:val="00774B96"/>
    <w:rsid w:val="00775184"/>
    <w:rsid w:val="007754A8"/>
    <w:rsid w:val="00776732"/>
    <w:rsid w:val="00776908"/>
    <w:rsid w:val="00776EEB"/>
    <w:rsid w:val="00777A54"/>
    <w:rsid w:val="00777B41"/>
    <w:rsid w:val="0078011F"/>
    <w:rsid w:val="0078049A"/>
    <w:rsid w:val="007810A2"/>
    <w:rsid w:val="00782127"/>
    <w:rsid w:val="007824F7"/>
    <w:rsid w:val="007832E9"/>
    <w:rsid w:val="00783757"/>
    <w:rsid w:val="007839D5"/>
    <w:rsid w:val="00784321"/>
    <w:rsid w:val="007848FB"/>
    <w:rsid w:val="0078528A"/>
    <w:rsid w:val="00785968"/>
    <w:rsid w:val="00785B07"/>
    <w:rsid w:val="00786207"/>
    <w:rsid w:val="00786F70"/>
    <w:rsid w:val="00790220"/>
    <w:rsid w:val="00790797"/>
    <w:rsid w:val="007907E1"/>
    <w:rsid w:val="007909D4"/>
    <w:rsid w:val="0079173C"/>
    <w:rsid w:val="0079240E"/>
    <w:rsid w:val="0079291B"/>
    <w:rsid w:val="00792D6A"/>
    <w:rsid w:val="00793D5B"/>
    <w:rsid w:val="007942CE"/>
    <w:rsid w:val="007954C1"/>
    <w:rsid w:val="00796BC4"/>
    <w:rsid w:val="0079780E"/>
    <w:rsid w:val="007A0DCA"/>
    <w:rsid w:val="007A2AF6"/>
    <w:rsid w:val="007A2CFF"/>
    <w:rsid w:val="007A373C"/>
    <w:rsid w:val="007A3B9E"/>
    <w:rsid w:val="007A3BF9"/>
    <w:rsid w:val="007A4E58"/>
    <w:rsid w:val="007A5785"/>
    <w:rsid w:val="007A5BE0"/>
    <w:rsid w:val="007A6513"/>
    <w:rsid w:val="007A7223"/>
    <w:rsid w:val="007B2228"/>
    <w:rsid w:val="007B2950"/>
    <w:rsid w:val="007B334E"/>
    <w:rsid w:val="007B3934"/>
    <w:rsid w:val="007B44DC"/>
    <w:rsid w:val="007B4DCE"/>
    <w:rsid w:val="007B5E23"/>
    <w:rsid w:val="007B6879"/>
    <w:rsid w:val="007B6A15"/>
    <w:rsid w:val="007B6DCD"/>
    <w:rsid w:val="007C0286"/>
    <w:rsid w:val="007C14C3"/>
    <w:rsid w:val="007C1694"/>
    <w:rsid w:val="007C1CE5"/>
    <w:rsid w:val="007C4991"/>
    <w:rsid w:val="007C56A9"/>
    <w:rsid w:val="007C5E8A"/>
    <w:rsid w:val="007C7BD1"/>
    <w:rsid w:val="007D01B7"/>
    <w:rsid w:val="007D1885"/>
    <w:rsid w:val="007D1B82"/>
    <w:rsid w:val="007D288E"/>
    <w:rsid w:val="007D292D"/>
    <w:rsid w:val="007D3906"/>
    <w:rsid w:val="007D4C58"/>
    <w:rsid w:val="007D5041"/>
    <w:rsid w:val="007D5F5A"/>
    <w:rsid w:val="007D6A74"/>
    <w:rsid w:val="007D6F3D"/>
    <w:rsid w:val="007D7F2E"/>
    <w:rsid w:val="007E1CC0"/>
    <w:rsid w:val="007E228E"/>
    <w:rsid w:val="007E3D77"/>
    <w:rsid w:val="007E4127"/>
    <w:rsid w:val="007E4EA1"/>
    <w:rsid w:val="007E600A"/>
    <w:rsid w:val="007E697B"/>
    <w:rsid w:val="007F2063"/>
    <w:rsid w:val="007F2E20"/>
    <w:rsid w:val="00800124"/>
    <w:rsid w:val="00801CC7"/>
    <w:rsid w:val="00801E6D"/>
    <w:rsid w:val="008021C7"/>
    <w:rsid w:val="00803BB5"/>
    <w:rsid w:val="008050E5"/>
    <w:rsid w:val="0080604A"/>
    <w:rsid w:val="00807511"/>
    <w:rsid w:val="008076E3"/>
    <w:rsid w:val="00807E2E"/>
    <w:rsid w:val="00810D1D"/>
    <w:rsid w:val="00810E23"/>
    <w:rsid w:val="0081142E"/>
    <w:rsid w:val="0081174D"/>
    <w:rsid w:val="008124BC"/>
    <w:rsid w:val="0081364A"/>
    <w:rsid w:val="008144E0"/>
    <w:rsid w:val="00814886"/>
    <w:rsid w:val="00816E6E"/>
    <w:rsid w:val="008170A9"/>
    <w:rsid w:val="00820A3C"/>
    <w:rsid w:val="00821BFB"/>
    <w:rsid w:val="0082332A"/>
    <w:rsid w:val="00823711"/>
    <w:rsid w:val="00824572"/>
    <w:rsid w:val="00824BA6"/>
    <w:rsid w:val="00826076"/>
    <w:rsid w:val="0082733E"/>
    <w:rsid w:val="00827489"/>
    <w:rsid w:val="00830394"/>
    <w:rsid w:val="0083092E"/>
    <w:rsid w:val="0083239C"/>
    <w:rsid w:val="00833169"/>
    <w:rsid w:val="008336A6"/>
    <w:rsid w:val="00833713"/>
    <w:rsid w:val="00834579"/>
    <w:rsid w:val="00834901"/>
    <w:rsid w:val="00834E65"/>
    <w:rsid w:val="008401BC"/>
    <w:rsid w:val="00840677"/>
    <w:rsid w:val="00840931"/>
    <w:rsid w:val="00840ACC"/>
    <w:rsid w:val="00841007"/>
    <w:rsid w:val="00841188"/>
    <w:rsid w:val="008436AA"/>
    <w:rsid w:val="00844830"/>
    <w:rsid w:val="00844D08"/>
    <w:rsid w:val="00845E43"/>
    <w:rsid w:val="008460CC"/>
    <w:rsid w:val="008467EE"/>
    <w:rsid w:val="00846A06"/>
    <w:rsid w:val="00846F32"/>
    <w:rsid w:val="008502B9"/>
    <w:rsid w:val="0085066B"/>
    <w:rsid w:val="00853B63"/>
    <w:rsid w:val="00853F3B"/>
    <w:rsid w:val="00856280"/>
    <w:rsid w:val="0085664F"/>
    <w:rsid w:val="0085669B"/>
    <w:rsid w:val="008567D0"/>
    <w:rsid w:val="00856F4A"/>
    <w:rsid w:val="00861B95"/>
    <w:rsid w:val="00861C05"/>
    <w:rsid w:val="0086204C"/>
    <w:rsid w:val="0086270E"/>
    <w:rsid w:val="00863F5E"/>
    <w:rsid w:val="00864901"/>
    <w:rsid w:val="00865D12"/>
    <w:rsid w:val="0086618E"/>
    <w:rsid w:val="00866992"/>
    <w:rsid w:val="00866DEC"/>
    <w:rsid w:val="008677A0"/>
    <w:rsid w:val="008706B3"/>
    <w:rsid w:val="008719B9"/>
    <w:rsid w:val="00871DCD"/>
    <w:rsid w:val="00872D55"/>
    <w:rsid w:val="00872D59"/>
    <w:rsid w:val="00873FFD"/>
    <w:rsid w:val="008746F8"/>
    <w:rsid w:val="00874757"/>
    <w:rsid w:val="00875803"/>
    <w:rsid w:val="00875C0B"/>
    <w:rsid w:val="008760C9"/>
    <w:rsid w:val="00877930"/>
    <w:rsid w:val="00881B03"/>
    <w:rsid w:val="0088695E"/>
    <w:rsid w:val="00886A43"/>
    <w:rsid w:val="00886ACE"/>
    <w:rsid w:val="0088791A"/>
    <w:rsid w:val="00887A38"/>
    <w:rsid w:val="0089037B"/>
    <w:rsid w:val="00890F00"/>
    <w:rsid w:val="008910AA"/>
    <w:rsid w:val="00891782"/>
    <w:rsid w:val="00891DE7"/>
    <w:rsid w:val="00893496"/>
    <w:rsid w:val="00894022"/>
    <w:rsid w:val="00894230"/>
    <w:rsid w:val="00895081"/>
    <w:rsid w:val="0089696E"/>
    <w:rsid w:val="00896D0C"/>
    <w:rsid w:val="00897ED0"/>
    <w:rsid w:val="008A0022"/>
    <w:rsid w:val="008A2151"/>
    <w:rsid w:val="008A2768"/>
    <w:rsid w:val="008A4374"/>
    <w:rsid w:val="008A4614"/>
    <w:rsid w:val="008A519A"/>
    <w:rsid w:val="008A52B2"/>
    <w:rsid w:val="008A71B7"/>
    <w:rsid w:val="008A748F"/>
    <w:rsid w:val="008A7EE6"/>
    <w:rsid w:val="008B28EE"/>
    <w:rsid w:val="008B349C"/>
    <w:rsid w:val="008B39D1"/>
    <w:rsid w:val="008B4A5E"/>
    <w:rsid w:val="008B4A63"/>
    <w:rsid w:val="008B5299"/>
    <w:rsid w:val="008B529D"/>
    <w:rsid w:val="008B5D74"/>
    <w:rsid w:val="008B5F6D"/>
    <w:rsid w:val="008B645B"/>
    <w:rsid w:val="008B6BA6"/>
    <w:rsid w:val="008B77D4"/>
    <w:rsid w:val="008B7937"/>
    <w:rsid w:val="008C125B"/>
    <w:rsid w:val="008C198E"/>
    <w:rsid w:val="008C2250"/>
    <w:rsid w:val="008C248B"/>
    <w:rsid w:val="008C369E"/>
    <w:rsid w:val="008C3ADE"/>
    <w:rsid w:val="008C3F70"/>
    <w:rsid w:val="008C581A"/>
    <w:rsid w:val="008C5DA9"/>
    <w:rsid w:val="008D02E8"/>
    <w:rsid w:val="008D054C"/>
    <w:rsid w:val="008D087C"/>
    <w:rsid w:val="008D27E2"/>
    <w:rsid w:val="008D2FB7"/>
    <w:rsid w:val="008D3054"/>
    <w:rsid w:val="008D437D"/>
    <w:rsid w:val="008D466C"/>
    <w:rsid w:val="008D54CE"/>
    <w:rsid w:val="008D55A5"/>
    <w:rsid w:val="008D6102"/>
    <w:rsid w:val="008D7C33"/>
    <w:rsid w:val="008E03A6"/>
    <w:rsid w:val="008E105C"/>
    <w:rsid w:val="008E2722"/>
    <w:rsid w:val="008E3E79"/>
    <w:rsid w:val="008E4002"/>
    <w:rsid w:val="008E407F"/>
    <w:rsid w:val="008E44E6"/>
    <w:rsid w:val="008E5067"/>
    <w:rsid w:val="008E5636"/>
    <w:rsid w:val="008E5DC8"/>
    <w:rsid w:val="008E73CA"/>
    <w:rsid w:val="008E747D"/>
    <w:rsid w:val="008E7810"/>
    <w:rsid w:val="008F14B5"/>
    <w:rsid w:val="008F1F4D"/>
    <w:rsid w:val="008F40AC"/>
    <w:rsid w:val="008F5035"/>
    <w:rsid w:val="008F51C4"/>
    <w:rsid w:val="008F569A"/>
    <w:rsid w:val="008F64A9"/>
    <w:rsid w:val="008F6AF6"/>
    <w:rsid w:val="008F6F7D"/>
    <w:rsid w:val="008F7A0C"/>
    <w:rsid w:val="0090065D"/>
    <w:rsid w:val="00902280"/>
    <w:rsid w:val="0090391D"/>
    <w:rsid w:val="00903A49"/>
    <w:rsid w:val="00904F44"/>
    <w:rsid w:val="00907018"/>
    <w:rsid w:val="00911512"/>
    <w:rsid w:val="00911E35"/>
    <w:rsid w:val="009131F9"/>
    <w:rsid w:val="00913587"/>
    <w:rsid w:val="00914F65"/>
    <w:rsid w:val="00915032"/>
    <w:rsid w:val="00915741"/>
    <w:rsid w:val="00915A19"/>
    <w:rsid w:val="00915E8C"/>
    <w:rsid w:val="00915F26"/>
    <w:rsid w:val="0091602F"/>
    <w:rsid w:val="00916E10"/>
    <w:rsid w:val="00917A16"/>
    <w:rsid w:val="00920061"/>
    <w:rsid w:val="00920C93"/>
    <w:rsid w:val="00920CB2"/>
    <w:rsid w:val="0092196C"/>
    <w:rsid w:val="00921E45"/>
    <w:rsid w:val="00922CE2"/>
    <w:rsid w:val="009233FD"/>
    <w:rsid w:val="009236EF"/>
    <w:rsid w:val="00924C65"/>
    <w:rsid w:val="00925B4B"/>
    <w:rsid w:val="00925D9F"/>
    <w:rsid w:val="00925FCD"/>
    <w:rsid w:val="009305CE"/>
    <w:rsid w:val="00931306"/>
    <w:rsid w:val="00932753"/>
    <w:rsid w:val="00932BF2"/>
    <w:rsid w:val="00932E28"/>
    <w:rsid w:val="00933A0D"/>
    <w:rsid w:val="0093468D"/>
    <w:rsid w:val="00934D81"/>
    <w:rsid w:val="00935657"/>
    <w:rsid w:val="00936483"/>
    <w:rsid w:val="009369C5"/>
    <w:rsid w:val="009379EC"/>
    <w:rsid w:val="00937D36"/>
    <w:rsid w:val="0094198D"/>
    <w:rsid w:val="00944048"/>
    <w:rsid w:val="00945267"/>
    <w:rsid w:val="00945286"/>
    <w:rsid w:val="00945C90"/>
    <w:rsid w:val="00945ED9"/>
    <w:rsid w:val="009461DC"/>
    <w:rsid w:val="00946222"/>
    <w:rsid w:val="009463E8"/>
    <w:rsid w:val="00947CF0"/>
    <w:rsid w:val="00950A10"/>
    <w:rsid w:val="00950A99"/>
    <w:rsid w:val="0095233B"/>
    <w:rsid w:val="00952629"/>
    <w:rsid w:val="00954C08"/>
    <w:rsid w:val="0095521D"/>
    <w:rsid w:val="00955439"/>
    <w:rsid w:val="00956931"/>
    <w:rsid w:val="00956DC6"/>
    <w:rsid w:val="00956F13"/>
    <w:rsid w:val="00960D6A"/>
    <w:rsid w:val="00963355"/>
    <w:rsid w:val="009635F2"/>
    <w:rsid w:val="009642CD"/>
    <w:rsid w:val="0096493E"/>
    <w:rsid w:val="0096552C"/>
    <w:rsid w:val="0096605B"/>
    <w:rsid w:val="009673AD"/>
    <w:rsid w:val="00970797"/>
    <w:rsid w:val="00970A5B"/>
    <w:rsid w:val="009717A5"/>
    <w:rsid w:val="00971C21"/>
    <w:rsid w:val="00973A7A"/>
    <w:rsid w:val="009763CF"/>
    <w:rsid w:val="00977B67"/>
    <w:rsid w:val="00977C79"/>
    <w:rsid w:val="00982D53"/>
    <w:rsid w:val="00982DBD"/>
    <w:rsid w:val="00983753"/>
    <w:rsid w:val="00983EDD"/>
    <w:rsid w:val="00984D9A"/>
    <w:rsid w:val="009861F0"/>
    <w:rsid w:val="00986223"/>
    <w:rsid w:val="00986477"/>
    <w:rsid w:val="00986BCD"/>
    <w:rsid w:val="009914FD"/>
    <w:rsid w:val="00991C9B"/>
    <w:rsid w:val="00991DE3"/>
    <w:rsid w:val="00993CF4"/>
    <w:rsid w:val="00995E97"/>
    <w:rsid w:val="0099642E"/>
    <w:rsid w:val="00996594"/>
    <w:rsid w:val="0099698B"/>
    <w:rsid w:val="00996EEA"/>
    <w:rsid w:val="0099709D"/>
    <w:rsid w:val="009A0D8C"/>
    <w:rsid w:val="009A1088"/>
    <w:rsid w:val="009A2AFF"/>
    <w:rsid w:val="009A48CA"/>
    <w:rsid w:val="009A4C19"/>
    <w:rsid w:val="009A5A96"/>
    <w:rsid w:val="009A7500"/>
    <w:rsid w:val="009A78AD"/>
    <w:rsid w:val="009A7A93"/>
    <w:rsid w:val="009B07B6"/>
    <w:rsid w:val="009B254B"/>
    <w:rsid w:val="009B27FD"/>
    <w:rsid w:val="009B4212"/>
    <w:rsid w:val="009B4A23"/>
    <w:rsid w:val="009B5B0B"/>
    <w:rsid w:val="009B66C8"/>
    <w:rsid w:val="009B7691"/>
    <w:rsid w:val="009B7BBF"/>
    <w:rsid w:val="009C0616"/>
    <w:rsid w:val="009C196B"/>
    <w:rsid w:val="009C1B9E"/>
    <w:rsid w:val="009C217F"/>
    <w:rsid w:val="009C411D"/>
    <w:rsid w:val="009C51E9"/>
    <w:rsid w:val="009C56E7"/>
    <w:rsid w:val="009C5E9D"/>
    <w:rsid w:val="009C6340"/>
    <w:rsid w:val="009C6A1E"/>
    <w:rsid w:val="009C7CA5"/>
    <w:rsid w:val="009D0D21"/>
    <w:rsid w:val="009D0F8C"/>
    <w:rsid w:val="009D23FE"/>
    <w:rsid w:val="009D2858"/>
    <w:rsid w:val="009D2DE9"/>
    <w:rsid w:val="009D3440"/>
    <w:rsid w:val="009D59D0"/>
    <w:rsid w:val="009D7899"/>
    <w:rsid w:val="009E0226"/>
    <w:rsid w:val="009E035F"/>
    <w:rsid w:val="009E04A8"/>
    <w:rsid w:val="009E0922"/>
    <w:rsid w:val="009E14C4"/>
    <w:rsid w:val="009E2041"/>
    <w:rsid w:val="009E23CA"/>
    <w:rsid w:val="009E34B2"/>
    <w:rsid w:val="009E4A34"/>
    <w:rsid w:val="009E5E27"/>
    <w:rsid w:val="009E6529"/>
    <w:rsid w:val="009F0BF8"/>
    <w:rsid w:val="009F2C14"/>
    <w:rsid w:val="009F2C17"/>
    <w:rsid w:val="009F3031"/>
    <w:rsid w:val="009F4028"/>
    <w:rsid w:val="009F4B14"/>
    <w:rsid w:val="009F5DDD"/>
    <w:rsid w:val="009F62C6"/>
    <w:rsid w:val="009F68BF"/>
    <w:rsid w:val="009F71F4"/>
    <w:rsid w:val="009F75E4"/>
    <w:rsid w:val="009F7B0C"/>
    <w:rsid w:val="00A01428"/>
    <w:rsid w:val="00A01930"/>
    <w:rsid w:val="00A022B5"/>
    <w:rsid w:val="00A030A1"/>
    <w:rsid w:val="00A030D7"/>
    <w:rsid w:val="00A030DA"/>
    <w:rsid w:val="00A06208"/>
    <w:rsid w:val="00A063B4"/>
    <w:rsid w:val="00A07742"/>
    <w:rsid w:val="00A10225"/>
    <w:rsid w:val="00A11C37"/>
    <w:rsid w:val="00A11C4F"/>
    <w:rsid w:val="00A12134"/>
    <w:rsid w:val="00A12ED4"/>
    <w:rsid w:val="00A139CB"/>
    <w:rsid w:val="00A16493"/>
    <w:rsid w:val="00A16A31"/>
    <w:rsid w:val="00A16C5A"/>
    <w:rsid w:val="00A17EBB"/>
    <w:rsid w:val="00A223A6"/>
    <w:rsid w:val="00A2351A"/>
    <w:rsid w:val="00A2410F"/>
    <w:rsid w:val="00A247BB"/>
    <w:rsid w:val="00A2676F"/>
    <w:rsid w:val="00A3020D"/>
    <w:rsid w:val="00A31591"/>
    <w:rsid w:val="00A322A3"/>
    <w:rsid w:val="00A32E46"/>
    <w:rsid w:val="00A32FEC"/>
    <w:rsid w:val="00A3461D"/>
    <w:rsid w:val="00A349FA"/>
    <w:rsid w:val="00A36413"/>
    <w:rsid w:val="00A36EB3"/>
    <w:rsid w:val="00A375A0"/>
    <w:rsid w:val="00A40828"/>
    <w:rsid w:val="00A467F7"/>
    <w:rsid w:val="00A4764E"/>
    <w:rsid w:val="00A50188"/>
    <w:rsid w:val="00A5038E"/>
    <w:rsid w:val="00A505DE"/>
    <w:rsid w:val="00A51A98"/>
    <w:rsid w:val="00A51BB7"/>
    <w:rsid w:val="00A52F3A"/>
    <w:rsid w:val="00A536B6"/>
    <w:rsid w:val="00A53AE3"/>
    <w:rsid w:val="00A54BC6"/>
    <w:rsid w:val="00A5534F"/>
    <w:rsid w:val="00A555AE"/>
    <w:rsid w:val="00A55F22"/>
    <w:rsid w:val="00A56D7F"/>
    <w:rsid w:val="00A57452"/>
    <w:rsid w:val="00A60456"/>
    <w:rsid w:val="00A612F1"/>
    <w:rsid w:val="00A62B0C"/>
    <w:rsid w:val="00A63E6D"/>
    <w:rsid w:val="00A6458C"/>
    <w:rsid w:val="00A64BAF"/>
    <w:rsid w:val="00A64DC7"/>
    <w:rsid w:val="00A64F83"/>
    <w:rsid w:val="00A65DAB"/>
    <w:rsid w:val="00A70642"/>
    <w:rsid w:val="00A7118F"/>
    <w:rsid w:val="00A726EF"/>
    <w:rsid w:val="00A74823"/>
    <w:rsid w:val="00A75DF9"/>
    <w:rsid w:val="00A768C2"/>
    <w:rsid w:val="00A7753E"/>
    <w:rsid w:val="00A7762D"/>
    <w:rsid w:val="00A7766C"/>
    <w:rsid w:val="00A813B7"/>
    <w:rsid w:val="00A82408"/>
    <w:rsid w:val="00A82DA0"/>
    <w:rsid w:val="00A83132"/>
    <w:rsid w:val="00A835DE"/>
    <w:rsid w:val="00A8526E"/>
    <w:rsid w:val="00A85E1B"/>
    <w:rsid w:val="00A85F03"/>
    <w:rsid w:val="00A85F42"/>
    <w:rsid w:val="00A86131"/>
    <w:rsid w:val="00A86CA8"/>
    <w:rsid w:val="00A8758B"/>
    <w:rsid w:val="00A87B45"/>
    <w:rsid w:val="00A905AC"/>
    <w:rsid w:val="00A92066"/>
    <w:rsid w:val="00A93816"/>
    <w:rsid w:val="00A9467A"/>
    <w:rsid w:val="00A94E60"/>
    <w:rsid w:val="00A94E9E"/>
    <w:rsid w:val="00A96787"/>
    <w:rsid w:val="00A96AB8"/>
    <w:rsid w:val="00AA03FA"/>
    <w:rsid w:val="00AA10DB"/>
    <w:rsid w:val="00AA17B7"/>
    <w:rsid w:val="00AA2D44"/>
    <w:rsid w:val="00AA2F2E"/>
    <w:rsid w:val="00AA31E1"/>
    <w:rsid w:val="00AA4311"/>
    <w:rsid w:val="00AA7DCF"/>
    <w:rsid w:val="00AB078C"/>
    <w:rsid w:val="00AB160F"/>
    <w:rsid w:val="00AB2215"/>
    <w:rsid w:val="00AB2AD1"/>
    <w:rsid w:val="00AB3B79"/>
    <w:rsid w:val="00AB571F"/>
    <w:rsid w:val="00AB68E4"/>
    <w:rsid w:val="00AB743D"/>
    <w:rsid w:val="00AC067E"/>
    <w:rsid w:val="00AC146A"/>
    <w:rsid w:val="00AC167D"/>
    <w:rsid w:val="00AC18F3"/>
    <w:rsid w:val="00AC2BAB"/>
    <w:rsid w:val="00AC42C7"/>
    <w:rsid w:val="00AC503C"/>
    <w:rsid w:val="00AC5C58"/>
    <w:rsid w:val="00AC7210"/>
    <w:rsid w:val="00AC72DF"/>
    <w:rsid w:val="00AC7B02"/>
    <w:rsid w:val="00AD16D0"/>
    <w:rsid w:val="00AD1DD2"/>
    <w:rsid w:val="00AD2279"/>
    <w:rsid w:val="00AD2DCF"/>
    <w:rsid w:val="00AD383C"/>
    <w:rsid w:val="00AD535A"/>
    <w:rsid w:val="00AD5383"/>
    <w:rsid w:val="00AD5DEB"/>
    <w:rsid w:val="00AD6A6E"/>
    <w:rsid w:val="00AE04BD"/>
    <w:rsid w:val="00AE085E"/>
    <w:rsid w:val="00AE09AC"/>
    <w:rsid w:val="00AE14F0"/>
    <w:rsid w:val="00AE2F8C"/>
    <w:rsid w:val="00AE3EB7"/>
    <w:rsid w:val="00AE492C"/>
    <w:rsid w:val="00AE51D3"/>
    <w:rsid w:val="00AE5243"/>
    <w:rsid w:val="00AE537A"/>
    <w:rsid w:val="00AE79E8"/>
    <w:rsid w:val="00AE7C6D"/>
    <w:rsid w:val="00AF0108"/>
    <w:rsid w:val="00AF0E77"/>
    <w:rsid w:val="00AF1661"/>
    <w:rsid w:val="00AF2DD3"/>
    <w:rsid w:val="00AF42EB"/>
    <w:rsid w:val="00AF4E20"/>
    <w:rsid w:val="00AF5161"/>
    <w:rsid w:val="00AF5166"/>
    <w:rsid w:val="00AF6FD9"/>
    <w:rsid w:val="00AF7B0F"/>
    <w:rsid w:val="00AF7DBA"/>
    <w:rsid w:val="00B003BD"/>
    <w:rsid w:val="00B00859"/>
    <w:rsid w:val="00B00F8A"/>
    <w:rsid w:val="00B01E7F"/>
    <w:rsid w:val="00B02430"/>
    <w:rsid w:val="00B02695"/>
    <w:rsid w:val="00B03CF4"/>
    <w:rsid w:val="00B05104"/>
    <w:rsid w:val="00B07D06"/>
    <w:rsid w:val="00B1301D"/>
    <w:rsid w:val="00B13D0F"/>
    <w:rsid w:val="00B13D53"/>
    <w:rsid w:val="00B1495C"/>
    <w:rsid w:val="00B14B9D"/>
    <w:rsid w:val="00B158FC"/>
    <w:rsid w:val="00B16ABD"/>
    <w:rsid w:val="00B16E80"/>
    <w:rsid w:val="00B1766D"/>
    <w:rsid w:val="00B1780E"/>
    <w:rsid w:val="00B200CA"/>
    <w:rsid w:val="00B227E4"/>
    <w:rsid w:val="00B2442E"/>
    <w:rsid w:val="00B24960"/>
    <w:rsid w:val="00B25AE8"/>
    <w:rsid w:val="00B264DC"/>
    <w:rsid w:val="00B27176"/>
    <w:rsid w:val="00B279E5"/>
    <w:rsid w:val="00B30962"/>
    <w:rsid w:val="00B3207B"/>
    <w:rsid w:val="00B325CD"/>
    <w:rsid w:val="00B3298D"/>
    <w:rsid w:val="00B3335D"/>
    <w:rsid w:val="00B339B7"/>
    <w:rsid w:val="00B339E9"/>
    <w:rsid w:val="00B35568"/>
    <w:rsid w:val="00B364AB"/>
    <w:rsid w:val="00B36FCD"/>
    <w:rsid w:val="00B373F2"/>
    <w:rsid w:val="00B40EBA"/>
    <w:rsid w:val="00B41500"/>
    <w:rsid w:val="00B426EF"/>
    <w:rsid w:val="00B42B59"/>
    <w:rsid w:val="00B432EC"/>
    <w:rsid w:val="00B45665"/>
    <w:rsid w:val="00B45811"/>
    <w:rsid w:val="00B45CC8"/>
    <w:rsid w:val="00B47A45"/>
    <w:rsid w:val="00B47C4C"/>
    <w:rsid w:val="00B51843"/>
    <w:rsid w:val="00B52CF2"/>
    <w:rsid w:val="00B52D82"/>
    <w:rsid w:val="00B54A2C"/>
    <w:rsid w:val="00B55043"/>
    <w:rsid w:val="00B57986"/>
    <w:rsid w:val="00B615A4"/>
    <w:rsid w:val="00B62D4A"/>
    <w:rsid w:val="00B62DE1"/>
    <w:rsid w:val="00B62E35"/>
    <w:rsid w:val="00B632B0"/>
    <w:rsid w:val="00B633B0"/>
    <w:rsid w:val="00B634F5"/>
    <w:rsid w:val="00B6421D"/>
    <w:rsid w:val="00B6423D"/>
    <w:rsid w:val="00B64CDA"/>
    <w:rsid w:val="00B656D0"/>
    <w:rsid w:val="00B67026"/>
    <w:rsid w:val="00B67F83"/>
    <w:rsid w:val="00B702EE"/>
    <w:rsid w:val="00B719B8"/>
    <w:rsid w:val="00B71B40"/>
    <w:rsid w:val="00B72102"/>
    <w:rsid w:val="00B730AE"/>
    <w:rsid w:val="00B754B5"/>
    <w:rsid w:val="00B766A2"/>
    <w:rsid w:val="00B77AAA"/>
    <w:rsid w:val="00B83192"/>
    <w:rsid w:val="00B84C49"/>
    <w:rsid w:val="00B84FC8"/>
    <w:rsid w:val="00B85652"/>
    <w:rsid w:val="00B8688C"/>
    <w:rsid w:val="00B86EC8"/>
    <w:rsid w:val="00B872E6"/>
    <w:rsid w:val="00B87A0B"/>
    <w:rsid w:val="00B91476"/>
    <w:rsid w:val="00B91A4A"/>
    <w:rsid w:val="00B92243"/>
    <w:rsid w:val="00B92760"/>
    <w:rsid w:val="00B92D7E"/>
    <w:rsid w:val="00B92FC8"/>
    <w:rsid w:val="00B93149"/>
    <w:rsid w:val="00B93221"/>
    <w:rsid w:val="00B95681"/>
    <w:rsid w:val="00B96AF0"/>
    <w:rsid w:val="00B97041"/>
    <w:rsid w:val="00B97E30"/>
    <w:rsid w:val="00BA054E"/>
    <w:rsid w:val="00BA119E"/>
    <w:rsid w:val="00BA27EA"/>
    <w:rsid w:val="00BA3A67"/>
    <w:rsid w:val="00BA4AD8"/>
    <w:rsid w:val="00BA4E6F"/>
    <w:rsid w:val="00BA51C3"/>
    <w:rsid w:val="00BA5ACA"/>
    <w:rsid w:val="00BA6117"/>
    <w:rsid w:val="00BA7C3C"/>
    <w:rsid w:val="00BB0665"/>
    <w:rsid w:val="00BB1C89"/>
    <w:rsid w:val="00BB1EA8"/>
    <w:rsid w:val="00BB3C24"/>
    <w:rsid w:val="00BB4C35"/>
    <w:rsid w:val="00BB5E18"/>
    <w:rsid w:val="00BB6681"/>
    <w:rsid w:val="00BB6BF5"/>
    <w:rsid w:val="00BB73C8"/>
    <w:rsid w:val="00BB73EE"/>
    <w:rsid w:val="00BC0DDB"/>
    <w:rsid w:val="00BC13EE"/>
    <w:rsid w:val="00BC2273"/>
    <w:rsid w:val="00BC2C56"/>
    <w:rsid w:val="00BC3794"/>
    <w:rsid w:val="00BC3EC1"/>
    <w:rsid w:val="00BC4243"/>
    <w:rsid w:val="00BC5151"/>
    <w:rsid w:val="00BC5F70"/>
    <w:rsid w:val="00BC77BE"/>
    <w:rsid w:val="00BC78A4"/>
    <w:rsid w:val="00BC7C40"/>
    <w:rsid w:val="00BD1066"/>
    <w:rsid w:val="00BD3136"/>
    <w:rsid w:val="00BD62BB"/>
    <w:rsid w:val="00BD64F5"/>
    <w:rsid w:val="00BE04B4"/>
    <w:rsid w:val="00BE1058"/>
    <w:rsid w:val="00BE16F7"/>
    <w:rsid w:val="00BE2280"/>
    <w:rsid w:val="00BE26B7"/>
    <w:rsid w:val="00BE3617"/>
    <w:rsid w:val="00BE4428"/>
    <w:rsid w:val="00BE554F"/>
    <w:rsid w:val="00BE5CB0"/>
    <w:rsid w:val="00BE66DF"/>
    <w:rsid w:val="00BE6F02"/>
    <w:rsid w:val="00BE6FFD"/>
    <w:rsid w:val="00BE7137"/>
    <w:rsid w:val="00BE7723"/>
    <w:rsid w:val="00BE7765"/>
    <w:rsid w:val="00BF0664"/>
    <w:rsid w:val="00BF0E2E"/>
    <w:rsid w:val="00BF22B3"/>
    <w:rsid w:val="00BF23F7"/>
    <w:rsid w:val="00BF4D63"/>
    <w:rsid w:val="00BF5350"/>
    <w:rsid w:val="00BF758F"/>
    <w:rsid w:val="00BF7719"/>
    <w:rsid w:val="00C001A3"/>
    <w:rsid w:val="00C01039"/>
    <w:rsid w:val="00C015EB"/>
    <w:rsid w:val="00C01EE9"/>
    <w:rsid w:val="00C0375D"/>
    <w:rsid w:val="00C03BD6"/>
    <w:rsid w:val="00C044F0"/>
    <w:rsid w:val="00C04ADA"/>
    <w:rsid w:val="00C0509F"/>
    <w:rsid w:val="00C05F08"/>
    <w:rsid w:val="00C06658"/>
    <w:rsid w:val="00C070BE"/>
    <w:rsid w:val="00C106EC"/>
    <w:rsid w:val="00C107E6"/>
    <w:rsid w:val="00C10806"/>
    <w:rsid w:val="00C10888"/>
    <w:rsid w:val="00C108A4"/>
    <w:rsid w:val="00C12890"/>
    <w:rsid w:val="00C130FB"/>
    <w:rsid w:val="00C13672"/>
    <w:rsid w:val="00C13DB9"/>
    <w:rsid w:val="00C152B3"/>
    <w:rsid w:val="00C15628"/>
    <w:rsid w:val="00C15A19"/>
    <w:rsid w:val="00C16E98"/>
    <w:rsid w:val="00C17DAD"/>
    <w:rsid w:val="00C20267"/>
    <w:rsid w:val="00C20C61"/>
    <w:rsid w:val="00C21DD6"/>
    <w:rsid w:val="00C22BEB"/>
    <w:rsid w:val="00C22C0C"/>
    <w:rsid w:val="00C22F9F"/>
    <w:rsid w:val="00C2323C"/>
    <w:rsid w:val="00C23C0C"/>
    <w:rsid w:val="00C24F17"/>
    <w:rsid w:val="00C2620C"/>
    <w:rsid w:val="00C2755F"/>
    <w:rsid w:val="00C27DD1"/>
    <w:rsid w:val="00C30294"/>
    <w:rsid w:val="00C30448"/>
    <w:rsid w:val="00C3048F"/>
    <w:rsid w:val="00C30679"/>
    <w:rsid w:val="00C3288E"/>
    <w:rsid w:val="00C350C4"/>
    <w:rsid w:val="00C35BF1"/>
    <w:rsid w:val="00C3608D"/>
    <w:rsid w:val="00C37C21"/>
    <w:rsid w:val="00C37C24"/>
    <w:rsid w:val="00C40B60"/>
    <w:rsid w:val="00C40C03"/>
    <w:rsid w:val="00C41F1B"/>
    <w:rsid w:val="00C41F71"/>
    <w:rsid w:val="00C43DA3"/>
    <w:rsid w:val="00C452C5"/>
    <w:rsid w:val="00C45ADB"/>
    <w:rsid w:val="00C46C7E"/>
    <w:rsid w:val="00C46F45"/>
    <w:rsid w:val="00C4716D"/>
    <w:rsid w:val="00C47C40"/>
    <w:rsid w:val="00C5085E"/>
    <w:rsid w:val="00C51030"/>
    <w:rsid w:val="00C52D48"/>
    <w:rsid w:val="00C53D82"/>
    <w:rsid w:val="00C54636"/>
    <w:rsid w:val="00C55B47"/>
    <w:rsid w:val="00C5735D"/>
    <w:rsid w:val="00C60484"/>
    <w:rsid w:val="00C60BEA"/>
    <w:rsid w:val="00C637DE"/>
    <w:rsid w:val="00C63B50"/>
    <w:rsid w:val="00C63E89"/>
    <w:rsid w:val="00C645FE"/>
    <w:rsid w:val="00C648AE"/>
    <w:rsid w:val="00C65273"/>
    <w:rsid w:val="00C66C12"/>
    <w:rsid w:val="00C67A00"/>
    <w:rsid w:val="00C731F0"/>
    <w:rsid w:val="00C73862"/>
    <w:rsid w:val="00C73FC1"/>
    <w:rsid w:val="00C75FB1"/>
    <w:rsid w:val="00C7711D"/>
    <w:rsid w:val="00C822DB"/>
    <w:rsid w:val="00C82EC1"/>
    <w:rsid w:val="00C8343C"/>
    <w:rsid w:val="00C84593"/>
    <w:rsid w:val="00C84DD3"/>
    <w:rsid w:val="00C85517"/>
    <w:rsid w:val="00C862F8"/>
    <w:rsid w:val="00C863A3"/>
    <w:rsid w:val="00C90181"/>
    <w:rsid w:val="00C90594"/>
    <w:rsid w:val="00C91443"/>
    <w:rsid w:val="00C926B0"/>
    <w:rsid w:val="00C9294D"/>
    <w:rsid w:val="00C93A09"/>
    <w:rsid w:val="00C94582"/>
    <w:rsid w:val="00C95899"/>
    <w:rsid w:val="00CA0325"/>
    <w:rsid w:val="00CA2838"/>
    <w:rsid w:val="00CA31AE"/>
    <w:rsid w:val="00CA389A"/>
    <w:rsid w:val="00CA3B62"/>
    <w:rsid w:val="00CA79BA"/>
    <w:rsid w:val="00CA7C7C"/>
    <w:rsid w:val="00CB15A3"/>
    <w:rsid w:val="00CB2050"/>
    <w:rsid w:val="00CB235F"/>
    <w:rsid w:val="00CB28FE"/>
    <w:rsid w:val="00CB5328"/>
    <w:rsid w:val="00CB53ED"/>
    <w:rsid w:val="00CB75FF"/>
    <w:rsid w:val="00CB77AA"/>
    <w:rsid w:val="00CC0419"/>
    <w:rsid w:val="00CC1322"/>
    <w:rsid w:val="00CC197B"/>
    <w:rsid w:val="00CC1B43"/>
    <w:rsid w:val="00CC1CC4"/>
    <w:rsid w:val="00CC3E1C"/>
    <w:rsid w:val="00CC694F"/>
    <w:rsid w:val="00CC6D1D"/>
    <w:rsid w:val="00CC740F"/>
    <w:rsid w:val="00CC74F9"/>
    <w:rsid w:val="00CD0E91"/>
    <w:rsid w:val="00CD0F22"/>
    <w:rsid w:val="00CD1883"/>
    <w:rsid w:val="00CD1A63"/>
    <w:rsid w:val="00CD1D9D"/>
    <w:rsid w:val="00CD1EA9"/>
    <w:rsid w:val="00CD2A46"/>
    <w:rsid w:val="00CD3906"/>
    <w:rsid w:val="00CD4332"/>
    <w:rsid w:val="00CD6999"/>
    <w:rsid w:val="00CD7650"/>
    <w:rsid w:val="00CE0333"/>
    <w:rsid w:val="00CE0C38"/>
    <w:rsid w:val="00CE14C7"/>
    <w:rsid w:val="00CE1B6C"/>
    <w:rsid w:val="00CE25E4"/>
    <w:rsid w:val="00CE263D"/>
    <w:rsid w:val="00CE2882"/>
    <w:rsid w:val="00CE3CBE"/>
    <w:rsid w:val="00CE59B9"/>
    <w:rsid w:val="00CE5E02"/>
    <w:rsid w:val="00CE6440"/>
    <w:rsid w:val="00CE6EC0"/>
    <w:rsid w:val="00CF0B5C"/>
    <w:rsid w:val="00CF1DAD"/>
    <w:rsid w:val="00CF388B"/>
    <w:rsid w:val="00CF3CA4"/>
    <w:rsid w:val="00CF4A18"/>
    <w:rsid w:val="00CF4D63"/>
    <w:rsid w:val="00CF5813"/>
    <w:rsid w:val="00CF5EF0"/>
    <w:rsid w:val="00CF60CE"/>
    <w:rsid w:val="00CF7273"/>
    <w:rsid w:val="00CF73F5"/>
    <w:rsid w:val="00D00633"/>
    <w:rsid w:val="00D019EA"/>
    <w:rsid w:val="00D02A48"/>
    <w:rsid w:val="00D0365C"/>
    <w:rsid w:val="00D0410F"/>
    <w:rsid w:val="00D045E3"/>
    <w:rsid w:val="00D059F8"/>
    <w:rsid w:val="00D06012"/>
    <w:rsid w:val="00D063FE"/>
    <w:rsid w:val="00D06760"/>
    <w:rsid w:val="00D10278"/>
    <w:rsid w:val="00D10AED"/>
    <w:rsid w:val="00D10E49"/>
    <w:rsid w:val="00D1110A"/>
    <w:rsid w:val="00D11522"/>
    <w:rsid w:val="00D11666"/>
    <w:rsid w:val="00D11AD3"/>
    <w:rsid w:val="00D11B91"/>
    <w:rsid w:val="00D120AC"/>
    <w:rsid w:val="00D128B0"/>
    <w:rsid w:val="00D13BEC"/>
    <w:rsid w:val="00D14D08"/>
    <w:rsid w:val="00D1514A"/>
    <w:rsid w:val="00D16AE1"/>
    <w:rsid w:val="00D1748A"/>
    <w:rsid w:val="00D226D8"/>
    <w:rsid w:val="00D24B90"/>
    <w:rsid w:val="00D262DC"/>
    <w:rsid w:val="00D26451"/>
    <w:rsid w:val="00D26613"/>
    <w:rsid w:val="00D26733"/>
    <w:rsid w:val="00D267B2"/>
    <w:rsid w:val="00D26A1B"/>
    <w:rsid w:val="00D31B40"/>
    <w:rsid w:val="00D32C8B"/>
    <w:rsid w:val="00D3337D"/>
    <w:rsid w:val="00D33CC8"/>
    <w:rsid w:val="00D34293"/>
    <w:rsid w:val="00D34EE3"/>
    <w:rsid w:val="00D3583F"/>
    <w:rsid w:val="00D35D44"/>
    <w:rsid w:val="00D366CA"/>
    <w:rsid w:val="00D3720A"/>
    <w:rsid w:val="00D40292"/>
    <w:rsid w:val="00D4146B"/>
    <w:rsid w:val="00D41FB9"/>
    <w:rsid w:val="00D429AF"/>
    <w:rsid w:val="00D4373F"/>
    <w:rsid w:val="00D43BBF"/>
    <w:rsid w:val="00D43EDD"/>
    <w:rsid w:val="00D44F2E"/>
    <w:rsid w:val="00D45501"/>
    <w:rsid w:val="00D4606F"/>
    <w:rsid w:val="00D462EF"/>
    <w:rsid w:val="00D50383"/>
    <w:rsid w:val="00D5431F"/>
    <w:rsid w:val="00D55760"/>
    <w:rsid w:val="00D55EEF"/>
    <w:rsid w:val="00D565CB"/>
    <w:rsid w:val="00D565F2"/>
    <w:rsid w:val="00D56999"/>
    <w:rsid w:val="00D57170"/>
    <w:rsid w:val="00D60038"/>
    <w:rsid w:val="00D601AD"/>
    <w:rsid w:val="00D620D9"/>
    <w:rsid w:val="00D6247B"/>
    <w:rsid w:val="00D63DEB"/>
    <w:rsid w:val="00D65277"/>
    <w:rsid w:val="00D65956"/>
    <w:rsid w:val="00D6632B"/>
    <w:rsid w:val="00D66B70"/>
    <w:rsid w:val="00D6719A"/>
    <w:rsid w:val="00D67A5F"/>
    <w:rsid w:val="00D67E62"/>
    <w:rsid w:val="00D70A7B"/>
    <w:rsid w:val="00D71BF2"/>
    <w:rsid w:val="00D72B91"/>
    <w:rsid w:val="00D72EFB"/>
    <w:rsid w:val="00D73DBD"/>
    <w:rsid w:val="00D749BB"/>
    <w:rsid w:val="00D75642"/>
    <w:rsid w:val="00D760E1"/>
    <w:rsid w:val="00D76DF8"/>
    <w:rsid w:val="00D771E2"/>
    <w:rsid w:val="00D7739A"/>
    <w:rsid w:val="00D77693"/>
    <w:rsid w:val="00D776D6"/>
    <w:rsid w:val="00D77B29"/>
    <w:rsid w:val="00D81B1D"/>
    <w:rsid w:val="00D8205E"/>
    <w:rsid w:val="00D8344E"/>
    <w:rsid w:val="00D838FA"/>
    <w:rsid w:val="00D84645"/>
    <w:rsid w:val="00D8509A"/>
    <w:rsid w:val="00D8518E"/>
    <w:rsid w:val="00D86863"/>
    <w:rsid w:val="00D90655"/>
    <w:rsid w:val="00D94A75"/>
    <w:rsid w:val="00D94DC9"/>
    <w:rsid w:val="00D9541A"/>
    <w:rsid w:val="00D95B77"/>
    <w:rsid w:val="00D95C95"/>
    <w:rsid w:val="00D966AC"/>
    <w:rsid w:val="00D96A4B"/>
    <w:rsid w:val="00D9754B"/>
    <w:rsid w:val="00D9A884"/>
    <w:rsid w:val="00DA0D76"/>
    <w:rsid w:val="00DA1CE6"/>
    <w:rsid w:val="00DA1F55"/>
    <w:rsid w:val="00DA2793"/>
    <w:rsid w:val="00DA2D23"/>
    <w:rsid w:val="00DA3942"/>
    <w:rsid w:val="00DA4AF8"/>
    <w:rsid w:val="00DA5FE4"/>
    <w:rsid w:val="00DA6CFD"/>
    <w:rsid w:val="00DA72F6"/>
    <w:rsid w:val="00DA75B8"/>
    <w:rsid w:val="00DA7E56"/>
    <w:rsid w:val="00DB05A6"/>
    <w:rsid w:val="00DB2999"/>
    <w:rsid w:val="00DB2FA4"/>
    <w:rsid w:val="00DB36D9"/>
    <w:rsid w:val="00DB4141"/>
    <w:rsid w:val="00DB4E69"/>
    <w:rsid w:val="00DB552A"/>
    <w:rsid w:val="00DB7035"/>
    <w:rsid w:val="00DB722B"/>
    <w:rsid w:val="00DB7888"/>
    <w:rsid w:val="00DB7C68"/>
    <w:rsid w:val="00DC0555"/>
    <w:rsid w:val="00DC24F7"/>
    <w:rsid w:val="00DC26A2"/>
    <w:rsid w:val="00DC2A0E"/>
    <w:rsid w:val="00DC2A80"/>
    <w:rsid w:val="00DC2D35"/>
    <w:rsid w:val="00DC3064"/>
    <w:rsid w:val="00DC357B"/>
    <w:rsid w:val="00DC38ED"/>
    <w:rsid w:val="00DC3B49"/>
    <w:rsid w:val="00DC5689"/>
    <w:rsid w:val="00DC5E32"/>
    <w:rsid w:val="00DD1445"/>
    <w:rsid w:val="00DD1A0A"/>
    <w:rsid w:val="00DD2547"/>
    <w:rsid w:val="00DD2C42"/>
    <w:rsid w:val="00DD353E"/>
    <w:rsid w:val="00DD3A8D"/>
    <w:rsid w:val="00DD3B17"/>
    <w:rsid w:val="00DD40B2"/>
    <w:rsid w:val="00DD528A"/>
    <w:rsid w:val="00DD6DB5"/>
    <w:rsid w:val="00DD70D0"/>
    <w:rsid w:val="00DE053D"/>
    <w:rsid w:val="00DE2689"/>
    <w:rsid w:val="00DE30B3"/>
    <w:rsid w:val="00DE4069"/>
    <w:rsid w:val="00DE4290"/>
    <w:rsid w:val="00DE429D"/>
    <w:rsid w:val="00DE5224"/>
    <w:rsid w:val="00DE55D8"/>
    <w:rsid w:val="00DE5908"/>
    <w:rsid w:val="00DE5BF2"/>
    <w:rsid w:val="00DE6AB2"/>
    <w:rsid w:val="00DE6DBB"/>
    <w:rsid w:val="00DE77FD"/>
    <w:rsid w:val="00DE7978"/>
    <w:rsid w:val="00DF019D"/>
    <w:rsid w:val="00DF0CD5"/>
    <w:rsid w:val="00DF1529"/>
    <w:rsid w:val="00DF2E17"/>
    <w:rsid w:val="00DF2FBE"/>
    <w:rsid w:val="00DF449B"/>
    <w:rsid w:val="00DF4DE8"/>
    <w:rsid w:val="00DF4F94"/>
    <w:rsid w:val="00DF5B79"/>
    <w:rsid w:val="00DF5E83"/>
    <w:rsid w:val="00DF6143"/>
    <w:rsid w:val="00DF64B0"/>
    <w:rsid w:val="00DF7CA1"/>
    <w:rsid w:val="00E0037F"/>
    <w:rsid w:val="00E00663"/>
    <w:rsid w:val="00E009B4"/>
    <w:rsid w:val="00E01200"/>
    <w:rsid w:val="00E01296"/>
    <w:rsid w:val="00E01D8E"/>
    <w:rsid w:val="00E023B0"/>
    <w:rsid w:val="00E02FA8"/>
    <w:rsid w:val="00E051D0"/>
    <w:rsid w:val="00E05280"/>
    <w:rsid w:val="00E05550"/>
    <w:rsid w:val="00E05F18"/>
    <w:rsid w:val="00E06841"/>
    <w:rsid w:val="00E11500"/>
    <w:rsid w:val="00E126BE"/>
    <w:rsid w:val="00E12876"/>
    <w:rsid w:val="00E12CA2"/>
    <w:rsid w:val="00E135C6"/>
    <w:rsid w:val="00E13723"/>
    <w:rsid w:val="00E15EAE"/>
    <w:rsid w:val="00E15F11"/>
    <w:rsid w:val="00E177A9"/>
    <w:rsid w:val="00E20FA9"/>
    <w:rsid w:val="00E21049"/>
    <w:rsid w:val="00E21ACB"/>
    <w:rsid w:val="00E22258"/>
    <w:rsid w:val="00E2245A"/>
    <w:rsid w:val="00E23043"/>
    <w:rsid w:val="00E23D28"/>
    <w:rsid w:val="00E253A2"/>
    <w:rsid w:val="00E25B5D"/>
    <w:rsid w:val="00E263DE"/>
    <w:rsid w:val="00E27030"/>
    <w:rsid w:val="00E27686"/>
    <w:rsid w:val="00E2791B"/>
    <w:rsid w:val="00E30123"/>
    <w:rsid w:val="00E31AFE"/>
    <w:rsid w:val="00E3290B"/>
    <w:rsid w:val="00E34F68"/>
    <w:rsid w:val="00E35524"/>
    <w:rsid w:val="00E35B31"/>
    <w:rsid w:val="00E36113"/>
    <w:rsid w:val="00E36905"/>
    <w:rsid w:val="00E37360"/>
    <w:rsid w:val="00E37730"/>
    <w:rsid w:val="00E37941"/>
    <w:rsid w:val="00E4190C"/>
    <w:rsid w:val="00E4328F"/>
    <w:rsid w:val="00E438D3"/>
    <w:rsid w:val="00E440E4"/>
    <w:rsid w:val="00E44358"/>
    <w:rsid w:val="00E45375"/>
    <w:rsid w:val="00E45D40"/>
    <w:rsid w:val="00E45DF5"/>
    <w:rsid w:val="00E460C1"/>
    <w:rsid w:val="00E50271"/>
    <w:rsid w:val="00E51416"/>
    <w:rsid w:val="00E51C1A"/>
    <w:rsid w:val="00E532CB"/>
    <w:rsid w:val="00E54955"/>
    <w:rsid w:val="00E54EBF"/>
    <w:rsid w:val="00E56A71"/>
    <w:rsid w:val="00E57CCC"/>
    <w:rsid w:val="00E61090"/>
    <w:rsid w:val="00E616A5"/>
    <w:rsid w:val="00E61AED"/>
    <w:rsid w:val="00E61B15"/>
    <w:rsid w:val="00E62FF6"/>
    <w:rsid w:val="00E63B02"/>
    <w:rsid w:val="00E64E4B"/>
    <w:rsid w:val="00E65983"/>
    <w:rsid w:val="00E66B87"/>
    <w:rsid w:val="00E67A7B"/>
    <w:rsid w:val="00E703FB"/>
    <w:rsid w:val="00E70ACA"/>
    <w:rsid w:val="00E70D50"/>
    <w:rsid w:val="00E71224"/>
    <w:rsid w:val="00E712B3"/>
    <w:rsid w:val="00E72035"/>
    <w:rsid w:val="00E72291"/>
    <w:rsid w:val="00E73E55"/>
    <w:rsid w:val="00E74C5B"/>
    <w:rsid w:val="00E74EE5"/>
    <w:rsid w:val="00E76683"/>
    <w:rsid w:val="00E77729"/>
    <w:rsid w:val="00E80C0B"/>
    <w:rsid w:val="00E816AA"/>
    <w:rsid w:val="00E82074"/>
    <w:rsid w:val="00E8338D"/>
    <w:rsid w:val="00E8348C"/>
    <w:rsid w:val="00E8364C"/>
    <w:rsid w:val="00E842B0"/>
    <w:rsid w:val="00E85B99"/>
    <w:rsid w:val="00E85DBD"/>
    <w:rsid w:val="00E86BAD"/>
    <w:rsid w:val="00E872A8"/>
    <w:rsid w:val="00E87711"/>
    <w:rsid w:val="00E9008F"/>
    <w:rsid w:val="00E901AB"/>
    <w:rsid w:val="00E90999"/>
    <w:rsid w:val="00E92A55"/>
    <w:rsid w:val="00E93156"/>
    <w:rsid w:val="00E94F01"/>
    <w:rsid w:val="00E96054"/>
    <w:rsid w:val="00EA179A"/>
    <w:rsid w:val="00EA17D5"/>
    <w:rsid w:val="00EA1B66"/>
    <w:rsid w:val="00EA1C51"/>
    <w:rsid w:val="00EA2832"/>
    <w:rsid w:val="00EA3906"/>
    <w:rsid w:val="00EA39FD"/>
    <w:rsid w:val="00EA3F4D"/>
    <w:rsid w:val="00EA48B1"/>
    <w:rsid w:val="00EA4B54"/>
    <w:rsid w:val="00EA5938"/>
    <w:rsid w:val="00EB0050"/>
    <w:rsid w:val="00EB03FF"/>
    <w:rsid w:val="00EB0E84"/>
    <w:rsid w:val="00EB1013"/>
    <w:rsid w:val="00EB2457"/>
    <w:rsid w:val="00EB25EE"/>
    <w:rsid w:val="00EB2CC2"/>
    <w:rsid w:val="00EB31B0"/>
    <w:rsid w:val="00EB3277"/>
    <w:rsid w:val="00EB495A"/>
    <w:rsid w:val="00EB4DE7"/>
    <w:rsid w:val="00EB572B"/>
    <w:rsid w:val="00EB5993"/>
    <w:rsid w:val="00EC0BC4"/>
    <w:rsid w:val="00EC1700"/>
    <w:rsid w:val="00EC2803"/>
    <w:rsid w:val="00EC3C73"/>
    <w:rsid w:val="00EC492C"/>
    <w:rsid w:val="00EC51F4"/>
    <w:rsid w:val="00EC58B1"/>
    <w:rsid w:val="00EC5A00"/>
    <w:rsid w:val="00EC5D4F"/>
    <w:rsid w:val="00EC6707"/>
    <w:rsid w:val="00EC6C3B"/>
    <w:rsid w:val="00ED0AA1"/>
    <w:rsid w:val="00ED1A28"/>
    <w:rsid w:val="00ED26FD"/>
    <w:rsid w:val="00ED2926"/>
    <w:rsid w:val="00ED2EDA"/>
    <w:rsid w:val="00ED4B8C"/>
    <w:rsid w:val="00ED510E"/>
    <w:rsid w:val="00ED54E8"/>
    <w:rsid w:val="00ED5EF9"/>
    <w:rsid w:val="00ED65C4"/>
    <w:rsid w:val="00ED6A83"/>
    <w:rsid w:val="00EE0002"/>
    <w:rsid w:val="00EE0095"/>
    <w:rsid w:val="00EE0C38"/>
    <w:rsid w:val="00EE2CBA"/>
    <w:rsid w:val="00EE343D"/>
    <w:rsid w:val="00EE3C45"/>
    <w:rsid w:val="00EE4993"/>
    <w:rsid w:val="00EE4F0D"/>
    <w:rsid w:val="00EE5436"/>
    <w:rsid w:val="00EE5584"/>
    <w:rsid w:val="00EE5644"/>
    <w:rsid w:val="00EE605A"/>
    <w:rsid w:val="00EF0058"/>
    <w:rsid w:val="00EF00F4"/>
    <w:rsid w:val="00EF01A0"/>
    <w:rsid w:val="00EF0676"/>
    <w:rsid w:val="00EF1675"/>
    <w:rsid w:val="00EF1A32"/>
    <w:rsid w:val="00EF397B"/>
    <w:rsid w:val="00EF4051"/>
    <w:rsid w:val="00EF539D"/>
    <w:rsid w:val="00EF55C1"/>
    <w:rsid w:val="00EF5BED"/>
    <w:rsid w:val="00EF664F"/>
    <w:rsid w:val="00EF7205"/>
    <w:rsid w:val="00EF7B02"/>
    <w:rsid w:val="00F008A4"/>
    <w:rsid w:val="00F024AD"/>
    <w:rsid w:val="00F02A95"/>
    <w:rsid w:val="00F037F8"/>
    <w:rsid w:val="00F038AB"/>
    <w:rsid w:val="00F03EDB"/>
    <w:rsid w:val="00F0469C"/>
    <w:rsid w:val="00F0575B"/>
    <w:rsid w:val="00F06A36"/>
    <w:rsid w:val="00F07269"/>
    <w:rsid w:val="00F07648"/>
    <w:rsid w:val="00F115A1"/>
    <w:rsid w:val="00F118A8"/>
    <w:rsid w:val="00F11F62"/>
    <w:rsid w:val="00F13336"/>
    <w:rsid w:val="00F14054"/>
    <w:rsid w:val="00F148DC"/>
    <w:rsid w:val="00F14EEB"/>
    <w:rsid w:val="00F15792"/>
    <w:rsid w:val="00F159E0"/>
    <w:rsid w:val="00F17C5C"/>
    <w:rsid w:val="00F17E54"/>
    <w:rsid w:val="00F22EF7"/>
    <w:rsid w:val="00F27AC9"/>
    <w:rsid w:val="00F303DC"/>
    <w:rsid w:val="00F3373F"/>
    <w:rsid w:val="00F342DC"/>
    <w:rsid w:val="00F34A9B"/>
    <w:rsid w:val="00F36B7C"/>
    <w:rsid w:val="00F3714F"/>
    <w:rsid w:val="00F37462"/>
    <w:rsid w:val="00F37DD2"/>
    <w:rsid w:val="00F40ADD"/>
    <w:rsid w:val="00F412E7"/>
    <w:rsid w:val="00F42E0F"/>
    <w:rsid w:val="00F42FDA"/>
    <w:rsid w:val="00F44600"/>
    <w:rsid w:val="00F4535C"/>
    <w:rsid w:val="00F4596D"/>
    <w:rsid w:val="00F46314"/>
    <w:rsid w:val="00F5086E"/>
    <w:rsid w:val="00F50D13"/>
    <w:rsid w:val="00F50FA8"/>
    <w:rsid w:val="00F514D0"/>
    <w:rsid w:val="00F52207"/>
    <w:rsid w:val="00F543EE"/>
    <w:rsid w:val="00F559FE"/>
    <w:rsid w:val="00F562B6"/>
    <w:rsid w:val="00F56410"/>
    <w:rsid w:val="00F564CB"/>
    <w:rsid w:val="00F605A0"/>
    <w:rsid w:val="00F60C81"/>
    <w:rsid w:val="00F6133F"/>
    <w:rsid w:val="00F63FD2"/>
    <w:rsid w:val="00F64C22"/>
    <w:rsid w:val="00F66AB4"/>
    <w:rsid w:val="00F6726B"/>
    <w:rsid w:val="00F67AC7"/>
    <w:rsid w:val="00F7027F"/>
    <w:rsid w:val="00F70294"/>
    <w:rsid w:val="00F70349"/>
    <w:rsid w:val="00F70453"/>
    <w:rsid w:val="00F707B0"/>
    <w:rsid w:val="00F715E8"/>
    <w:rsid w:val="00F71A23"/>
    <w:rsid w:val="00F72F45"/>
    <w:rsid w:val="00F7388B"/>
    <w:rsid w:val="00F73BA8"/>
    <w:rsid w:val="00F740C1"/>
    <w:rsid w:val="00F74910"/>
    <w:rsid w:val="00F74C3D"/>
    <w:rsid w:val="00F74E88"/>
    <w:rsid w:val="00F75F92"/>
    <w:rsid w:val="00F806F6"/>
    <w:rsid w:val="00F807AA"/>
    <w:rsid w:val="00F807D5"/>
    <w:rsid w:val="00F80A6A"/>
    <w:rsid w:val="00F81476"/>
    <w:rsid w:val="00F81E7B"/>
    <w:rsid w:val="00F8483A"/>
    <w:rsid w:val="00F84A98"/>
    <w:rsid w:val="00F8570D"/>
    <w:rsid w:val="00F86A79"/>
    <w:rsid w:val="00F90D7D"/>
    <w:rsid w:val="00F90DAB"/>
    <w:rsid w:val="00F9168C"/>
    <w:rsid w:val="00F91DCC"/>
    <w:rsid w:val="00F94795"/>
    <w:rsid w:val="00F948B4"/>
    <w:rsid w:val="00F952FA"/>
    <w:rsid w:val="00F95DC5"/>
    <w:rsid w:val="00F96541"/>
    <w:rsid w:val="00F96A63"/>
    <w:rsid w:val="00F96F39"/>
    <w:rsid w:val="00F979E3"/>
    <w:rsid w:val="00FA0969"/>
    <w:rsid w:val="00FA09B3"/>
    <w:rsid w:val="00FA0A96"/>
    <w:rsid w:val="00FA1B1A"/>
    <w:rsid w:val="00FA3BE9"/>
    <w:rsid w:val="00FA4647"/>
    <w:rsid w:val="00FA4E6E"/>
    <w:rsid w:val="00FA67C7"/>
    <w:rsid w:val="00FB053B"/>
    <w:rsid w:val="00FB0F5C"/>
    <w:rsid w:val="00FB2EE1"/>
    <w:rsid w:val="00FB3DDD"/>
    <w:rsid w:val="00FB66D5"/>
    <w:rsid w:val="00FB6DC1"/>
    <w:rsid w:val="00FC0226"/>
    <w:rsid w:val="00FC06D5"/>
    <w:rsid w:val="00FC1EA6"/>
    <w:rsid w:val="00FC1FF2"/>
    <w:rsid w:val="00FC30DC"/>
    <w:rsid w:val="00FC4B5F"/>
    <w:rsid w:val="00FC67C4"/>
    <w:rsid w:val="00FC7E32"/>
    <w:rsid w:val="00FD0250"/>
    <w:rsid w:val="00FD22F6"/>
    <w:rsid w:val="00FD4115"/>
    <w:rsid w:val="00FD4652"/>
    <w:rsid w:val="00FD4EC4"/>
    <w:rsid w:val="00FD4EEA"/>
    <w:rsid w:val="00FD5B10"/>
    <w:rsid w:val="00FD6178"/>
    <w:rsid w:val="00FD6A18"/>
    <w:rsid w:val="00FD7154"/>
    <w:rsid w:val="00FD7990"/>
    <w:rsid w:val="00FD7CFA"/>
    <w:rsid w:val="00FE0367"/>
    <w:rsid w:val="00FE0AD8"/>
    <w:rsid w:val="00FE0C5C"/>
    <w:rsid w:val="00FE13A9"/>
    <w:rsid w:val="00FE21C3"/>
    <w:rsid w:val="00FE3AE7"/>
    <w:rsid w:val="00FE410A"/>
    <w:rsid w:val="00FE60EC"/>
    <w:rsid w:val="00FE618C"/>
    <w:rsid w:val="00FE6C4D"/>
    <w:rsid w:val="00FE6CEF"/>
    <w:rsid w:val="00FE6EC3"/>
    <w:rsid w:val="00FE72DF"/>
    <w:rsid w:val="00FF0705"/>
    <w:rsid w:val="00FF0B0E"/>
    <w:rsid w:val="00FF1516"/>
    <w:rsid w:val="00FF2AAF"/>
    <w:rsid w:val="00FF36D8"/>
    <w:rsid w:val="00FF4FFC"/>
    <w:rsid w:val="00FF6180"/>
    <w:rsid w:val="00FF6496"/>
    <w:rsid w:val="00FF6BF3"/>
    <w:rsid w:val="0107E704"/>
    <w:rsid w:val="01AB3078"/>
    <w:rsid w:val="01EA133F"/>
    <w:rsid w:val="022B045E"/>
    <w:rsid w:val="0256B80A"/>
    <w:rsid w:val="026EFF2E"/>
    <w:rsid w:val="02F6BFBF"/>
    <w:rsid w:val="060FF148"/>
    <w:rsid w:val="07C638F8"/>
    <w:rsid w:val="0802D13B"/>
    <w:rsid w:val="08D02E7C"/>
    <w:rsid w:val="097151A9"/>
    <w:rsid w:val="0A66991F"/>
    <w:rsid w:val="0BC35EA4"/>
    <w:rsid w:val="0C73073D"/>
    <w:rsid w:val="0CD47E54"/>
    <w:rsid w:val="0D569279"/>
    <w:rsid w:val="0E900F2E"/>
    <w:rsid w:val="0F4E5D92"/>
    <w:rsid w:val="0FF91F96"/>
    <w:rsid w:val="100ABF3B"/>
    <w:rsid w:val="10A1CD1F"/>
    <w:rsid w:val="10F21A7E"/>
    <w:rsid w:val="11EE56DC"/>
    <w:rsid w:val="13FB61BB"/>
    <w:rsid w:val="148FCD92"/>
    <w:rsid w:val="172E29E6"/>
    <w:rsid w:val="17757F95"/>
    <w:rsid w:val="1955D651"/>
    <w:rsid w:val="19E2FE4D"/>
    <w:rsid w:val="1A5F8160"/>
    <w:rsid w:val="1AEFFCF0"/>
    <w:rsid w:val="1B48549D"/>
    <w:rsid w:val="1D8A98EF"/>
    <w:rsid w:val="1F28FC88"/>
    <w:rsid w:val="1F62B05C"/>
    <w:rsid w:val="1F9D308A"/>
    <w:rsid w:val="200C9E7A"/>
    <w:rsid w:val="219504F0"/>
    <w:rsid w:val="22495F70"/>
    <w:rsid w:val="232BF23B"/>
    <w:rsid w:val="23CF9878"/>
    <w:rsid w:val="24262C2D"/>
    <w:rsid w:val="2458FDBD"/>
    <w:rsid w:val="2540791C"/>
    <w:rsid w:val="259F00AC"/>
    <w:rsid w:val="25D60ADF"/>
    <w:rsid w:val="26365715"/>
    <w:rsid w:val="26AD7782"/>
    <w:rsid w:val="28191A21"/>
    <w:rsid w:val="28AE0C42"/>
    <w:rsid w:val="28D1360D"/>
    <w:rsid w:val="2910A62F"/>
    <w:rsid w:val="2A8E9FC1"/>
    <w:rsid w:val="2ADCE044"/>
    <w:rsid w:val="2B700BFA"/>
    <w:rsid w:val="2C13A287"/>
    <w:rsid w:val="2DFA139A"/>
    <w:rsid w:val="2E19EC55"/>
    <w:rsid w:val="2E3EEF77"/>
    <w:rsid w:val="2E68FFF0"/>
    <w:rsid w:val="2F30CD65"/>
    <w:rsid w:val="2F4C584C"/>
    <w:rsid w:val="2FC4BC2C"/>
    <w:rsid w:val="3099D87F"/>
    <w:rsid w:val="314E9672"/>
    <w:rsid w:val="34000E77"/>
    <w:rsid w:val="350736B4"/>
    <w:rsid w:val="350B45A7"/>
    <w:rsid w:val="352D9F87"/>
    <w:rsid w:val="35EBD16C"/>
    <w:rsid w:val="36C7E61D"/>
    <w:rsid w:val="37C25A61"/>
    <w:rsid w:val="3B577CD9"/>
    <w:rsid w:val="3B78C97B"/>
    <w:rsid w:val="3CC43F4A"/>
    <w:rsid w:val="3CDE04B9"/>
    <w:rsid w:val="3D8EC062"/>
    <w:rsid w:val="3DADB616"/>
    <w:rsid w:val="3DFA6B8F"/>
    <w:rsid w:val="3E10A92C"/>
    <w:rsid w:val="3E53303B"/>
    <w:rsid w:val="3F037A98"/>
    <w:rsid w:val="3F54189B"/>
    <w:rsid w:val="41D32F32"/>
    <w:rsid w:val="4208E1C6"/>
    <w:rsid w:val="420C8207"/>
    <w:rsid w:val="426AF320"/>
    <w:rsid w:val="4313FA04"/>
    <w:rsid w:val="435DACCC"/>
    <w:rsid w:val="44BE5F3C"/>
    <w:rsid w:val="4558FD42"/>
    <w:rsid w:val="4577B9BC"/>
    <w:rsid w:val="45DB5EF4"/>
    <w:rsid w:val="4662B6BC"/>
    <w:rsid w:val="4694466C"/>
    <w:rsid w:val="479F2D5E"/>
    <w:rsid w:val="47BE9209"/>
    <w:rsid w:val="47DC4D41"/>
    <w:rsid w:val="4AE1439B"/>
    <w:rsid w:val="4B14184B"/>
    <w:rsid w:val="4C25C59F"/>
    <w:rsid w:val="4CE111C8"/>
    <w:rsid w:val="4E811D7B"/>
    <w:rsid w:val="4F5CD147"/>
    <w:rsid w:val="4F6C6B91"/>
    <w:rsid w:val="4F83F1C4"/>
    <w:rsid w:val="51069DC3"/>
    <w:rsid w:val="5144AB3A"/>
    <w:rsid w:val="5304C1D0"/>
    <w:rsid w:val="53C058DB"/>
    <w:rsid w:val="543A267E"/>
    <w:rsid w:val="54D07D95"/>
    <w:rsid w:val="54DC3096"/>
    <w:rsid w:val="550E28CA"/>
    <w:rsid w:val="55993F84"/>
    <w:rsid w:val="579B25C5"/>
    <w:rsid w:val="588781EA"/>
    <w:rsid w:val="592A8471"/>
    <w:rsid w:val="5981A465"/>
    <w:rsid w:val="59BA4280"/>
    <w:rsid w:val="5A4E47F8"/>
    <w:rsid w:val="5A51A4CB"/>
    <w:rsid w:val="5A86EEAC"/>
    <w:rsid w:val="5AF2BC00"/>
    <w:rsid w:val="5B9EDCE2"/>
    <w:rsid w:val="5BB7AA02"/>
    <w:rsid w:val="5C128BD2"/>
    <w:rsid w:val="5C1437A9"/>
    <w:rsid w:val="5CC42D85"/>
    <w:rsid w:val="5CD6CE67"/>
    <w:rsid w:val="5E906775"/>
    <w:rsid w:val="63116060"/>
    <w:rsid w:val="6318406C"/>
    <w:rsid w:val="6425FCAC"/>
    <w:rsid w:val="642B5966"/>
    <w:rsid w:val="65841CC0"/>
    <w:rsid w:val="65ACCBB8"/>
    <w:rsid w:val="6601ABC5"/>
    <w:rsid w:val="66A5E14D"/>
    <w:rsid w:val="66BEAB60"/>
    <w:rsid w:val="68AF412E"/>
    <w:rsid w:val="694C784C"/>
    <w:rsid w:val="6AC3740C"/>
    <w:rsid w:val="6B26CC60"/>
    <w:rsid w:val="6B35FF49"/>
    <w:rsid w:val="6E08CCF1"/>
    <w:rsid w:val="72A47ADD"/>
    <w:rsid w:val="7556AAFD"/>
    <w:rsid w:val="76427C45"/>
    <w:rsid w:val="7701B0BA"/>
    <w:rsid w:val="7707C1DE"/>
    <w:rsid w:val="77958606"/>
    <w:rsid w:val="77DB7E7B"/>
    <w:rsid w:val="792FB320"/>
    <w:rsid w:val="7979CA36"/>
    <w:rsid w:val="79A681DC"/>
    <w:rsid w:val="7A626AE4"/>
    <w:rsid w:val="7A690639"/>
    <w:rsid w:val="7AC87AB8"/>
    <w:rsid w:val="7ACE12ED"/>
    <w:rsid w:val="7B322F7C"/>
    <w:rsid w:val="7BF85FA3"/>
    <w:rsid w:val="7C168826"/>
    <w:rsid w:val="7C844D81"/>
    <w:rsid w:val="7D3FD10E"/>
    <w:rsid w:val="7F08F0B5"/>
    <w:rsid w:val="7FFFA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paragraph" w:styleId="Ttulo2">
    <w:name w:val="heading 2"/>
    <w:basedOn w:val="Normal"/>
    <w:next w:val="Normal"/>
    <w:link w:val="Ttulo2Car"/>
    <w:uiPriority w:val="9"/>
    <w:unhideWhenUsed/>
    <w:qFormat/>
    <w:rsid w:val="00412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10D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410DD"/>
  </w:style>
  <w:style w:type="paragraph" w:styleId="Piedepgina">
    <w:name w:val="footer"/>
    <w:basedOn w:val="Normal"/>
    <w:link w:val="PiedepginaCar"/>
    <w:uiPriority w:val="99"/>
    <w:unhideWhenUsed/>
    <w:rsid w:val="007410D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10DD"/>
  </w:style>
  <w:style w:type="paragraph" w:styleId="Textodeglobo">
    <w:name w:val="Balloon Text"/>
    <w:basedOn w:val="Normal"/>
    <w:link w:val="TextodegloboCar"/>
    <w:uiPriority w:val="99"/>
    <w:semiHidden/>
    <w:unhideWhenUsed/>
    <w:rsid w:val="007410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0DD"/>
    <w:rPr>
      <w:rFonts w:ascii="Segoe UI" w:hAnsi="Segoe UI" w:cs="Segoe UI"/>
      <w:sz w:val="18"/>
      <w:szCs w:val="18"/>
    </w:rPr>
  </w:style>
  <w:style w:type="paragraph" w:styleId="Prrafodelista">
    <w:name w:val="List Paragraph"/>
    <w:basedOn w:val="Normal"/>
    <w:uiPriority w:val="34"/>
    <w:qFormat/>
    <w:rsid w:val="007A3B9E"/>
    <w:pPr>
      <w:ind w:left="720"/>
      <w:contextualSpacing/>
    </w:pPr>
  </w:style>
  <w:style w:type="table" w:styleId="Tablaconcuadrcula">
    <w:name w:val="Table Grid"/>
    <w:basedOn w:val="Tabla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F2C14"/>
    <w:rPr>
      <w:color w:val="0000FF"/>
      <w:u w:val="single"/>
    </w:rPr>
  </w:style>
  <w:style w:type="character" w:customStyle="1" w:styleId="normaltextrun">
    <w:name w:val="normaltextrun"/>
    <w:basedOn w:val="Fuentedeprrafopredeter"/>
    <w:rsid w:val="00F115A1"/>
  </w:style>
  <w:style w:type="character" w:customStyle="1" w:styleId="Mencinsinresolver1">
    <w:name w:val="Mención sin resolver1"/>
    <w:basedOn w:val="Fuentedeprrafopredeter"/>
    <w:uiPriority w:val="99"/>
    <w:semiHidden/>
    <w:unhideWhenUsed/>
    <w:rsid w:val="0007080F"/>
    <w:rPr>
      <w:color w:val="605E5C"/>
      <w:shd w:val="clear" w:color="auto" w:fill="E1DFDD"/>
    </w:rPr>
  </w:style>
  <w:style w:type="character" w:styleId="Refdecomentario">
    <w:name w:val="annotation reference"/>
    <w:basedOn w:val="Fuentedeprrafopredeter"/>
    <w:uiPriority w:val="99"/>
    <w:semiHidden/>
    <w:unhideWhenUsed/>
    <w:rsid w:val="00010394"/>
    <w:rPr>
      <w:sz w:val="16"/>
      <w:szCs w:val="16"/>
    </w:rPr>
  </w:style>
  <w:style w:type="paragraph" w:styleId="Textocomentario">
    <w:name w:val="annotation text"/>
    <w:basedOn w:val="Normal"/>
    <w:link w:val="TextocomentarioCar"/>
    <w:uiPriority w:val="99"/>
    <w:semiHidden/>
    <w:unhideWhenUsed/>
    <w:rsid w:val="000103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0394"/>
    <w:rPr>
      <w:sz w:val="20"/>
      <w:szCs w:val="20"/>
    </w:rPr>
  </w:style>
  <w:style w:type="paragraph" w:styleId="Asuntodelcomentario">
    <w:name w:val="annotation subject"/>
    <w:basedOn w:val="Textocomentario"/>
    <w:next w:val="Textocomentario"/>
    <w:link w:val="AsuntodelcomentarioCar"/>
    <w:uiPriority w:val="99"/>
    <w:semiHidden/>
    <w:unhideWhenUsed/>
    <w:rsid w:val="00010394"/>
    <w:rPr>
      <w:b/>
      <w:bCs/>
    </w:rPr>
  </w:style>
  <w:style w:type="character" w:customStyle="1" w:styleId="AsuntodelcomentarioCar">
    <w:name w:val="Asunto del comentario Car"/>
    <w:basedOn w:val="TextocomentarioCar"/>
    <w:link w:val="Asuntodelcomentario"/>
    <w:uiPriority w:val="99"/>
    <w:semiHidden/>
    <w:rsid w:val="00010394"/>
    <w:rPr>
      <w:b/>
      <w:bCs/>
      <w:sz w:val="20"/>
      <w:szCs w:val="20"/>
    </w:rPr>
  </w:style>
  <w:style w:type="character" w:customStyle="1" w:styleId="Ttulo2Car">
    <w:name w:val="Título 2 Car"/>
    <w:basedOn w:val="Fuentedeprrafopredeter"/>
    <w:link w:val="Ttulo2"/>
    <w:uiPriority w:val="9"/>
    <w:rsid w:val="0041205A"/>
    <w:rPr>
      <w:rFonts w:asciiTheme="majorHAnsi" w:eastAsiaTheme="majorEastAsia" w:hAnsiTheme="majorHAnsi" w:cstheme="majorBidi"/>
      <w:color w:val="2F5496" w:themeColor="accent1" w:themeShade="BF"/>
      <w:sz w:val="26"/>
      <w:szCs w:val="26"/>
    </w:rPr>
  </w:style>
  <w:style w:type="table" w:styleId="Tablanormal1">
    <w:name w:val="Plain Table 1"/>
    <w:basedOn w:val="Tablanormal"/>
    <w:uiPriority w:val="41"/>
    <w:rsid w:val="003B033C"/>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inguno">
    <w:name w:val="Ninguno"/>
    <w:rsid w:val="008D437D"/>
    <w:rPr>
      <w:lang w:val="en-US"/>
    </w:rPr>
  </w:style>
  <w:style w:type="character" w:customStyle="1" w:styleId="Mencionar1">
    <w:name w:val="Mencionar1"/>
    <w:basedOn w:val="Fuentedeprrafopredeter"/>
    <w:uiPriority w:val="99"/>
    <w:unhideWhenUsed/>
    <w:rPr>
      <w:color w:val="2B579A"/>
      <w:shd w:val="clear" w:color="auto" w:fill="E6E6E6"/>
    </w:rPr>
  </w:style>
  <w:style w:type="character" w:customStyle="1" w:styleId="eop">
    <w:name w:val="eop"/>
    <w:basedOn w:val="Fuentedeprrafopredeter"/>
    <w:rsid w:val="006733C5"/>
  </w:style>
  <w:style w:type="paragraph" w:customStyle="1" w:styleId="paragraph">
    <w:name w:val="paragraph"/>
    <w:basedOn w:val="Normal"/>
    <w:rsid w:val="00C41F71"/>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281">
      <w:bodyDiv w:val="1"/>
      <w:marLeft w:val="0"/>
      <w:marRight w:val="0"/>
      <w:marTop w:val="0"/>
      <w:marBottom w:val="0"/>
      <w:divBdr>
        <w:top w:val="none" w:sz="0" w:space="0" w:color="auto"/>
        <w:left w:val="none" w:sz="0" w:space="0" w:color="auto"/>
        <w:bottom w:val="none" w:sz="0" w:space="0" w:color="auto"/>
        <w:right w:val="none" w:sz="0" w:space="0" w:color="auto"/>
      </w:divBdr>
    </w:div>
    <w:div w:id="14236975">
      <w:bodyDiv w:val="1"/>
      <w:marLeft w:val="0"/>
      <w:marRight w:val="0"/>
      <w:marTop w:val="0"/>
      <w:marBottom w:val="0"/>
      <w:divBdr>
        <w:top w:val="none" w:sz="0" w:space="0" w:color="auto"/>
        <w:left w:val="none" w:sz="0" w:space="0" w:color="auto"/>
        <w:bottom w:val="none" w:sz="0" w:space="0" w:color="auto"/>
        <w:right w:val="none" w:sz="0" w:space="0" w:color="auto"/>
      </w:divBdr>
    </w:div>
    <w:div w:id="29690591">
      <w:bodyDiv w:val="1"/>
      <w:marLeft w:val="0"/>
      <w:marRight w:val="0"/>
      <w:marTop w:val="0"/>
      <w:marBottom w:val="0"/>
      <w:divBdr>
        <w:top w:val="none" w:sz="0" w:space="0" w:color="auto"/>
        <w:left w:val="none" w:sz="0" w:space="0" w:color="auto"/>
        <w:bottom w:val="none" w:sz="0" w:space="0" w:color="auto"/>
        <w:right w:val="none" w:sz="0" w:space="0" w:color="auto"/>
      </w:divBdr>
    </w:div>
    <w:div w:id="44768285">
      <w:bodyDiv w:val="1"/>
      <w:marLeft w:val="0"/>
      <w:marRight w:val="0"/>
      <w:marTop w:val="0"/>
      <w:marBottom w:val="0"/>
      <w:divBdr>
        <w:top w:val="none" w:sz="0" w:space="0" w:color="auto"/>
        <w:left w:val="none" w:sz="0" w:space="0" w:color="auto"/>
        <w:bottom w:val="none" w:sz="0" w:space="0" w:color="auto"/>
        <w:right w:val="none" w:sz="0" w:space="0" w:color="auto"/>
      </w:divBdr>
    </w:div>
    <w:div w:id="51581870">
      <w:bodyDiv w:val="1"/>
      <w:marLeft w:val="0"/>
      <w:marRight w:val="0"/>
      <w:marTop w:val="0"/>
      <w:marBottom w:val="0"/>
      <w:divBdr>
        <w:top w:val="none" w:sz="0" w:space="0" w:color="auto"/>
        <w:left w:val="none" w:sz="0" w:space="0" w:color="auto"/>
        <w:bottom w:val="none" w:sz="0" w:space="0" w:color="auto"/>
        <w:right w:val="none" w:sz="0" w:space="0" w:color="auto"/>
      </w:divBdr>
    </w:div>
    <w:div w:id="63065164">
      <w:bodyDiv w:val="1"/>
      <w:marLeft w:val="0"/>
      <w:marRight w:val="0"/>
      <w:marTop w:val="0"/>
      <w:marBottom w:val="0"/>
      <w:divBdr>
        <w:top w:val="none" w:sz="0" w:space="0" w:color="auto"/>
        <w:left w:val="none" w:sz="0" w:space="0" w:color="auto"/>
        <w:bottom w:val="none" w:sz="0" w:space="0" w:color="auto"/>
        <w:right w:val="none" w:sz="0" w:space="0" w:color="auto"/>
      </w:divBdr>
    </w:div>
    <w:div w:id="107547464">
      <w:bodyDiv w:val="1"/>
      <w:marLeft w:val="0"/>
      <w:marRight w:val="0"/>
      <w:marTop w:val="0"/>
      <w:marBottom w:val="0"/>
      <w:divBdr>
        <w:top w:val="none" w:sz="0" w:space="0" w:color="auto"/>
        <w:left w:val="none" w:sz="0" w:space="0" w:color="auto"/>
        <w:bottom w:val="none" w:sz="0" w:space="0" w:color="auto"/>
        <w:right w:val="none" w:sz="0" w:space="0" w:color="auto"/>
      </w:divBdr>
    </w:div>
    <w:div w:id="108938511">
      <w:bodyDiv w:val="1"/>
      <w:marLeft w:val="0"/>
      <w:marRight w:val="0"/>
      <w:marTop w:val="0"/>
      <w:marBottom w:val="0"/>
      <w:divBdr>
        <w:top w:val="none" w:sz="0" w:space="0" w:color="auto"/>
        <w:left w:val="none" w:sz="0" w:space="0" w:color="auto"/>
        <w:bottom w:val="none" w:sz="0" w:space="0" w:color="auto"/>
        <w:right w:val="none" w:sz="0" w:space="0" w:color="auto"/>
      </w:divBdr>
    </w:div>
    <w:div w:id="130559215">
      <w:bodyDiv w:val="1"/>
      <w:marLeft w:val="0"/>
      <w:marRight w:val="0"/>
      <w:marTop w:val="0"/>
      <w:marBottom w:val="0"/>
      <w:divBdr>
        <w:top w:val="none" w:sz="0" w:space="0" w:color="auto"/>
        <w:left w:val="none" w:sz="0" w:space="0" w:color="auto"/>
        <w:bottom w:val="none" w:sz="0" w:space="0" w:color="auto"/>
        <w:right w:val="none" w:sz="0" w:space="0" w:color="auto"/>
      </w:divBdr>
    </w:div>
    <w:div w:id="162163672">
      <w:bodyDiv w:val="1"/>
      <w:marLeft w:val="0"/>
      <w:marRight w:val="0"/>
      <w:marTop w:val="0"/>
      <w:marBottom w:val="0"/>
      <w:divBdr>
        <w:top w:val="none" w:sz="0" w:space="0" w:color="auto"/>
        <w:left w:val="none" w:sz="0" w:space="0" w:color="auto"/>
        <w:bottom w:val="none" w:sz="0" w:space="0" w:color="auto"/>
        <w:right w:val="none" w:sz="0" w:space="0" w:color="auto"/>
      </w:divBdr>
    </w:div>
    <w:div w:id="256713039">
      <w:bodyDiv w:val="1"/>
      <w:marLeft w:val="0"/>
      <w:marRight w:val="0"/>
      <w:marTop w:val="0"/>
      <w:marBottom w:val="0"/>
      <w:divBdr>
        <w:top w:val="none" w:sz="0" w:space="0" w:color="auto"/>
        <w:left w:val="none" w:sz="0" w:space="0" w:color="auto"/>
        <w:bottom w:val="none" w:sz="0" w:space="0" w:color="auto"/>
        <w:right w:val="none" w:sz="0" w:space="0" w:color="auto"/>
      </w:divBdr>
      <w:divsChild>
        <w:div w:id="457842167">
          <w:marLeft w:val="0"/>
          <w:marRight w:val="0"/>
          <w:marTop w:val="0"/>
          <w:marBottom w:val="0"/>
          <w:divBdr>
            <w:top w:val="none" w:sz="0" w:space="0" w:color="auto"/>
            <w:left w:val="none" w:sz="0" w:space="0" w:color="auto"/>
            <w:bottom w:val="none" w:sz="0" w:space="0" w:color="auto"/>
            <w:right w:val="none" w:sz="0" w:space="0" w:color="auto"/>
          </w:divBdr>
          <w:divsChild>
            <w:div w:id="19279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9320">
      <w:bodyDiv w:val="1"/>
      <w:marLeft w:val="0"/>
      <w:marRight w:val="0"/>
      <w:marTop w:val="0"/>
      <w:marBottom w:val="0"/>
      <w:divBdr>
        <w:top w:val="none" w:sz="0" w:space="0" w:color="auto"/>
        <w:left w:val="none" w:sz="0" w:space="0" w:color="auto"/>
        <w:bottom w:val="none" w:sz="0" w:space="0" w:color="auto"/>
        <w:right w:val="none" w:sz="0" w:space="0" w:color="auto"/>
      </w:divBdr>
    </w:div>
    <w:div w:id="296424295">
      <w:bodyDiv w:val="1"/>
      <w:marLeft w:val="0"/>
      <w:marRight w:val="0"/>
      <w:marTop w:val="0"/>
      <w:marBottom w:val="0"/>
      <w:divBdr>
        <w:top w:val="none" w:sz="0" w:space="0" w:color="auto"/>
        <w:left w:val="none" w:sz="0" w:space="0" w:color="auto"/>
        <w:bottom w:val="none" w:sz="0" w:space="0" w:color="auto"/>
        <w:right w:val="none" w:sz="0" w:space="0" w:color="auto"/>
      </w:divBdr>
    </w:div>
    <w:div w:id="310981451">
      <w:bodyDiv w:val="1"/>
      <w:marLeft w:val="0"/>
      <w:marRight w:val="0"/>
      <w:marTop w:val="0"/>
      <w:marBottom w:val="0"/>
      <w:divBdr>
        <w:top w:val="none" w:sz="0" w:space="0" w:color="auto"/>
        <w:left w:val="none" w:sz="0" w:space="0" w:color="auto"/>
        <w:bottom w:val="none" w:sz="0" w:space="0" w:color="auto"/>
        <w:right w:val="none" w:sz="0" w:space="0" w:color="auto"/>
      </w:divBdr>
    </w:div>
    <w:div w:id="337393745">
      <w:bodyDiv w:val="1"/>
      <w:marLeft w:val="0"/>
      <w:marRight w:val="0"/>
      <w:marTop w:val="0"/>
      <w:marBottom w:val="0"/>
      <w:divBdr>
        <w:top w:val="none" w:sz="0" w:space="0" w:color="auto"/>
        <w:left w:val="none" w:sz="0" w:space="0" w:color="auto"/>
        <w:bottom w:val="none" w:sz="0" w:space="0" w:color="auto"/>
        <w:right w:val="none" w:sz="0" w:space="0" w:color="auto"/>
      </w:divBdr>
    </w:div>
    <w:div w:id="371348593">
      <w:bodyDiv w:val="1"/>
      <w:marLeft w:val="0"/>
      <w:marRight w:val="0"/>
      <w:marTop w:val="0"/>
      <w:marBottom w:val="0"/>
      <w:divBdr>
        <w:top w:val="none" w:sz="0" w:space="0" w:color="auto"/>
        <w:left w:val="none" w:sz="0" w:space="0" w:color="auto"/>
        <w:bottom w:val="none" w:sz="0" w:space="0" w:color="auto"/>
        <w:right w:val="none" w:sz="0" w:space="0" w:color="auto"/>
      </w:divBdr>
      <w:divsChild>
        <w:div w:id="1570842433">
          <w:marLeft w:val="0"/>
          <w:marRight w:val="0"/>
          <w:marTop w:val="0"/>
          <w:marBottom w:val="0"/>
          <w:divBdr>
            <w:top w:val="none" w:sz="0" w:space="0" w:color="auto"/>
            <w:left w:val="none" w:sz="0" w:space="0" w:color="auto"/>
            <w:bottom w:val="none" w:sz="0" w:space="0" w:color="auto"/>
            <w:right w:val="none" w:sz="0" w:space="0" w:color="auto"/>
          </w:divBdr>
          <w:divsChild>
            <w:div w:id="974263473">
              <w:marLeft w:val="0"/>
              <w:marRight w:val="0"/>
              <w:marTop w:val="0"/>
              <w:marBottom w:val="0"/>
              <w:divBdr>
                <w:top w:val="none" w:sz="0" w:space="0" w:color="auto"/>
                <w:left w:val="none" w:sz="0" w:space="0" w:color="auto"/>
                <w:bottom w:val="none" w:sz="0" w:space="0" w:color="auto"/>
                <w:right w:val="none" w:sz="0" w:space="0" w:color="auto"/>
              </w:divBdr>
            </w:div>
          </w:divsChild>
        </w:div>
        <w:div w:id="868832703">
          <w:marLeft w:val="0"/>
          <w:marRight w:val="0"/>
          <w:marTop w:val="0"/>
          <w:marBottom w:val="0"/>
          <w:divBdr>
            <w:top w:val="none" w:sz="0" w:space="0" w:color="auto"/>
            <w:left w:val="none" w:sz="0" w:space="0" w:color="auto"/>
            <w:bottom w:val="none" w:sz="0" w:space="0" w:color="auto"/>
            <w:right w:val="none" w:sz="0" w:space="0" w:color="auto"/>
          </w:divBdr>
          <w:divsChild>
            <w:div w:id="1947496187">
              <w:marLeft w:val="0"/>
              <w:marRight w:val="0"/>
              <w:marTop w:val="0"/>
              <w:marBottom w:val="0"/>
              <w:divBdr>
                <w:top w:val="none" w:sz="0" w:space="0" w:color="auto"/>
                <w:left w:val="none" w:sz="0" w:space="0" w:color="auto"/>
                <w:bottom w:val="none" w:sz="0" w:space="0" w:color="auto"/>
                <w:right w:val="none" w:sz="0" w:space="0" w:color="auto"/>
              </w:divBdr>
            </w:div>
          </w:divsChild>
        </w:div>
        <w:div w:id="1166704083">
          <w:marLeft w:val="0"/>
          <w:marRight w:val="0"/>
          <w:marTop w:val="0"/>
          <w:marBottom w:val="0"/>
          <w:divBdr>
            <w:top w:val="none" w:sz="0" w:space="0" w:color="auto"/>
            <w:left w:val="none" w:sz="0" w:space="0" w:color="auto"/>
            <w:bottom w:val="none" w:sz="0" w:space="0" w:color="auto"/>
            <w:right w:val="none" w:sz="0" w:space="0" w:color="auto"/>
          </w:divBdr>
          <w:divsChild>
            <w:div w:id="810099002">
              <w:marLeft w:val="0"/>
              <w:marRight w:val="0"/>
              <w:marTop w:val="0"/>
              <w:marBottom w:val="0"/>
              <w:divBdr>
                <w:top w:val="none" w:sz="0" w:space="0" w:color="auto"/>
                <w:left w:val="none" w:sz="0" w:space="0" w:color="auto"/>
                <w:bottom w:val="none" w:sz="0" w:space="0" w:color="auto"/>
                <w:right w:val="none" w:sz="0" w:space="0" w:color="auto"/>
              </w:divBdr>
            </w:div>
          </w:divsChild>
        </w:div>
        <w:div w:id="2144610763">
          <w:marLeft w:val="0"/>
          <w:marRight w:val="0"/>
          <w:marTop w:val="0"/>
          <w:marBottom w:val="0"/>
          <w:divBdr>
            <w:top w:val="none" w:sz="0" w:space="0" w:color="auto"/>
            <w:left w:val="none" w:sz="0" w:space="0" w:color="auto"/>
            <w:bottom w:val="none" w:sz="0" w:space="0" w:color="auto"/>
            <w:right w:val="none" w:sz="0" w:space="0" w:color="auto"/>
          </w:divBdr>
          <w:divsChild>
            <w:div w:id="660740348">
              <w:marLeft w:val="0"/>
              <w:marRight w:val="0"/>
              <w:marTop w:val="0"/>
              <w:marBottom w:val="0"/>
              <w:divBdr>
                <w:top w:val="none" w:sz="0" w:space="0" w:color="auto"/>
                <w:left w:val="none" w:sz="0" w:space="0" w:color="auto"/>
                <w:bottom w:val="none" w:sz="0" w:space="0" w:color="auto"/>
                <w:right w:val="none" w:sz="0" w:space="0" w:color="auto"/>
              </w:divBdr>
            </w:div>
          </w:divsChild>
        </w:div>
        <w:div w:id="1393039633">
          <w:marLeft w:val="0"/>
          <w:marRight w:val="0"/>
          <w:marTop w:val="0"/>
          <w:marBottom w:val="0"/>
          <w:divBdr>
            <w:top w:val="none" w:sz="0" w:space="0" w:color="auto"/>
            <w:left w:val="none" w:sz="0" w:space="0" w:color="auto"/>
            <w:bottom w:val="none" w:sz="0" w:space="0" w:color="auto"/>
            <w:right w:val="none" w:sz="0" w:space="0" w:color="auto"/>
          </w:divBdr>
          <w:divsChild>
            <w:div w:id="2015837360">
              <w:marLeft w:val="0"/>
              <w:marRight w:val="0"/>
              <w:marTop w:val="0"/>
              <w:marBottom w:val="0"/>
              <w:divBdr>
                <w:top w:val="none" w:sz="0" w:space="0" w:color="auto"/>
                <w:left w:val="none" w:sz="0" w:space="0" w:color="auto"/>
                <w:bottom w:val="none" w:sz="0" w:space="0" w:color="auto"/>
                <w:right w:val="none" w:sz="0" w:space="0" w:color="auto"/>
              </w:divBdr>
            </w:div>
          </w:divsChild>
        </w:div>
        <w:div w:id="478960480">
          <w:marLeft w:val="0"/>
          <w:marRight w:val="0"/>
          <w:marTop w:val="0"/>
          <w:marBottom w:val="0"/>
          <w:divBdr>
            <w:top w:val="none" w:sz="0" w:space="0" w:color="auto"/>
            <w:left w:val="none" w:sz="0" w:space="0" w:color="auto"/>
            <w:bottom w:val="none" w:sz="0" w:space="0" w:color="auto"/>
            <w:right w:val="none" w:sz="0" w:space="0" w:color="auto"/>
          </w:divBdr>
          <w:divsChild>
            <w:div w:id="846167433">
              <w:marLeft w:val="0"/>
              <w:marRight w:val="0"/>
              <w:marTop w:val="0"/>
              <w:marBottom w:val="0"/>
              <w:divBdr>
                <w:top w:val="none" w:sz="0" w:space="0" w:color="auto"/>
                <w:left w:val="none" w:sz="0" w:space="0" w:color="auto"/>
                <w:bottom w:val="none" w:sz="0" w:space="0" w:color="auto"/>
                <w:right w:val="none" w:sz="0" w:space="0" w:color="auto"/>
              </w:divBdr>
            </w:div>
          </w:divsChild>
        </w:div>
        <w:div w:id="441994109">
          <w:marLeft w:val="0"/>
          <w:marRight w:val="0"/>
          <w:marTop w:val="0"/>
          <w:marBottom w:val="0"/>
          <w:divBdr>
            <w:top w:val="none" w:sz="0" w:space="0" w:color="auto"/>
            <w:left w:val="none" w:sz="0" w:space="0" w:color="auto"/>
            <w:bottom w:val="none" w:sz="0" w:space="0" w:color="auto"/>
            <w:right w:val="none" w:sz="0" w:space="0" w:color="auto"/>
          </w:divBdr>
          <w:divsChild>
            <w:div w:id="381290570">
              <w:marLeft w:val="0"/>
              <w:marRight w:val="0"/>
              <w:marTop w:val="0"/>
              <w:marBottom w:val="0"/>
              <w:divBdr>
                <w:top w:val="none" w:sz="0" w:space="0" w:color="auto"/>
                <w:left w:val="none" w:sz="0" w:space="0" w:color="auto"/>
                <w:bottom w:val="none" w:sz="0" w:space="0" w:color="auto"/>
                <w:right w:val="none" w:sz="0" w:space="0" w:color="auto"/>
              </w:divBdr>
            </w:div>
          </w:divsChild>
        </w:div>
        <w:div w:id="1028533178">
          <w:marLeft w:val="0"/>
          <w:marRight w:val="0"/>
          <w:marTop w:val="0"/>
          <w:marBottom w:val="0"/>
          <w:divBdr>
            <w:top w:val="none" w:sz="0" w:space="0" w:color="auto"/>
            <w:left w:val="none" w:sz="0" w:space="0" w:color="auto"/>
            <w:bottom w:val="none" w:sz="0" w:space="0" w:color="auto"/>
            <w:right w:val="none" w:sz="0" w:space="0" w:color="auto"/>
          </w:divBdr>
          <w:divsChild>
            <w:div w:id="429162003">
              <w:marLeft w:val="0"/>
              <w:marRight w:val="0"/>
              <w:marTop w:val="0"/>
              <w:marBottom w:val="0"/>
              <w:divBdr>
                <w:top w:val="none" w:sz="0" w:space="0" w:color="auto"/>
                <w:left w:val="none" w:sz="0" w:space="0" w:color="auto"/>
                <w:bottom w:val="none" w:sz="0" w:space="0" w:color="auto"/>
                <w:right w:val="none" w:sz="0" w:space="0" w:color="auto"/>
              </w:divBdr>
            </w:div>
          </w:divsChild>
        </w:div>
        <w:div w:id="1399861514">
          <w:marLeft w:val="0"/>
          <w:marRight w:val="0"/>
          <w:marTop w:val="0"/>
          <w:marBottom w:val="0"/>
          <w:divBdr>
            <w:top w:val="none" w:sz="0" w:space="0" w:color="auto"/>
            <w:left w:val="none" w:sz="0" w:space="0" w:color="auto"/>
            <w:bottom w:val="none" w:sz="0" w:space="0" w:color="auto"/>
            <w:right w:val="none" w:sz="0" w:space="0" w:color="auto"/>
          </w:divBdr>
          <w:divsChild>
            <w:div w:id="490407431">
              <w:marLeft w:val="0"/>
              <w:marRight w:val="0"/>
              <w:marTop w:val="0"/>
              <w:marBottom w:val="0"/>
              <w:divBdr>
                <w:top w:val="none" w:sz="0" w:space="0" w:color="auto"/>
                <w:left w:val="none" w:sz="0" w:space="0" w:color="auto"/>
                <w:bottom w:val="none" w:sz="0" w:space="0" w:color="auto"/>
                <w:right w:val="none" w:sz="0" w:space="0" w:color="auto"/>
              </w:divBdr>
            </w:div>
          </w:divsChild>
        </w:div>
        <w:div w:id="143357988">
          <w:marLeft w:val="0"/>
          <w:marRight w:val="0"/>
          <w:marTop w:val="0"/>
          <w:marBottom w:val="0"/>
          <w:divBdr>
            <w:top w:val="none" w:sz="0" w:space="0" w:color="auto"/>
            <w:left w:val="none" w:sz="0" w:space="0" w:color="auto"/>
            <w:bottom w:val="none" w:sz="0" w:space="0" w:color="auto"/>
            <w:right w:val="none" w:sz="0" w:space="0" w:color="auto"/>
          </w:divBdr>
          <w:divsChild>
            <w:div w:id="1748502729">
              <w:marLeft w:val="0"/>
              <w:marRight w:val="0"/>
              <w:marTop w:val="0"/>
              <w:marBottom w:val="0"/>
              <w:divBdr>
                <w:top w:val="none" w:sz="0" w:space="0" w:color="auto"/>
                <w:left w:val="none" w:sz="0" w:space="0" w:color="auto"/>
                <w:bottom w:val="none" w:sz="0" w:space="0" w:color="auto"/>
                <w:right w:val="none" w:sz="0" w:space="0" w:color="auto"/>
              </w:divBdr>
            </w:div>
          </w:divsChild>
        </w:div>
        <w:div w:id="1352953244">
          <w:marLeft w:val="0"/>
          <w:marRight w:val="0"/>
          <w:marTop w:val="0"/>
          <w:marBottom w:val="0"/>
          <w:divBdr>
            <w:top w:val="none" w:sz="0" w:space="0" w:color="auto"/>
            <w:left w:val="none" w:sz="0" w:space="0" w:color="auto"/>
            <w:bottom w:val="none" w:sz="0" w:space="0" w:color="auto"/>
            <w:right w:val="none" w:sz="0" w:space="0" w:color="auto"/>
          </w:divBdr>
          <w:divsChild>
            <w:div w:id="662709046">
              <w:marLeft w:val="0"/>
              <w:marRight w:val="0"/>
              <w:marTop w:val="0"/>
              <w:marBottom w:val="0"/>
              <w:divBdr>
                <w:top w:val="none" w:sz="0" w:space="0" w:color="auto"/>
                <w:left w:val="none" w:sz="0" w:space="0" w:color="auto"/>
                <w:bottom w:val="none" w:sz="0" w:space="0" w:color="auto"/>
                <w:right w:val="none" w:sz="0" w:space="0" w:color="auto"/>
              </w:divBdr>
            </w:div>
          </w:divsChild>
        </w:div>
        <w:div w:id="430443152">
          <w:marLeft w:val="0"/>
          <w:marRight w:val="0"/>
          <w:marTop w:val="0"/>
          <w:marBottom w:val="0"/>
          <w:divBdr>
            <w:top w:val="none" w:sz="0" w:space="0" w:color="auto"/>
            <w:left w:val="none" w:sz="0" w:space="0" w:color="auto"/>
            <w:bottom w:val="none" w:sz="0" w:space="0" w:color="auto"/>
            <w:right w:val="none" w:sz="0" w:space="0" w:color="auto"/>
          </w:divBdr>
          <w:divsChild>
            <w:div w:id="396703518">
              <w:marLeft w:val="0"/>
              <w:marRight w:val="0"/>
              <w:marTop w:val="0"/>
              <w:marBottom w:val="0"/>
              <w:divBdr>
                <w:top w:val="none" w:sz="0" w:space="0" w:color="auto"/>
                <w:left w:val="none" w:sz="0" w:space="0" w:color="auto"/>
                <w:bottom w:val="none" w:sz="0" w:space="0" w:color="auto"/>
                <w:right w:val="none" w:sz="0" w:space="0" w:color="auto"/>
              </w:divBdr>
            </w:div>
          </w:divsChild>
        </w:div>
        <w:div w:id="839782990">
          <w:marLeft w:val="0"/>
          <w:marRight w:val="0"/>
          <w:marTop w:val="0"/>
          <w:marBottom w:val="0"/>
          <w:divBdr>
            <w:top w:val="none" w:sz="0" w:space="0" w:color="auto"/>
            <w:left w:val="none" w:sz="0" w:space="0" w:color="auto"/>
            <w:bottom w:val="none" w:sz="0" w:space="0" w:color="auto"/>
            <w:right w:val="none" w:sz="0" w:space="0" w:color="auto"/>
          </w:divBdr>
          <w:divsChild>
            <w:div w:id="957875018">
              <w:marLeft w:val="0"/>
              <w:marRight w:val="0"/>
              <w:marTop w:val="0"/>
              <w:marBottom w:val="0"/>
              <w:divBdr>
                <w:top w:val="none" w:sz="0" w:space="0" w:color="auto"/>
                <w:left w:val="none" w:sz="0" w:space="0" w:color="auto"/>
                <w:bottom w:val="none" w:sz="0" w:space="0" w:color="auto"/>
                <w:right w:val="none" w:sz="0" w:space="0" w:color="auto"/>
              </w:divBdr>
            </w:div>
          </w:divsChild>
        </w:div>
        <w:div w:id="1685472221">
          <w:marLeft w:val="0"/>
          <w:marRight w:val="0"/>
          <w:marTop w:val="0"/>
          <w:marBottom w:val="0"/>
          <w:divBdr>
            <w:top w:val="none" w:sz="0" w:space="0" w:color="auto"/>
            <w:left w:val="none" w:sz="0" w:space="0" w:color="auto"/>
            <w:bottom w:val="none" w:sz="0" w:space="0" w:color="auto"/>
            <w:right w:val="none" w:sz="0" w:space="0" w:color="auto"/>
          </w:divBdr>
          <w:divsChild>
            <w:div w:id="1139957506">
              <w:marLeft w:val="0"/>
              <w:marRight w:val="0"/>
              <w:marTop w:val="0"/>
              <w:marBottom w:val="0"/>
              <w:divBdr>
                <w:top w:val="none" w:sz="0" w:space="0" w:color="auto"/>
                <w:left w:val="none" w:sz="0" w:space="0" w:color="auto"/>
                <w:bottom w:val="none" w:sz="0" w:space="0" w:color="auto"/>
                <w:right w:val="none" w:sz="0" w:space="0" w:color="auto"/>
              </w:divBdr>
            </w:div>
          </w:divsChild>
        </w:div>
        <w:div w:id="717313776">
          <w:marLeft w:val="0"/>
          <w:marRight w:val="0"/>
          <w:marTop w:val="0"/>
          <w:marBottom w:val="0"/>
          <w:divBdr>
            <w:top w:val="none" w:sz="0" w:space="0" w:color="auto"/>
            <w:left w:val="none" w:sz="0" w:space="0" w:color="auto"/>
            <w:bottom w:val="none" w:sz="0" w:space="0" w:color="auto"/>
            <w:right w:val="none" w:sz="0" w:space="0" w:color="auto"/>
          </w:divBdr>
          <w:divsChild>
            <w:div w:id="3320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499">
      <w:bodyDiv w:val="1"/>
      <w:marLeft w:val="0"/>
      <w:marRight w:val="0"/>
      <w:marTop w:val="0"/>
      <w:marBottom w:val="0"/>
      <w:divBdr>
        <w:top w:val="none" w:sz="0" w:space="0" w:color="auto"/>
        <w:left w:val="none" w:sz="0" w:space="0" w:color="auto"/>
        <w:bottom w:val="none" w:sz="0" w:space="0" w:color="auto"/>
        <w:right w:val="none" w:sz="0" w:space="0" w:color="auto"/>
      </w:divBdr>
    </w:div>
    <w:div w:id="391737078">
      <w:bodyDiv w:val="1"/>
      <w:marLeft w:val="0"/>
      <w:marRight w:val="0"/>
      <w:marTop w:val="0"/>
      <w:marBottom w:val="0"/>
      <w:divBdr>
        <w:top w:val="none" w:sz="0" w:space="0" w:color="auto"/>
        <w:left w:val="none" w:sz="0" w:space="0" w:color="auto"/>
        <w:bottom w:val="none" w:sz="0" w:space="0" w:color="auto"/>
        <w:right w:val="none" w:sz="0" w:space="0" w:color="auto"/>
      </w:divBdr>
    </w:div>
    <w:div w:id="423494571">
      <w:bodyDiv w:val="1"/>
      <w:marLeft w:val="0"/>
      <w:marRight w:val="0"/>
      <w:marTop w:val="0"/>
      <w:marBottom w:val="0"/>
      <w:divBdr>
        <w:top w:val="none" w:sz="0" w:space="0" w:color="auto"/>
        <w:left w:val="none" w:sz="0" w:space="0" w:color="auto"/>
        <w:bottom w:val="none" w:sz="0" w:space="0" w:color="auto"/>
        <w:right w:val="none" w:sz="0" w:space="0" w:color="auto"/>
      </w:divBdr>
    </w:div>
    <w:div w:id="434328057">
      <w:bodyDiv w:val="1"/>
      <w:marLeft w:val="0"/>
      <w:marRight w:val="0"/>
      <w:marTop w:val="0"/>
      <w:marBottom w:val="0"/>
      <w:divBdr>
        <w:top w:val="none" w:sz="0" w:space="0" w:color="auto"/>
        <w:left w:val="none" w:sz="0" w:space="0" w:color="auto"/>
        <w:bottom w:val="none" w:sz="0" w:space="0" w:color="auto"/>
        <w:right w:val="none" w:sz="0" w:space="0" w:color="auto"/>
      </w:divBdr>
    </w:div>
    <w:div w:id="446437830">
      <w:bodyDiv w:val="1"/>
      <w:marLeft w:val="0"/>
      <w:marRight w:val="0"/>
      <w:marTop w:val="0"/>
      <w:marBottom w:val="0"/>
      <w:divBdr>
        <w:top w:val="none" w:sz="0" w:space="0" w:color="auto"/>
        <w:left w:val="none" w:sz="0" w:space="0" w:color="auto"/>
        <w:bottom w:val="none" w:sz="0" w:space="0" w:color="auto"/>
        <w:right w:val="none" w:sz="0" w:space="0" w:color="auto"/>
      </w:divBdr>
      <w:divsChild>
        <w:div w:id="879708302">
          <w:marLeft w:val="0"/>
          <w:marRight w:val="0"/>
          <w:marTop w:val="0"/>
          <w:marBottom w:val="0"/>
          <w:divBdr>
            <w:top w:val="none" w:sz="0" w:space="0" w:color="auto"/>
            <w:left w:val="none" w:sz="0" w:space="0" w:color="auto"/>
            <w:bottom w:val="none" w:sz="0" w:space="0" w:color="auto"/>
            <w:right w:val="none" w:sz="0" w:space="0" w:color="auto"/>
          </w:divBdr>
          <w:divsChild>
            <w:div w:id="1451245367">
              <w:marLeft w:val="0"/>
              <w:marRight w:val="0"/>
              <w:marTop w:val="0"/>
              <w:marBottom w:val="0"/>
              <w:divBdr>
                <w:top w:val="none" w:sz="0" w:space="0" w:color="auto"/>
                <w:left w:val="none" w:sz="0" w:space="0" w:color="auto"/>
                <w:bottom w:val="none" w:sz="0" w:space="0" w:color="auto"/>
                <w:right w:val="none" w:sz="0" w:space="0" w:color="auto"/>
              </w:divBdr>
            </w:div>
          </w:divsChild>
        </w:div>
        <w:div w:id="219176188">
          <w:marLeft w:val="0"/>
          <w:marRight w:val="0"/>
          <w:marTop w:val="0"/>
          <w:marBottom w:val="0"/>
          <w:divBdr>
            <w:top w:val="none" w:sz="0" w:space="0" w:color="auto"/>
            <w:left w:val="none" w:sz="0" w:space="0" w:color="auto"/>
            <w:bottom w:val="none" w:sz="0" w:space="0" w:color="auto"/>
            <w:right w:val="none" w:sz="0" w:space="0" w:color="auto"/>
          </w:divBdr>
          <w:divsChild>
            <w:div w:id="201603446">
              <w:marLeft w:val="0"/>
              <w:marRight w:val="0"/>
              <w:marTop w:val="0"/>
              <w:marBottom w:val="0"/>
              <w:divBdr>
                <w:top w:val="none" w:sz="0" w:space="0" w:color="auto"/>
                <w:left w:val="none" w:sz="0" w:space="0" w:color="auto"/>
                <w:bottom w:val="none" w:sz="0" w:space="0" w:color="auto"/>
                <w:right w:val="none" w:sz="0" w:space="0" w:color="auto"/>
              </w:divBdr>
            </w:div>
          </w:divsChild>
        </w:div>
        <w:div w:id="721948787">
          <w:marLeft w:val="0"/>
          <w:marRight w:val="0"/>
          <w:marTop w:val="0"/>
          <w:marBottom w:val="0"/>
          <w:divBdr>
            <w:top w:val="none" w:sz="0" w:space="0" w:color="auto"/>
            <w:left w:val="none" w:sz="0" w:space="0" w:color="auto"/>
            <w:bottom w:val="none" w:sz="0" w:space="0" w:color="auto"/>
            <w:right w:val="none" w:sz="0" w:space="0" w:color="auto"/>
          </w:divBdr>
          <w:divsChild>
            <w:div w:id="1141269655">
              <w:marLeft w:val="0"/>
              <w:marRight w:val="0"/>
              <w:marTop w:val="0"/>
              <w:marBottom w:val="0"/>
              <w:divBdr>
                <w:top w:val="none" w:sz="0" w:space="0" w:color="auto"/>
                <w:left w:val="none" w:sz="0" w:space="0" w:color="auto"/>
                <w:bottom w:val="none" w:sz="0" w:space="0" w:color="auto"/>
                <w:right w:val="none" w:sz="0" w:space="0" w:color="auto"/>
              </w:divBdr>
            </w:div>
          </w:divsChild>
        </w:div>
        <w:div w:id="191455283">
          <w:marLeft w:val="0"/>
          <w:marRight w:val="0"/>
          <w:marTop w:val="0"/>
          <w:marBottom w:val="0"/>
          <w:divBdr>
            <w:top w:val="none" w:sz="0" w:space="0" w:color="auto"/>
            <w:left w:val="none" w:sz="0" w:space="0" w:color="auto"/>
            <w:bottom w:val="none" w:sz="0" w:space="0" w:color="auto"/>
            <w:right w:val="none" w:sz="0" w:space="0" w:color="auto"/>
          </w:divBdr>
          <w:divsChild>
            <w:div w:id="5417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09769">
      <w:marLeft w:val="0"/>
      <w:marRight w:val="0"/>
      <w:marTop w:val="0"/>
      <w:marBottom w:val="0"/>
      <w:divBdr>
        <w:top w:val="none" w:sz="0" w:space="0" w:color="auto"/>
        <w:left w:val="none" w:sz="0" w:space="0" w:color="auto"/>
        <w:bottom w:val="none" w:sz="0" w:space="0" w:color="auto"/>
        <w:right w:val="none" w:sz="0" w:space="0" w:color="auto"/>
      </w:divBdr>
      <w:divsChild>
        <w:div w:id="582179016">
          <w:marLeft w:val="0"/>
          <w:marRight w:val="0"/>
          <w:marTop w:val="0"/>
          <w:marBottom w:val="0"/>
          <w:divBdr>
            <w:top w:val="none" w:sz="0" w:space="0" w:color="auto"/>
            <w:left w:val="none" w:sz="0" w:space="0" w:color="auto"/>
            <w:bottom w:val="none" w:sz="0" w:space="0" w:color="auto"/>
            <w:right w:val="none" w:sz="0" w:space="0" w:color="auto"/>
          </w:divBdr>
        </w:div>
      </w:divsChild>
    </w:div>
    <w:div w:id="507258690">
      <w:bodyDiv w:val="1"/>
      <w:marLeft w:val="0"/>
      <w:marRight w:val="0"/>
      <w:marTop w:val="0"/>
      <w:marBottom w:val="0"/>
      <w:divBdr>
        <w:top w:val="none" w:sz="0" w:space="0" w:color="auto"/>
        <w:left w:val="none" w:sz="0" w:space="0" w:color="auto"/>
        <w:bottom w:val="none" w:sz="0" w:space="0" w:color="auto"/>
        <w:right w:val="none" w:sz="0" w:space="0" w:color="auto"/>
      </w:divBdr>
    </w:div>
    <w:div w:id="508374357">
      <w:bodyDiv w:val="1"/>
      <w:marLeft w:val="0"/>
      <w:marRight w:val="0"/>
      <w:marTop w:val="0"/>
      <w:marBottom w:val="0"/>
      <w:divBdr>
        <w:top w:val="none" w:sz="0" w:space="0" w:color="auto"/>
        <w:left w:val="none" w:sz="0" w:space="0" w:color="auto"/>
        <w:bottom w:val="none" w:sz="0" w:space="0" w:color="auto"/>
        <w:right w:val="none" w:sz="0" w:space="0" w:color="auto"/>
      </w:divBdr>
    </w:div>
    <w:div w:id="513375543">
      <w:bodyDiv w:val="1"/>
      <w:marLeft w:val="0"/>
      <w:marRight w:val="0"/>
      <w:marTop w:val="0"/>
      <w:marBottom w:val="0"/>
      <w:divBdr>
        <w:top w:val="none" w:sz="0" w:space="0" w:color="auto"/>
        <w:left w:val="none" w:sz="0" w:space="0" w:color="auto"/>
        <w:bottom w:val="none" w:sz="0" w:space="0" w:color="auto"/>
        <w:right w:val="none" w:sz="0" w:space="0" w:color="auto"/>
      </w:divBdr>
    </w:div>
    <w:div w:id="548105705">
      <w:bodyDiv w:val="1"/>
      <w:marLeft w:val="0"/>
      <w:marRight w:val="0"/>
      <w:marTop w:val="0"/>
      <w:marBottom w:val="0"/>
      <w:divBdr>
        <w:top w:val="none" w:sz="0" w:space="0" w:color="auto"/>
        <w:left w:val="none" w:sz="0" w:space="0" w:color="auto"/>
        <w:bottom w:val="none" w:sz="0" w:space="0" w:color="auto"/>
        <w:right w:val="none" w:sz="0" w:space="0" w:color="auto"/>
      </w:divBdr>
    </w:div>
    <w:div w:id="549417468">
      <w:bodyDiv w:val="1"/>
      <w:marLeft w:val="0"/>
      <w:marRight w:val="0"/>
      <w:marTop w:val="0"/>
      <w:marBottom w:val="0"/>
      <w:divBdr>
        <w:top w:val="none" w:sz="0" w:space="0" w:color="auto"/>
        <w:left w:val="none" w:sz="0" w:space="0" w:color="auto"/>
        <w:bottom w:val="none" w:sz="0" w:space="0" w:color="auto"/>
        <w:right w:val="none" w:sz="0" w:space="0" w:color="auto"/>
      </w:divBdr>
    </w:div>
    <w:div w:id="558521074">
      <w:bodyDiv w:val="1"/>
      <w:marLeft w:val="0"/>
      <w:marRight w:val="0"/>
      <w:marTop w:val="0"/>
      <w:marBottom w:val="0"/>
      <w:divBdr>
        <w:top w:val="none" w:sz="0" w:space="0" w:color="auto"/>
        <w:left w:val="none" w:sz="0" w:space="0" w:color="auto"/>
        <w:bottom w:val="none" w:sz="0" w:space="0" w:color="auto"/>
        <w:right w:val="none" w:sz="0" w:space="0" w:color="auto"/>
      </w:divBdr>
    </w:div>
    <w:div w:id="602035541">
      <w:bodyDiv w:val="1"/>
      <w:marLeft w:val="0"/>
      <w:marRight w:val="0"/>
      <w:marTop w:val="0"/>
      <w:marBottom w:val="0"/>
      <w:divBdr>
        <w:top w:val="none" w:sz="0" w:space="0" w:color="auto"/>
        <w:left w:val="none" w:sz="0" w:space="0" w:color="auto"/>
        <w:bottom w:val="none" w:sz="0" w:space="0" w:color="auto"/>
        <w:right w:val="none" w:sz="0" w:space="0" w:color="auto"/>
      </w:divBdr>
    </w:div>
    <w:div w:id="651832450">
      <w:bodyDiv w:val="1"/>
      <w:marLeft w:val="0"/>
      <w:marRight w:val="0"/>
      <w:marTop w:val="0"/>
      <w:marBottom w:val="0"/>
      <w:divBdr>
        <w:top w:val="none" w:sz="0" w:space="0" w:color="auto"/>
        <w:left w:val="none" w:sz="0" w:space="0" w:color="auto"/>
        <w:bottom w:val="none" w:sz="0" w:space="0" w:color="auto"/>
        <w:right w:val="none" w:sz="0" w:space="0" w:color="auto"/>
      </w:divBdr>
    </w:div>
    <w:div w:id="652105580">
      <w:bodyDiv w:val="1"/>
      <w:marLeft w:val="0"/>
      <w:marRight w:val="0"/>
      <w:marTop w:val="0"/>
      <w:marBottom w:val="0"/>
      <w:divBdr>
        <w:top w:val="none" w:sz="0" w:space="0" w:color="auto"/>
        <w:left w:val="none" w:sz="0" w:space="0" w:color="auto"/>
        <w:bottom w:val="none" w:sz="0" w:space="0" w:color="auto"/>
        <w:right w:val="none" w:sz="0" w:space="0" w:color="auto"/>
      </w:divBdr>
    </w:div>
    <w:div w:id="695889272">
      <w:bodyDiv w:val="1"/>
      <w:marLeft w:val="0"/>
      <w:marRight w:val="0"/>
      <w:marTop w:val="0"/>
      <w:marBottom w:val="0"/>
      <w:divBdr>
        <w:top w:val="none" w:sz="0" w:space="0" w:color="auto"/>
        <w:left w:val="none" w:sz="0" w:space="0" w:color="auto"/>
        <w:bottom w:val="none" w:sz="0" w:space="0" w:color="auto"/>
        <w:right w:val="none" w:sz="0" w:space="0" w:color="auto"/>
      </w:divBdr>
    </w:div>
    <w:div w:id="704059063">
      <w:bodyDiv w:val="1"/>
      <w:marLeft w:val="0"/>
      <w:marRight w:val="0"/>
      <w:marTop w:val="0"/>
      <w:marBottom w:val="0"/>
      <w:divBdr>
        <w:top w:val="none" w:sz="0" w:space="0" w:color="auto"/>
        <w:left w:val="none" w:sz="0" w:space="0" w:color="auto"/>
        <w:bottom w:val="none" w:sz="0" w:space="0" w:color="auto"/>
        <w:right w:val="none" w:sz="0" w:space="0" w:color="auto"/>
      </w:divBdr>
    </w:div>
    <w:div w:id="733965592">
      <w:bodyDiv w:val="1"/>
      <w:marLeft w:val="0"/>
      <w:marRight w:val="0"/>
      <w:marTop w:val="0"/>
      <w:marBottom w:val="0"/>
      <w:divBdr>
        <w:top w:val="none" w:sz="0" w:space="0" w:color="auto"/>
        <w:left w:val="none" w:sz="0" w:space="0" w:color="auto"/>
        <w:bottom w:val="none" w:sz="0" w:space="0" w:color="auto"/>
        <w:right w:val="none" w:sz="0" w:space="0" w:color="auto"/>
      </w:divBdr>
    </w:div>
    <w:div w:id="833568471">
      <w:bodyDiv w:val="1"/>
      <w:marLeft w:val="0"/>
      <w:marRight w:val="0"/>
      <w:marTop w:val="0"/>
      <w:marBottom w:val="0"/>
      <w:divBdr>
        <w:top w:val="none" w:sz="0" w:space="0" w:color="auto"/>
        <w:left w:val="none" w:sz="0" w:space="0" w:color="auto"/>
        <w:bottom w:val="none" w:sz="0" w:space="0" w:color="auto"/>
        <w:right w:val="none" w:sz="0" w:space="0" w:color="auto"/>
      </w:divBdr>
    </w:div>
    <w:div w:id="865366270">
      <w:marLeft w:val="0"/>
      <w:marRight w:val="0"/>
      <w:marTop w:val="0"/>
      <w:marBottom w:val="0"/>
      <w:divBdr>
        <w:top w:val="none" w:sz="0" w:space="0" w:color="auto"/>
        <w:left w:val="none" w:sz="0" w:space="0" w:color="auto"/>
        <w:bottom w:val="none" w:sz="0" w:space="0" w:color="auto"/>
        <w:right w:val="none" w:sz="0" w:space="0" w:color="auto"/>
      </w:divBdr>
      <w:divsChild>
        <w:div w:id="2023894471">
          <w:marLeft w:val="0"/>
          <w:marRight w:val="0"/>
          <w:marTop w:val="0"/>
          <w:marBottom w:val="0"/>
          <w:divBdr>
            <w:top w:val="none" w:sz="0" w:space="0" w:color="auto"/>
            <w:left w:val="none" w:sz="0" w:space="0" w:color="auto"/>
            <w:bottom w:val="none" w:sz="0" w:space="0" w:color="auto"/>
            <w:right w:val="none" w:sz="0" w:space="0" w:color="auto"/>
          </w:divBdr>
        </w:div>
      </w:divsChild>
    </w:div>
    <w:div w:id="872691317">
      <w:bodyDiv w:val="1"/>
      <w:marLeft w:val="0"/>
      <w:marRight w:val="0"/>
      <w:marTop w:val="0"/>
      <w:marBottom w:val="0"/>
      <w:divBdr>
        <w:top w:val="none" w:sz="0" w:space="0" w:color="auto"/>
        <w:left w:val="none" w:sz="0" w:space="0" w:color="auto"/>
        <w:bottom w:val="none" w:sz="0" w:space="0" w:color="auto"/>
        <w:right w:val="none" w:sz="0" w:space="0" w:color="auto"/>
      </w:divBdr>
    </w:div>
    <w:div w:id="876968929">
      <w:marLeft w:val="0"/>
      <w:marRight w:val="0"/>
      <w:marTop w:val="0"/>
      <w:marBottom w:val="0"/>
      <w:divBdr>
        <w:top w:val="none" w:sz="0" w:space="0" w:color="auto"/>
        <w:left w:val="none" w:sz="0" w:space="0" w:color="auto"/>
        <w:bottom w:val="none" w:sz="0" w:space="0" w:color="auto"/>
        <w:right w:val="none" w:sz="0" w:space="0" w:color="auto"/>
      </w:divBdr>
      <w:divsChild>
        <w:div w:id="1726295451">
          <w:marLeft w:val="0"/>
          <w:marRight w:val="0"/>
          <w:marTop w:val="0"/>
          <w:marBottom w:val="0"/>
          <w:divBdr>
            <w:top w:val="none" w:sz="0" w:space="0" w:color="auto"/>
            <w:left w:val="none" w:sz="0" w:space="0" w:color="auto"/>
            <w:bottom w:val="none" w:sz="0" w:space="0" w:color="auto"/>
            <w:right w:val="none" w:sz="0" w:space="0" w:color="auto"/>
          </w:divBdr>
        </w:div>
      </w:divsChild>
    </w:div>
    <w:div w:id="885917944">
      <w:bodyDiv w:val="1"/>
      <w:marLeft w:val="0"/>
      <w:marRight w:val="0"/>
      <w:marTop w:val="0"/>
      <w:marBottom w:val="0"/>
      <w:divBdr>
        <w:top w:val="none" w:sz="0" w:space="0" w:color="auto"/>
        <w:left w:val="none" w:sz="0" w:space="0" w:color="auto"/>
        <w:bottom w:val="none" w:sz="0" w:space="0" w:color="auto"/>
        <w:right w:val="none" w:sz="0" w:space="0" w:color="auto"/>
      </w:divBdr>
    </w:div>
    <w:div w:id="912473391">
      <w:bodyDiv w:val="1"/>
      <w:marLeft w:val="0"/>
      <w:marRight w:val="0"/>
      <w:marTop w:val="0"/>
      <w:marBottom w:val="0"/>
      <w:divBdr>
        <w:top w:val="none" w:sz="0" w:space="0" w:color="auto"/>
        <w:left w:val="none" w:sz="0" w:space="0" w:color="auto"/>
        <w:bottom w:val="none" w:sz="0" w:space="0" w:color="auto"/>
        <w:right w:val="none" w:sz="0" w:space="0" w:color="auto"/>
      </w:divBdr>
    </w:div>
    <w:div w:id="925458425">
      <w:bodyDiv w:val="1"/>
      <w:marLeft w:val="0"/>
      <w:marRight w:val="0"/>
      <w:marTop w:val="0"/>
      <w:marBottom w:val="0"/>
      <w:divBdr>
        <w:top w:val="none" w:sz="0" w:space="0" w:color="auto"/>
        <w:left w:val="none" w:sz="0" w:space="0" w:color="auto"/>
        <w:bottom w:val="none" w:sz="0" w:space="0" w:color="auto"/>
        <w:right w:val="none" w:sz="0" w:space="0" w:color="auto"/>
      </w:divBdr>
    </w:div>
    <w:div w:id="1002439245">
      <w:bodyDiv w:val="1"/>
      <w:marLeft w:val="0"/>
      <w:marRight w:val="0"/>
      <w:marTop w:val="0"/>
      <w:marBottom w:val="0"/>
      <w:divBdr>
        <w:top w:val="none" w:sz="0" w:space="0" w:color="auto"/>
        <w:left w:val="none" w:sz="0" w:space="0" w:color="auto"/>
        <w:bottom w:val="none" w:sz="0" w:space="0" w:color="auto"/>
        <w:right w:val="none" w:sz="0" w:space="0" w:color="auto"/>
      </w:divBdr>
    </w:div>
    <w:div w:id="1028684231">
      <w:bodyDiv w:val="1"/>
      <w:marLeft w:val="0"/>
      <w:marRight w:val="0"/>
      <w:marTop w:val="0"/>
      <w:marBottom w:val="0"/>
      <w:divBdr>
        <w:top w:val="none" w:sz="0" w:space="0" w:color="auto"/>
        <w:left w:val="none" w:sz="0" w:space="0" w:color="auto"/>
        <w:bottom w:val="none" w:sz="0" w:space="0" w:color="auto"/>
        <w:right w:val="none" w:sz="0" w:space="0" w:color="auto"/>
      </w:divBdr>
    </w:div>
    <w:div w:id="1028799344">
      <w:bodyDiv w:val="1"/>
      <w:marLeft w:val="0"/>
      <w:marRight w:val="0"/>
      <w:marTop w:val="0"/>
      <w:marBottom w:val="0"/>
      <w:divBdr>
        <w:top w:val="none" w:sz="0" w:space="0" w:color="auto"/>
        <w:left w:val="none" w:sz="0" w:space="0" w:color="auto"/>
        <w:bottom w:val="none" w:sz="0" w:space="0" w:color="auto"/>
        <w:right w:val="none" w:sz="0" w:space="0" w:color="auto"/>
      </w:divBdr>
    </w:div>
    <w:div w:id="1051853129">
      <w:bodyDiv w:val="1"/>
      <w:marLeft w:val="0"/>
      <w:marRight w:val="0"/>
      <w:marTop w:val="0"/>
      <w:marBottom w:val="0"/>
      <w:divBdr>
        <w:top w:val="none" w:sz="0" w:space="0" w:color="auto"/>
        <w:left w:val="none" w:sz="0" w:space="0" w:color="auto"/>
        <w:bottom w:val="none" w:sz="0" w:space="0" w:color="auto"/>
        <w:right w:val="none" w:sz="0" w:space="0" w:color="auto"/>
      </w:divBdr>
    </w:div>
    <w:div w:id="1109087090">
      <w:bodyDiv w:val="1"/>
      <w:marLeft w:val="0"/>
      <w:marRight w:val="0"/>
      <w:marTop w:val="0"/>
      <w:marBottom w:val="0"/>
      <w:divBdr>
        <w:top w:val="none" w:sz="0" w:space="0" w:color="auto"/>
        <w:left w:val="none" w:sz="0" w:space="0" w:color="auto"/>
        <w:bottom w:val="none" w:sz="0" w:space="0" w:color="auto"/>
        <w:right w:val="none" w:sz="0" w:space="0" w:color="auto"/>
      </w:divBdr>
    </w:div>
    <w:div w:id="1111586139">
      <w:bodyDiv w:val="1"/>
      <w:marLeft w:val="0"/>
      <w:marRight w:val="0"/>
      <w:marTop w:val="0"/>
      <w:marBottom w:val="0"/>
      <w:divBdr>
        <w:top w:val="none" w:sz="0" w:space="0" w:color="auto"/>
        <w:left w:val="none" w:sz="0" w:space="0" w:color="auto"/>
        <w:bottom w:val="none" w:sz="0" w:space="0" w:color="auto"/>
        <w:right w:val="none" w:sz="0" w:space="0" w:color="auto"/>
      </w:divBdr>
    </w:div>
    <w:div w:id="1146124146">
      <w:bodyDiv w:val="1"/>
      <w:marLeft w:val="0"/>
      <w:marRight w:val="0"/>
      <w:marTop w:val="0"/>
      <w:marBottom w:val="0"/>
      <w:divBdr>
        <w:top w:val="none" w:sz="0" w:space="0" w:color="auto"/>
        <w:left w:val="none" w:sz="0" w:space="0" w:color="auto"/>
        <w:bottom w:val="none" w:sz="0" w:space="0" w:color="auto"/>
        <w:right w:val="none" w:sz="0" w:space="0" w:color="auto"/>
      </w:divBdr>
    </w:div>
    <w:div w:id="1155533010">
      <w:bodyDiv w:val="1"/>
      <w:marLeft w:val="0"/>
      <w:marRight w:val="0"/>
      <w:marTop w:val="0"/>
      <w:marBottom w:val="0"/>
      <w:divBdr>
        <w:top w:val="none" w:sz="0" w:space="0" w:color="auto"/>
        <w:left w:val="none" w:sz="0" w:space="0" w:color="auto"/>
        <w:bottom w:val="none" w:sz="0" w:space="0" w:color="auto"/>
        <w:right w:val="none" w:sz="0" w:space="0" w:color="auto"/>
      </w:divBdr>
    </w:div>
    <w:div w:id="1172912886">
      <w:bodyDiv w:val="1"/>
      <w:marLeft w:val="0"/>
      <w:marRight w:val="0"/>
      <w:marTop w:val="0"/>
      <w:marBottom w:val="0"/>
      <w:divBdr>
        <w:top w:val="none" w:sz="0" w:space="0" w:color="auto"/>
        <w:left w:val="none" w:sz="0" w:space="0" w:color="auto"/>
        <w:bottom w:val="none" w:sz="0" w:space="0" w:color="auto"/>
        <w:right w:val="none" w:sz="0" w:space="0" w:color="auto"/>
      </w:divBdr>
    </w:div>
    <w:div w:id="1182016793">
      <w:bodyDiv w:val="1"/>
      <w:marLeft w:val="0"/>
      <w:marRight w:val="0"/>
      <w:marTop w:val="0"/>
      <w:marBottom w:val="0"/>
      <w:divBdr>
        <w:top w:val="none" w:sz="0" w:space="0" w:color="auto"/>
        <w:left w:val="none" w:sz="0" w:space="0" w:color="auto"/>
        <w:bottom w:val="none" w:sz="0" w:space="0" w:color="auto"/>
        <w:right w:val="none" w:sz="0" w:space="0" w:color="auto"/>
      </w:divBdr>
      <w:divsChild>
        <w:div w:id="1709256458">
          <w:marLeft w:val="0"/>
          <w:marRight w:val="0"/>
          <w:marTop w:val="0"/>
          <w:marBottom w:val="0"/>
          <w:divBdr>
            <w:top w:val="none" w:sz="0" w:space="0" w:color="auto"/>
            <w:left w:val="none" w:sz="0" w:space="0" w:color="auto"/>
            <w:bottom w:val="none" w:sz="0" w:space="0" w:color="auto"/>
            <w:right w:val="none" w:sz="0" w:space="0" w:color="auto"/>
          </w:divBdr>
        </w:div>
        <w:div w:id="465123672">
          <w:marLeft w:val="0"/>
          <w:marRight w:val="0"/>
          <w:marTop w:val="0"/>
          <w:marBottom w:val="0"/>
          <w:divBdr>
            <w:top w:val="none" w:sz="0" w:space="0" w:color="auto"/>
            <w:left w:val="none" w:sz="0" w:space="0" w:color="auto"/>
            <w:bottom w:val="none" w:sz="0" w:space="0" w:color="auto"/>
            <w:right w:val="none" w:sz="0" w:space="0" w:color="auto"/>
          </w:divBdr>
        </w:div>
        <w:div w:id="158426030">
          <w:marLeft w:val="0"/>
          <w:marRight w:val="0"/>
          <w:marTop w:val="0"/>
          <w:marBottom w:val="0"/>
          <w:divBdr>
            <w:top w:val="none" w:sz="0" w:space="0" w:color="auto"/>
            <w:left w:val="none" w:sz="0" w:space="0" w:color="auto"/>
            <w:bottom w:val="none" w:sz="0" w:space="0" w:color="auto"/>
            <w:right w:val="none" w:sz="0" w:space="0" w:color="auto"/>
          </w:divBdr>
        </w:div>
        <w:div w:id="519785806">
          <w:marLeft w:val="0"/>
          <w:marRight w:val="0"/>
          <w:marTop w:val="0"/>
          <w:marBottom w:val="0"/>
          <w:divBdr>
            <w:top w:val="none" w:sz="0" w:space="0" w:color="auto"/>
            <w:left w:val="none" w:sz="0" w:space="0" w:color="auto"/>
            <w:bottom w:val="none" w:sz="0" w:space="0" w:color="auto"/>
            <w:right w:val="none" w:sz="0" w:space="0" w:color="auto"/>
          </w:divBdr>
        </w:div>
        <w:div w:id="1080103257">
          <w:marLeft w:val="0"/>
          <w:marRight w:val="0"/>
          <w:marTop w:val="0"/>
          <w:marBottom w:val="0"/>
          <w:divBdr>
            <w:top w:val="none" w:sz="0" w:space="0" w:color="auto"/>
            <w:left w:val="none" w:sz="0" w:space="0" w:color="auto"/>
            <w:bottom w:val="none" w:sz="0" w:space="0" w:color="auto"/>
            <w:right w:val="none" w:sz="0" w:space="0" w:color="auto"/>
          </w:divBdr>
        </w:div>
        <w:div w:id="2146769777">
          <w:marLeft w:val="0"/>
          <w:marRight w:val="0"/>
          <w:marTop w:val="0"/>
          <w:marBottom w:val="0"/>
          <w:divBdr>
            <w:top w:val="none" w:sz="0" w:space="0" w:color="auto"/>
            <w:left w:val="none" w:sz="0" w:space="0" w:color="auto"/>
            <w:bottom w:val="none" w:sz="0" w:space="0" w:color="auto"/>
            <w:right w:val="none" w:sz="0" w:space="0" w:color="auto"/>
          </w:divBdr>
        </w:div>
        <w:div w:id="1599944719">
          <w:marLeft w:val="0"/>
          <w:marRight w:val="0"/>
          <w:marTop w:val="0"/>
          <w:marBottom w:val="0"/>
          <w:divBdr>
            <w:top w:val="none" w:sz="0" w:space="0" w:color="auto"/>
            <w:left w:val="none" w:sz="0" w:space="0" w:color="auto"/>
            <w:bottom w:val="none" w:sz="0" w:space="0" w:color="auto"/>
            <w:right w:val="none" w:sz="0" w:space="0" w:color="auto"/>
          </w:divBdr>
        </w:div>
        <w:div w:id="810368366">
          <w:marLeft w:val="0"/>
          <w:marRight w:val="0"/>
          <w:marTop w:val="0"/>
          <w:marBottom w:val="0"/>
          <w:divBdr>
            <w:top w:val="none" w:sz="0" w:space="0" w:color="auto"/>
            <w:left w:val="none" w:sz="0" w:space="0" w:color="auto"/>
            <w:bottom w:val="none" w:sz="0" w:space="0" w:color="auto"/>
            <w:right w:val="none" w:sz="0" w:space="0" w:color="auto"/>
          </w:divBdr>
        </w:div>
        <w:div w:id="1254315241">
          <w:marLeft w:val="0"/>
          <w:marRight w:val="0"/>
          <w:marTop w:val="0"/>
          <w:marBottom w:val="0"/>
          <w:divBdr>
            <w:top w:val="none" w:sz="0" w:space="0" w:color="auto"/>
            <w:left w:val="none" w:sz="0" w:space="0" w:color="auto"/>
            <w:bottom w:val="none" w:sz="0" w:space="0" w:color="auto"/>
            <w:right w:val="none" w:sz="0" w:space="0" w:color="auto"/>
          </w:divBdr>
        </w:div>
        <w:div w:id="19867949">
          <w:marLeft w:val="0"/>
          <w:marRight w:val="0"/>
          <w:marTop w:val="0"/>
          <w:marBottom w:val="0"/>
          <w:divBdr>
            <w:top w:val="none" w:sz="0" w:space="0" w:color="auto"/>
            <w:left w:val="none" w:sz="0" w:space="0" w:color="auto"/>
            <w:bottom w:val="none" w:sz="0" w:space="0" w:color="auto"/>
            <w:right w:val="none" w:sz="0" w:space="0" w:color="auto"/>
          </w:divBdr>
        </w:div>
        <w:div w:id="1107777397">
          <w:marLeft w:val="0"/>
          <w:marRight w:val="0"/>
          <w:marTop w:val="0"/>
          <w:marBottom w:val="0"/>
          <w:divBdr>
            <w:top w:val="none" w:sz="0" w:space="0" w:color="auto"/>
            <w:left w:val="none" w:sz="0" w:space="0" w:color="auto"/>
            <w:bottom w:val="none" w:sz="0" w:space="0" w:color="auto"/>
            <w:right w:val="none" w:sz="0" w:space="0" w:color="auto"/>
          </w:divBdr>
        </w:div>
        <w:div w:id="910969249">
          <w:marLeft w:val="0"/>
          <w:marRight w:val="0"/>
          <w:marTop w:val="0"/>
          <w:marBottom w:val="0"/>
          <w:divBdr>
            <w:top w:val="none" w:sz="0" w:space="0" w:color="auto"/>
            <w:left w:val="none" w:sz="0" w:space="0" w:color="auto"/>
            <w:bottom w:val="none" w:sz="0" w:space="0" w:color="auto"/>
            <w:right w:val="none" w:sz="0" w:space="0" w:color="auto"/>
          </w:divBdr>
        </w:div>
        <w:div w:id="901793245">
          <w:marLeft w:val="0"/>
          <w:marRight w:val="0"/>
          <w:marTop w:val="0"/>
          <w:marBottom w:val="0"/>
          <w:divBdr>
            <w:top w:val="none" w:sz="0" w:space="0" w:color="auto"/>
            <w:left w:val="none" w:sz="0" w:space="0" w:color="auto"/>
            <w:bottom w:val="none" w:sz="0" w:space="0" w:color="auto"/>
            <w:right w:val="none" w:sz="0" w:space="0" w:color="auto"/>
          </w:divBdr>
        </w:div>
        <w:div w:id="1449467770">
          <w:marLeft w:val="0"/>
          <w:marRight w:val="0"/>
          <w:marTop w:val="0"/>
          <w:marBottom w:val="0"/>
          <w:divBdr>
            <w:top w:val="none" w:sz="0" w:space="0" w:color="auto"/>
            <w:left w:val="none" w:sz="0" w:space="0" w:color="auto"/>
            <w:bottom w:val="none" w:sz="0" w:space="0" w:color="auto"/>
            <w:right w:val="none" w:sz="0" w:space="0" w:color="auto"/>
          </w:divBdr>
        </w:div>
        <w:div w:id="471677250">
          <w:marLeft w:val="0"/>
          <w:marRight w:val="0"/>
          <w:marTop w:val="0"/>
          <w:marBottom w:val="0"/>
          <w:divBdr>
            <w:top w:val="none" w:sz="0" w:space="0" w:color="auto"/>
            <w:left w:val="none" w:sz="0" w:space="0" w:color="auto"/>
            <w:bottom w:val="none" w:sz="0" w:space="0" w:color="auto"/>
            <w:right w:val="none" w:sz="0" w:space="0" w:color="auto"/>
          </w:divBdr>
        </w:div>
        <w:div w:id="581066390">
          <w:marLeft w:val="0"/>
          <w:marRight w:val="0"/>
          <w:marTop w:val="0"/>
          <w:marBottom w:val="0"/>
          <w:divBdr>
            <w:top w:val="none" w:sz="0" w:space="0" w:color="auto"/>
            <w:left w:val="none" w:sz="0" w:space="0" w:color="auto"/>
            <w:bottom w:val="none" w:sz="0" w:space="0" w:color="auto"/>
            <w:right w:val="none" w:sz="0" w:space="0" w:color="auto"/>
          </w:divBdr>
        </w:div>
      </w:divsChild>
    </w:div>
    <w:div w:id="1213420203">
      <w:bodyDiv w:val="1"/>
      <w:marLeft w:val="0"/>
      <w:marRight w:val="0"/>
      <w:marTop w:val="0"/>
      <w:marBottom w:val="0"/>
      <w:divBdr>
        <w:top w:val="none" w:sz="0" w:space="0" w:color="auto"/>
        <w:left w:val="none" w:sz="0" w:space="0" w:color="auto"/>
        <w:bottom w:val="none" w:sz="0" w:space="0" w:color="auto"/>
        <w:right w:val="none" w:sz="0" w:space="0" w:color="auto"/>
      </w:divBdr>
    </w:div>
    <w:div w:id="1239097318">
      <w:bodyDiv w:val="1"/>
      <w:marLeft w:val="0"/>
      <w:marRight w:val="0"/>
      <w:marTop w:val="0"/>
      <w:marBottom w:val="0"/>
      <w:divBdr>
        <w:top w:val="none" w:sz="0" w:space="0" w:color="auto"/>
        <w:left w:val="none" w:sz="0" w:space="0" w:color="auto"/>
        <w:bottom w:val="none" w:sz="0" w:space="0" w:color="auto"/>
        <w:right w:val="none" w:sz="0" w:space="0" w:color="auto"/>
      </w:divBdr>
    </w:div>
    <w:div w:id="1262950370">
      <w:bodyDiv w:val="1"/>
      <w:marLeft w:val="0"/>
      <w:marRight w:val="0"/>
      <w:marTop w:val="0"/>
      <w:marBottom w:val="0"/>
      <w:divBdr>
        <w:top w:val="none" w:sz="0" w:space="0" w:color="auto"/>
        <w:left w:val="none" w:sz="0" w:space="0" w:color="auto"/>
        <w:bottom w:val="none" w:sz="0" w:space="0" w:color="auto"/>
        <w:right w:val="none" w:sz="0" w:space="0" w:color="auto"/>
      </w:divBdr>
    </w:div>
    <w:div w:id="1276055160">
      <w:bodyDiv w:val="1"/>
      <w:marLeft w:val="0"/>
      <w:marRight w:val="0"/>
      <w:marTop w:val="0"/>
      <w:marBottom w:val="0"/>
      <w:divBdr>
        <w:top w:val="none" w:sz="0" w:space="0" w:color="auto"/>
        <w:left w:val="none" w:sz="0" w:space="0" w:color="auto"/>
        <w:bottom w:val="none" w:sz="0" w:space="0" w:color="auto"/>
        <w:right w:val="none" w:sz="0" w:space="0" w:color="auto"/>
      </w:divBdr>
    </w:div>
    <w:div w:id="1287352472">
      <w:bodyDiv w:val="1"/>
      <w:marLeft w:val="0"/>
      <w:marRight w:val="0"/>
      <w:marTop w:val="0"/>
      <w:marBottom w:val="0"/>
      <w:divBdr>
        <w:top w:val="none" w:sz="0" w:space="0" w:color="auto"/>
        <w:left w:val="none" w:sz="0" w:space="0" w:color="auto"/>
        <w:bottom w:val="none" w:sz="0" w:space="0" w:color="auto"/>
        <w:right w:val="none" w:sz="0" w:space="0" w:color="auto"/>
      </w:divBdr>
    </w:div>
    <w:div w:id="1305742568">
      <w:bodyDiv w:val="1"/>
      <w:marLeft w:val="0"/>
      <w:marRight w:val="0"/>
      <w:marTop w:val="0"/>
      <w:marBottom w:val="0"/>
      <w:divBdr>
        <w:top w:val="none" w:sz="0" w:space="0" w:color="auto"/>
        <w:left w:val="none" w:sz="0" w:space="0" w:color="auto"/>
        <w:bottom w:val="none" w:sz="0" w:space="0" w:color="auto"/>
        <w:right w:val="none" w:sz="0" w:space="0" w:color="auto"/>
      </w:divBdr>
    </w:div>
    <w:div w:id="1312100101">
      <w:bodyDiv w:val="1"/>
      <w:marLeft w:val="0"/>
      <w:marRight w:val="0"/>
      <w:marTop w:val="0"/>
      <w:marBottom w:val="0"/>
      <w:divBdr>
        <w:top w:val="none" w:sz="0" w:space="0" w:color="auto"/>
        <w:left w:val="none" w:sz="0" w:space="0" w:color="auto"/>
        <w:bottom w:val="none" w:sz="0" w:space="0" w:color="auto"/>
        <w:right w:val="none" w:sz="0" w:space="0" w:color="auto"/>
      </w:divBdr>
    </w:div>
    <w:div w:id="1342204013">
      <w:bodyDiv w:val="1"/>
      <w:marLeft w:val="0"/>
      <w:marRight w:val="0"/>
      <w:marTop w:val="0"/>
      <w:marBottom w:val="0"/>
      <w:divBdr>
        <w:top w:val="none" w:sz="0" w:space="0" w:color="auto"/>
        <w:left w:val="none" w:sz="0" w:space="0" w:color="auto"/>
        <w:bottom w:val="none" w:sz="0" w:space="0" w:color="auto"/>
        <w:right w:val="none" w:sz="0" w:space="0" w:color="auto"/>
      </w:divBdr>
    </w:div>
    <w:div w:id="1353646186">
      <w:bodyDiv w:val="1"/>
      <w:marLeft w:val="0"/>
      <w:marRight w:val="0"/>
      <w:marTop w:val="0"/>
      <w:marBottom w:val="0"/>
      <w:divBdr>
        <w:top w:val="none" w:sz="0" w:space="0" w:color="auto"/>
        <w:left w:val="none" w:sz="0" w:space="0" w:color="auto"/>
        <w:bottom w:val="none" w:sz="0" w:space="0" w:color="auto"/>
        <w:right w:val="none" w:sz="0" w:space="0" w:color="auto"/>
      </w:divBdr>
    </w:div>
    <w:div w:id="1433433778">
      <w:bodyDiv w:val="1"/>
      <w:marLeft w:val="0"/>
      <w:marRight w:val="0"/>
      <w:marTop w:val="0"/>
      <w:marBottom w:val="0"/>
      <w:divBdr>
        <w:top w:val="none" w:sz="0" w:space="0" w:color="auto"/>
        <w:left w:val="none" w:sz="0" w:space="0" w:color="auto"/>
        <w:bottom w:val="none" w:sz="0" w:space="0" w:color="auto"/>
        <w:right w:val="none" w:sz="0" w:space="0" w:color="auto"/>
      </w:divBdr>
    </w:div>
    <w:div w:id="1437796781">
      <w:bodyDiv w:val="1"/>
      <w:marLeft w:val="0"/>
      <w:marRight w:val="0"/>
      <w:marTop w:val="0"/>
      <w:marBottom w:val="0"/>
      <w:divBdr>
        <w:top w:val="none" w:sz="0" w:space="0" w:color="auto"/>
        <w:left w:val="none" w:sz="0" w:space="0" w:color="auto"/>
        <w:bottom w:val="none" w:sz="0" w:space="0" w:color="auto"/>
        <w:right w:val="none" w:sz="0" w:space="0" w:color="auto"/>
      </w:divBdr>
    </w:div>
    <w:div w:id="1448545250">
      <w:bodyDiv w:val="1"/>
      <w:marLeft w:val="0"/>
      <w:marRight w:val="0"/>
      <w:marTop w:val="0"/>
      <w:marBottom w:val="0"/>
      <w:divBdr>
        <w:top w:val="none" w:sz="0" w:space="0" w:color="auto"/>
        <w:left w:val="none" w:sz="0" w:space="0" w:color="auto"/>
        <w:bottom w:val="none" w:sz="0" w:space="0" w:color="auto"/>
        <w:right w:val="none" w:sz="0" w:space="0" w:color="auto"/>
      </w:divBdr>
    </w:div>
    <w:div w:id="1480028418">
      <w:bodyDiv w:val="1"/>
      <w:marLeft w:val="0"/>
      <w:marRight w:val="0"/>
      <w:marTop w:val="0"/>
      <w:marBottom w:val="0"/>
      <w:divBdr>
        <w:top w:val="none" w:sz="0" w:space="0" w:color="auto"/>
        <w:left w:val="none" w:sz="0" w:space="0" w:color="auto"/>
        <w:bottom w:val="none" w:sz="0" w:space="0" w:color="auto"/>
        <w:right w:val="none" w:sz="0" w:space="0" w:color="auto"/>
      </w:divBdr>
    </w:div>
    <w:div w:id="1497576607">
      <w:bodyDiv w:val="1"/>
      <w:marLeft w:val="0"/>
      <w:marRight w:val="0"/>
      <w:marTop w:val="0"/>
      <w:marBottom w:val="0"/>
      <w:divBdr>
        <w:top w:val="none" w:sz="0" w:space="0" w:color="auto"/>
        <w:left w:val="none" w:sz="0" w:space="0" w:color="auto"/>
        <w:bottom w:val="none" w:sz="0" w:space="0" w:color="auto"/>
        <w:right w:val="none" w:sz="0" w:space="0" w:color="auto"/>
      </w:divBdr>
    </w:div>
    <w:div w:id="1593850827">
      <w:bodyDiv w:val="1"/>
      <w:marLeft w:val="0"/>
      <w:marRight w:val="0"/>
      <w:marTop w:val="0"/>
      <w:marBottom w:val="0"/>
      <w:divBdr>
        <w:top w:val="none" w:sz="0" w:space="0" w:color="auto"/>
        <w:left w:val="none" w:sz="0" w:space="0" w:color="auto"/>
        <w:bottom w:val="none" w:sz="0" w:space="0" w:color="auto"/>
        <w:right w:val="none" w:sz="0" w:space="0" w:color="auto"/>
      </w:divBdr>
    </w:div>
    <w:div w:id="1594194990">
      <w:bodyDiv w:val="1"/>
      <w:marLeft w:val="0"/>
      <w:marRight w:val="0"/>
      <w:marTop w:val="0"/>
      <w:marBottom w:val="0"/>
      <w:divBdr>
        <w:top w:val="none" w:sz="0" w:space="0" w:color="auto"/>
        <w:left w:val="none" w:sz="0" w:space="0" w:color="auto"/>
        <w:bottom w:val="none" w:sz="0" w:space="0" w:color="auto"/>
        <w:right w:val="none" w:sz="0" w:space="0" w:color="auto"/>
      </w:divBdr>
    </w:div>
    <w:div w:id="1606838097">
      <w:bodyDiv w:val="1"/>
      <w:marLeft w:val="0"/>
      <w:marRight w:val="0"/>
      <w:marTop w:val="0"/>
      <w:marBottom w:val="0"/>
      <w:divBdr>
        <w:top w:val="none" w:sz="0" w:space="0" w:color="auto"/>
        <w:left w:val="none" w:sz="0" w:space="0" w:color="auto"/>
        <w:bottom w:val="none" w:sz="0" w:space="0" w:color="auto"/>
        <w:right w:val="none" w:sz="0" w:space="0" w:color="auto"/>
      </w:divBdr>
    </w:div>
    <w:div w:id="1627590279">
      <w:bodyDiv w:val="1"/>
      <w:marLeft w:val="0"/>
      <w:marRight w:val="0"/>
      <w:marTop w:val="0"/>
      <w:marBottom w:val="0"/>
      <w:divBdr>
        <w:top w:val="none" w:sz="0" w:space="0" w:color="auto"/>
        <w:left w:val="none" w:sz="0" w:space="0" w:color="auto"/>
        <w:bottom w:val="none" w:sz="0" w:space="0" w:color="auto"/>
        <w:right w:val="none" w:sz="0" w:space="0" w:color="auto"/>
      </w:divBdr>
    </w:div>
    <w:div w:id="1677608883">
      <w:bodyDiv w:val="1"/>
      <w:marLeft w:val="0"/>
      <w:marRight w:val="0"/>
      <w:marTop w:val="0"/>
      <w:marBottom w:val="0"/>
      <w:divBdr>
        <w:top w:val="none" w:sz="0" w:space="0" w:color="auto"/>
        <w:left w:val="none" w:sz="0" w:space="0" w:color="auto"/>
        <w:bottom w:val="none" w:sz="0" w:space="0" w:color="auto"/>
        <w:right w:val="none" w:sz="0" w:space="0" w:color="auto"/>
      </w:divBdr>
    </w:div>
    <w:div w:id="1718505599">
      <w:bodyDiv w:val="1"/>
      <w:marLeft w:val="0"/>
      <w:marRight w:val="0"/>
      <w:marTop w:val="0"/>
      <w:marBottom w:val="0"/>
      <w:divBdr>
        <w:top w:val="none" w:sz="0" w:space="0" w:color="auto"/>
        <w:left w:val="none" w:sz="0" w:space="0" w:color="auto"/>
        <w:bottom w:val="none" w:sz="0" w:space="0" w:color="auto"/>
        <w:right w:val="none" w:sz="0" w:space="0" w:color="auto"/>
      </w:divBdr>
      <w:divsChild>
        <w:div w:id="124087007">
          <w:marLeft w:val="0"/>
          <w:marRight w:val="0"/>
          <w:marTop w:val="0"/>
          <w:marBottom w:val="0"/>
          <w:divBdr>
            <w:top w:val="none" w:sz="0" w:space="0" w:color="auto"/>
            <w:left w:val="none" w:sz="0" w:space="0" w:color="auto"/>
            <w:bottom w:val="none" w:sz="0" w:space="0" w:color="auto"/>
            <w:right w:val="none" w:sz="0" w:space="0" w:color="auto"/>
          </w:divBdr>
        </w:div>
        <w:div w:id="152647895">
          <w:marLeft w:val="0"/>
          <w:marRight w:val="0"/>
          <w:marTop w:val="0"/>
          <w:marBottom w:val="0"/>
          <w:divBdr>
            <w:top w:val="none" w:sz="0" w:space="0" w:color="auto"/>
            <w:left w:val="none" w:sz="0" w:space="0" w:color="auto"/>
            <w:bottom w:val="none" w:sz="0" w:space="0" w:color="auto"/>
            <w:right w:val="none" w:sz="0" w:space="0" w:color="auto"/>
          </w:divBdr>
        </w:div>
        <w:div w:id="928542179">
          <w:marLeft w:val="0"/>
          <w:marRight w:val="0"/>
          <w:marTop w:val="0"/>
          <w:marBottom w:val="0"/>
          <w:divBdr>
            <w:top w:val="none" w:sz="0" w:space="0" w:color="auto"/>
            <w:left w:val="none" w:sz="0" w:space="0" w:color="auto"/>
            <w:bottom w:val="none" w:sz="0" w:space="0" w:color="auto"/>
            <w:right w:val="none" w:sz="0" w:space="0" w:color="auto"/>
          </w:divBdr>
        </w:div>
        <w:div w:id="1005287705">
          <w:marLeft w:val="0"/>
          <w:marRight w:val="0"/>
          <w:marTop w:val="0"/>
          <w:marBottom w:val="0"/>
          <w:divBdr>
            <w:top w:val="none" w:sz="0" w:space="0" w:color="auto"/>
            <w:left w:val="none" w:sz="0" w:space="0" w:color="auto"/>
            <w:bottom w:val="none" w:sz="0" w:space="0" w:color="auto"/>
            <w:right w:val="none" w:sz="0" w:space="0" w:color="auto"/>
          </w:divBdr>
        </w:div>
        <w:div w:id="1901360816">
          <w:marLeft w:val="0"/>
          <w:marRight w:val="0"/>
          <w:marTop w:val="0"/>
          <w:marBottom w:val="0"/>
          <w:divBdr>
            <w:top w:val="none" w:sz="0" w:space="0" w:color="auto"/>
            <w:left w:val="none" w:sz="0" w:space="0" w:color="auto"/>
            <w:bottom w:val="none" w:sz="0" w:space="0" w:color="auto"/>
            <w:right w:val="none" w:sz="0" w:space="0" w:color="auto"/>
          </w:divBdr>
        </w:div>
      </w:divsChild>
    </w:div>
    <w:div w:id="1759865611">
      <w:bodyDiv w:val="1"/>
      <w:marLeft w:val="0"/>
      <w:marRight w:val="0"/>
      <w:marTop w:val="0"/>
      <w:marBottom w:val="0"/>
      <w:divBdr>
        <w:top w:val="none" w:sz="0" w:space="0" w:color="auto"/>
        <w:left w:val="none" w:sz="0" w:space="0" w:color="auto"/>
        <w:bottom w:val="none" w:sz="0" w:space="0" w:color="auto"/>
        <w:right w:val="none" w:sz="0" w:space="0" w:color="auto"/>
      </w:divBdr>
      <w:divsChild>
        <w:div w:id="972363995">
          <w:marLeft w:val="0"/>
          <w:marRight w:val="0"/>
          <w:marTop w:val="0"/>
          <w:marBottom w:val="0"/>
          <w:divBdr>
            <w:top w:val="none" w:sz="0" w:space="0" w:color="auto"/>
            <w:left w:val="none" w:sz="0" w:space="0" w:color="auto"/>
            <w:bottom w:val="none" w:sz="0" w:space="0" w:color="auto"/>
            <w:right w:val="none" w:sz="0" w:space="0" w:color="auto"/>
          </w:divBdr>
        </w:div>
      </w:divsChild>
    </w:div>
    <w:div w:id="1763724892">
      <w:bodyDiv w:val="1"/>
      <w:marLeft w:val="0"/>
      <w:marRight w:val="0"/>
      <w:marTop w:val="0"/>
      <w:marBottom w:val="0"/>
      <w:divBdr>
        <w:top w:val="none" w:sz="0" w:space="0" w:color="auto"/>
        <w:left w:val="none" w:sz="0" w:space="0" w:color="auto"/>
        <w:bottom w:val="none" w:sz="0" w:space="0" w:color="auto"/>
        <w:right w:val="none" w:sz="0" w:space="0" w:color="auto"/>
      </w:divBdr>
      <w:divsChild>
        <w:div w:id="212624056">
          <w:marLeft w:val="0"/>
          <w:marRight w:val="0"/>
          <w:marTop w:val="0"/>
          <w:marBottom w:val="0"/>
          <w:divBdr>
            <w:top w:val="none" w:sz="0" w:space="0" w:color="auto"/>
            <w:left w:val="none" w:sz="0" w:space="0" w:color="auto"/>
            <w:bottom w:val="none" w:sz="0" w:space="0" w:color="auto"/>
            <w:right w:val="none" w:sz="0" w:space="0" w:color="auto"/>
          </w:divBdr>
        </w:div>
        <w:div w:id="1347756249">
          <w:marLeft w:val="0"/>
          <w:marRight w:val="0"/>
          <w:marTop w:val="0"/>
          <w:marBottom w:val="0"/>
          <w:divBdr>
            <w:top w:val="none" w:sz="0" w:space="0" w:color="auto"/>
            <w:left w:val="none" w:sz="0" w:space="0" w:color="auto"/>
            <w:bottom w:val="none" w:sz="0" w:space="0" w:color="auto"/>
            <w:right w:val="none" w:sz="0" w:space="0" w:color="auto"/>
          </w:divBdr>
        </w:div>
        <w:div w:id="767503957">
          <w:marLeft w:val="0"/>
          <w:marRight w:val="0"/>
          <w:marTop w:val="0"/>
          <w:marBottom w:val="0"/>
          <w:divBdr>
            <w:top w:val="none" w:sz="0" w:space="0" w:color="auto"/>
            <w:left w:val="none" w:sz="0" w:space="0" w:color="auto"/>
            <w:bottom w:val="none" w:sz="0" w:space="0" w:color="auto"/>
            <w:right w:val="none" w:sz="0" w:space="0" w:color="auto"/>
          </w:divBdr>
        </w:div>
        <w:div w:id="2107070839">
          <w:marLeft w:val="0"/>
          <w:marRight w:val="0"/>
          <w:marTop w:val="0"/>
          <w:marBottom w:val="0"/>
          <w:divBdr>
            <w:top w:val="none" w:sz="0" w:space="0" w:color="auto"/>
            <w:left w:val="none" w:sz="0" w:space="0" w:color="auto"/>
            <w:bottom w:val="none" w:sz="0" w:space="0" w:color="auto"/>
            <w:right w:val="none" w:sz="0" w:space="0" w:color="auto"/>
          </w:divBdr>
        </w:div>
        <w:div w:id="1298490871">
          <w:marLeft w:val="0"/>
          <w:marRight w:val="0"/>
          <w:marTop w:val="0"/>
          <w:marBottom w:val="0"/>
          <w:divBdr>
            <w:top w:val="none" w:sz="0" w:space="0" w:color="auto"/>
            <w:left w:val="none" w:sz="0" w:space="0" w:color="auto"/>
            <w:bottom w:val="none" w:sz="0" w:space="0" w:color="auto"/>
            <w:right w:val="none" w:sz="0" w:space="0" w:color="auto"/>
          </w:divBdr>
        </w:div>
        <w:div w:id="1561163454">
          <w:marLeft w:val="0"/>
          <w:marRight w:val="0"/>
          <w:marTop w:val="0"/>
          <w:marBottom w:val="0"/>
          <w:divBdr>
            <w:top w:val="none" w:sz="0" w:space="0" w:color="auto"/>
            <w:left w:val="none" w:sz="0" w:space="0" w:color="auto"/>
            <w:bottom w:val="none" w:sz="0" w:space="0" w:color="auto"/>
            <w:right w:val="none" w:sz="0" w:space="0" w:color="auto"/>
          </w:divBdr>
        </w:div>
        <w:div w:id="67847109">
          <w:marLeft w:val="0"/>
          <w:marRight w:val="0"/>
          <w:marTop w:val="0"/>
          <w:marBottom w:val="0"/>
          <w:divBdr>
            <w:top w:val="none" w:sz="0" w:space="0" w:color="auto"/>
            <w:left w:val="none" w:sz="0" w:space="0" w:color="auto"/>
            <w:bottom w:val="none" w:sz="0" w:space="0" w:color="auto"/>
            <w:right w:val="none" w:sz="0" w:space="0" w:color="auto"/>
          </w:divBdr>
        </w:div>
      </w:divsChild>
    </w:div>
    <w:div w:id="1768424984">
      <w:marLeft w:val="0"/>
      <w:marRight w:val="0"/>
      <w:marTop w:val="0"/>
      <w:marBottom w:val="0"/>
      <w:divBdr>
        <w:top w:val="none" w:sz="0" w:space="0" w:color="auto"/>
        <w:left w:val="none" w:sz="0" w:space="0" w:color="auto"/>
        <w:bottom w:val="none" w:sz="0" w:space="0" w:color="auto"/>
        <w:right w:val="none" w:sz="0" w:space="0" w:color="auto"/>
      </w:divBdr>
      <w:divsChild>
        <w:div w:id="2105375989">
          <w:marLeft w:val="0"/>
          <w:marRight w:val="0"/>
          <w:marTop w:val="0"/>
          <w:marBottom w:val="0"/>
          <w:divBdr>
            <w:top w:val="none" w:sz="0" w:space="0" w:color="auto"/>
            <w:left w:val="none" w:sz="0" w:space="0" w:color="auto"/>
            <w:bottom w:val="none" w:sz="0" w:space="0" w:color="auto"/>
            <w:right w:val="none" w:sz="0" w:space="0" w:color="auto"/>
          </w:divBdr>
        </w:div>
      </w:divsChild>
    </w:div>
    <w:div w:id="1798328512">
      <w:bodyDiv w:val="1"/>
      <w:marLeft w:val="0"/>
      <w:marRight w:val="0"/>
      <w:marTop w:val="0"/>
      <w:marBottom w:val="0"/>
      <w:divBdr>
        <w:top w:val="none" w:sz="0" w:space="0" w:color="auto"/>
        <w:left w:val="none" w:sz="0" w:space="0" w:color="auto"/>
        <w:bottom w:val="none" w:sz="0" w:space="0" w:color="auto"/>
        <w:right w:val="none" w:sz="0" w:space="0" w:color="auto"/>
      </w:divBdr>
    </w:div>
    <w:div w:id="1799762228">
      <w:bodyDiv w:val="1"/>
      <w:marLeft w:val="0"/>
      <w:marRight w:val="0"/>
      <w:marTop w:val="0"/>
      <w:marBottom w:val="0"/>
      <w:divBdr>
        <w:top w:val="none" w:sz="0" w:space="0" w:color="auto"/>
        <w:left w:val="none" w:sz="0" w:space="0" w:color="auto"/>
        <w:bottom w:val="none" w:sz="0" w:space="0" w:color="auto"/>
        <w:right w:val="none" w:sz="0" w:space="0" w:color="auto"/>
      </w:divBdr>
    </w:div>
    <w:div w:id="1833566925">
      <w:bodyDiv w:val="1"/>
      <w:marLeft w:val="0"/>
      <w:marRight w:val="0"/>
      <w:marTop w:val="0"/>
      <w:marBottom w:val="0"/>
      <w:divBdr>
        <w:top w:val="none" w:sz="0" w:space="0" w:color="auto"/>
        <w:left w:val="none" w:sz="0" w:space="0" w:color="auto"/>
        <w:bottom w:val="none" w:sz="0" w:space="0" w:color="auto"/>
        <w:right w:val="none" w:sz="0" w:space="0" w:color="auto"/>
      </w:divBdr>
    </w:div>
    <w:div w:id="1842237166">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1968076965">
      <w:bodyDiv w:val="1"/>
      <w:marLeft w:val="0"/>
      <w:marRight w:val="0"/>
      <w:marTop w:val="0"/>
      <w:marBottom w:val="0"/>
      <w:divBdr>
        <w:top w:val="none" w:sz="0" w:space="0" w:color="auto"/>
        <w:left w:val="none" w:sz="0" w:space="0" w:color="auto"/>
        <w:bottom w:val="none" w:sz="0" w:space="0" w:color="auto"/>
        <w:right w:val="none" w:sz="0" w:space="0" w:color="auto"/>
      </w:divBdr>
    </w:div>
    <w:div w:id="2000881160">
      <w:bodyDiv w:val="1"/>
      <w:marLeft w:val="0"/>
      <w:marRight w:val="0"/>
      <w:marTop w:val="0"/>
      <w:marBottom w:val="0"/>
      <w:divBdr>
        <w:top w:val="none" w:sz="0" w:space="0" w:color="auto"/>
        <w:left w:val="none" w:sz="0" w:space="0" w:color="auto"/>
        <w:bottom w:val="none" w:sz="0" w:space="0" w:color="auto"/>
        <w:right w:val="none" w:sz="0" w:space="0" w:color="auto"/>
      </w:divBdr>
    </w:div>
    <w:div w:id="2028216509">
      <w:bodyDiv w:val="1"/>
      <w:marLeft w:val="0"/>
      <w:marRight w:val="0"/>
      <w:marTop w:val="0"/>
      <w:marBottom w:val="0"/>
      <w:divBdr>
        <w:top w:val="none" w:sz="0" w:space="0" w:color="auto"/>
        <w:left w:val="none" w:sz="0" w:space="0" w:color="auto"/>
        <w:bottom w:val="none" w:sz="0" w:space="0" w:color="auto"/>
        <w:right w:val="none" w:sz="0" w:space="0" w:color="auto"/>
      </w:divBdr>
    </w:div>
    <w:div w:id="2061586487">
      <w:bodyDiv w:val="1"/>
      <w:marLeft w:val="0"/>
      <w:marRight w:val="0"/>
      <w:marTop w:val="0"/>
      <w:marBottom w:val="0"/>
      <w:divBdr>
        <w:top w:val="none" w:sz="0" w:space="0" w:color="auto"/>
        <w:left w:val="none" w:sz="0" w:space="0" w:color="auto"/>
        <w:bottom w:val="none" w:sz="0" w:space="0" w:color="auto"/>
        <w:right w:val="none" w:sz="0" w:space="0" w:color="auto"/>
      </w:divBdr>
      <w:divsChild>
        <w:div w:id="376049054">
          <w:marLeft w:val="0"/>
          <w:marRight w:val="0"/>
          <w:marTop w:val="0"/>
          <w:marBottom w:val="0"/>
          <w:divBdr>
            <w:top w:val="none" w:sz="0" w:space="0" w:color="auto"/>
            <w:left w:val="none" w:sz="0" w:space="0" w:color="auto"/>
            <w:bottom w:val="none" w:sz="0" w:space="0" w:color="auto"/>
            <w:right w:val="none" w:sz="0" w:space="0" w:color="auto"/>
          </w:divBdr>
        </w:div>
      </w:divsChild>
    </w:div>
    <w:div w:id="2078430810">
      <w:bodyDiv w:val="1"/>
      <w:marLeft w:val="0"/>
      <w:marRight w:val="0"/>
      <w:marTop w:val="0"/>
      <w:marBottom w:val="0"/>
      <w:divBdr>
        <w:top w:val="none" w:sz="0" w:space="0" w:color="auto"/>
        <w:left w:val="none" w:sz="0" w:space="0" w:color="auto"/>
        <w:bottom w:val="none" w:sz="0" w:space="0" w:color="auto"/>
        <w:right w:val="none" w:sz="0" w:space="0" w:color="auto"/>
      </w:divBdr>
    </w:div>
    <w:div w:id="2098018869">
      <w:bodyDiv w:val="1"/>
      <w:marLeft w:val="0"/>
      <w:marRight w:val="0"/>
      <w:marTop w:val="0"/>
      <w:marBottom w:val="0"/>
      <w:divBdr>
        <w:top w:val="none" w:sz="0" w:space="0" w:color="auto"/>
        <w:left w:val="none" w:sz="0" w:space="0" w:color="auto"/>
        <w:bottom w:val="none" w:sz="0" w:space="0" w:color="auto"/>
        <w:right w:val="none" w:sz="0" w:space="0" w:color="auto"/>
      </w:divBdr>
    </w:div>
    <w:div w:id="214685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onavirus.gob.mx/" TargetMode="External"/><Relationship Id="rId18" Type="http://schemas.openxmlformats.org/officeDocument/2006/relationships/hyperlink" Target="mailto:mbellion@childfund.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mailto:sbozzi@childfund.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ho.int/emergencies/diseases/novel-coronavirus-2019/training/online-trainin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ronavirus.gob.m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hildfundintl.sharepoint.com/:b:/g/News/COVID-19/ETFAT1mC_8BHjamXXOqMs3gBRsmi2thcbUO4qLhyddl4kA?e=zYbNiC"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yfelipe@childfun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Americas</Region>
    <KpiDescription xmlns="http://schemas.microsoft.com/sharepoint/v3" xsi:nil="true"/>
    <Status xmlns="b6757df5-0951-41be-9d5a-bfee9e0050ff">Current</Status>
    <Show_x0020_on_x0020_Home_x0020_page xmlns="8cebd163-df6a-419d-ab73-c2cb00ba2a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BA742E-4DB5-4926-92EE-ACD0542E000A}">
  <ds:schemaRefs>
    <ds:schemaRef ds:uri="http://schemas.openxmlformats.org/officeDocument/2006/bibliography"/>
  </ds:schemaRefs>
</ds:datastoreItem>
</file>

<file path=customXml/itemProps2.xml><?xml version="1.0" encoding="utf-8"?>
<ds:datastoreItem xmlns:ds="http://schemas.openxmlformats.org/officeDocument/2006/customXml" ds:itemID="{42EB7707-76ED-4BC6-B949-F2A558E06B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5AC8D4-6AA9-4AF9-A274-632B63091900}"/>
</file>

<file path=customXml/itemProps4.xml><?xml version="1.0" encoding="utf-8"?>
<ds:datastoreItem xmlns:ds="http://schemas.openxmlformats.org/officeDocument/2006/customXml" ds:itemID="{7AF13123-D5B1-49D3-BA35-69BD48A9AF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22</Pages>
  <Words>7331</Words>
  <Characters>41792</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Morgane Bellion</cp:lastModifiedBy>
  <cp:revision>123</cp:revision>
  <dcterms:created xsi:type="dcterms:W3CDTF">2021-03-09T23:26:00Z</dcterms:created>
  <dcterms:modified xsi:type="dcterms:W3CDTF">2021-03-10T23:36:00Z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