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C9807" w14:textId="12C9787E" w:rsidR="00A61ACE" w:rsidRPr="00D859D7" w:rsidRDefault="00A61ACE" w:rsidP="007A3B9E">
      <w:pPr>
        <w:spacing w:line="240" w:lineRule="auto"/>
        <w:contextualSpacing/>
        <w:jc w:val="center"/>
        <w:rPr>
          <w:rFonts w:cstheme="minorHAnsi"/>
          <w:b/>
          <w:bCs/>
        </w:rPr>
      </w:pPr>
      <w:proofErr w:type="spellStart"/>
      <w:r w:rsidRPr="00D859D7">
        <w:rPr>
          <w:rFonts w:cstheme="minorHAnsi"/>
          <w:b/>
          <w:bCs/>
        </w:rPr>
        <w:t>ChildFund</w:t>
      </w:r>
      <w:proofErr w:type="spellEnd"/>
      <w:r w:rsidRPr="00D859D7">
        <w:rPr>
          <w:rFonts w:cstheme="minorHAnsi"/>
          <w:b/>
          <w:bCs/>
        </w:rPr>
        <w:t xml:space="preserve"> International</w:t>
      </w:r>
    </w:p>
    <w:p w14:paraId="56202827" w14:textId="77777777" w:rsidR="00A61ACE" w:rsidRPr="00D859D7" w:rsidRDefault="00A61ACE" w:rsidP="007A3B9E">
      <w:pPr>
        <w:spacing w:line="240" w:lineRule="auto"/>
        <w:contextualSpacing/>
        <w:jc w:val="center"/>
        <w:rPr>
          <w:rFonts w:cstheme="minorHAnsi"/>
          <w:b/>
          <w:bCs/>
        </w:rPr>
      </w:pPr>
    </w:p>
    <w:p w14:paraId="13AB0264" w14:textId="065AEB2C" w:rsidR="007A3B9E" w:rsidRPr="00D859D7" w:rsidRDefault="00A61ACE" w:rsidP="007A3B9E">
      <w:pPr>
        <w:spacing w:line="240" w:lineRule="auto"/>
        <w:contextualSpacing/>
        <w:jc w:val="center"/>
        <w:rPr>
          <w:rFonts w:cstheme="minorHAnsi"/>
          <w:b/>
          <w:bCs/>
        </w:rPr>
      </w:pPr>
      <w:r w:rsidRPr="00D859D7">
        <w:rPr>
          <w:rFonts w:cstheme="minorHAnsi"/>
          <w:b/>
          <w:bCs/>
        </w:rPr>
        <w:t>H</w:t>
      </w:r>
      <w:r w:rsidR="007A3B9E" w:rsidRPr="00D859D7">
        <w:rPr>
          <w:rFonts w:cstheme="minorHAnsi"/>
          <w:b/>
          <w:bCs/>
        </w:rPr>
        <w:t>umanitarian Situation Report Template</w:t>
      </w:r>
    </w:p>
    <w:p w14:paraId="2287647C" w14:textId="77777777" w:rsidR="007A3B9E" w:rsidRPr="00D859D7" w:rsidRDefault="007A3B9E" w:rsidP="007A3B9E">
      <w:pPr>
        <w:spacing w:line="240" w:lineRule="auto"/>
        <w:contextualSpacing/>
        <w:rPr>
          <w:rFonts w:cstheme="minorHAnsi"/>
          <w:b/>
          <w:bCs/>
        </w:rPr>
      </w:pPr>
    </w:p>
    <w:p w14:paraId="3F26BEB1" w14:textId="799A8EA2" w:rsidR="007A3B9E" w:rsidRPr="00D859D7" w:rsidRDefault="007A3B9E" w:rsidP="007A3B9E">
      <w:pPr>
        <w:spacing w:line="240" w:lineRule="auto"/>
        <w:contextualSpacing/>
        <w:jc w:val="center"/>
        <w:rPr>
          <w:rFonts w:cstheme="minorHAnsi"/>
          <w:b/>
          <w:bCs/>
        </w:rPr>
      </w:pPr>
      <w:r w:rsidRPr="00D859D7">
        <w:rPr>
          <w:rFonts w:cstheme="minorHAnsi"/>
          <w:b/>
          <w:bCs/>
        </w:rPr>
        <w:t xml:space="preserve">Humanitarian Situation Report </w:t>
      </w:r>
      <w:r w:rsidRPr="00005CB4">
        <w:rPr>
          <w:rFonts w:cstheme="minorHAnsi"/>
          <w:b/>
          <w:bCs/>
          <w:highlight w:val="yellow"/>
        </w:rPr>
        <w:t>[</w:t>
      </w:r>
      <w:r w:rsidR="008C211E" w:rsidRPr="00005CB4">
        <w:rPr>
          <w:rFonts w:cstheme="minorHAnsi"/>
          <w:b/>
          <w:bCs/>
          <w:highlight w:val="yellow"/>
        </w:rPr>
        <w:t>2</w:t>
      </w:r>
      <w:r w:rsidR="006043A9">
        <w:rPr>
          <w:rFonts w:cstheme="minorHAnsi"/>
          <w:b/>
          <w:bCs/>
          <w:highlight w:val="yellow"/>
        </w:rPr>
        <w:t>4</w:t>
      </w:r>
      <w:r w:rsidRPr="00005CB4">
        <w:rPr>
          <w:rFonts w:cstheme="minorHAnsi"/>
          <w:b/>
          <w:bCs/>
          <w:highlight w:val="yellow"/>
        </w:rPr>
        <w:t>]</w:t>
      </w:r>
    </w:p>
    <w:p w14:paraId="4C6E5761" w14:textId="7228E342" w:rsidR="007A3B9E" w:rsidRPr="00D859D7" w:rsidRDefault="009F2C14" w:rsidP="007A3B9E">
      <w:pPr>
        <w:spacing w:line="240" w:lineRule="auto"/>
        <w:contextualSpacing/>
        <w:jc w:val="center"/>
        <w:rPr>
          <w:rFonts w:cstheme="minorHAnsi"/>
          <w:b/>
          <w:bCs/>
        </w:rPr>
      </w:pPr>
      <w:r w:rsidRPr="00D859D7">
        <w:rPr>
          <w:rFonts w:cstheme="minorHAnsi"/>
          <w:b/>
          <w:bCs/>
        </w:rPr>
        <w:t>COVID</w:t>
      </w:r>
      <w:r w:rsidR="000D69A1" w:rsidRPr="00D859D7">
        <w:rPr>
          <w:rFonts w:cstheme="minorHAnsi"/>
          <w:b/>
          <w:bCs/>
        </w:rPr>
        <w:t>-</w:t>
      </w:r>
      <w:r w:rsidRPr="00D859D7">
        <w:rPr>
          <w:rFonts w:cstheme="minorHAnsi"/>
          <w:b/>
          <w:bCs/>
        </w:rPr>
        <w:t>19</w:t>
      </w:r>
      <w:r w:rsidR="007A3B9E" w:rsidRPr="00D859D7">
        <w:rPr>
          <w:rFonts w:cstheme="minorHAnsi"/>
          <w:b/>
          <w:bCs/>
        </w:rPr>
        <w:t xml:space="preserve"> – [</w:t>
      </w:r>
      <w:r w:rsidR="00E25A04" w:rsidRPr="00D859D7">
        <w:rPr>
          <w:rFonts w:cstheme="minorHAnsi"/>
          <w:b/>
          <w:bCs/>
        </w:rPr>
        <w:t>Sri Lanka</w:t>
      </w:r>
      <w:r w:rsidR="007A3B9E" w:rsidRPr="00D859D7">
        <w:rPr>
          <w:rFonts w:cstheme="minorHAnsi"/>
          <w:b/>
          <w:bCs/>
        </w:rPr>
        <w:t>]</w:t>
      </w:r>
    </w:p>
    <w:p w14:paraId="401AFE3A" w14:textId="03B58A58" w:rsidR="007A3B9E" w:rsidRPr="00D859D7" w:rsidRDefault="007A3B9E" w:rsidP="007A3B9E">
      <w:pPr>
        <w:spacing w:line="240" w:lineRule="auto"/>
        <w:contextualSpacing/>
        <w:jc w:val="center"/>
        <w:rPr>
          <w:rFonts w:cstheme="minorHAnsi"/>
          <w:b/>
          <w:bCs/>
        </w:rPr>
      </w:pPr>
      <w:r w:rsidRPr="00005CB4">
        <w:rPr>
          <w:rFonts w:cstheme="minorHAnsi"/>
          <w:b/>
          <w:bCs/>
          <w:highlight w:val="yellow"/>
        </w:rPr>
        <w:t>[</w:t>
      </w:r>
      <w:r w:rsidR="00026C83">
        <w:rPr>
          <w:rFonts w:cstheme="minorHAnsi"/>
          <w:b/>
          <w:bCs/>
          <w:highlight w:val="yellow"/>
        </w:rPr>
        <w:t>1</w:t>
      </w:r>
      <w:r w:rsidR="006043A9">
        <w:rPr>
          <w:rFonts w:cstheme="minorHAnsi"/>
          <w:b/>
          <w:bCs/>
          <w:highlight w:val="yellow"/>
        </w:rPr>
        <w:t>2</w:t>
      </w:r>
      <w:r w:rsidR="00E25A04" w:rsidRPr="00005CB4">
        <w:rPr>
          <w:rFonts w:cstheme="minorHAnsi"/>
          <w:b/>
          <w:bCs/>
          <w:highlight w:val="yellow"/>
        </w:rPr>
        <w:t>.</w:t>
      </w:r>
      <w:r w:rsidR="00026C83">
        <w:rPr>
          <w:rFonts w:cstheme="minorHAnsi"/>
          <w:b/>
          <w:bCs/>
          <w:highlight w:val="yellow"/>
        </w:rPr>
        <w:t>1</w:t>
      </w:r>
      <w:r w:rsidR="006043A9">
        <w:rPr>
          <w:rFonts w:cstheme="minorHAnsi"/>
          <w:b/>
          <w:bCs/>
          <w:highlight w:val="yellow"/>
        </w:rPr>
        <w:t>2</w:t>
      </w:r>
      <w:r w:rsidR="00005CB4" w:rsidRPr="00005CB4">
        <w:rPr>
          <w:rFonts w:cstheme="minorHAnsi"/>
          <w:b/>
          <w:bCs/>
          <w:highlight w:val="yellow"/>
        </w:rPr>
        <w:t xml:space="preserve">. </w:t>
      </w:r>
      <w:r w:rsidR="00E25A04" w:rsidRPr="00005CB4">
        <w:rPr>
          <w:rFonts w:cstheme="minorHAnsi"/>
          <w:b/>
          <w:bCs/>
          <w:highlight w:val="yellow"/>
        </w:rPr>
        <w:t>2020</w:t>
      </w:r>
      <w:r w:rsidRPr="00005CB4">
        <w:rPr>
          <w:rFonts w:cstheme="minorHAnsi"/>
          <w:b/>
          <w:bCs/>
          <w:highlight w:val="yellow"/>
        </w:rPr>
        <w:t>]</w:t>
      </w:r>
    </w:p>
    <w:p w14:paraId="6A13A25B" w14:textId="0404840C" w:rsidR="007A3B9E" w:rsidRPr="00D859D7" w:rsidRDefault="007A3B9E" w:rsidP="007A3B9E">
      <w:pPr>
        <w:spacing w:line="240" w:lineRule="auto"/>
        <w:contextualSpacing/>
        <w:jc w:val="center"/>
        <w:rPr>
          <w:rFonts w:cstheme="minorHAnsi"/>
          <w:b/>
          <w:bCs/>
        </w:rPr>
      </w:pPr>
      <w:r w:rsidRPr="00D859D7">
        <w:rPr>
          <w:rFonts w:cstheme="minorHAnsi"/>
          <w:b/>
          <w:bCs/>
        </w:rPr>
        <w:t>[</w:t>
      </w:r>
      <w:r w:rsidR="00E25A04" w:rsidRPr="000D0A31">
        <w:rPr>
          <w:rFonts w:cstheme="minorHAnsi"/>
          <w:b/>
          <w:bCs/>
          <w:highlight w:val="yellow"/>
        </w:rPr>
        <w:t xml:space="preserve">From </w:t>
      </w:r>
      <w:r w:rsidR="00F77A5B" w:rsidRPr="000D0A31">
        <w:rPr>
          <w:rFonts w:cstheme="minorHAnsi"/>
          <w:b/>
          <w:bCs/>
          <w:highlight w:val="yellow"/>
        </w:rPr>
        <w:t>10</w:t>
      </w:r>
      <w:r w:rsidR="00026C83" w:rsidRPr="000D0A31">
        <w:rPr>
          <w:rFonts w:cstheme="minorHAnsi"/>
          <w:b/>
          <w:bCs/>
          <w:highlight w:val="yellow"/>
          <w:vertAlign w:val="superscript"/>
        </w:rPr>
        <w:t>th</w:t>
      </w:r>
      <w:r w:rsidR="00026C83" w:rsidRPr="000D0A31">
        <w:rPr>
          <w:rFonts w:cstheme="minorHAnsi"/>
          <w:b/>
          <w:bCs/>
          <w:highlight w:val="yellow"/>
        </w:rPr>
        <w:t xml:space="preserve"> November 2020</w:t>
      </w:r>
      <w:r w:rsidR="006043A9" w:rsidRPr="000D0A31">
        <w:rPr>
          <w:rFonts w:cstheme="minorHAnsi"/>
          <w:b/>
          <w:bCs/>
          <w:highlight w:val="yellow"/>
        </w:rPr>
        <w:t xml:space="preserve"> to 12</w:t>
      </w:r>
      <w:r w:rsidR="006043A9" w:rsidRPr="000D0A31">
        <w:rPr>
          <w:rFonts w:cstheme="minorHAnsi"/>
          <w:b/>
          <w:bCs/>
          <w:highlight w:val="yellow"/>
          <w:vertAlign w:val="superscript"/>
        </w:rPr>
        <w:t>th</w:t>
      </w:r>
      <w:r w:rsidR="006043A9" w:rsidRPr="000D0A31">
        <w:rPr>
          <w:rFonts w:cstheme="minorHAnsi"/>
          <w:b/>
          <w:bCs/>
          <w:highlight w:val="yellow"/>
        </w:rPr>
        <w:t xml:space="preserve"> December 2020</w:t>
      </w:r>
      <w:r w:rsidRPr="00D859D7">
        <w:rPr>
          <w:rFonts w:cstheme="minorHAnsi"/>
          <w:b/>
          <w:bCs/>
        </w:rPr>
        <w:t>]</w:t>
      </w:r>
    </w:p>
    <w:p w14:paraId="0E487266" w14:textId="383B211C" w:rsidR="007A3B9E" w:rsidRPr="00D859D7" w:rsidRDefault="007A3B9E" w:rsidP="007A3B9E">
      <w:pPr>
        <w:spacing w:line="240" w:lineRule="auto"/>
        <w:contextualSpacing/>
        <w:jc w:val="center"/>
        <w:rPr>
          <w:rFonts w:cstheme="minorHAnsi"/>
          <w:b/>
          <w:bCs/>
        </w:rPr>
      </w:pPr>
    </w:p>
    <w:p w14:paraId="4F720976" w14:textId="3A1CE1DE" w:rsidR="00417A94" w:rsidRPr="00D859D7" w:rsidRDefault="00417A94" w:rsidP="00417A94">
      <w:pPr>
        <w:spacing w:line="240" w:lineRule="auto"/>
        <w:contextualSpacing/>
        <w:jc w:val="center"/>
        <w:rPr>
          <w:rFonts w:cstheme="minorHAnsi"/>
          <w:b/>
          <w:bCs/>
        </w:rPr>
      </w:pPr>
      <w:r w:rsidRPr="00D859D7">
        <w:rPr>
          <w:rFonts w:cstheme="minorHAnsi"/>
          <w:b/>
          <w:bCs/>
        </w:rPr>
        <w:t>FOR UPDATES, PLEASE HIGHLIGHT UPDATED SECTIONS IN</w:t>
      </w:r>
      <w:r w:rsidR="00E25A04" w:rsidRPr="00D859D7">
        <w:rPr>
          <w:rFonts w:cstheme="minorHAnsi"/>
          <w:b/>
          <w:bCs/>
        </w:rPr>
        <w:t xml:space="preserve"> YELLOW</w:t>
      </w:r>
    </w:p>
    <w:p w14:paraId="3D9D51E2" w14:textId="4BD63C75" w:rsidR="00417A94" w:rsidRPr="00D859D7" w:rsidRDefault="00417A94" w:rsidP="00E25A04">
      <w:pPr>
        <w:spacing w:line="240" w:lineRule="auto"/>
        <w:contextualSpacing/>
        <w:rPr>
          <w:rFonts w:cstheme="minorHAnsi"/>
          <w:b/>
          <w:bCs/>
        </w:rPr>
      </w:pPr>
    </w:p>
    <w:p w14:paraId="527A07DD" w14:textId="77777777" w:rsidR="00E25A04" w:rsidRPr="00D859D7" w:rsidRDefault="00E25A04" w:rsidP="00E25A04">
      <w:pPr>
        <w:spacing w:line="240" w:lineRule="auto"/>
        <w:contextualSpacing/>
        <w:rPr>
          <w:rFonts w:cstheme="minorHAnsi"/>
          <w:b/>
          <w:bCs/>
        </w:rPr>
      </w:pPr>
      <w:r w:rsidRPr="00D859D7">
        <w:rPr>
          <w:rFonts w:cstheme="minorHAnsi"/>
          <w:b/>
          <w:bCs/>
        </w:rPr>
        <w:t>Key Contact Persons:</w:t>
      </w:r>
    </w:p>
    <w:p w14:paraId="2E8C8CDE" w14:textId="3730E17B" w:rsidR="00E25A04" w:rsidRPr="00D859D7" w:rsidRDefault="00E12508" w:rsidP="00E25A04">
      <w:pPr>
        <w:spacing w:line="240" w:lineRule="auto"/>
        <w:contextualSpacing/>
        <w:rPr>
          <w:rFonts w:cstheme="minorHAnsi"/>
        </w:rPr>
      </w:pPr>
      <w:r w:rsidRPr="00D859D7">
        <w:rPr>
          <w:rFonts w:cstheme="minorHAnsi"/>
        </w:rPr>
        <w:t>Neelam Makhijani</w:t>
      </w:r>
      <w:r w:rsidR="00E25A04" w:rsidRPr="00D859D7">
        <w:rPr>
          <w:rFonts w:cstheme="minorHAnsi"/>
        </w:rPr>
        <w:t xml:space="preserve">: Country Director, </w:t>
      </w:r>
      <w:proofErr w:type="spellStart"/>
      <w:r w:rsidR="00E25A04" w:rsidRPr="00D859D7">
        <w:rPr>
          <w:rFonts w:cstheme="minorHAnsi"/>
        </w:rPr>
        <w:t>ChildFund</w:t>
      </w:r>
      <w:proofErr w:type="spellEnd"/>
      <w:r w:rsidR="00E25A04" w:rsidRPr="00D859D7">
        <w:rPr>
          <w:rFonts w:cstheme="minorHAnsi"/>
        </w:rPr>
        <w:t xml:space="preserve"> Sri Lanka</w:t>
      </w:r>
      <w:r w:rsidR="003F60BC" w:rsidRPr="00D859D7">
        <w:rPr>
          <w:rFonts w:cstheme="minorHAnsi"/>
        </w:rPr>
        <w:t>:</w:t>
      </w:r>
      <w:r w:rsidR="00E25A04" w:rsidRPr="00D859D7">
        <w:rPr>
          <w:rFonts w:cstheme="minorHAnsi"/>
        </w:rPr>
        <w:t xml:space="preserve"> </w:t>
      </w:r>
      <w:hyperlink r:id="rId8" w:history="1">
        <w:r w:rsidR="006A056F" w:rsidRPr="00D859D7">
          <w:rPr>
            <w:rStyle w:val="Hyperlink"/>
            <w:rFonts w:cstheme="minorHAnsi"/>
          </w:rPr>
          <w:t>srilankacd@childfund.org</w:t>
        </w:r>
      </w:hyperlink>
      <w:r w:rsidR="006A056F" w:rsidRPr="00D859D7">
        <w:rPr>
          <w:rFonts w:cstheme="minorHAnsi"/>
        </w:rPr>
        <w:t xml:space="preserve"> </w:t>
      </w:r>
    </w:p>
    <w:p w14:paraId="6104E37C" w14:textId="4906BB5C" w:rsidR="00E25A04" w:rsidRPr="00D859D7" w:rsidRDefault="00E25A04" w:rsidP="00E25A04">
      <w:pPr>
        <w:spacing w:line="240" w:lineRule="auto"/>
        <w:contextualSpacing/>
        <w:rPr>
          <w:rFonts w:cstheme="minorHAnsi"/>
        </w:rPr>
      </w:pPr>
      <w:r w:rsidRPr="00D859D7">
        <w:rPr>
          <w:rFonts w:cstheme="minorHAnsi"/>
        </w:rPr>
        <w:t xml:space="preserve">Nalaka Siriwardena, </w:t>
      </w:r>
      <w:r w:rsidR="008C211E" w:rsidRPr="00D859D7">
        <w:rPr>
          <w:rFonts w:cstheme="minorHAnsi"/>
        </w:rPr>
        <w:t>Country Manager/</w:t>
      </w:r>
      <w:r w:rsidR="00E12508" w:rsidRPr="00D859D7">
        <w:rPr>
          <w:rFonts w:cstheme="minorHAnsi"/>
        </w:rPr>
        <w:t>Program</w:t>
      </w:r>
      <w:r w:rsidRPr="00D859D7">
        <w:rPr>
          <w:rFonts w:cstheme="minorHAnsi"/>
        </w:rPr>
        <w:t xml:space="preserve"> Directo</w:t>
      </w:r>
      <w:r w:rsidR="008C211E" w:rsidRPr="00D859D7">
        <w:rPr>
          <w:rFonts w:cstheme="minorHAnsi"/>
        </w:rPr>
        <w:t>r</w:t>
      </w:r>
      <w:r w:rsidR="003F60BC" w:rsidRPr="00D859D7">
        <w:rPr>
          <w:rFonts w:cstheme="minorHAnsi"/>
        </w:rPr>
        <w:t>:</w:t>
      </w:r>
      <w:r w:rsidRPr="00D859D7">
        <w:rPr>
          <w:rFonts w:cstheme="minorHAnsi"/>
        </w:rPr>
        <w:t xml:space="preserve"> </w:t>
      </w:r>
      <w:hyperlink r:id="rId9" w:history="1">
        <w:r w:rsidRPr="00D859D7">
          <w:rPr>
            <w:rStyle w:val="Hyperlink"/>
            <w:rFonts w:cstheme="minorHAnsi"/>
          </w:rPr>
          <w:t>nsiriwardena@childfund.org</w:t>
        </w:r>
      </w:hyperlink>
    </w:p>
    <w:p w14:paraId="1603B8CB" w14:textId="6ABD5C5A" w:rsidR="00473A6A" w:rsidRDefault="00E25A04" w:rsidP="00E25A04">
      <w:pPr>
        <w:spacing w:line="240" w:lineRule="auto"/>
        <w:contextualSpacing/>
        <w:rPr>
          <w:rFonts w:cstheme="minorHAnsi"/>
        </w:rPr>
      </w:pPr>
      <w:r w:rsidRPr="00D859D7">
        <w:rPr>
          <w:rFonts w:cstheme="minorHAnsi"/>
        </w:rPr>
        <w:t xml:space="preserve">Kaushal </w:t>
      </w:r>
      <w:proofErr w:type="spellStart"/>
      <w:r w:rsidRPr="00D859D7">
        <w:rPr>
          <w:rFonts w:cstheme="minorHAnsi"/>
        </w:rPr>
        <w:t>Attanayake</w:t>
      </w:r>
      <w:proofErr w:type="spellEnd"/>
      <w:r w:rsidR="00E12508" w:rsidRPr="00D859D7">
        <w:rPr>
          <w:rFonts w:cstheme="minorHAnsi"/>
        </w:rPr>
        <w:t>, Emergency Response F</w:t>
      </w:r>
      <w:r w:rsidRPr="00D859D7">
        <w:rPr>
          <w:rFonts w:cstheme="minorHAnsi"/>
        </w:rPr>
        <w:t>ocal Poin</w:t>
      </w:r>
      <w:r w:rsidR="003F60BC" w:rsidRPr="00D859D7">
        <w:rPr>
          <w:rFonts w:cstheme="minorHAnsi"/>
        </w:rPr>
        <w:t>t</w:t>
      </w:r>
      <w:r w:rsidR="00473A6A">
        <w:rPr>
          <w:rFonts w:cstheme="minorHAnsi"/>
        </w:rPr>
        <w:t xml:space="preserve"> </w:t>
      </w:r>
      <w:r w:rsidR="00473A6A" w:rsidRPr="00D859D7">
        <w:rPr>
          <w:rFonts w:cstheme="minorHAnsi"/>
        </w:rPr>
        <w:t xml:space="preserve">: </w:t>
      </w:r>
      <w:hyperlink r:id="rId10" w:history="1">
        <w:r w:rsidR="00473A6A" w:rsidRPr="00D859D7">
          <w:rPr>
            <w:rStyle w:val="Hyperlink"/>
            <w:rFonts w:cstheme="minorHAnsi"/>
          </w:rPr>
          <w:t>AAttanayake@childfund.org</w:t>
        </w:r>
      </w:hyperlink>
    </w:p>
    <w:p w14:paraId="78AC794F" w14:textId="77777777" w:rsidR="00473A6A" w:rsidRPr="00D859D7" w:rsidRDefault="00473A6A" w:rsidP="00473A6A">
      <w:pPr>
        <w:spacing w:line="240" w:lineRule="auto"/>
        <w:contextualSpacing/>
        <w:rPr>
          <w:rFonts w:cstheme="minorHAnsi"/>
          <w:b/>
          <w:bCs/>
        </w:rPr>
      </w:pPr>
      <w:r>
        <w:rPr>
          <w:rFonts w:cstheme="minorHAnsi"/>
        </w:rPr>
        <w:t xml:space="preserve">Samantha De Mel, Manager – </w:t>
      </w:r>
      <w:proofErr w:type="gramStart"/>
      <w:r>
        <w:rPr>
          <w:rFonts w:cstheme="minorHAnsi"/>
        </w:rPr>
        <w:t>DRR :</w:t>
      </w:r>
      <w:proofErr w:type="gramEnd"/>
      <w:r>
        <w:rPr>
          <w:rFonts w:cstheme="minorHAnsi"/>
        </w:rPr>
        <w:t xml:space="preserve">  </w:t>
      </w:r>
      <w:r w:rsidRPr="00026C83">
        <w:rPr>
          <w:rStyle w:val="Hyperlink"/>
          <w:rFonts w:cstheme="minorHAnsi"/>
        </w:rPr>
        <w:t>SDeMel@childfund.org</w:t>
      </w:r>
    </w:p>
    <w:p w14:paraId="457D8596" w14:textId="77777777" w:rsidR="00E25A04" w:rsidRPr="00D859D7" w:rsidRDefault="00E25A04" w:rsidP="00E25A04">
      <w:pPr>
        <w:spacing w:line="240" w:lineRule="auto"/>
        <w:contextualSpacing/>
        <w:rPr>
          <w:rFonts w:cstheme="minorHAnsi"/>
          <w:b/>
          <w:bCs/>
        </w:rPr>
      </w:pPr>
    </w:p>
    <w:p w14:paraId="0C5977C4" w14:textId="4DDDF715" w:rsidR="007A3B9E" w:rsidRPr="00D859D7" w:rsidRDefault="007A3B9E" w:rsidP="007A3B9E">
      <w:pPr>
        <w:spacing w:line="240" w:lineRule="auto"/>
        <w:contextualSpacing/>
        <w:rPr>
          <w:rFonts w:cstheme="minorHAnsi"/>
          <w:b/>
          <w:bCs/>
          <w:sz w:val="24"/>
          <w:szCs w:val="24"/>
          <w:u w:val="single"/>
        </w:rPr>
      </w:pPr>
      <w:r w:rsidRPr="00D859D7">
        <w:rPr>
          <w:rFonts w:cstheme="minorHAnsi"/>
          <w:b/>
          <w:bCs/>
          <w:sz w:val="24"/>
          <w:szCs w:val="24"/>
          <w:u w:val="single"/>
        </w:rPr>
        <w:t>Part 1: The Overall Situation</w:t>
      </w:r>
    </w:p>
    <w:p w14:paraId="5DEEF5D1" w14:textId="206210A5" w:rsidR="009F2C14" w:rsidRPr="006A056F" w:rsidRDefault="009F2C14" w:rsidP="009F2C14">
      <w:pPr>
        <w:spacing w:line="240" w:lineRule="auto"/>
        <w:rPr>
          <w:rFonts w:cstheme="minorHAnsi"/>
          <w:color w:val="FFFFFF" w:themeColor="background1"/>
        </w:rPr>
      </w:pPr>
      <w:r w:rsidRPr="00D859D7">
        <w:rPr>
          <w:rFonts w:cstheme="minorHAnsi"/>
          <w:b/>
          <w:bCs/>
        </w:rPr>
        <w:t>COUNTRY</w:t>
      </w:r>
      <w:r w:rsidR="00174CCF" w:rsidRPr="00D859D7">
        <w:rPr>
          <w:rFonts w:cstheme="minorHAnsi"/>
          <w:b/>
          <w:bCs/>
        </w:rPr>
        <w:t>: Sri Lanka</w:t>
      </w:r>
      <w:r w:rsidR="00B8369F" w:rsidRPr="00D859D7">
        <w:rPr>
          <w:rFonts w:cstheme="minorHAnsi"/>
          <w:b/>
          <w:bCs/>
        </w:rPr>
        <w:t xml:space="preserve">: </w:t>
      </w:r>
      <w:r w:rsidR="006043A9">
        <w:rPr>
          <w:rFonts w:cstheme="minorHAnsi"/>
          <w:highlight w:val="yellow"/>
        </w:rPr>
        <w:t>12</w:t>
      </w:r>
      <w:r w:rsidR="006043A9" w:rsidRPr="006043A9">
        <w:rPr>
          <w:rFonts w:cstheme="minorHAnsi"/>
          <w:highlight w:val="yellow"/>
          <w:vertAlign w:val="superscript"/>
        </w:rPr>
        <w:t>th</w:t>
      </w:r>
      <w:r w:rsidR="006043A9">
        <w:rPr>
          <w:rFonts w:cstheme="minorHAnsi"/>
          <w:highlight w:val="yellow"/>
        </w:rPr>
        <w:t xml:space="preserve"> December</w:t>
      </w:r>
      <w:r w:rsidR="001767E1" w:rsidRPr="00005CB4">
        <w:rPr>
          <w:rFonts w:cstheme="minorHAnsi"/>
          <w:highlight w:val="yellow"/>
        </w:rPr>
        <w:t xml:space="preserve"> </w:t>
      </w:r>
      <w:r w:rsidR="00B8369F" w:rsidRPr="00005CB4">
        <w:rPr>
          <w:rFonts w:cstheme="minorHAnsi"/>
          <w:highlight w:val="yellow"/>
        </w:rPr>
        <w:t>2020</w:t>
      </w:r>
      <w:r w:rsidR="002F5AD4" w:rsidRPr="002F5AD4">
        <w:rPr>
          <w:rFonts w:cstheme="minorHAnsi"/>
          <w:highlight w:val="yellow"/>
        </w:rPr>
        <w:t>, 10.00 am</w:t>
      </w:r>
    </w:p>
    <w:tbl>
      <w:tblPr>
        <w:tblStyle w:val="TableGrid"/>
        <w:tblW w:w="9625" w:type="dxa"/>
        <w:tblLayout w:type="fixed"/>
        <w:tblLook w:val="04A0" w:firstRow="1" w:lastRow="0" w:firstColumn="1" w:lastColumn="0" w:noHBand="0" w:noVBand="1"/>
      </w:tblPr>
      <w:tblGrid>
        <w:gridCol w:w="2785"/>
        <w:gridCol w:w="3273"/>
        <w:gridCol w:w="3567"/>
      </w:tblGrid>
      <w:tr w:rsidR="009F2C14" w:rsidRPr="00032580" w14:paraId="0ED2D8A3" w14:textId="77777777" w:rsidTr="00473A6A">
        <w:tc>
          <w:tcPr>
            <w:tcW w:w="2785" w:type="dxa"/>
          </w:tcPr>
          <w:p w14:paraId="4F0A6A04" w14:textId="713B4129" w:rsidR="009F2C14" w:rsidRPr="00032580" w:rsidRDefault="009F2C14" w:rsidP="009F2C14">
            <w:pPr>
              <w:rPr>
                <w:rFonts w:cstheme="minorHAnsi"/>
                <w:b/>
                <w:bCs/>
              </w:rPr>
            </w:pPr>
            <w:r w:rsidRPr="00032580">
              <w:rPr>
                <w:rFonts w:cstheme="minorHAnsi"/>
                <w:b/>
                <w:bCs/>
              </w:rPr>
              <w:t xml:space="preserve">Total </w:t>
            </w:r>
            <w:r w:rsidR="0088695E" w:rsidRPr="00032580">
              <w:rPr>
                <w:rFonts w:cstheme="minorHAnsi"/>
                <w:b/>
                <w:bCs/>
              </w:rPr>
              <w:t>N</w:t>
            </w:r>
            <w:r w:rsidRPr="00032580">
              <w:rPr>
                <w:rFonts w:cstheme="minorHAnsi"/>
                <w:b/>
                <w:bCs/>
              </w:rPr>
              <w:t>umber of COVID</w:t>
            </w:r>
            <w:r w:rsidR="000D69A1" w:rsidRPr="00032580">
              <w:rPr>
                <w:rFonts w:cstheme="minorHAnsi"/>
                <w:b/>
                <w:bCs/>
              </w:rPr>
              <w:t>-</w:t>
            </w:r>
            <w:r w:rsidR="00C73FC1" w:rsidRPr="00032580">
              <w:rPr>
                <w:rFonts w:cstheme="minorHAnsi"/>
                <w:b/>
                <w:bCs/>
              </w:rPr>
              <w:t>19</w:t>
            </w:r>
            <w:r w:rsidRPr="00032580">
              <w:rPr>
                <w:rFonts w:cstheme="minorHAnsi"/>
                <w:b/>
                <w:bCs/>
              </w:rPr>
              <w:t xml:space="preserve">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eported</w:t>
            </w:r>
          </w:p>
        </w:tc>
        <w:tc>
          <w:tcPr>
            <w:tcW w:w="3273" w:type="dxa"/>
          </w:tcPr>
          <w:p w14:paraId="5D920BFE" w14:textId="093FA999"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D</w:t>
            </w:r>
            <w:r w:rsidRPr="00032580">
              <w:rPr>
                <w:rFonts w:cstheme="minorHAnsi"/>
                <w:b/>
                <w:bCs/>
              </w:rPr>
              <w:t>eaths</w:t>
            </w:r>
          </w:p>
        </w:tc>
        <w:tc>
          <w:tcPr>
            <w:tcW w:w="3567" w:type="dxa"/>
          </w:tcPr>
          <w:p w14:paraId="46E308BB" w14:textId="1CE62542" w:rsidR="009F2C14" w:rsidRPr="00032580" w:rsidRDefault="009F2C14" w:rsidP="009F2C14">
            <w:pPr>
              <w:rPr>
                <w:rFonts w:cstheme="minorHAnsi"/>
                <w:b/>
                <w:bCs/>
              </w:rPr>
            </w:pPr>
            <w:r w:rsidRPr="00032580">
              <w:rPr>
                <w:rFonts w:cstheme="minorHAnsi"/>
                <w:b/>
                <w:bCs/>
              </w:rPr>
              <w:t xml:space="preserve">Number of </w:t>
            </w:r>
            <w:r w:rsidR="0088695E" w:rsidRPr="00032580">
              <w:rPr>
                <w:rFonts w:cstheme="minorHAnsi"/>
                <w:b/>
                <w:bCs/>
              </w:rPr>
              <w:t>C</w:t>
            </w:r>
            <w:r w:rsidRPr="00032580">
              <w:rPr>
                <w:rFonts w:cstheme="minorHAnsi"/>
                <w:b/>
                <w:bCs/>
              </w:rPr>
              <w:t xml:space="preserve">ases </w:t>
            </w:r>
            <w:r w:rsidR="0088695E" w:rsidRPr="00032580">
              <w:rPr>
                <w:rFonts w:cstheme="minorHAnsi"/>
                <w:b/>
                <w:bCs/>
              </w:rPr>
              <w:t>R</w:t>
            </w:r>
            <w:r w:rsidRPr="00032580">
              <w:rPr>
                <w:rFonts w:cstheme="minorHAnsi"/>
                <w:b/>
                <w:bCs/>
              </w:rPr>
              <w:t>ecuperated</w:t>
            </w:r>
          </w:p>
        </w:tc>
      </w:tr>
      <w:tr w:rsidR="009F2C14" w14:paraId="39EF6DC1" w14:textId="77777777" w:rsidTr="00473A6A">
        <w:tc>
          <w:tcPr>
            <w:tcW w:w="2785" w:type="dxa"/>
          </w:tcPr>
          <w:p w14:paraId="70008021" w14:textId="6F51BAC3" w:rsidR="006043A9" w:rsidRPr="002F5AD4" w:rsidRDefault="006043A9" w:rsidP="009F2C14">
            <w:pPr>
              <w:rPr>
                <w:rFonts w:cstheme="minorHAnsi"/>
                <w:highlight w:val="yellow"/>
              </w:rPr>
            </w:pPr>
            <w:r w:rsidRPr="006043A9">
              <w:rPr>
                <w:highlight w:val="yellow"/>
              </w:rPr>
              <w:t>31375</w:t>
            </w:r>
          </w:p>
        </w:tc>
        <w:tc>
          <w:tcPr>
            <w:tcW w:w="3273" w:type="dxa"/>
          </w:tcPr>
          <w:p w14:paraId="5E4068D3" w14:textId="5050038A" w:rsidR="009F2C14" w:rsidRPr="002F5AD4" w:rsidRDefault="006043A9" w:rsidP="009F2C14">
            <w:pPr>
              <w:rPr>
                <w:rFonts w:cstheme="minorHAnsi"/>
                <w:highlight w:val="yellow"/>
              </w:rPr>
            </w:pPr>
            <w:r>
              <w:rPr>
                <w:rFonts w:cstheme="minorHAnsi"/>
                <w:highlight w:val="yellow"/>
              </w:rPr>
              <w:t xml:space="preserve">147 </w:t>
            </w:r>
            <w:r w:rsidR="00D03789" w:rsidRPr="002F5AD4">
              <w:rPr>
                <w:rFonts w:cstheme="minorHAnsi"/>
                <w:highlight w:val="yellow"/>
              </w:rPr>
              <w:t>(</w:t>
            </w:r>
            <w:r>
              <w:rPr>
                <w:rFonts w:cstheme="minorHAnsi"/>
                <w:highlight w:val="yellow"/>
              </w:rPr>
              <w:t>107</w:t>
            </w:r>
            <w:r w:rsidR="00D03789" w:rsidRPr="002F5AD4">
              <w:rPr>
                <w:rFonts w:cstheme="minorHAnsi"/>
                <w:highlight w:val="yellow"/>
              </w:rPr>
              <w:t xml:space="preserve"> new death for </w:t>
            </w:r>
            <w:r w:rsidR="00473A6A" w:rsidRPr="002F5AD4">
              <w:rPr>
                <w:rFonts w:cstheme="minorHAnsi"/>
                <w:highlight w:val="yellow"/>
              </w:rPr>
              <w:t>last month</w:t>
            </w:r>
            <w:r w:rsidR="00D03789" w:rsidRPr="002F5AD4">
              <w:rPr>
                <w:rFonts w:cstheme="minorHAnsi"/>
                <w:highlight w:val="yellow"/>
              </w:rPr>
              <w:t>)</w:t>
            </w:r>
          </w:p>
        </w:tc>
        <w:tc>
          <w:tcPr>
            <w:tcW w:w="3567" w:type="dxa"/>
          </w:tcPr>
          <w:p w14:paraId="680243C9" w14:textId="097F129B" w:rsidR="009F2C14" w:rsidRPr="002F5AD4" w:rsidRDefault="006043A9" w:rsidP="009F2C14">
            <w:pPr>
              <w:rPr>
                <w:rFonts w:cstheme="minorHAnsi"/>
                <w:highlight w:val="yellow"/>
              </w:rPr>
            </w:pPr>
            <w:r w:rsidRPr="006043A9">
              <w:rPr>
                <w:highlight w:val="yellow"/>
              </w:rPr>
              <w:t>23304</w:t>
            </w:r>
          </w:p>
        </w:tc>
      </w:tr>
      <w:tr w:rsidR="003F60BC" w14:paraId="00097E30" w14:textId="77777777" w:rsidTr="00D41D4F">
        <w:tc>
          <w:tcPr>
            <w:tcW w:w="9625" w:type="dxa"/>
            <w:gridSpan w:val="3"/>
          </w:tcPr>
          <w:p w14:paraId="3BC5C384" w14:textId="2CEA708D"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3133"/>
              <w:gridCol w:w="3133"/>
              <w:gridCol w:w="1091"/>
            </w:tblGrid>
            <w:tr w:rsidR="00756581" w:rsidRPr="00C174A8" w14:paraId="7E844DDA" w14:textId="77777777" w:rsidTr="00846B96">
              <w:tc>
                <w:tcPr>
                  <w:tcW w:w="6266" w:type="dxa"/>
                  <w:gridSpan w:val="2"/>
                </w:tcPr>
                <w:p w14:paraId="67218A40" w14:textId="722760C5" w:rsidR="00756581" w:rsidRPr="00C174A8" w:rsidRDefault="00756581" w:rsidP="002F5AD4">
                  <w:pPr>
                    <w:rPr>
                      <w:rFonts w:cstheme="minorHAnsi"/>
                      <w:sz w:val="24"/>
                      <w:szCs w:val="24"/>
                    </w:rPr>
                  </w:pPr>
                  <w:r w:rsidRPr="00C174A8">
                    <w:rPr>
                      <w:rFonts w:cstheme="minorHAnsi"/>
                      <w:sz w:val="24"/>
                      <w:szCs w:val="24"/>
                    </w:rPr>
                    <w:t>Total number of confirmed cases</w:t>
                  </w:r>
                </w:p>
              </w:tc>
              <w:tc>
                <w:tcPr>
                  <w:tcW w:w="1091" w:type="dxa"/>
                </w:tcPr>
                <w:p w14:paraId="0CC1B689" w14:textId="2A9161FA" w:rsidR="00756581" w:rsidRPr="00C174A8" w:rsidRDefault="006043A9" w:rsidP="002F5AD4">
                  <w:pPr>
                    <w:rPr>
                      <w:rFonts w:cstheme="minorHAnsi"/>
                      <w:sz w:val="24"/>
                      <w:szCs w:val="24"/>
                      <w:highlight w:val="yellow"/>
                    </w:rPr>
                  </w:pPr>
                  <w:r>
                    <w:rPr>
                      <w:rFonts w:cstheme="minorHAnsi"/>
                      <w:sz w:val="24"/>
                      <w:szCs w:val="24"/>
                      <w:highlight w:val="yellow"/>
                    </w:rPr>
                    <w:t>31375</w:t>
                  </w:r>
                </w:p>
              </w:tc>
            </w:tr>
            <w:tr w:rsidR="00756581" w:rsidRPr="00C174A8" w14:paraId="46B677D3" w14:textId="77777777" w:rsidTr="00756581">
              <w:tc>
                <w:tcPr>
                  <w:tcW w:w="3133" w:type="dxa"/>
                  <w:vMerge w:val="restart"/>
                </w:tcPr>
                <w:p w14:paraId="34ABAB38" w14:textId="5BE13FFB" w:rsidR="00756581" w:rsidRPr="00C174A8" w:rsidRDefault="00756581" w:rsidP="002F5AD4">
                  <w:pPr>
                    <w:rPr>
                      <w:rFonts w:cstheme="minorHAnsi"/>
                      <w:sz w:val="24"/>
                      <w:szCs w:val="24"/>
                    </w:rPr>
                  </w:pPr>
                  <w:r w:rsidRPr="00C174A8">
                    <w:rPr>
                      <w:rFonts w:cstheme="minorHAnsi"/>
                      <w:sz w:val="24"/>
                      <w:szCs w:val="24"/>
                    </w:rPr>
                    <w:t>Imported cases (Returnees from other countries)</w:t>
                  </w:r>
                </w:p>
              </w:tc>
              <w:tc>
                <w:tcPr>
                  <w:tcW w:w="3133" w:type="dxa"/>
                </w:tcPr>
                <w:p w14:paraId="38D4431C" w14:textId="30CE3DCF" w:rsidR="00756581" w:rsidRPr="00C174A8" w:rsidRDefault="00756581" w:rsidP="002F5AD4">
                  <w:pPr>
                    <w:rPr>
                      <w:rFonts w:cstheme="minorHAnsi"/>
                      <w:sz w:val="24"/>
                      <w:szCs w:val="24"/>
                    </w:rPr>
                  </w:pPr>
                  <w:r w:rsidRPr="00C174A8">
                    <w:rPr>
                      <w:rFonts w:cstheme="minorHAnsi"/>
                      <w:sz w:val="24"/>
                      <w:szCs w:val="24"/>
                    </w:rPr>
                    <w:t>Foreigners</w:t>
                  </w:r>
                </w:p>
              </w:tc>
              <w:tc>
                <w:tcPr>
                  <w:tcW w:w="1091" w:type="dxa"/>
                </w:tcPr>
                <w:p w14:paraId="421F52C0" w14:textId="1AC2CA56" w:rsidR="00756581" w:rsidRPr="00C174A8" w:rsidRDefault="006043A9" w:rsidP="002F5AD4">
                  <w:pPr>
                    <w:rPr>
                      <w:rFonts w:cstheme="minorHAnsi"/>
                      <w:sz w:val="24"/>
                      <w:szCs w:val="24"/>
                      <w:highlight w:val="yellow"/>
                    </w:rPr>
                  </w:pPr>
                  <w:r w:rsidRPr="006043A9">
                    <w:rPr>
                      <w:rFonts w:cstheme="minorHAnsi"/>
                      <w:sz w:val="24"/>
                      <w:szCs w:val="24"/>
                      <w:highlight w:val="yellow"/>
                    </w:rPr>
                    <w:t>121</w:t>
                  </w:r>
                </w:p>
              </w:tc>
            </w:tr>
            <w:tr w:rsidR="00756581" w:rsidRPr="00C174A8" w14:paraId="517C1C15" w14:textId="77777777" w:rsidTr="00756581">
              <w:tc>
                <w:tcPr>
                  <w:tcW w:w="3133" w:type="dxa"/>
                  <w:vMerge/>
                </w:tcPr>
                <w:p w14:paraId="611FBEF4" w14:textId="77777777" w:rsidR="00756581" w:rsidRPr="00C174A8" w:rsidRDefault="00756581" w:rsidP="002F5AD4">
                  <w:pPr>
                    <w:rPr>
                      <w:rFonts w:cstheme="minorHAnsi"/>
                      <w:sz w:val="24"/>
                      <w:szCs w:val="24"/>
                    </w:rPr>
                  </w:pPr>
                </w:p>
              </w:tc>
              <w:tc>
                <w:tcPr>
                  <w:tcW w:w="3133" w:type="dxa"/>
                </w:tcPr>
                <w:p w14:paraId="19ED86A9" w14:textId="2A8A8EC0" w:rsidR="00756581" w:rsidRPr="00C174A8" w:rsidRDefault="00756581" w:rsidP="002F5AD4">
                  <w:pPr>
                    <w:rPr>
                      <w:rFonts w:cstheme="minorHAnsi"/>
                      <w:sz w:val="24"/>
                      <w:szCs w:val="24"/>
                    </w:rPr>
                  </w:pPr>
                  <w:r w:rsidRPr="00C174A8">
                    <w:rPr>
                      <w:rFonts w:cstheme="minorHAnsi"/>
                      <w:sz w:val="24"/>
                      <w:szCs w:val="24"/>
                    </w:rPr>
                    <w:t xml:space="preserve">Sri Lankans </w:t>
                  </w:r>
                </w:p>
              </w:tc>
              <w:tc>
                <w:tcPr>
                  <w:tcW w:w="1091" w:type="dxa"/>
                </w:tcPr>
                <w:p w14:paraId="4853CA13" w14:textId="76251795" w:rsidR="00756581" w:rsidRPr="00C174A8" w:rsidRDefault="006043A9" w:rsidP="002F5AD4">
                  <w:pPr>
                    <w:rPr>
                      <w:rFonts w:cstheme="minorHAnsi"/>
                      <w:sz w:val="24"/>
                      <w:szCs w:val="24"/>
                      <w:highlight w:val="yellow"/>
                    </w:rPr>
                  </w:pPr>
                  <w:r w:rsidRPr="006043A9">
                    <w:rPr>
                      <w:highlight w:val="yellow"/>
                    </w:rPr>
                    <w:t>1594</w:t>
                  </w:r>
                </w:p>
              </w:tc>
            </w:tr>
            <w:tr w:rsidR="00756581" w:rsidRPr="00C174A8" w14:paraId="634C21FA" w14:textId="77777777" w:rsidTr="00756581">
              <w:tc>
                <w:tcPr>
                  <w:tcW w:w="3133" w:type="dxa"/>
                  <w:vMerge w:val="restart"/>
                </w:tcPr>
                <w:p w14:paraId="214E4206" w14:textId="2A6CFF5C" w:rsidR="00756581" w:rsidRPr="00C174A8" w:rsidRDefault="00756581" w:rsidP="002F5AD4">
                  <w:pPr>
                    <w:rPr>
                      <w:rFonts w:cstheme="minorHAnsi"/>
                      <w:sz w:val="24"/>
                      <w:szCs w:val="24"/>
                    </w:rPr>
                  </w:pPr>
                  <w:r w:rsidRPr="00C174A8">
                    <w:rPr>
                      <w:rFonts w:cstheme="minorHAnsi"/>
                      <w:sz w:val="24"/>
                      <w:szCs w:val="24"/>
                    </w:rPr>
                    <w:t>Local Cases</w:t>
                  </w:r>
                </w:p>
              </w:tc>
              <w:tc>
                <w:tcPr>
                  <w:tcW w:w="3133" w:type="dxa"/>
                </w:tcPr>
                <w:p w14:paraId="5247A556" w14:textId="46A04CA7" w:rsidR="00756581" w:rsidRPr="00C174A8" w:rsidRDefault="00756581" w:rsidP="002F5AD4">
                  <w:pPr>
                    <w:rPr>
                      <w:rFonts w:cstheme="minorHAnsi"/>
                      <w:sz w:val="24"/>
                      <w:szCs w:val="24"/>
                    </w:rPr>
                  </w:pPr>
                  <w:r w:rsidRPr="00C174A8">
                    <w:rPr>
                      <w:rFonts w:cstheme="minorHAnsi"/>
                      <w:sz w:val="24"/>
                      <w:szCs w:val="24"/>
                    </w:rPr>
                    <w:t xml:space="preserve">Navy &amp; their close contacts </w:t>
                  </w:r>
                </w:p>
              </w:tc>
              <w:tc>
                <w:tcPr>
                  <w:tcW w:w="1091" w:type="dxa"/>
                </w:tcPr>
                <w:p w14:paraId="219EC72F" w14:textId="44725FFB" w:rsidR="00756581" w:rsidRPr="00C174A8" w:rsidRDefault="00026C83" w:rsidP="002F5AD4">
                  <w:pPr>
                    <w:rPr>
                      <w:rFonts w:cstheme="minorHAnsi"/>
                      <w:sz w:val="24"/>
                      <w:szCs w:val="24"/>
                      <w:highlight w:val="yellow"/>
                    </w:rPr>
                  </w:pPr>
                  <w:r w:rsidRPr="00C174A8">
                    <w:rPr>
                      <w:rFonts w:cstheme="minorHAnsi"/>
                      <w:sz w:val="24"/>
                      <w:szCs w:val="24"/>
                    </w:rPr>
                    <w:t>950</w:t>
                  </w:r>
                </w:p>
              </w:tc>
            </w:tr>
            <w:tr w:rsidR="00756581" w:rsidRPr="00C174A8" w14:paraId="6A34F7F9" w14:textId="77777777" w:rsidTr="00756581">
              <w:tc>
                <w:tcPr>
                  <w:tcW w:w="3133" w:type="dxa"/>
                  <w:vMerge/>
                </w:tcPr>
                <w:p w14:paraId="7AC04DBB" w14:textId="77777777" w:rsidR="00756581" w:rsidRPr="00C174A8" w:rsidRDefault="00756581" w:rsidP="002F5AD4">
                  <w:pPr>
                    <w:rPr>
                      <w:rFonts w:cstheme="minorHAnsi"/>
                      <w:sz w:val="24"/>
                      <w:szCs w:val="24"/>
                      <w:highlight w:val="yellow"/>
                    </w:rPr>
                  </w:pPr>
                </w:p>
              </w:tc>
              <w:tc>
                <w:tcPr>
                  <w:tcW w:w="3133" w:type="dxa"/>
                </w:tcPr>
                <w:p w14:paraId="3E72FDF0" w14:textId="74C09609" w:rsidR="00756581" w:rsidRPr="00C174A8" w:rsidRDefault="00756581" w:rsidP="002F5AD4">
                  <w:pPr>
                    <w:rPr>
                      <w:rFonts w:cstheme="minorHAnsi"/>
                      <w:sz w:val="24"/>
                      <w:szCs w:val="24"/>
                    </w:rPr>
                  </w:pPr>
                  <w:proofErr w:type="spellStart"/>
                  <w:r w:rsidRPr="00C174A8">
                    <w:rPr>
                      <w:rFonts w:cstheme="minorHAnsi"/>
                      <w:sz w:val="24"/>
                      <w:szCs w:val="24"/>
                    </w:rPr>
                    <w:t>Kandakadu</w:t>
                  </w:r>
                  <w:proofErr w:type="spellEnd"/>
                  <w:r w:rsidRPr="00C174A8">
                    <w:rPr>
                      <w:rFonts w:cstheme="minorHAnsi"/>
                      <w:sz w:val="24"/>
                      <w:szCs w:val="24"/>
                    </w:rPr>
                    <w:t xml:space="preserve"> cluster &amp; their close contacts </w:t>
                  </w:r>
                </w:p>
              </w:tc>
              <w:tc>
                <w:tcPr>
                  <w:tcW w:w="1091" w:type="dxa"/>
                </w:tcPr>
                <w:p w14:paraId="5C84B588" w14:textId="32B5B7FA" w:rsidR="00756581" w:rsidRPr="00C174A8" w:rsidRDefault="00026C83" w:rsidP="002F5AD4">
                  <w:pPr>
                    <w:rPr>
                      <w:rFonts w:cstheme="minorHAnsi"/>
                      <w:sz w:val="24"/>
                      <w:szCs w:val="24"/>
                      <w:highlight w:val="yellow"/>
                    </w:rPr>
                  </w:pPr>
                  <w:r w:rsidRPr="00C174A8">
                    <w:rPr>
                      <w:rFonts w:cstheme="minorHAnsi"/>
                      <w:sz w:val="24"/>
                      <w:szCs w:val="24"/>
                    </w:rPr>
                    <w:t>651</w:t>
                  </w:r>
                </w:p>
              </w:tc>
            </w:tr>
            <w:tr w:rsidR="00756581" w:rsidRPr="00C174A8" w14:paraId="3CA3A319" w14:textId="77777777" w:rsidTr="00756581">
              <w:tc>
                <w:tcPr>
                  <w:tcW w:w="3133" w:type="dxa"/>
                  <w:vMerge/>
                </w:tcPr>
                <w:p w14:paraId="0D19F5EF" w14:textId="77777777" w:rsidR="00756581" w:rsidRPr="00C174A8" w:rsidRDefault="00756581" w:rsidP="002F5AD4">
                  <w:pPr>
                    <w:rPr>
                      <w:rFonts w:cstheme="minorHAnsi"/>
                      <w:sz w:val="24"/>
                      <w:szCs w:val="24"/>
                      <w:highlight w:val="yellow"/>
                    </w:rPr>
                  </w:pPr>
                </w:p>
              </w:tc>
              <w:tc>
                <w:tcPr>
                  <w:tcW w:w="3133" w:type="dxa"/>
                </w:tcPr>
                <w:p w14:paraId="37FC8992" w14:textId="6A8D8C2B" w:rsidR="00756581" w:rsidRPr="00C174A8" w:rsidRDefault="00756581" w:rsidP="002F5AD4">
                  <w:pPr>
                    <w:rPr>
                      <w:rFonts w:cstheme="minorHAnsi"/>
                      <w:sz w:val="24"/>
                      <w:szCs w:val="24"/>
                    </w:rPr>
                  </w:pPr>
                  <w:proofErr w:type="spellStart"/>
                  <w:r w:rsidRPr="006043A9">
                    <w:rPr>
                      <w:rFonts w:cstheme="minorHAnsi"/>
                      <w:sz w:val="24"/>
                      <w:szCs w:val="24"/>
                      <w:highlight w:val="yellow"/>
                    </w:rPr>
                    <w:t>Minuwangoda</w:t>
                  </w:r>
                  <w:proofErr w:type="spellEnd"/>
                  <w:r w:rsidR="006043A9" w:rsidRPr="006043A9">
                    <w:rPr>
                      <w:rFonts w:cstheme="minorHAnsi"/>
                      <w:sz w:val="24"/>
                      <w:szCs w:val="24"/>
                      <w:highlight w:val="yellow"/>
                    </w:rPr>
                    <w:t>/</w:t>
                  </w:r>
                  <w:proofErr w:type="spellStart"/>
                  <w:r w:rsidR="006043A9" w:rsidRPr="006043A9">
                    <w:rPr>
                      <w:rFonts w:cstheme="minorHAnsi"/>
                      <w:sz w:val="24"/>
                      <w:szCs w:val="24"/>
                      <w:highlight w:val="yellow"/>
                    </w:rPr>
                    <w:t>Paliyagoda</w:t>
                  </w:r>
                  <w:proofErr w:type="spellEnd"/>
                  <w:r w:rsidR="006043A9" w:rsidRPr="006043A9">
                    <w:rPr>
                      <w:rFonts w:cstheme="minorHAnsi"/>
                      <w:sz w:val="24"/>
                      <w:szCs w:val="24"/>
                      <w:highlight w:val="yellow"/>
                    </w:rPr>
                    <w:t xml:space="preserve">/ Prison </w:t>
                  </w:r>
                  <w:r w:rsidRPr="006043A9">
                    <w:rPr>
                      <w:rFonts w:cstheme="minorHAnsi"/>
                      <w:sz w:val="24"/>
                      <w:szCs w:val="24"/>
                      <w:highlight w:val="yellow"/>
                    </w:rPr>
                    <w:t>cluster</w:t>
                  </w:r>
                  <w:r w:rsidRPr="00C174A8">
                    <w:rPr>
                      <w:rFonts w:cstheme="minorHAnsi"/>
                      <w:sz w:val="24"/>
                      <w:szCs w:val="24"/>
                    </w:rPr>
                    <w:t xml:space="preserve"> </w:t>
                  </w:r>
                </w:p>
              </w:tc>
              <w:tc>
                <w:tcPr>
                  <w:tcW w:w="1091" w:type="dxa"/>
                </w:tcPr>
                <w:p w14:paraId="6E368545" w14:textId="2A44F72B" w:rsidR="00756581" w:rsidRPr="006043A9" w:rsidRDefault="006043A9" w:rsidP="002F5AD4">
                  <w:pPr>
                    <w:rPr>
                      <w:rFonts w:cstheme="minorHAnsi"/>
                      <w:sz w:val="24"/>
                      <w:szCs w:val="24"/>
                      <w:highlight w:val="yellow"/>
                    </w:rPr>
                  </w:pPr>
                  <w:r w:rsidRPr="006043A9">
                    <w:rPr>
                      <w:highlight w:val="yellow"/>
                    </w:rPr>
                    <w:t>27746</w:t>
                  </w:r>
                </w:p>
              </w:tc>
            </w:tr>
            <w:tr w:rsidR="00756581" w:rsidRPr="00C174A8" w14:paraId="5B08C5CA" w14:textId="77777777" w:rsidTr="00756581">
              <w:tc>
                <w:tcPr>
                  <w:tcW w:w="3133" w:type="dxa"/>
                  <w:vMerge/>
                </w:tcPr>
                <w:p w14:paraId="6CB4D9CF" w14:textId="77777777" w:rsidR="00756581" w:rsidRPr="00C174A8" w:rsidRDefault="00756581" w:rsidP="002F5AD4">
                  <w:pPr>
                    <w:rPr>
                      <w:rFonts w:cstheme="minorHAnsi"/>
                      <w:sz w:val="24"/>
                      <w:szCs w:val="24"/>
                      <w:highlight w:val="yellow"/>
                    </w:rPr>
                  </w:pPr>
                </w:p>
              </w:tc>
              <w:tc>
                <w:tcPr>
                  <w:tcW w:w="3133" w:type="dxa"/>
                </w:tcPr>
                <w:p w14:paraId="7114D155" w14:textId="3BA94DE9" w:rsidR="00756581" w:rsidRPr="00C174A8" w:rsidRDefault="00756581" w:rsidP="002F5AD4">
                  <w:pPr>
                    <w:rPr>
                      <w:rFonts w:cstheme="minorHAnsi"/>
                      <w:sz w:val="24"/>
                      <w:szCs w:val="24"/>
                    </w:rPr>
                  </w:pPr>
                  <w:r w:rsidRPr="00C174A8">
                    <w:rPr>
                      <w:rFonts w:cstheme="minorHAnsi"/>
                      <w:sz w:val="24"/>
                      <w:szCs w:val="24"/>
                    </w:rPr>
                    <w:t xml:space="preserve">Others </w:t>
                  </w:r>
                </w:p>
              </w:tc>
              <w:tc>
                <w:tcPr>
                  <w:tcW w:w="1091" w:type="dxa"/>
                </w:tcPr>
                <w:p w14:paraId="46AFA2E3" w14:textId="691EC2BA" w:rsidR="00756581" w:rsidRPr="00C174A8" w:rsidRDefault="00756581" w:rsidP="002F5AD4">
                  <w:pPr>
                    <w:rPr>
                      <w:rFonts w:cstheme="minorHAnsi"/>
                      <w:sz w:val="24"/>
                      <w:szCs w:val="24"/>
                      <w:highlight w:val="yellow"/>
                    </w:rPr>
                  </w:pPr>
                  <w:r w:rsidRPr="00C174A8">
                    <w:rPr>
                      <w:rFonts w:cstheme="minorHAnsi"/>
                      <w:sz w:val="24"/>
                      <w:szCs w:val="24"/>
                    </w:rPr>
                    <w:t>313</w:t>
                  </w:r>
                </w:p>
              </w:tc>
            </w:tr>
          </w:tbl>
          <w:p w14:paraId="38ECA3A5" w14:textId="77777777" w:rsidR="002F5AD4" w:rsidRPr="00C174A8" w:rsidRDefault="002F5AD4" w:rsidP="002F5AD4">
            <w:pPr>
              <w:rPr>
                <w:rFonts w:cstheme="minorHAnsi"/>
                <w:sz w:val="24"/>
                <w:szCs w:val="24"/>
                <w:highlight w:val="yellow"/>
              </w:rPr>
            </w:pPr>
          </w:p>
          <w:tbl>
            <w:tblPr>
              <w:tblStyle w:val="TableGrid"/>
              <w:tblW w:w="0" w:type="auto"/>
              <w:tblLayout w:type="fixed"/>
              <w:tblLook w:val="04A0" w:firstRow="1" w:lastRow="0" w:firstColumn="1" w:lastColumn="0" w:noHBand="0" w:noVBand="1"/>
            </w:tblPr>
            <w:tblGrid>
              <w:gridCol w:w="6277"/>
              <w:gridCol w:w="1080"/>
            </w:tblGrid>
            <w:tr w:rsidR="00756581" w:rsidRPr="00C174A8" w14:paraId="05C60D21" w14:textId="77777777" w:rsidTr="00756581">
              <w:tc>
                <w:tcPr>
                  <w:tcW w:w="6277" w:type="dxa"/>
                </w:tcPr>
                <w:p w14:paraId="07C36543" w14:textId="5F953257" w:rsidR="00756581" w:rsidRPr="00C174A8" w:rsidRDefault="00846B96" w:rsidP="002F5AD4">
                  <w:pPr>
                    <w:rPr>
                      <w:rFonts w:cstheme="minorHAnsi"/>
                      <w:sz w:val="24"/>
                      <w:szCs w:val="24"/>
                    </w:rPr>
                  </w:pPr>
                  <w:r w:rsidRPr="00C174A8">
                    <w:rPr>
                      <w:rFonts w:cstheme="minorHAnsi"/>
                      <w:sz w:val="24"/>
                      <w:szCs w:val="24"/>
                    </w:rPr>
                    <w:t xml:space="preserve">Total Number Confirmed </w:t>
                  </w:r>
                </w:p>
              </w:tc>
              <w:tc>
                <w:tcPr>
                  <w:tcW w:w="1080" w:type="dxa"/>
                </w:tcPr>
                <w:p w14:paraId="6E106380" w14:textId="05DCBC5D" w:rsidR="00756581" w:rsidRPr="00C174A8" w:rsidRDefault="006043A9" w:rsidP="002F5AD4">
                  <w:pPr>
                    <w:rPr>
                      <w:rFonts w:cstheme="minorHAnsi"/>
                      <w:sz w:val="24"/>
                      <w:szCs w:val="24"/>
                      <w:highlight w:val="yellow"/>
                    </w:rPr>
                  </w:pPr>
                  <w:r>
                    <w:rPr>
                      <w:rFonts w:cstheme="minorHAnsi"/>
                      <w:sz w:val="24"/>
                      <w:szCs w:val="24"/>
                      <w:highlight w:val="yellow"/>
                    </w:rPr>
                    <w:t>31375</w:t>
                  </w:r>
                </w:p>
              </w:tc>
            </w:tr>
            <w:tr w:rsidR="00756581" w:rsidRPr="00C174A8" w14:paraId="785C3F7F" w14:textId="77777777" w:rsidTr="00756581">
              <w:tc>
                <w:tcPr>
                  <w:tcW w:w="6277" w:type="dxa"/>
                </w:tcPr>
                <w:p w14:paraId="19F2668F" w14:textId="520B83CF" w:rsidR="00756581" w:rsidRPr="00C174A8" w:rsidRDefault="00846B96" w:rsidP="002F5AD4">
                  <w:pPr>
                    <w:rPr>
                      <w:rFonts w:cstheme="minorHAnsi"/>
                      <w:sz w:val="24"/>
                      <w:szCs w:val="24"/>
                    </w:rPr>
                  </w:pPr>
                  <w:r w:rsidRPr="00C174A8">
                    <w:rPr>
                      <w:rFonts w:cstheme="minorHAnsi"/>
                      <w:sz w:val="24"/>
                      <w:szCs w:val="24"/>
                    </w:rPr>
                    <w:t>Total Number Recovered</w:t>
                  </w:r>
                </w:p>
              </w:tc>
              <w:tc>
                <w:tcPr>
                  <w:tcW w:w="1080" w:type="dxa"/>
                </w:tcPr>
                <w:p w14:paraId="03553EF0" w14:textId="422ACFA6" w:rsidR="00756581" w:rsidRPr="00C174A8" w:rsidRDefault="006043A9" w:rsidP="002F5AD4">
                  <w:pPr>
                    <w:rPr>
                      <w:rFonts w:cstheme="minorHAnsi"/>
                      <w:sz w:val="24"/>
                      <w:szCs w:val="24"/>
                      <w:highlight w:val="yellow"/>
                    </w:rPr>
                  </w:pPr>
                  <w:r>
                    <w:rPr>
                      <w:rFonts w:cstheme="minorHAnsi"/>
                      <w:sz w:val="24"/>
                      <w:szCs w:val="24"/>
                      <w:highlight w:val="yellow"/>
                    </w:rPr>
                    <w:t>23</w:t>
                  </w:r>
                  <w:r w:rsidR="009E094D">
                    <w:rPr>
                      <w:rFonts w:cstheme="minorHAnsi"/>
                      <w:sz w:val="24"/>
                      <w:szCs w:val="24"/>
                      <w:highlight w:val="yellow"/>
                    </w:rPr>
                    <w:t>304</w:t>
                  </w:r>
                </w:p>
              </w:tc>
            </w:tr>
            <w:tr w:rsidR="00756581" w:rsidRPr="00C174A8" w14:paraId="5A985F3C" w14:textId="77777777" w:rsidTr="00756581">
              <w:tc>
                <w:tcPr>
                  <w:tcW w:w="6277" w:type="dxa"/>
                </w:tcPr>
                <w:p w14:paraId="05FCE1D4" w14:textId="18ADA731" w:rsidR="00756581" w:rsidRPr="00C174A8" w:rsidRDefault="00846B96" w:rsidP="002F5AD4">
                  <w:pPr>
                    <w:rPr>
                      <w:rFonts w:cstheme="minorHAnsi"/>
                      <w:sz w:val="24"/>
                      <w:szCs w:val="24"/>
                    </w:rPr>
                  </w:pPr>
                  <w:r w:rsidRPr="00C174A8">
                    <w:rPr>
                      <w:rFonts w:cstheme="minorHAnsi"/>
                      <w:sz w:val="24"/>
                      <w:szCs w:val="24"/>
                    </w:rPr>
                    <w:t xml:space="preserve">Total Number of Deaths </w:t>
                  </w:r>
                </w:p>
              </w:tc>
              <w:tc>
                <w:tcPr>
                  <w:tcW w:w="1080" w:type="dxa"/>
                </w:tcPr>
                <w:p w14:paraId="517041C7" w14:textId="49D4F4C0" w:rsidR="00756581" w:rsidRPr="00C174A8" w:rsidRDefault="009E094D" w:rsidP="002F5AD4">
                  <w:pPr>
                    <w:rPr>
                      <w:rFonts w:cstheme="minorHAnsi"/>
                      <w:sz w:val="24"/>
                      <w:szCs w:val="24"/>
                      <w:highlight w:val="yellow"/>
                    </w:rPr>
                  </w:pPr>
                  <w:r>
                    <w:rPr>
                      <w:rFonts w:cstheme="minorHAnsi"/>
                      <w:sz w:val="24"/>
                      <w:szCs w:val="24"/>
                      <w:highlight w:val="yellow"/>
                    </w:rPr>
                    <w:t>147</w:t>
                  </w:r>
                </w:p>
              </w:tc>
            </w:tr>
            <w:tr w:rsidR="00756581" w:rsidRPr="00C174A8" w14:paraId="403FA515" w14:textId="77777777" w:rsidTr="00756581">
              <w:tc>
                <w:tcPr>
                  <w:tcW w:w="6277" w:type="dxa"/>
                </w:tcPr>
                <w:p w14:paraId="580D1E9E" w14:textId="3BF08592" w:rsidR="00846B96" w:rsidRPr="00C174A8" w:rsidRDefault="00355CE5" w:rsidP="00846B96">
                  <w:pPr>
                    <w:rPr>
                      <w:rFonts w:cstheme="minorHAnsi"/>
                      <w:sz w:val="24"/>
                      <w:szCs w:val="24"/>
                    </w:rPr>
                  </w:pPr>
                  <w:r w:rsidRPr="00C174A8">
                    <w:rPr>
                      <w:rFonts w:cstheme="minorHAnsi"/>
                      <w:sz w:val="24"/>
                      <w:szCs w:val="24"/>
                    </w:rPr>
                    <w:t>Active cases</w:t>
                  </w:r>
                  <w:r w:rsidR="00846B96" w:rsidRPr="00C174A8">
                    <w:rPr>
                      <w:rFonts w:cstheme="minorHAnsi"/>
                      <w:sz w:val="24"/>
                      <w:szCs w:val="24"/>
                    </w:rPr>
                    <w:t xml:space="preserve"> - today 10am </w:t>
                  </w:r>
                </w:p>
                <w:p w14:paraId="228A68E0" w14:textId="77777777" w:rsidR="00756581" w:rsidRPr="00C174A8" w:rsidRDefault="00756581" w:rsidP="002F5AD4">
                  <w:pPr>
                    <w:rPr>
                      <w:rFonts w:cstheme="minorHAnsi"/>
                      <w:sz w:val="24"/>
                      <w:szCs w:val="24"/>
                    </w:rPr>
                  </w:pPr>
                </w:p>
              </w:tc>
              <w:tc>
                <w:tcPr>
                  <w:tcW w:w="1080" w:type="dxa"/>
                </w:tcPr>
                <w:p w14:paraId="32E61851" w14:textId="10069269" w:rsidR="00756581" w:rsidRPr="00C174A8" w:rsidRDefault="009E094D" w:rsidP="002F5AD4">
                  <w:pPr>
                    <w:rPr>
                      <w:rFonts w:cstheme="minorHAnsi"/>
                      <w:sz w:val="24"/>
                      <w:szCs w:val="24"/>
                      <w:highlight w:val="yellow"/>
                    </w:rPr>
                  </w:pPr>
                  <w:r>
                    <w:rPr>
                      <w:rFonts w:cstheme="minorHAnsi"/>
                      <w:sz w:val="24"/>
                      <w:szCs w:val="24"/>
                      <w:highlight w:val="yellow"/>
                    </w:rPr>
                    <w:t>8071</w:t>
                  </w:r>
                  <w:r w:rsidR="00473A6A" w:rsidRPr="00C174A8">
                    <w:rPr>
                      <w:rFonts w:cstheme="minorHAnsi"/>
                      <w:sz w:val="24"/>
                      <w:szCs w:val="24"/>
                      <w:highlight w:val="yellow"/>
                    </w:rPr>
                    <w:t>**</w:t>
                  </w:r>
                </w:p>
              </w:tc>
            </w:tr>
            <w:tr w:rsidR="003E65AF" w:rsidRPr="00C174A8" w14:paraId="069DED97" w14:textId="77777777" w:rsidTr="00756581">
              <w:tc>
                <w:tcPr>
                  <w:tcW w:w="6277" w:type="dxa"/>
                </w:tcPr>
                <w:p w14:paraId="25D254F7" w14:textId="34B98F08" w:rsidR="003E65AF" w:rsidRPr="00C174A8" w:rsidRDefault="003E65AF" w:rsidP="00846B96">
                  <w:pPr>
                    <w:rPr>
                      <w:rFonts w:cstheme="minorHAnsi"/>
                      <w:sz w:val="24"/>
                      <w:szCs w:val="24"/>
                    </w:rPr>
                  </w:pPr>
                  <w:r w:rsidRPr="00C174A8">
                    <w:rPr>
                      <w:rFonts w:cstheme="minorHAnsi"/>
                      <w:sz w:val="24"/>
                      <w:szCs w:val="24"/>
                    </w:rPr>
                    <w:t>Total number of PCR tests performed</w:t>
                  </w:r>
                </w:p>
              </w:tc>
              <w:tc>
                <w:tcPr>
                  <w:tcW w:w="1080" w:type="dxa"/>
                </w:tcPr>
                <w:p w14:paraId="11125044" w14:textId="4DDF86D9" w:rsidR="003E65AF" w:rsidRPr="00C174A8" w:rsidRDefault="0057197A" w:rsidP="002F5AD4">
                  <w:pPr>
                    <w:rPr>
                      <w:rFonts w:cstheme="minorHAnsi"/>
                      <w:sz w:val="24"/>
                      <w:szCs w:val="24"/>
                      <w:highlight w:val="yellow"/>
                    </w:rPr>
                  </w:pPr>
                  <w:r>
                    <w:rPr>
                      <w:rFonts w:cstheme="minorHAnsi"/>
                      <w:sz w:val="24"/>
                      <w:szCs w:val="24"/>
                      <w:highlight w:val="yellow"/>
                    </w:rPr>
                    <w:t>988964</w:t>
                  </w:r>
                </w:p>
              </w:tc>
            </w:tr>
          </w:tbl>
          <w:p w14:paraId="2B3CC969" w14:textId="3C1FA85E" w:rsidR="002F5AD4" w:rsidRPr="00C174A8" w:rsidRDefault="002F5AD4" w:rsidP="002F5AD4">
            <w:pPr>
              <w:rPr>
                <w:rFonts w:cstheme="minorHAnsi"/>
                <w:sz w:val="24"/>
                <w:szCs w:val="24"/>
                <w:highlight w:val="yellow"/>
              </w:rPr>
            </w:pPr>
          </w:p>
          <w:p w14:paraId="38F6E7F8" w14:textId="5B7325E7" w:rsidR="0057197A" w:rsidRPr="009C0B2C" w:rsidRDefault="00F71F71" w:rsidP="0057197A">
            <w:pPr>
              <w:pStyle w:val="zn-bodyparagraph"/>
              <w:shd w:val="clear" w:color="auto" w:fill="FEFEFE"/>
              <w:spacing w:before="0" w:beforeAutospacing="0" w:after="225" w:afterAutospacing="0"/>
              <w:rPr>
                <w:rFonts w:ascii="Helvetica" w:hAnsi="Helvetica"/>
                <w:color w:val="262626"/>
                <w:sz w:val="23"/>
                <w:szCs w:val="23"/>
                <w:highlight w:val="yellow"/>
              </w:rPr>
            </w:pPr>
            <w:r w:rsidRPr="009C0B2C">
              <w:rPr>
                <w:rFonts w:asciiTheme="minorHAnsi" w:hAnsiTheme="minorHAnsi" w:cstheme="minorHAnsi"/>
                <w:color w:val="202122"/>
                <w:highlight w:val="yellow"/>
              </w:rPr>
              <w:t>I</w:t>
            </w:r>
            <w:r w:rsidR="0057197A" w:rsidRPr="009C0B2C">
              <w:rPr>
                <w:rFonts w:asciiTheme="minorHAnsi" w:hAnsiTheme="minorHAnsi" w:cstheme="minorHAnsi"/>
                <w:color w:val="202122"/>
                <w:highlight w:val="yellow"/>
              </w:rPr>
              <w:t xml:space="preserve">n addition to </w:t>
            </w:r>
            <w:proofErr w:type="spellStart"/>
            <w:r w:rsidR="0057197A" w:rsidRPr="009C0B2C">
              <w:rPr>
                <w:rFonts w:asciiTheme="minorHAnsi" w:hAnsiTheme="minorHAnsi" w:cstheme="minorHAnsi"/>
                <w:color w:val="202122"/>
                <w:highlight w:val="yellow"/>
              </w:rPr>
              <w:t>Minuwangoda</w:t>
            </w:r>
            <w:proofErr w:type="spellEnd"/>
            <w:r w:rsidR="0057197A" w:rsidRPr="009C0B2C">
              <w:rPr>
                <w:rFonts w:asciiTheme="minorHAnsi" w:hAnsiTheme="minorHAnsi" w:cstheme="minorHAnsi"/>
                <w:color w:val="202122"/>
                <w:highlight w:val="yellow"/>
              </w:rPr>
              <w:t xml:space="preserve"> </w:t>
            </w:r>
            <w:proofErr w:type="spellStart"/>
            <w:r w:rsidR="0057197A" w:rsidRPr="009C0B2C">
              <w:rPr>
                <w:rFonts w:asciiTheme="minorHAnsi" w:hAnsiTheme="minorHAnsi" w:cstheme="minorHAnsi"/>
                <w:color w:val="202122"/>
                <w:highlight w:val="yellow"/>
              </w:rPr>
              <w:t>Brandix</w:t>
            </w:r>
            <w:proofErr w:type="spellEnd"/>
            <w:r w:rsidR="0057197A" w:rsidRPr="009C0B2C">
              <w:rPr>
                <w:rFonts w:asciiTheme="minorHAnsi" w:hAnsiTheme="minorHAnsi" w:cstheme="minorHAnsi"/>
                <w:color w:val="202122"/>
                <w:highlight w:val="yellow"/>
              </w:rPr>
              <w:t xml:space="preserve"> cluster and </w:t>
            </w:r>
            <w:proofErr w:type="spellStart"/>
            <w:r w:rsidR="0057197A" w:rsidRPr="009C0B2C">
              <w:rPr>
                <w:rFonts w:asciiTheme="minorHAnsi" w:hAnsiTheme="minorHAnsi" w:cstheme="minorHAnsi"/>
                <w:color w:val="202122"/>
                <w:highlight w:val="yellow"/>
              </w:rPr>
              <w:t>Paliyagoda</w:t>
            </w:r>
            <w:proofErr w:type="spellEnd"/>
            <w:r w:rsidR="0057197A" w:rsidRPr="009C0B2C">
              <w:rPr>
                <w:rFonts w:asciiTheme="minorHAnsi" w:hAnsiTheme="minorHAnsi" w:cstheme="minorHAnsi"/>
                <w:color w:val="202122"/>
                <w:highlight w:val="yellow"/>
              </w:rPr>
              <w:t xml:space="preserve"> fish market cluster another cluster was appeared in </w:t>
            </w:r>
            <w:proofErr w:type="spellStart"/>
            <w:r w:rsidR="0057197A" w:rsidRPr="009C0B2C">
              <w:rPr>
                <w:rFonts w:asciiTheme="minorHAnsi" w:hAnsiTheme="minorHAnsi" w:cstheme="minorHAnsi"/>
                <w:color w:val="202122"/>
                <w:highlight w:val="yellow"/>
              </w:rPr>
              <w:t>Mahara</w:t>
            </w:r>
            <w:proofErr w:type="spellEnd"/>
            <w:r w:rsidR="0057197A" w:rsidRPr="009C0B2C">
              <w:rPr>
                <w:rFonts w:asciiTheme="minorHAnsi" w:hAnsiTheme="minorHAnsi" w:cstheme="minorHAnsi"/>
                <w:color w:val="202122"/>
                <w:highlight w:val="yellow"/>
              </w:rPr>
              <w:t xml:space="preserve"> Prison. </w:t>
            </w:r>
            <w:r w:rsidR="0057197A" w:rsidRPr="009C0B2C">
              <w:rPr>
                <w:rFonts w:ascii="Helvetica" w:hAnsi="Helvetica"/>
                <w:color w:val="262626"/>
                <w:sz w:val="23"/>
                <w:szCs w:val="23"/>
                <w:highlight w:val="yellow"/>
              </w:rPr>
              <w:t xml:space="preserve">At least eight prisoners were killed and more than 50 injured in clashes with guards.  as authorities tried to quell a protest  overrising </w:t>
            </w:r>
            <w:r w:rsidR="0057197A" w:rsidRPr="009C0B2C">
              <w:rPr>
                <w:rFonts w:ascii="Helvetica" w:hAnsi="Helvetica"/>
                <w:sz w:val="23"/>
                <w:szCs w:val="23"/>
                <w:highlight w:val="yellow"/>
              </w:rPr>
              <w:t> </w:t>
            </w:r>
            <w:hyperlink r:id="rId11" w:tgtFrame="_blank" w:history="1">
              <w:r w:rsidR="0057197A" w:rsidRPr="009C0B2C">
                <w:rPr>
                  <w:rStyle w:val="Hyperlink"/>
                  <w:rFonts w:ascii="Helvetica" w:hAnsi="Helvetica"/>
                  <w:color w:val="auto"/>
                  <w:sz w:val="23"/>
                  <w:szCs w:val="23"/>
                  <w:highlight w:val="yellow"/>
                  <w:u w:val="none"/>
                </w:rPr>
                <w:t>coronavirus </w:t>
              </w:r>
            </w:hyperlink>
            <w:r w:rsidR="0057197A" w:rsidRPr="009C0B2C">
              <w:rPr>
                <w:rFonts w:ascii="Helvetica" w:hAnsi="Helvetica"/>
                <w:color w:val="262626"/>
                <w:sz w:val="23"/>
                <w:szCs w:val="23"/>
                <w:highlight w:val="yellow"/>
              </w:rPr>
              <w:t xml:space="preserve">infections in the country's crowded jails. </w:t>
            </w:r>
            <w:hyperlink r:id="rId12" w:tgtFrame="_blank" w:history="1">
              <w:r w:rsidR="0057197A" w:rsidRPr="009C0B2C">
                <w:rPr>
                  <w:rStyle w:val="Hyperlink"/>
                  <w:rFonts w:ascii="Helvetica" w:hAnsi="Helvetica"/>
                  <w:color w:val="auto"/>
                  <w:highlight w:val="yellow"/>
                  <w:u w:val="none"/>
                </w:rPr>
                <w:t>Sri Lanka</w:t>
              </w:r>
            </w:hyperlink>
            <w:r w:rsidR="0057197A" w:rsidRPr="009C0B2C">
              <w:rPr>
                <w:rFonts w:ascii="Helvetica" w:hAnsi="Helvetica"/>
                <w:highlight w:val="yellow"/>
              </w:rPr>
              <w:t> </w:t>
            </w:r>
            <w:r w:rsidR="0057197A" w:rsidRPr="009C0B2C">
              <w:rPr>
                <w:rFonts w:ascii="Helvetica" w:hAnsi="Helvetica"/>
                <w:color w:val="262626"/>
                <w:highlight w:val="yellow"/>
              </w:rPr>
              <w:t xml:space="preserve">has witnessed </w:t>
            </w:r>
            <w:r w:rsidR="0057197A" w:rsidRPr="009C0B2C">
              <w:rPr>
                <w:rFonts w:ascii="Helvetica" w:hAnsi="Helvetica"/>
                <w:color w:val="262626"/>
                <w:highlight w:val="yellow"/>
              </w:rPr>
              <w:lastRenderedPageBreak/>
              <w:t>an upsurge in coronavirus cases in the past month and over-congested prisons across the country have reported thousands of fresh infections.</w:t>
            </w:r>
          </w:p>
          <w:p w14:paraId="732DFA8B" w14:textId="77777777" w:rsidR="0057197A" w:rsidRPr="009C0B2C" w:rsidRDefault="0057197A" w:rsidP="0057197A">
            <w:pPr>
              <w:shd w:val="clear" w:color="auto" w:fill="FEFEFE"/>
              <w:rPr>
                <w:rFonts w:ascii="Helvetica" w:hAnsi="Helvetica"/>
                <w:color w:val="262626"/>
                <w:highlight w:val="yellow"/>
              </w:rPr>
            </w:pPr>
            <w:r w:rsidRPr="009C0B2C">
              <w:rPr>
                <w:rFonts w:ascii="Helvetica" w:hAnsi="Helvetica"/>
                <w:color w:val="262626"/>
                <w:highlight w:val="yellow"/>
              </w:rPr>
              <w:t>Inmates have staged protests in recent weeks demanding an increase in coronavirus testing and new isolation facilities for infected prisoners.</w:t>
            </w:r>
          </w:p>
          <w:p w14:paraId="45F1A473" w14:textId="02A5475F" w:rsidR="0057197A" w:rsidRDefault="0057197A" w:rsidP="0057197A">
            <w:pPr>
              <w:shd w:val="clear" w:color="auto" w:fill="FEFEFE"/>
              <w:rPr>
                <w:rFonts w:ascii="Helvetica" w:hAnsi="Helvetica"/>
                <w:color w:val="262626"/>
              </w:rPr>
            </w:pPr>
            <w:r w:rsidRPr="009C0B2C">
              <w:rPr>
                <w:rFonts w:ascii="Helvetica" w:hAnsi="Helvetica"/>
                <w:color w:val="262626"/>
                <w:highlight w:val="yellow"/>
              </w:rPr>
              <w:t xml:space="preserve">The latest clash at </w:t>
            </w:r>
            <w:proofErr w:type="spellStart"/>
            <w:r w:rsidRPr="009C0B2C">
              <w:rPr>
                <w:rFonts w:ascii="Helvetica" w:hAnsi="Helvetica"/>
                <w:color w:val="262626"/>
                <w:highlight w:val="yellow"/>
              </w:rPr>
              <w:t>Mahara</w:t>
            </w:r>
            <w:proofErr w:type="spellEnd"/>
            <w:r w:rsidRPr="009C0B2C">
              <w:rPr>
                <w:rFonts w:ascii="Helvetica" w:hAnsi="Helvetica"/>
                <w:color w:val="262626"/>
                <w:highlight w:val="yellow"/>
              </w:rPr>
              <w:t xml:space="preserve"> prison situated on the outskirts of the capital Colombo started on Sunday 29</w:t>
            </w:r>
            <w:r w:rsidRPr="009C0B2C">
              <w:rPr>
                <w:rFonts w:ascii="Helvetica" w:hAnsi="Helvetica"/>
                <w:color w:val="262626"/>
                <w:highlight w:val="yellow"/>
                <w:vertAlign w:val="superscript"/>
              </w:rPr>
              <w:t>th</w:t>
            </w:r>
            <w:r w:rsidRPr="009C0B2C">
              <w:rPr>
                <w:rFonts w:ascii="Helvetica" w:hAnsi="Helvetica"/>
                <w:color w:val="262626"/>
                <w:highlight w:val="yellow"/>
              </w:rPr>
              <w:t xml:space="preserve"> November 2020, when some inmates </w:t>
            </w:r>
            <w:proofErr w:type="gramStart"/>
            <w:r w:rsidRPr="009C0B2C">
              <w:rPr>
                <w:rFonts w:ascii="Helvetica" w:hAnsi="Helvetica"/>
                <w:color w:val="262626"/>
                <w:highlight w:val="yellow"/>
              </w:rPr>
              <w:t>protested against</w:t>
            </w:r>
            <w:proofErr w:type="gramEnd"/>
            <w:r w:rsidRPr="009C0B2C">
              <w:rPr>
                <w:rFonts w:ascii="Helvetica" w:hAnsi="Helvetica"/>
                <w:color w:val="262626"/>
                <w:highlight w:val="yellow"/>
              </w:rPr>
              <w:t xml:space="preserve"> prisoners infected by the Covid-19 virus being transferred from other facilities to </w:t>
            </w:r>
            <w:proofErr w:type="spellStart"/>
            <w:r w:rsidRPr="009C0B2C">
              <w:rPr>
                <w:rFonts w:ascii="Helvetica" w:hAnsi="Helvetica"/>
                <w:color w:val="262626"/>
                <w:highlight w:val="yellow"/>
              </w:rPr>
              <w:t>Mahara</w:t>
            </w:r>
            <w:proofErr w:type="spellEnd"/>
            <w:r w:rsidRPr="009C0B2C">
              <w:rPr>
                <w:rFonts w:ascii="Helvetica" w:hAnsi="Helvetica"/>
                <w:color w:val="262626"/>
                <w:highlight w:val="yellow"/>
              </w:rPr>
              <w:t>.</w:t>
            </w:r>
          </w:p>
          <w:p w14:paraId="3A5C4C7A" w14:textId="4CA89BCD" w:rsidR="0057197A" w:rsidRDefault="0057197A" w:rsidP="002077EB">
            <w:pPr>
              <w:pStyle w:val="NormalWeb"/>
              <w:shd w:val="clear" w:color="auto" w:fill="FFFFFF"/>
              <w:spacing w:before="120" w:after="120"/>
              <w:jc w:val="both"/>
              <w:rPr>
                <w:rFonts w:asciiTheme="minorHAnsi" w:hAnsiTheme="minorHAnsi" w:cstheme="minorHAnsi"/>
                <w:color w:val="202122"/>
                <w:sz w:val="24"/>
                <w:szCs w:val="24"/>
                <w:highlight w:val="yellow"/>
              </w:rPr>
            </w:pPr>
          </w:p>
          <w:p w14:paraId="2A0E0B63" w14:textId="53BB37B9" w:rsidR="00F05C80" w:rsidRDefault="00D24C32" w:rsidP="002077EB">
            <w:pPr>
              <w:pStyle w:val="NormalWeb"/>
              <w:shd w:val="clear" w:color="auto" w:fill="FFFFFF"/>
              <w:spacing w:before="120" w:after="120"/>
              <w:jc w:val="both"/>
              <w:rPr>
                <w:rFonts w:asciiTheme="minorHAnsi" w:hAnsiTheme="minorHAnsi" w:cstheme="minorHAnsi"/>
                <w:color w:val="202122"/>
                <w:sz w:val="24"/>
                <w:szCs w:val="24"/>
                <w:highlight w:val="yellow"/>
              </w:rPr>
            </w:pPr>
            <w:r>
              <w:rPr>
                <w:rFonts w:asciiTheme="minorHAnsi" w:hAnsiTheme="minorHAnsi" w:cstheme="minorHAnsi"/>
                <w:color w:val="202122"/>
                <w:sz w:val="24"/>
                <w:szCs w:val="24"/>
                <w:highlight w:val="yellow"/>
              </w:rPr>
              <w:t xml:space="preserve">The government has decided to reopen schools, only from Grade six onwards in </w:t>
            </w:r>
            <w:proofErr w:type="gramStart"/>
            <w:r w:rsidR="00F05C80">
              <w:rPr>
                <w:rFonts w:asciiTheme="minorHAnsi" w:hAnsiTheme="minorHAnsi" w:cstheme="minorHAnsi"/>
                <w:color w:val="202122"/>
                <w:sz w:val="24"/>
                <w:szCs w:val="24"/>
                <w:highlight w:val="yellow"/>
              </w:rPr>
              <w:t>none isolated</w:t>
            </w:r>
            <w:proofErr w:type="gramEnd"/>
            <w:r>
              <w:rPr>
                <w:rFonts w:asciiTheme="minorHAnsi" w:hAnsiTheme="minorHAnsi" w:cstheme="minorHAnsi"/>
                <w:color w:val="202122"/>
                <w:sz w:val="24"/>
                <w:szCs w:val="24"/>
                <w:highlight w:val="yellow"/>
              </w:rPr>
              <w:t xml:space="preserve"> areas from 23</w:t>
            </w:r>
            <w:r w:rsidRPr="00D24C32">
              <w:rPr>
                <w:rFonts w:asciiTheme="minorHAnsi" w:hAnsiTheme="minorHAnsi" w:cstheme="minorHAnsi"/>
                <w:color w:val="202122"/>
                <w:sz w:val="24"/>
                <w:szCs w:val="24"/>
                <w:highlight w:val="yellow"/>
                <w:vertAlign w:val="superscript"/>
              </w:rPr>
              <w:t>rd</w:t>
            </w:r>
            <w:r>
              <w:rPr>
                <w:rFonts w:asciiTheme="minorHAnsi" w:hAnsiTheme="minorHAnsi" w:cstheme="minorHAnsi"/>
                <w:color w:val="202122"/>
                <w:sz w:val="24"/>
                <w:szCs w:val="24"/>
                <w:highlight w:val="yellow"/>
              </w:rPr>
              <w:t xml:space="preserve"> November 2020 </w:t>
            </w:r>
            <w:r w:rsidR="00F05C80">
              <w:rPr>
                <w:rFonts w:asciiTheme="minorHAnsi" w:hAnsiTheme="minorHAnsi" w:cstheme="minorHAnsi"/>
                <w:color w:val="202122"/>
                <w:sz w:val="24"/>
                <w:szCs w:val="24"/>
                <w:highlight w:val="yellow"/>
              </w:rPr>
              <w:t>onwards</w:t>
            </w:r>
            <w:r>
              <w:rPr>
                <w:rFonts w:asciiTheme="minorHAnsi" w:hAnsiTheme="minorHAnsi" w:cstheme="minorHAnsi"/>
                <w:color w:val="202122"/>
                <w:sz w:val="24"/>
                <w:szCs w:val="24"/>
                <w:highlight w:val="yellow"/>
              </w:rPr>
              <w:t xml:space="preserve">. </w:t>
            </w:r>
            <w:r w:rsidR="00F05C80">
              <w:rPr>
                <w:rFonts w:asciiTheme="minorHAnsi" w:hAnsiTheme="minorHAnsi" w:cstheme="minorHAnsi"/>
                <w:color w:val="202122"/>
                <w:sz w:val="24"/>
                <w:szCs w:val="24"/>
                <w:highlight w:val="yellow"/>
              </w:rPr>
              <w:t xml:space="preserve">But school attendance is very low. In the meantime, after identifying some close contacts of </w:t>
            </w:r>
            <w:proofErr w:type="spellStart"/>
            <w:r w:rsidR="00F05C80">
              <w:rPr>
                <w:rFonts w:asciiTheme="minorHAnsi" w:hAnsiTheme="minorHAnsi" w:cstheme="minorHAnsi"/>
                <w:color w:val="202122"/>
                <w:sz w:val="24"/>
                <w:szCs w:val="24"/>
                <w:highlight w:val="yellow"/>
              </w:rPr>
              <w:t>covid</w:t>
            </w:r>
            <w:proofErr w:type="spellEnd"/>
            <w:r w:rsidR="00F05C80">
              <w:rPr>
                <w:rFonts w:asciiTheme="minorHAnsi" w:hAnsiTheme="minorHAnsi" w:cstheme="minorHAnsi"/>
                <w:color w:val="202122"/>
                <w:sz w:val="24"/>
                <w:szCs w:val="24"/>
                <w:highlight w:val="yellow"/>
              </w:rPr>
              <w:t xml:space="preserve"> infected individuals some school decided to close again.</w:t>
            </w:r>
          </w:p>
          <w:p w14:paraId="5F1D1451" w14:textId="28C4B33C" w:rsidR="00F05C80" w:rsidRDefault="00F05C80" w:rsidP="00F05C80">
            <w:pPr>
              <w:pStyle w:val="NormalWeb"/>
              <w:shd w:val="clear" w:color="auto" w:fill="FFFFFF"/>
              <w:spacing w:before="120" w:after="120"/>
              <w:jc w:val="both"/>
              <w:rPr>
                <w:rFonts w:asciiTheme="minorHAnsi" w:hAnsiTheme="minorHAnsi" w:cstheme="minorHAnsi"/>
                <w:sz w:val="24"/>
                <w:szCs w:val="24"/>
              </w:rPr>
            </w:pPr>
            <w:r w:rsidRPr="00C174A8">
              <w:rPr>
                <w:rFonts w:asciiTheme="minorHAnsi" w:hAnsiTheme="minorHAnsi" w:cstheme="minorHAnsi"/>
                <w:sz w:val="24"/>
                <w:szCs w:val="24"/>
                <w:highlight w:val="yellow"/>
              </w:rPr>
              <w:t>When compare</w:t>
            </w:r>
            <w:r w:rsidR="00D23342">
              <w:rPr>
                <w:rFonts w:asciiTheme="minorHAnsi" w:hAnsiTheme="minorHAnsi" w:cstheme="minorHAnsi"/>
                <w:sz w:val="24"/>
                <w:szCs w:val="24"/>
                <w:highlight w:val="yellow"/>
              </w:rPr>
              <w:t>d</w:t>
            </w:r>
            <w:r w:rsidRPr="00C174A8">
              <w:rPr>
                <w:rFonts w:asciiTheme="minorHAnsi" w:hAnsiTheme="minorHAnsi" w:cstheme="minorHAnsi"/>
                <w:sz w:val="24"/>
                <w:szCs w:val="24"/>
                <w:highlight w:val="yellow"/>
              </w:rPr>
              <w:t xml:space="preserve"> to first </w:t>
            </w:r>
            <w:proofErr w:type="spellStart"/>
            <w:r w:rsidRPr="00C174A8">
              <w:rPr>
                <w:rFonts w:asciiTheme="minorHAnsi" w:hAnsiTheme="minorHAnsi" w:cstheme="minorHAnsi"/>
                <w:sz w:val="24"/>
                <w:szCs w:val="24"/>
                <w:highlight w:val="yellow"/>
              </w:rPr>
              <w:t>covid</w:t>
            </w:r>
            <w:proofErr w:type="spellEnd"/>
            <w:r w:rsidRPr="00C174A8">
              <w:rPr>
                <w:rFonts w:asciiTheme="minorHAnsi" w:hAnsiTheme="minorHAnsi" w:cstheme="minorHAnsi"/>
                <w:sz w:val="24"/>
                <w:szCs w:val="24"/>
                <w:highlight w:val="yellow"/>
              </w:rPr>
              <w:t xml:space="preserve"> situation, currently we cannot observe proper coordination among key stakeholders at National, Provincial &amp; district level. Prevailing situation significantly influence to livelihoods of most of the people, specially, tourism, Fisheries, Agriculture and SME sectors in the country.</w:t>
            </w:r>
          </w:p>
          <w:p w14:paraId="740C6D9F" w14:textId="4AFCA895" w:rsidR="00D23342" w:rsidRDefault="00F05C80" w:rsidP="00F05C80">
            <w:pPr>
              <w:pStyle w:val="NormalWeb"/>
              <w:shd w:val="clear" w:color="auto" w:fill="FFFFFF"/>
              <w:spacing w:before="120" w:after="120"/>
              <w:jc w:val="both"/>
              <w:rPr>
                <w:rFonts w:asciiTheme="minorHAnsi" w:hAnsiTheme="minorHAnsi" w:cstheme="minorHAnsi"/>
                <w:color w:val="202122"/>
                <w:sz w:val="24"/>
                <w:szCs w:val="24"/>
                <w:highlight w:val="yellow"/>
                <w:shd w:val="clear" w:color="auto" w:fill="FFFFFF"/>
              </w:rPr>
            </w:pPr>
            <w:r w:rsidRPr="00C174A8">
              <w:rPr>
                <w:rFonts w:asciiTheme="minorHAnsi" w:hAnsiTheme="minorHAnsi" w:cstheme="minorHAnsi"/>
                <w:sz w:val="24"/>
                <w:szCs w:val="24"/>
                <w:highlight w:val="yellow"/>
              </w:rPr>
              <w:t xml:space="preserve">The </w:t>
            </w:r>
            <w:r>
              <w:rPr>
                <w:rFonts w:asciiTheme="minorHAnsi" w:hAnsiTheme="minorHAnsi" w:cstheme="minorHAnsi"/>
                <w:color w:val="202122"/>
                <w:sz w:val="24"/>
                <w:szCs w:val="24"/>
                <w:highlight w:val="yellow"/>
                <w:shd w:val="clear" w:color="auto" w:fill="FFFFFF"/>
              </w:rPr>
              <w:t xml:space="preserve">Railway department is operating few office trains from selected locations and train service is not fully functioning. </w:t>
            </w:r>
            <w:r w:rsidR="00D23342">
              <w:rPr>
                <w:rFonts w:asciiTheme="minorHAnsi" w:hAnsiTheme="minorHAnsi" w:cstheme="minorHAnsi"/>
                <w:color w:val="202122"/>
                <w:sz w:val="24"/>
                <w:szCs w:val="24"/>
                <w:highlight w:val="yellow"/>
                <w:shd w:val="clear" w:color="auto" w:fill="FFFFFF"/>
              </w:rPr>
              <w:t>All busses belonging to the Sri Lanka transport board operating. Meanwhile, private buses are not fully operating.</w:t>
            </w:r>
          </w:p>
          <w:p w14:paraId="59DC3332" w14:textId="6FA4E18C" w:rsidR="00161E1D" w:rsidRDefault="00161E1D" w:rsidP="00F05C80">
            <w:pPr>
              <w:pStyle w:val="NormalWeb"/>
              <w:shd w:val="clear" w:color="auto" w:fill="FFFFFF"/>
              <w:spacing w:before="120" w:after="120"/>
              <w:jc w:val="both"/>
              <w:rPr>
                <w:rFonts w:asciiTheme="minorHAnsi" w:hAnsiTheme="minorHAnsi" w:cstheme="minorHAnsi"/>
                <w:color w:val="202122"/>
                <w:sz w:val="24"/>
                <w:szCs w:val="24"/>
                <w:highlight w:val="yellow"/>
                <w:shd w:val="clear" w:color="auto" w:fill="FFFFFF"/>
              </w:rPr>
            </w:pPr>
          </w:p>
          <w:p w14:paraId="236DB6A4" w14:textId="3747CB8A" w:rsidR="00161E1D" w:rsidRPr="00FB594A" w:rsidRDefault="00161E1D" w:rsidP="00F05C80">
            <w:pPr>
              <w:pStyle w:val="NormalWeb"/>
              <w:shd w:val="clear" w:color="auto" w:fill="FFFFFF"/>
              <w:spacing w:before="120" w:after="120"/>
              <w:jc w:val="both"/>
              <w:rPr>
                <w:rFonts w:asciiTheme="minorHAnsi" w:hAnsiTheme="minorHAnsi" w:cstheme="minorHAnsi"/>
                <w:color w:val="202122"/>
                <w:sz w:val="24"/>
                <w:szCs w:val="24"/>
                <w:highlight w:val="yellow"/>
                <w:shd w:val="clear" w:color="auto" w:fill="FFFFFF"/>
              </w:rPr>
            </w:pPr>
            <w:r w:rsidRPr="00FB594A">
              <w:rPr>
                <w:rFonts w:ascii="Helvetica" w:hAnsi="Helvetica"/>
                <w:color w:val="222222"/>
                <w:highlight w:val="yellow"/>
                <w:shd w:val="clear" w:color="auto" w:fill="FFFFFF"/>
              </w:rPr>
              <w:t xml:space="preserve">A massive crowd thronged at a traditional Ayurvedic </w:t>
            </w:r>
            <w:proofErr w:type="spellStart"/>
            <w:r w:rsidRPr="00FB594A">
              <w:rPr>
                <w:rFonts w:ascii="Helvetica" w:hAnsi="Helvetica"/>
                <w:color w:val="222222"/>
                <w:highlight w:val="yellow"/>
                <w:shd w:val="clear" w:color="auto" w:fill="FFFFFF"/>
              </w:rPr>
              <w:t>centre</w:t>
            </w:r>
            <w:proofErr w:type="spellEnd"/>
            <w:r w:rsidRPr="00FB594A">
              <w:rPr>
                <w:rFonts w:ascii="Helvetica" w:hAnsi="Helvetica"/>
                <w:color w:val="222222"/>
                <w:highlight w:val="yellow"/>
                <w:shd w:val="clear" w:color="auto" w:fill="FFFFFF"/>
              </w:rPr>
              <w:t xml:space="preserve"> in Kegalle on Tuesday</w:t>
            </w:r>
            <w:r w:rsidR="00FB594A" w:rsidRPr="00FB594A">
              <w:rPr>
                <w:rFonts w:ascii="Helvetica" w:hAnsi="Helvetica"/>
                <w:color w:val="222222"/>
                <w:highlight w:val="yellow"/>
                <w:shd w:val="clear" w:color="auto" w:fill="FFFFFF"/>
              </w:rPr>
              <w:t xml:space="preserve"> (8</w:t>
            </w:r>
            <w:r w:rsidR="00FB594A" w:rsidRPr="00FB594A">
              <w:rPr>
                <w:rFonts w:ascii="Helvetica" w:hAnsi="Helvetica"/>
                <w:color w:val="222222"/>
                <w:highlight w:val="yellow"/>
                <w:shd w:val="clear" w:color="auto" w:fill="FFFFFF"/>
                <w:vertAlign w:val="superscript"/>
              </w:rPr>
              <w:t>th</w:t>
            </w:r>
            <w:r w:rsidR="00FB594A" w:rsidRPr="00FB594A">
              <w:rPr>
                <w:rFonts w:ascii="Helvetica" w:hAnsi="Helvetica"/>
                <w:color w:val="222222"/>
                <w:highlight w:val="yellow"/>
                <w:shd w:val="clear" w:color="auto" w:fill="FFFFFF"/>
              </w:rPr>
              <w:t xml:space="preserve"> December 2020)</w:t>
            </w:r>
            <w:r w:rsidRPr="00FB594A">
              <w:rPr>
                <w:rFonts w:ascii="Helvetica" w:hAnsi="Helvetica"/>
                <w:color w:val="222222"/>
                <w:highlight w:val="yellow"/>
                <w:shd w:val="clear" w:color="auto" w:fill="FFFFFF"/>
              </w:rPr>
              <w:t xml:space="preserve"> to get samples of the product after it was reported that the Ayurvedic syrup would cure Covid-19.</w:t>
            </w:r>
            <w:r w:rsidR="00FB594A" w:rsidRPr="00FB594A">
              <w:rPr>
                <w:rFonts w:ascii="Helvetica" w:hAnsi="Helvetica"/>
                <w:color w:val="222222"/>
                <w:highlight w:val="yellow"/>
                <w:shd w:val="clear" w:color="auto" w:fill="FFFFFF"/>
              </w:rPr>
              <w:t xml:space="preserve"> Where, large number of people gathered to get the ayurvedic syrup, ignoring health guidelines. </w:t>
            </w:r>
          </w:p>
          <w:p w14:paraId="6F236194" w14:textId="5E286B29" w:rsidR="00140855" w:rsidRPr="00140855" w:rsidRDefault="00140855" w:rsidP="00F05C80">
            <w:pPr>
              <w:pStyle w:val="NormalWeb"/>
              <w:shd w:val="clear" w:color="auto" w:fill="FFFFFF"/>
              <w:spacing w:before="120" w:after="120"/>
              <w:jc w:val="both"/>
              <w:rPr>
                <w:rFonts w:asciiTheme="minorHAnsi" w:hAnsiTheme="minorHAnsi" w:cstheme="minorHAnsi"/>
                <w:color w:val="212529"/>
                <w:sz w:val="24"/>
                <w:szCs w:val="24"/>
                <w:highlight w:val="yellow"/>
                <w:shd w:val="clear" w:color="auto" w:fill="FFFFFF"/>
              </w:rPr>
            </w:pPr>
            <w:r w:rsidRPr="00140855">
              <w:rPr>
                <w:rFonts w:asciiTheme="minorHAnsi" w:hAnsiTheme="minorHAnsi" w:cstheme="minorHAnsi"/>
                <w:sz w:val="24"/>
                <w:szCs w:val="24"/>
                <w:highlight w:val="yellow"/>
              </w:rPr>
              <w:t>The National Operational center for the prevention of COVID 19 outbreak</w:t>
            </w:r>
            <w:r w:rsidRPr="00140855">
              <w:rPr>
                <w:rFonts w:asciiTheme="minorHAnsi" w:hAnsiTheme="minorHAnsi" w:cstheme="minorHAnsi"/>
                <w:color w:val="202122"/>
                <w:sz w:val="24"/>
                <w:szCs w:val="24"/>
                <w:highlight w:val="yellow"/>
                <w:shd w:val="clear" w:color="auto" w:fill="FFFFFF"/>
              </w:rPr>
              <w:t xml:space="preserve"> </w:t>
            </w:r>
            <w:r w:rsidRPr="00140855">
              <w:rPr>
                <w:rFonts w:asciiTheme="minorHAnsi" w:hAnsiTheme="minorHAnsi" w:cstheme="minorHAnsi"/>
                <w:color w:val="212529"/>
                <w:sz w:val="24"/>
                <w:szCs w:val="24"/>
                <w:highlight w:val="yellow"/>
                <w:shd w:val="clear" w:color="auto" w:fill="FFFFFF"/>
              </w:rPr>
              <w:t xml:space="preserve">decided that only the state sector should have the authority to carry out Antigen Tests </w:t>
            </w:r>
            <w:proofErr w:type="gramStart"/>
            <w:r w:rsidRPr="00140855">
              <w:rPr>
                <w:rFonts w:asciiTheme="minorHAnsi" w:hAnsiTheme="minorHAnsi" w:cstheme="minorHAnsi"/>
                <w:color w:val="212529"/>
                <w:sz w:val="24"/>
                <w:szCs w:val="24"/>
                <w:highlight w:val="yellow"/>
                <w:shd w:val="clear" w:color="auto" w:fill="FFFFFF"/>
              </w:rPr>
              <w:t>at the moment</w:t>
            </w:r>
            <w:proofErr w:type="gramEnd"/>
            <w:r w:rsidRPr="00140855">
              <w:rPr>
                <w:rFonts w:asciiTheme="minorHAnsi" w:hAnsiTheme="minorHAnsi" w:cstheme="minorHAnsi"/>
                <w:color w:val="212529"/>
                <w:sz w:val="24"/>
                <w:szCs w:val="24"/>
                <w:highlight w:val="yellow"/>
                <w:shd w:val="clear" w:color="auto" w:fill="FFFFFF"/>
              </w:rPr>
              <w:t xml:space="preserve"> before its use is made available to the private sector. The meeting was also told that the country's pandemic level at Level-3 as of </w:t>
            </w:r>
            <w:proofErr w:type="spellStart"/>
            <w:proofErr w:type="gramStart"/>
            <w:r w:rsidRPr="00140855">
              <w:rPr>
                <w:rFonts w:asciiTheme="minorHAnsi" w:hAnsiTheme="minorHAnsi" w:cstheme="minorHAnsi"/>
                <w:color w:val="212529"/>
                <w:sz w:val="24"/>
                <w:szCs w:val="24"/>
                <w:highlight w:val="yellow"/>
                <w:shd w:val="clear" w:color="auto" w:fill="FFFFFF"/>
              </w:rPr>
              <w:t>now.</w:t>
            </w:r>
            <w:r>
              <w:rPr>
                <w:rFonts w:asciiTheme="minorHAnsi" w:hAnsiTheme="minorHAnsi" w:cstheme="minorHAnsi"/>
                <w:color w:val="212529"/>
                <w:sz w:val="24"/>
                <w:szCs w:val="24"/>
                <w:highlight w:val="yellow"/>
                <w:shd w:val="clear" w:color="auto" w:fill="FFFFFF"/>
              </w:rPr>
              <w:t>In</w:t>
            </w:r>
            <w:proofErr w:type="spellEnd"/>
            <w:proofErr w:type="gramEnd"/>
            <w:r>
              <w:rPr>
                <w:rFonts w:asciiTheme="minorHAnsi" w:hAnsiTheme="minorHAnsi" w:cstheme="minorHAnsi"/>
                <w:color w:val="212529"/>
                <w:sz w:val="24"/>
                <w:szCs w:val="24"/>
                <w:highlight w:val="yellow"/>
                <w:shd w:val="clear" w:color="auto" w:fill="FFFFFF"/>
              </w:rPr>
              <w:t xml:space="preserve"> addition, </w:t>
            </w:r>
            <w:r w:rsidRPr="00140855">
              <w:rPr>
                <w:rFonts w:asciiTheme="minorHAnsi" w:hAnsiTheme="minorHAnsi" w:cstheme="minorHAnsi"/>
                <w:color w:val="212529"/>
                <w:sz w:val="24"/>
                <w:szCs w:val="24"/>
                <w:highlight w:val="yellow"/>
                <w:shd w:val="clear" w:color="auto" w:fill="FFFFFF"/>
              </w:rPr>
              <w:t xml:space="preserve">closely reviewed the status quo, new developments and emergency measures in the face of detection of more and more positive cases. Management of isolated areas and locations, infiltration of the virus into new areas, </w:t>
            </w:r>
            <w:proofErr w:type="spellStart"/>
            <w:r w:rsidRPr="00140855">
              <w:rPr>
                <w:rFonts w:asciiTheme="minorHAnsi" w:hAnsiTheme="minorHAnsi" w:cstheme="minorHAnsi"/>
                <w:color w:val="212529"/>
                <w:sz w:val="24"/>
                <w:szCs w:val="24"/>
                <w:highlight w:val="yellow"/>
                <w:shd w:val="clear" w:color="auto" w:fill="FFFFFF"/>
              </w:rPr>
              <w:t>behavioural</w:t>
            </w:r>
            <w:proofErr w:type="spellEnd"/>
            <w:r w:rsidRPr="00140855">
              <w:rPr>
                <w:rFonts w:asciiTheme="minorHAnsi" w:hAnsiTheme="minorHAnsi" w:cstheme="minorHAnsi"/>
                <w:color w:val="212529"/>
                <w:sz w:val="24"/>
                <w:szCs w:val="24"/>
                <w:highlight w:val="yellow"/>
                <w:shd w:val="clear" w:color="auto" w:fill="FFFFFF"/>
              </w:rPr>
              <w:t xml:space="preserve"> patterns of the public, conduct of essential services in restricted areas,</w:t>
            </w:r>
          </w:p>
          <w:p w14:paraId="31AE1FDF" w14:textId="589CAF3C" w:rsidR="00835C97" w:rsidRPr="00C174A8" w:rsidRDefault="00835C97" w:rsidP="00140855">
            <w:pPr>
              <w:pStyle w:val="NormalWeb"/>
              <w:shd w:val="clear" w:color="auto" w:fill="FFFFFF"/>
              <w:spacing w:before="120" w:after="120"/>
              <w:jc w:val="both"/>
              <w:rPr>
                <w:rFonts w:cstheme="minorHAnsi"/>
                <w:sz w:val="24"/>
                <w:szCs w:val="24"/>
                <w:highlight w:val="yellow"/>
              </w:rPr>
            </w:pPr>
          </w:p>
        </w:tc>
      </w:tr>
      <w:tr w:rsidR="009F2C14" w:rsidRPr="000D69A1" w14:paraId="5382135E" w14:textId="77777777" w:rsidTr="00C14DB9">
        <w:tc>
          <w:tcPr>
            <w:tcW w:w="9625" w:type="dxa"/>
            <w:gridSpan w:val="3"/>
          </w:tcPr>
          <w:p w14:paraId="7D8EB62E" w14:textId="618F943D" w:rsidR="009F2C14" w:rsidRDefault="009F2C14" w:rsidP="009F2C14">
            <w:pPr>
              <w:rPr>
                <w:rFonts w:cstheme="minorHAnsi"/>
                <w:lang w:val="fr-FR"/>
              </w:rPr>
            </w:pPr>
            <w:proofErr w:type="gramStart"/>
            <w:r w:rsidRPr="007A5BE0">
              <w:rPr>
                <w:rFonts w:cstheme="minorHAnsi"/>
                <w:lang w:val="fr-FR"/>
              </w:rPr>
              <w:lastRenderedPageBreak/>
              <w:t>SOURCE:</w:t>
            </w:r>
            <w:proofErr w:type="gramEnd"/>
            <w:r w:rsidRPr="007A5BE0">
              <w:rPr>
                <w:rFonts w:cstheme="minorHAnsi"/>
                <w:lang w:val="fr-FR"/>
              </w:rPr>
              <w:t xml:space="preserve"> </w:t>
            </w:r>
          </w:p>
          <w:p w14:paraId="5C36DC26" w14:textId="3E0B3AB7" w:rsidR="0057197A" w:rsidRDefault="0057197A" w:rsidP="009F2C14">
            <w:pPr>
              <w:rPr>
                <w:rFonts w:cstheme="minorHAnsi"/>
                <w:lang w:val="fr-FR"/>
              </w:rPr>
            </w:pPr>
            <w:r w:rsidRPr="0057197A">
              <w:rPr>
                <w:rFonts w:cstheme="minorHAnsi"/>
                <w:highlight w:val="yellow"/>
                <w:lang w:val="fr-FR"/>
              </w:rPr>
              <w:t>https://edition.cnn.com/2020/11/30/asia/sri-lanka-covid-19-prison-intl/index.html</w:t>
            </w:r>
          </w:p>
          <w:p w14:paraId="1B7D321D" w14:textId="294153CC" w:rsidR="0047630F" w:rsidRDefault="00AE0542" w:rsidP="009F2C14">
            <w:pPr>
              <w:rPr>
                <w:rFonts w:cstheme="minorHAnsi"/>
                <w:lang w:val="fr-FR"/>
              </w:rPr>
            </w:pPr>
            <w:hyperlink r:id="rId13" w:history="1">
              <w:r w:rsidR="0047630F" w:rsidRPr="00F74A8F">
                <w:rPr>
                  <w:rStyle w:val="Hyperlink"/>
                  <w:rFonts w:cstheme="minorHAnsi"/>
                  <w:lang w:val="fr-FR"/>
                </w:rPr>
                <w:t>https://www.hpb.health.gov.lk/en</w:t>
              </w:r>
            </w:hyperlink>
          </w:p>
          <w:p w14:paraId="1FC960E3" w14:textId="098DAEF2" w:rsidR="00FF0B0B" w:rsidRDefault="00FF0B0B" w:rsidP="009F2C14">
            <w:pPr>
              <w:rPr>
                <w:rFonts w:cstheme="minorHAnsi"/>
                <w:lang w:val="fr-FR"/>
              </w:rPr>
            </w:pPr>
            <w:r w:rsidRPr="00FF0B0B">
              <w:rPr>
                <w:rFonts w:cstheme="minorHAnsi"/>
                <w:lang w:val="fr-FR"/>
              </w:rPr>
              <w:t>https://www.epid.gov.lk/web/index.php?option=com_content&amp;view=article&amp;id=225&amp;lang=en</w:t>
            </w:r>
          </w:p>
          <w:p w14:paraId="6D9A4CD2" w14:textId="1FFB38EA" w:rsidR="00E25A04" w:rsidRPr="007A5BE0" w:rsidRDefault="00E25A04" w:rsidP="009F2C14">
            <w:pPr>
              <w:rPr>
                <w:rFonts w:cstheme="minorHAnsi"/>
                <w:lang w:val="fr-FR"/>
              </w:rPr>
            </w:pPr>
          </w:p>
        </w:tc>
      </w:tr>
    </w:tbl>
    <w:p w14:paraId="70BCD5C3" w14:textId="77777777" w:rsidR="007114B3" w:rsidRDefault="007114B3" w:rsidP="009F2C14">
      <w:pPr>
        <w:spacing w:line="240" w:lineRule="auto"/>
        <w:rPr>
          <w:rFonts w:cstheme="minorHAnsi"/>
          <w:b/>
          <w:bCs/>
        </w:rPr>
      </w:pPr>
    </w:p>
    <w:p w14:paraId="0AB45530" w14:textId="46FCF12B" w:rsidR="00174CCF" w:rsidRPr="00032580" w:rsidRDefault="009F2C14" w:rsidP="009F2C14">
      <w:pPr>
        <w:spacing w:line="240" w:lineRule="auto"/>
        <w:rPr>
          <w:rFonts w:cstheme="minorHAnsi"/>
          <w:b/>
          <w:bCs/>
        </w:rPr>
      </w:pPr>
      <w:proofErr w:type="spellStart"/>
      <w:r w:rsidRPr="00032580">
        <w:rPr>
          <w:rFonts w:cstheme="minorHAnsi"/>
          <w:b/>
          <w:bCs/>
        </w:rPr>
        <w:t>Child</w:t>
      </w:r>
      <w:r w:rsidR="000D69A1" w:rsidRPr="00032580">
        <w:rPr>
          <w:rFonts w:cstheme="minorHAnsi"/>
          <w:b/>
          <w:bCs/>
        </w:rPr>
        <w:t>F</w:t>
      </w:r>
      <w:r w:rsidRPr="00032580">
        <w:rPr>
          <w:rFonts w:cstheme="minorHAnsi"/>
          <w:b/>
          <w:bCs/>
        </w:rPr>
        <w:t>und</w:t>
      </w:r>
      <w:proofErr w:type="spellEnd"/>
      <w:r w:rsidR="000D69A1" w:rsidRPr="00032580">
        <w:rPr>
          <w:rFonts w:cstheme="minorHAnsi"/>
          <w:b/>
          <w:bCs/>
        </w:rPr>
        <w:t>-</w:t>
      </w:r>
      <w:r w:rsidRPr="00032580">
        <w:rPr>
          <w:rFonts w:cstheme="minorHAnsi"/>
          <w:b/>
          <w:bCs/>
        </w:rPr>
        <w:t>supported areas</w:t>
      </w:r>
      <w:r w:rsidR="00174CCF" w:rsidRPr="00032580">
        <w:rPr>
          <w:rFonts w:cstheme="minorHAnsi"/>
          <w:b/>
          <w:bCs/>
        </w:rPr>
        <w:t>:</w:t>
      </w:r>
    </w:p>
    <w:p w14:paraId="59C271E8" w14:textId="6C0B5B24" w:rsidR="009F2C14" w:rsidRPr="00032580" w:rsidRDefault="009F2C14" w:rsidP="009F2C14">
      <w:pPr>
        <w:spacing w:line="240" w:lineRule="auto"/>
        <w:rPr>
          <w:rFonts w:cstheme="minorHAnsi"/>
          <w:b/>
          <w:bCs/>
        </w:rPr>
      </w:pPr>
      <w:r w:rsidRPr="00032580">
        <w:rPr>
          <w:rFonts w:cstheme="minorHAnsi"/>
          <w:b/>
          <w:bCs/>
        </w:rPr>
        <w:lastRenderedPageBreak/>
        <w:t>(</w:t>
      </w:r>
      <w:r w:rsidR="000D69A1" w:rsidRPr="00032580">
        <w:rPr>
          <w:rFonts w:cstheme="minorHAnsi"/>
          <w:b/>
          <w:bCs/>
        </w:rPr>
        <w:t>P</w:t>
      </w:r>
      <w:r w:rsidRPr="00032580">
        <w:rPr>
          <w:rFonts w:cstheme="minorHAnsi"/>
          <w:b/>
          <w:bCs/>
        </w:rPr>
        <w:t>rovide only if you have reliable data on this</w:t>
      </w:r>
      <w:r w:rsidR="000D69A1" w:rsidRPr="00032580">
        <w:rPr>
          <w:rFonts w:cstheme="minorHAnsi"/>
          <w:b/>
          <w:bCs/>
        </w:rPr>
        <w:t>.</w:t>
      </w:r>
      <w:r w:rsidRPr="00032580">
        <w:rPr>
          <w:rFonts w:cstheme="minorHAnsi"/>
          <w:b/>
          <w:bCs/>
        </w:rPr>
        <w:t xml:space="preserve"> </w:t>
      </w:r>
      <w:r w:rsidR="000D69A1" w:rsidRPr="00032580">
        <w:rPr>
          <w:rFonts w:cstheme="minorHAnsi"/>
          <w:b/>
          <w:bCs/>
        </w:rPr>
        <w:t>Y</w:t>
      </w:r>
      <w:r w:rsidRPr="00032580">
        <w:rPr>
          <w:rFonts w:cstheme="minorHAnsi"/>
          <w:b/>
          <w:bCs/>
        </w:rPr>
        <w:t xml:space="preserve">ou can report on a </w:t>
      </w:r>
      <w:r w:rsidR="00E25A04" w:rsidRPr="00032580">
        <w:rPr>
          <w:rFonts w:cstheme="minorHAnsi"/>
          <w:b/>
          <w:bCs/>
        </w:rPr>
        <w:t>consolidated basis</w:t>
      </w:r>
      <w:r w:rsidRPr="00032580">
        <w:rPr>
          <w:rFonts w:cstheme="minorHAnsi"/>
          <w:b/>
          <w:bCs/>
        </w:rPr>
        <w:t xml:space="preserve"> or by program </w:t>
      </w:r>
      <w:r w:rsidR="000F3058" w:rsidRPr="00032580">
        <w:rPr>
          <w:rFonts w:cstheme="minorHAnsi"/>
          <w:b/>
          <w:bCs/>
        </w:rPr>
        <w:t>state/</w:t>
      </w:r>
      <w:r w:rsidRPr="00032580">
        <w:rPr>
          <w:rFonts w:cstheme="minorHAnsi"/>
          <w:b/>
          <w:bCs/>
        </w:rPr>
        <w:t>region/province</w:t>
      </w:r>
      <w:r w:rsidR="00B339B7" w:rsidRPr="00032580">
        <w:rPr>
          <w:rFonts w:cstheme="minorHAnsi"/>
          <w:b/>
          <w:bCs/>
        </w:rPr>
        <w:t>/</w:t>
      </w:r>
      <w:r w:rsidRPr="00032580">
        <w:rPr>
          <w:rFonts w:cstheme="minorHAnsi"/>
          <w:b/>
          <w:bCs/>
        </w:rPr>
        <w:t>etc</w:t>
      </w:r>
      <w:r w:rsidR="00B339B7" w:rsidRPr="00032580">
        <w:rPr>
          <w:rFonts w:cstheme="minorHAnsi"/>
          <w:b/>
          <w:bCs/>
        </w:rPr>
        <w:t>.</w:t>
      </w:r>
      <w:r w:rsidRPr="00032580">
        <w:rPr>
          <w:rFonts w:cstheme="minorHAnsi"/>
          <w:b/>
          <w:bCs/>
        </w:rPr>
        <w:t xml:space="preserve"> if you have this detail</w:t>
      </w:r>
      <w:r w:rsidR="00084D34" w:rsidRPr="00032580">
        <w:rPr>
          <w:rFonts w:cstheme="minorHAnsi"/>
          <w:b/>
          <w:bCs/>
        </w:rPr>
        <w:t>.</w:t>
      </w:r>
      <w:r w:rsidRPr="00032580">
        <w:rPr>
          <w:rFonts w:cstheme="minorHAnsi"/>
          <w:b/>
          <w:bCs/>
        </w:rPr>
        <w:t>)</w:t>
      </w:r>
    </w:p>
    <w:tbl>
      <w:tblPr>
        <w:tblStyle w:val="TableGrid"/>
        <w:tblW w:w="9625" w:type="dxa"/>
        <w:tblLayout w:type="fixed"/>
        <w:tblLook w:val="04A0" w:firstRow="1" w:lastRow="0" w:firstColumn="1" w:lastColumn="0" w:noHBand="0" w:noVBand="1"/>
      </w:tblPr>
      <w:tblGrid>
        <w:gridCol w:w="1345"/>
        <w:gridCol w:w="1620"/>
        <w:gridCol w:w="1260"/>
        <w:gridCol w:w="900"/>
        <w:gridCol w:w="990"/>
        <w:gridCol w:w="3510"/>
      </w:tblGrid>
      <w:tr w:rsidR="00D41D4F" w14:paraId="2F1EEE10" w14:textId="5EA23EE4" w:rsidTr="00507D49">
        <w:tc>
          <w:tcPr>
            <w:tcW w:w="1345" w:type="dxa"/>
          </w:tcPr>
          <w:p w14:paraId="338E55EA" w14:textId="32A0138C" w:rsidR="00D41D4F" w:rsidRDefault="00D41D4F" w:rsidP="00D41D4F">
            <w:pPr>
              <w:rPr>
                <w:rFonts w:cstheme="minorHAnsi"/>
              </w:rPr>
            </w:pPr>
            <w:r>
              <w:rPr>
                <w:rFonts w:cstheme="minorHAnsi"/>
              </w:rPr>
              <w:t>Local Partner</w:t>
            </w:r>
          </w:p>
        </w:tc>
        <w:tc>
          <w:tcPr>
            <w:tcW w:w="1620" w:type="dxa"/>
          </w:tcPr>
          <w:p w14:paraId="688D5AD0" w14:textId="63B861D7" w:rsidR="00D41D4F" w:rsidRDefault="00D41D4F" w:rsidP="00D41D4F">
            <w:pPr>
              <w:rPr>
                <w:rFonts w:cstheme="minorHAnsi"/>
              </w:rPr>
            </w:pPr>
            <w:r>
              <w:rPr>
                <w:rFonts w:cstheme="minorHAnsi"/>
              </w:rPr>
              <w:t>Geographical area (country or state/region/province</w:t>
            </w:r>
          </w:p>
        </w:tc>
        <w:tc>
          <w:tcPr>
            <w:tcW w:w="1260" w:type="dxa"/>
          </w:tcPr>
          <w:p w14:paraId="1398B217" w14:textId="6A4B5F21" w:rsidR="00D41D4F" w:rsidRDefault="00D41D4F" w:rsidP="00D41D4F">
            <w:pPr>
              <w:rPr>
                <w:rFonts w:cstheme="minorHAnsi"/>
              </w:rPr>
            </w:pPr>
            <w:r>
              <w:rPr>
                <w:rFonts w:cstheme="minorHAnsi"/>
              </w:rPr>
              <w:t>Total Number of COVID19 Cases Reported</w:t>
            </w:r>
          </w:p>
        </w:tc>
        <w:tc>
          <w:tcPr>
            <w:tcW w:w="900" w:type="dxa"/>
            <w:tcBorders>
              <w:bottom w:val="single" w:sz="4" w:space="0" w:color="auto"/>
            </w:tcBorders>
          </w:tcPr>
          <w:p w14:paraId="63F4E9E8" w14:textId="224AF970" w:rsidR="00D41D4F" w:rsidRDefault="00D41D4F" w:rsidP="00D41D4F">
            <w:pPr>
              <w:rPr>
                <w:rFonts w:cstheme="minorHAnsi"/>
              </w:rPr>
            </w:pPr>
            <w:r>
              <w:rPr>
                <w:rFonts w:cstheme="minorHAnsi"/>
              </w:rPr>
              <w:t>Number of Deaths</w:t>
            </w:r>
          </w:p>
        </w:tc>
        <w:tc>
          <w:tcPr>
            <w:tcW w:w="990" w:type="dxa"/>
          </w:tcPr>
          <w:p w14:paraId="45BE430C" w14:textId="6495B666" w:rsidR="00D41D4F" w:rsidRDefault="00D41D4F" w:rsidP="00D41D4F">
            <w:pPr>
              <w:rPr>
                <w:rFonts w:cstheme="minorHAnsi"/>
              </w:rPr>
            </w:pPr>
            <w:r>
              <w:rPr>
                <w:rFonts w:cstheme="minorHAnsi"/>
              </w:rPr>
              <w:t>Number of Cases Recuperated</w:t>
            </w:r>
          </w:p>
        </w:tc>
        <w:tc>
          <w:tcPr>
            <w:tcW w:w="3510" w:type="dxa"/>
          </w:tcPr>
          <w:p w14:paraId="6F670A54" w14:textId="3E31F17D" w:rsidR="00D41D4F" w:rsidRDefault="00D41D4F" w:rsidP="00D41D4F">
            <w:pPr>
              <w:rPr>
                <w:rFonts w:cstheme="minorHAnsi"/>
              </w:rPr>
            </w:pPr>
            <w:r>
              <w:rPr>
                <w:rFonts w:cstheme="minorHAnsi"/>
              </w:rPr>
              <w:t>Remarks</w:t>
            </w:r>
          </w:p>
          <w:p w14:paraId="1153A38C" w14:textId="6A663E0B" w:rsidR="00D41D4F" w:rsidRDefault="00D41D4F" w:rsidP="00D41D4F">
            <w:pPr>
              <w:rPr>
                <w:rFonts w:cstheme="minorHAnsi"/>
              </w:rPr>
            </w:pPr>
          </w:p>
        </w:tc>
      </w:tr>
      <w:tr w:rsidR="003B7368" w:rsidRPr="004C4EB2" w14:paraId="5D7699CC" w14:textId="50B5E8DB" w:rsidTr="00507D49">
        <w:tc>
          <w:tcPr>
            <w:tcW w:w="1345" w:type="dxa"/>
            <w:vMerge w:val="restart"/>
          </w:tcPr>
          <w:p w14:paraId="10FBAAB7" w14:textId="7E7118C5" w:rsidR="003B7368" w:rsidRPr="004C4EB2" w:rsidRDefault="003B7368" w:rsidP="005414CE">
            <w:pPr>
              <w:rPr>
                <w:rFonts w:cstheme="minorHAnsi"/>
              </w:rPr>
            </w:pPr>
            <w:r w:rsidRPr="004C4EB2">
              <w:rPr>
                <w:rFonts w:cstheme="minorHAnsi"/>
              </w:rPr>
              <w:t>VOICE</w:t>
            </w:r>
          </w:p>
        </w:tc>
        <w:tc>
          <w:tcPr>
            <w:tcW w:w="1620" w:type="dxa"/>
          </w:tcPr>
          <w:p w14:paraId="202823D6" w14:textId="77E9D435" w:rsidR="003B7368" w:rsidRPr="004C4EB2" w:rsidRDefault="003B7368" w:rsidP="005414CE">
            <w:pPr>
              <w:rPr>
                <w:rFonts w:cstheme="minorHAnsi"/>
              </w:rPr>
            </w:pPr>
            <w:r w:rsidRPr="004C4EB2">
              <w:rPr>
                <w:rFonts w:cstheme="minorHAnsi"/>
              </w:rPr>
              <w:t>Puttalam</w:t>
            </w:r>
          </w:p>
        </w:tc>
        <w:tc>
          <w:tcPr>
            <w:tcW w:w="1260" w:type="dxa"/>
            <w:tcBorders>
              <w:right w:val="single" w:sz="4" w:space="0" w:color="auto"/>
            </w:tcBorders>
          </w:tcPr>
          <w:p w14:paraId="509FB953" w14:textId="6B3FA765" w:rsidR="003B7368" w:rsidRPr="004C4EB2" w:rsidRDefault="003B7368" w:rsidP="005414CE">
            <w:pPr>
              <w:rPr>
                <w:rFonts w:cstheme="minorHAnsi"/>
              </w:rPr>
            </w:pPr>
            <w:r w:rsidRPr="004C4EB2">
              <w:rPr>
                <w:rFonts w:cstheme="minorHAnsi"/>
              </w:rPr>
              <w:t>35</w:t>
            </w:r>
          </w:p>
        </w:tc>
        <w:tc>
          <w:tcPr>
            <w:tcW w:w="900" w:type="dxa"/>
            <w:vMerge w:val="restart"/>
            <w:tcBorders>
              <w:top w:val="single" w:sz="4" w:space="0" w:color="auto"/>
              <w:left w:val="single" w:sz="4" w:space="0" w:color="auto"/>
              <w:bottom w:val="single" w:sz="4" w:space="0" w:color="auto"/>
              <w:right w:val="single" w:sz="4" w:space="0" w:color="auto"/>
            </w:tcBorders>
          </w:tcPr>
          <w:p w14:paraId="0F282A74" w14:textId="77777777" w:rsidR="003B7368" w:rsidRDefault="003B7368" w:rsidP="005414CE">
            <w:pPr>
              <w:rPr>
                <w:rFonts w:cstheme="minorHAnsi"/>
              </w:rPr>
            </w:pPr>
          </w:p>
          <w:p w14:paraId="527B5A62" w14:textId="492FF56C" w:rsidR="00507D49" w:rsidRPr="00507D49" w:rsidRDefault="00507D49" w:rsidP="00507D49">
            <w:pPr>
              <w:rPr>
                <w:rFonts w:cstheme="minorHAnsi"/>
              </w:rPr>
            </w:pPr>
            <w:proofErr w:type="gramStart"/>
            <w:r w:rsidRPr="00507D49">
              <w:rPr>
                <w:rFonts w:cstheme="minorHAnsi"/>
                <w:highlight w:val="yellow"/>
              </w:rPr>
              <w:t>No any</w:t>
            </w:r>
            <w:proofErr w:type="gramEnd"/>
            <w:r w:rsidRPr="00507D49">
              <w:rPr>
                <w:rFonts w:cstheme="minorHAnsi"/>
                <w:highlight w:val="yellow"/>
              </w:rPr>
              <w:t xml:space="preserve"> death reported in our working areas</w:t>
            </w:r>
          </w:p>
          <w:p w14:paraId="089A235E" w14:textId="77777777" w:rsidR="00507D49" w:rsidRPr="00507D49" w:rsidRDefault="00507D49" w:rsidP="00507D49">
            <w:pPr>
              <w:rPr>
                <w:rFonts w:cstheme="minorHAnsi"/>
              </w:rPr>
            </w:pPr>
          </w:p>
          <w:p w14:paraId="1864225C" w14:textId="7EAAA974" w:rsidR="00507D49" w:rsidRPr="00507D49" w:rsidRDefault="00507D49" w:rsidP="00507D49">
            <w:pPr>
              <w:rPr>
                <w:rFonts w:cstheme="minorHAnsi"/>
              </w:rPr>
            </w:pPr>
          </w:p>
          <w:p w14:paraId="1A957301" w14:textId="316B6D46" w:rsidR="00507D49" w:rsidRPr="00507D49" w:rsidRDefault="00507D49" w:rsidP="00507D49">
            <w:pPr>
              <w:rPr>
                <w:rFonts w:cstheme="minorHAnsi"/>
              </w:rPr>
            </w:pPr>
          </w:p>
        </w:tc>
        <w:tc>
          <w:tcPr>
            <w:tcW w:w="990" w:type="dxa"/>
            <w:vMerge w:val="restart"/>
            <w:tcBorders>
              <w:left w:val="single" w:sz="4" w:space="0" w:color="auto"/>
            </w:tcBorders>
          </w:tcPr>
          <w:p w14:paraId="0C69B83C" w14:textId="62D50D7F" w:rsidR="00507D49" w:rsidRPr="00507D49" w:rsidRDefault="00507D49" w:rsidP="00507D49">
            <w:pPr>
              <w:rPr>
                <w:rFonts w:cstheme="minorHAnsi"/>
                <w:highlight w:val="yellow"/>
              </w:rPr>
            </w:pPr>
          </w:p>
          <w:p w14:paraId="7269BCA2" w14:textId="664B2361" w:rsidR="0059253F" w:rsidRPr="0059253F" w:rsidRDefault="0059253F" w:rsidP="0059253F">
            <w:pPr>
              <w:rPr>
                <w:rFonts w:cstheme="minorHAnsi"/>
                <w:highlight w:val="yellow"/>
              </w:rPr>
            </w:pPr>
            <w:r w:rsidRPr="00021A94">
              <w:rPr>
                <w:rFonts w:cstheme="minorHAnsi"/>
              </w:rPr>
              <w:t xml:space="preserve">Except Nuwara </w:t>
            </w:r>
            <w:proofErr w:type="spellStart"/>
            <w:r w:rsidRPr="00021A94">
              <w:rPr>
                <w:rFonts w:cstheme="minorHAnsi"/>
              </w:rPr>
              <w:t>Eliya</w:t>
            </w:r>
            <w:proofErr w:type="spellEnd"/>
            <w:r w:rsidRPr="00021A94">
              <w:rPr>
                <w:rFonts w:cstheme="minorHAnsi"/>
              </w:rPr>
              <w:t xml:space="preserve"> (01 case</w:t>
            </w:r>
            <w:proofErr w:type="gramStart"/>
            <w:r w:rsidRPr="00021A94">
              <w:rPr>
                <w:rFonts w:cstheme="minorHAnsi"/>
              </w:rPr>
              <w:t>) ,</w:t>
            </w:r>
            <w:proofErr w:type="gramEnd"/>
            <w:r w:rsidRPr="00021A94">
              <w:rPr>
                <w:rFonts w:cstheme="minorHAnsi"/>
              </w:rPr>
              <w:t xml:space="preserve"> no any recuperated cases in other districts.</w:t>
            </w:r>
          </w:p>
        </w:tc>
        <w:tc>
          <w:tcPr>
            <w:tcW w:w="3510" w:type="dxa"/>
            <w:vMerge w:val="restart"/>
          </w:tcPr>
          <w:p w14:paraId="6DB2FFD5" w14:textId="758E1646" w:rsidR="003B7368" w:rsidRPr="004C4EB2" w:rsidRDefault="003B7368" w:rsidP="00763F5D">
            <w:pPr>
              <w:rPr>
                <w:rFonts w:cstheme="minorHAnsi"/>
              </w:rPr>
            </w:pPr>
          </w:p>
        </w:tc>
      </w:tr>
      <w:tr w:rsidR="003B7368" w:rsidRPr="004C4EB2" w14:paraId="448037BB" w14:textId="77777777" w:rsidTr="00507D49">
        <w:tc>
          <w:tcPr>
            <w:tcW w:w="1345" w:type="dxa"/>
            <w:vMerge/>
          </w:tcPr>
          <w:p w14:paraId="7B41F256" w14:textId="77777777" w:rsidR="003B7368" w:rsidRPr="004C4EB2" w:rsidRDefault="003B7368" w:rsidP="005414CE">
            <w:pPr>
              <w:rPr>
                <w:rFonts w:cstheme="minorHAnsi"/>
              </w:rPr>
            </w:pPr>
          </w:p>
        </w:tc>
        <w:tc>
          <w:tcPr>
            <w:tcW w:w="1620" w:type="dxa"/>
          </w:tcPr>
          <w:p w14:paraId="2BFAB65E" w14:textId="7F3E1F99" w:rsidR="003B7368" w:rsidRPr="004C4EB2" w:rsidRDefault="003B7368" w:rsidP="005414CE">
            <w:pPr>
              <w:rPr>
                <w:rFonts w:cstheme="minorHAnsi"/>
              </w:rPr>
            </w:pPr>
            <w:r w:rsidRPr="004C4EB2">
              <w:rPr>
                <w:rFonts w:cstheme="minorHAnsi"/>
              </w:rPr>
              <w:t>Polonnaruwa</w:t>
            </w:r>
          </w:p>
        </w:tc>
        <w:tc>
          <w:tcPr>
            <w:tcW w:w="1260" w:type="dxa"/>
            <w:tcBorders>
              <w:right w:val="single" w:sz="4" w:space="0" w:color="auto"/>
            </w:tcBorders>
          </w:tcPr>
          <w:p w14:paraId="4C3307FE" w14:textId="6FAD0ADE" w:rsidR="003B7368" w:rsidRPr="004C4EB2" w:rsidRDefault="003B7368" w:rsidP="005414CE">
            <w:pPr>
              <w:rPr>
                <w:rFonts w:cstheme="minorHAnsi"/>
              </w:rPr>
            </w:pPr>
            <w:r w:rsidRPr="004C4EB2">
              <w:rPr>
                <w:rFonts w:cstheme="minorHAnsi"/>
              </w:rPr>
              <w:t>1</w:t>
            </w:r>
            <w:r w:rsidR="00D859D7">
              <w:rPr>
                <w:rFonts w:cstheme="minorHAnsi"/>
              </w:rPr>
              <w:t>3</w:t>
            </w:r>
          </w:p>
        </w:tc>
        <w:tc>
          <w:tcPr>
            <w:tcW w:w="900" w:type="dxa"/>
            <w:vMerge/>
            <w:tcBorders>
              <w:top w:val="single" w:sz="4" w:space="0" w:color="auto"/>
              <w:left w:val="single" w:sz="4" w:space="0" w:color="auto"/>
              <w:bottom w:val="single" w:sz="4" w:space="0" w:color="auto"/>
              <w:right w:val="single" w:sz="4" w:space="0" w:color="auto"/>
            </w:tcBorders>
          </w:tcPr>
          <w:p w14:paraId="5CC67EED" w14:textId="393E5726" w:rsidR="003B7368" w:rsidRPr="004C4EB2" w:rsidRDefault="003B7368" w:rsidP="005414CE">
            <w:pPr>
              <w:rPr>
                <w:rFonts w:cstheme="minorHAnsi"/>
              </w:rPr>
            </w:pPr>
          </w:p>
        </w:tc>
        <w:tc>
          <w:tcPr>
            <w:tcW w:w="990" w:type="dxa"/>
            <w:vMerge/>
            <w:tcBorders>
              <w:left w:val="single" w:sz="4" w:space="0" w:color="auto"/>
            </w:tcBorders>
          </w:tcPr>
          <w:p w14:paraId="46003A44" w14:textId="77777777" w:rsidR="003B7368" w:rsidRPr="004C4EB2" w:rsidRDefault="003B7368" w:rsidP="005414CE">
            <w:pPr>
              <w:rPr>
                <w:rFonts w:cstheme="minorHAnsi"/>
              </w:rPr>
            </w:pPr>
          </w:p>
        </w:tc>
        <w:tc>
          <w:tcPr>
            <w:tcW w:w="3510" w:type="dxa"/>
            <w:vMerge/>
          </w:tcPr>
          <w:p w14:paraId="11C81953" w14:textId="03801A71" w:rsidR="003B7368" w:rsidRPr="004C4EB2" w:rsidRDefault="003B7368" w:rsidP="005414CE">
            <w:pPr>
              <w:rPr>
                <w:rFonts w:cstheme="minorHAnsi"/>
              </w:rPr>
            </w:pPr>
          </w:p>
        </w:tc>
      </w:tr>
      <w:tr w:rsidR="00D859D7" w:rsidRPr="004C4EB2" w14:paraId="3D3402F8" w14:textId="77777777" w:rsidTr="00507D49">
        <w:tc>
          <w:tcPr>
            <w:tcW w:w="1345" w:type="dxa"/>
            <w:vMerge w:val="restart"/>
          </w:tcPr>
          <w:p w14:paraId="22CC2DE9" w14:textId="30A2625A" w:rsidR="00D859D7" w:rsidRPr="004C4EB2" w:rsidRDefault="00D859D7" w:rsidP="005414CE">
            <w:pPr>
              <w:rPr>
                <w:rFonts w:cstheme="minorHAnsi"/>
              </w:rPr>
            </w:pPr>
            <w:r w:rsidRPr="004C4EB2">
              <w:rPr>
                <w:rFonts w:cstheme="minorHAnsi"/>
              </w:rPr>
              <w:t>AUL</w:t>
            </w:r>
          </w:p>
        </w:tc>
        <w:tc>
          <w:tcPr>
            <w:tcW w:w="1620" w:type="dxa"/>
          </w:tcPr>
          <w:p w14:paraId="0E0A0955" w14:textId="60A3F22E" w:rsidR="00D859D7" w:rsidRPr="004C4EB2" w:rsidRDefault="00D859D7" w:rsidP="005414CE">
            <w:pPr>
              <w:rPr>
                <w:rFonts w:cstheme="minorHAnsi"/>
              </w:rPr>
            </w:pPr>
            <w:r w:rsidRPr="004C4EB2">
              <w:rPr>
                <w:rFonts w:cstheme="minorHAnsi"/>
              </w:rPr>
              <w:t>Batticaloa</w:t>
            </w:r>
          </w:p>
        </w:tc>
        <w:tc>
          <w:tcPr>
            <w:tcW w:w="1260" w:type="dxa"/>
            <w:tcBorders>
              <w:right w:val="single" w:sz="4" w:space="0" w:color="auto"/>
            </w:tcBorders>
          </w:tcPr>
          <w:p w14:paraId="3214B282" w14:textId="055686C6" w:rsidR="00D859D7" w:rsidRPr="00507D49" w:rsidRDefault="00FB594A" w:rsidP="005414CE">
            <w:pPr>
              <w:rPr>
                <w:rFonts w:cstheme="minorHAnsi"/>
                <w:highlight w:val="yellow"/>
              </w:rPr>
            </w:pPr>
            <w:r>
              <w:rPr>
                <w:rFonts w:cstheme="minorHAnsi"/>
                <w:highlight w:val="yellow"/>
              </w:rPr>
              <w:t>96</w:t>
            </w:r>
          </w:p>
        </w:tc>
        <w:tc>
          <w:tcPr>
            <w:tcW w:w="900" w:type="dxa"/>
            <w:vMerge/>
            <w:tcBorders>
              <w:top w:val="single" w:sz="4" w:space="0" w:color="auto"/>
              <w:left w:val="single" w:sz="4" w:space="0" w:color="auto"/>
              <w:bottom w:val="single" w:sz="4" w:space="0" w:color="auto"/>
              <w:right w:val="single" w:sz="4" w:space="0" w:color="auto"/>
            </w:tcBorders>
          </w:tcPr>
          <w:p w14:paraId="5F10FAA5" w14:textId="0AD0D374" w:rsidR="00D859D7" w:rsidRPr="004C4EB2" w:rsidRDefault="00D859D7" w:rsidP="005414CE">
            <w:pPr>
              <w:rPr>
                <w:rFonts w:cstheme="minorHAnsi"/>
              </w:rPr>
            </w:pPr>
          </w:p>
        </w:tc>
        <w:tc>
          <w:tcPr>
            <w:tcW w:w="990" w:type="dxa"/>
            <w:vMerge/>
            <w:tcBorders>
              <w:left w:val="single" w:sz="4" w:space="0" w:color="auto"/>
            </w:tcBorders>
          </w:tcPr>
          <w:p w14:paraId="296C687B" w14:textId="189A4B6B" w:rsidR="00D859D7" w:rsidRPr="004C4EB2" w:rsidRDefault="00D859D7" w:rsidP="005414CE">
            <w:pPr>
              <w:rPr>
                <w:rFonts w:cstheme="minorHAnsi"/>
              </w:rPr>
            </w:pPr>
          </w:p>
        </w:tc>
        <w:tc>
          <w:tcPr>
            <w:tcW w:w="3510" w:type="dxa"/>
            <w:vMerge w:val="restart"/>
          </w:tcPr>
          <w:p w14:paraId="3EF0F6AC" w14:textId="31D6C416" w:rsidR="00D859D7" w:rsidRPr="007F0FE3" w:rsidRDefault="00A91669" w:rsidP="007F0FE3">
            <w:pPr>
              <w:rPr>
                <w:rFonts w:cstheme="minorHAnsi"/>
              </w:rPr>
            </w:pPr>
            <w:r w:rsidRPr="007B00CD">
              <w:rPr>
                <w:rFonts w:cstheme="minorHAnsi"/>
              </w:rPr>
              <w:t>Approximately 4000 individuals are on self-quarantine none of them are not enrolled.</w:t>
            </w:r>
          </w:p>
        </w:tc>
      </w:tr>
      <w:tr w:rsidR="00D859D7" w:rsidRPr="004C4EB2" w14:paraId="74E699ED" w14:textId="77777777" w:rsidTr="00507D49">
        <w:tc>
          <w:tcPr>
            <w:tcW w:w="1345" w:type="dxa"/>
            <w:vMerge/>
          </w:tcPr>
          <w:p w14:paraId="61C6D0C8" w14:textId="77777777" w:rsidR="00D859D7" w:rsidRPr="004C4EB2" w:rsidRDefault="00D859D7" w:rsidP="005414CE">
            <w:pPr>
              <w:rPr>
                <w:rFonts w:cstheme="minorHAnsi"/>
              </w:rPr>
            </w:pPr>
          </w:p>
        </w:tc>
        <w:tc>
          <w:tcPr>
            <w:tcW w:w="1620" w:type="dxa"/>
          </w:tcPr>
          <w:p w14:paraId="2344656B" w14:textId="502AA8DF" w:rsidR="00D859D7" w:rsidRPr="004C4EB2" w:rsidRDefault="00D859D7" w:rsidP="005414CE">
            <w:pPr>
              <w:rPr>
                <w:rFonts w:cstheme="minorHAnsi"/>
              </w:rPr>
            </w:pPr>
            <w:proofErr w:type="spellStart"/>
            <w:r>
              <w:rPr>
                <w:rFonts w:cstheme="minorHAnsi"/>
              </w:rPr>
              <w:t>Mullaitive</w:t>
            </w:r>
            <w:proofErr w:type="spellEnd"/>
          </w:p>
        </w:tc>
        <w:tc>
          <w:tcPr>
            <w:tcW w:w="1260" w:type="dxa"/>
            <w:tcBorders>
              <w:right w:val="single" w:sz="4" w:space="0" w:color="auto"/>
            </w:tcBorders>
          </w:tcPr>
          <w:p w14:paraId="11F38EC5" w14:textId="662E580B" w:rsidR="00D859D7" w:rsidRPr="00507D49" w:rsidRDefault="00FB594A" w:rsidP="005414CE">
            <w:pPr>
              <w:rPr>
                <w:rFonts w:cstheme="minorHAnsi"/>
                <w:highlight w:val="yellow"/>
              </w:rPr>
            </w:pPr>
            <w:r>
              <w:rPr>
                <w:rFonts w:cstheme="minorHAnsi"/>
                <w:highlight w:val="yellow"/>
              </w:rPr>
              <w:t>06</w:t>
            </w:r>
          </w:p>
        </w:tc>
        <w:tc>
          <w:tcPr>
            <w:tcW w:w="900" w:type="dxa"/>
            <w:vMerge/>
            <w:tcBorders>
              <w:top w:val="single" w:sz="4" w:space="0" w:color="auto"/>
              <w:left w:val="single" w:sz="4" w:space="0" w:color="auto"/>
              <w:bottom w:val="single" w:sz="4" w:space="0" w:color="auto"/>
              <w:right w:val="single" w:sz="4" w:space="0" w:color="auto"/>
            </w:tcBorders>
          </w:tcPr>
          <w:p w14:paraId="47B8C753" w14:textId="77777777" w:rsidR="00D859D7" w:rsidRPr="004C4EB2" w:rsidRDefault="00D859D7" w:rsidP="005414CE">
            <w:pPr>
              <w:rPr>
                <w:rFonts w:cstheme="minorHAnsi"/>
              </w:rPr>
            </w:pPr>
          </w:p>
        </w:tc>
        <w:tc>
          <w:tcPr>
            <w:tcW w:w="990" w:type="dxa"/>
            <w:vMerge/>
            <w:tcBorders>
              <w:left w:val="single" w:sz="4" w:space="0" w:color="auto"/>
            </w:tcBorders>
          </w:tcPr>
          <w:p w14:paraId="16C397FE" w14:textId="77777777" w:rsidR="00D859D7" w:rsidRPr="004C4EB2" w:rsidRDefault="00D859D7" w:rsidP="005414CE">
            <w:pPr>
              <w:rPr>
                <w:rFonts w:cstheme="minorHAnsi"/>
              </w:rPr>
            </w:pPr>
          </w:p>
        </w:tc>
        <w:tc>
          <w:tcPr>
            <w:tcW w:w="3510" w:type="dxa"/>
            <w:vMerge/>
          </w:tcPr>
          <w:p w14:paraId="68AAA0C5" w14:textId="77777777" w:rsidR="00D859D7" w:rsidRPr="004C4EB2" w:rsidRDefault="00D859D7" w:rsidP="00F80AC2">
            <w:pPr>
              <w:pStyle w:val="ListParagraph"/>
              <w:rPr>
                <w:rFonts w:cstheme="minorHAnsi"/>
              </w:rPr>
            </w:pPr>
          </w:p>
        </w:tc>
      </w:tr>
      <w:tr w:rsidR="003B7368" w:rsidRPr="004C4EB2" w14:paraId="5C6F790F" w14:textId="77777777" w:rsidTr="00507D49">
        <w:tc>
          <w:tcPr>
            <w:tcW w:w="1345" w:type="dxa"/>
            <w:vMerge w:val="restart"/>
          </w:tcPr>
          <w:p w14:paraId="362ACDF6" w14:textId="42C5DABD" w:rsidR="003B7368" w:rsidRPr="004C4EB2" w:rsidRDefault="003B7368" w:rsidP="005414CE">
            <w:pPr>
              <w:rPr>
                <w:rFonts w:cstheme="minorHAnsi"/>
              </w:rPr>
            </w:pPr>
            <w:proofErr w:type="spellStart"/>
            <w:r w:rsidRPr="004C4EB2">
              <w:rPr>
                <w:rFonts w:cstheme="minorHAnsi"/>
              </w:rPr>
              <w:t>Abhimana</w:t>
            </w:r>
            <w:proofErr w:type="spellEnd"/>
          </w:p>
        </w:tc>
        <w:tc>
          <w:tcPr>
            <w:tcW w:w="1620" w:type="dxa"/>
          </w:tcPr>
          <w:p w14:paraId="232C383A" w14:textId="3B654FAA" w:rsidR="003B7368" w:rsidRPr="004C4EB2" w:rsidRDefault="003B7368" w:rsidP="005414CE">
            <w:pPr>
              <w:rPr>
                <w:rFonts w:cstheme="minorHAnsi"/>
              </w:rPr>
            </w:pPr>
            <w:r w:rsidRPr="004C4EB2">
              <w:rPr>
                <w:rFonts w:cstheme="minorHAnsi"/>
              </w:rPr>
              <w:t>Monaragala</w:t>
            </w:r>
          </w:p>
        </w:tc>
        <w:tc>
          <w:tcPr>
            <w:tcW w:w="1260" w:type="dxa"/>
            <w:tcBorders>
              <w:right w:val="single" w:sz="4" w:space="0" w:color="auto"/>
            </w:tcBorders>
          </w:tcPr>
          <w:p w14:paraId="7275C516" w14:textId="0BED9E99" w:rsidR="003B7368" w:rsidRPr="00FB594A" w:rsidRDefault="00507D49" w:rsidP="005414CE">
            <w:pPr>
              <w:rPr>
                <w:rFonts w:cstheme="minorHAnsi"/>
              </w:rPr>
            </w:pPr>
            <w:r w:rsidRPr="00FB594A">
              <w:rPr>
                <w:rFonts w:cstheme="minorHAnsi"/>
              </w:rPr>
              <w:t>5</w:t>
            </w:r>
          </w:p>
        </w:tc>
        <w:tc>
          <w:tcPr>
            <w:tcW w:w="900" w:type="dxa"/>
            <w:vMerge/>
            <w:tcBorders>
              <w:top w:val="single" w:sz="4" w:space="0" w:color="auto"/>
              <w:left w:val="single" w:sz="4" w:space="0" w:color="auto"/>
              <w:bottom w:val="single" w:sz="4" w:space="0" w:color="auto"/>
              <w:right w:val="single" w:sz="4" w:space="0" w:color="auto"/>
            </w:tcBorders>
          </w:tcPr>
          <w:p w14:paraId="2B16C9CA" w14:textId="31FCF64E" w:rsidR="003B7368" w:rsidRPr="004C4EB2" w:rsidRDefault="003B7368" w:rsidP="005414CE">
            <w:pPr>
              <w:rPr>
                <w:rFonts w:cstheme="minorHAnsi"/>
              </w:rPr>
            </w:pPr>
          </w:p>
        </w:tc>
        <w:tc>
          <w:tcPr>
            <w:tcW w:w="990" w:type="dxa"/>
            <w:vMerge/>
            <w:tcBorders>
              <w:left w:val="single" w:sz="4" w:space="0" w:color="auto"/>
            </w:tcBorders>
          </w:tcPr>
          <w:p w14:paraId="24481A55" w14:textId="4E0AC071" w:rsidR="003B7368" w:rsidRPr="004C4EB2" w:rsidRDefault="003B7368" w:rsidP="005414CE">
            <w:pPr>
              <w:rPr>
                <w:rFonts w:cstheme="minorHAnsi"/>
              </w:rPr>
            </w:pPr>
          </w:p>
        </w:tc>
        <w:tc>
          <w:tcPr>
            <w:tcW w:w="3510" w:type="dxa"/>
            <w:vMerge w:val="restart"/>
          </w:tcPr>
          <w:p w14:paraId="7D270172" w14:textId="418021B1" w:rsidR="003B7368" w:rsidRPr="004C4EB2" w:rsidRDefault="007F0FE3" w:rsidP="003B7368">
            <w:pPr>
              <w:rPr>
                <w:rFonts w:cstheme="minorHAnsi"/>
              </w:rPr>
            </w:pPr>
            <w:r w:rsidRPr="007B00CD">
              <w:rPr>
                <w:rFonts w:cstheme="minorHAnsi"/>
              </w:rPr>
              <w:t xml:space="preserve">Approximately 2200 individuals are on </w:t>
            </w:r>
            <w:r w:rsidR="00A91669" w:rsidRPr="007B00CD">
              <w:rPr>
                <w:rFonts w:cstheme="minorHAnsi"/>
              </w:rPr>
              <w:t>self-quarantine</w:t>
            </w:r>
            <w:r w:rsidRPr="007B00CD">
              <w:rPr>
                <w:rFonts w:cstheme="minorHAnsi"/>
              </w:rPr>
              <w:t xml:space="preserve"> none of them are not enrolled.</w:t>
            </w:r>
            <w:r>
              <w:rPr>
                <w:rFonts w:cstheme="minorHAnsi"/>
              </w:rPr>
              <w:t xml:space="preserve"> </w:t>
            </w:r>
          </w:p>
        </w:tc>
      </w:tr>
      <w:tr w:rsidR="003B7368" w:rsidRPr="004C4EB2" w14:paraId="74023675" w14:textId="77777777" w:rsidTr="00507D49">
        <w:tc>
          <w:tcPr>
            <w:tcW w:w="1345" w:type="dxa"/>
            <w:vMerge/>
          </w:tcPr>
          <w:p w14:paraId="7681C138" w14:textId="77777777" w:rsidR="003B7368" w:rsidRPr="004C4EB2" w:rsidRDefault="003B7368" w:rsidP="005414CE">
            <w:pPr>
              <w:rPr>
                <w:rFonts w:cstheme="minorHAnsi"/>
              </w:rPr>
            </w:pPr>
          </w:p>
        </w:tc>
        <w:tc>
          <w:tcPr>
            <w:tcW w:w="1620" w:type="dxa"/>
          </w:tcPr>
          <w:p w14:paraId="6ADE8A76" w14:textId="23B07FF8" w:rsidR="003B7368" w:rsidRPr="004C4EB2" w:rsidRDefault="003B7368" w:rsidP="005414CE">
            <w:pPr>
              <w:rPr>
                <w:rFonts w:cstheme="minorHAnsi"/>
              </w:rPr>
            </w:pPr>
            <w:proofErr w:type="spellStart"/>
            <w:r w:rsidRPr="004C4EB2">
              <w:rPr>
                <w:rFonts w:cstheme="minorHAnsi"/>
              </w:rPr>
              <w:t>Matale</w:t>
            </w:r>
            <w:proofErr w:type="spellEnd"/>
          </w:p>
        </w:tc>
        <w:tc>
          <w:tcPr>
            <w:tcW w:w="1260" w:type="dxa"/>
            <w:tcBorders>
              <w:right w:val="single" w:sz="4" w:space="0" w:color="auto"/>
            </w:tcBorders>
          </w:tcPr>
          <w:p w14:paraId="7672BA4A" w14:textId="6BDB7167" w:rsidR="003B7368" w:rsidRPr="00FB594A" w:rsidRDefault="003B7368" w:rsidP="005414CE">
            <w:pPr>
              <w:rPr>
                <w:rFonts w:cstheme="minorHAnsi"/>
              </w:rPr>
            </w:pPr>
            <w:r w:rsidRPr="00FB594A">
              <w:rPr>
                <w:rFonts w:cstheme="minorHAnsi"/>
              </w:rPr>
              <w:t>2</w:t>
            </w:r>
          </w:p>
        </w:tc>
        <w:tc>
          <w:tcPr>
            <w:tcW w:w="900" w:type="dxa"/>
            <w:vMerge/>
            <w:tcBorders>
              <w:top w:val="single" w:sz="4" w:space="0" w:color="auto"/>
              <w:left w:val="single" w:sz="4" w:space="0" w:color="auto"/>
              <w:bottom w:val="single" w:sz="4" w:space="0" w:color="auto"/>
              <w:right w:val="single" w:sz="4" w:space="0" w:color="auto"/>
            </w:tcBorders>
          </w:tcPr>
          <w:p w14:paraId="2A61989A" w14:textId="7CBD2251" w:rsidR="003B7368" w:rsidRPr="004C4EB2" w:rsidRDefault="003B7368" w:rsidP="005414CE">
            <w:pPr>
              <w:rPr>
                <w:rFonts w:cstheme="minorHAnsi"/>
              </w:rPr>
            </w:pPr>
          </w:p>
        </w:tc>
        <w:tc>
          <w:tcPr>
            <w:tcW w:w="990" w:type="dxa"/>
            <w:vMerge/>
            <w:tcBorders>
              <w:left w:val="single" w:sz="4" w:space="0" w:color="auto"/>
            </w:tcBorders>
          </w:tcPr>
          <w:p w14:paraId="7D281F30" w14:textId="0D857F3A" w:rsidR="003B7368" w:rsidRPr="004C4EB2" w:rsidRDefault="003B7368" w:rsidP="005414CE">
            <w:pPr>
              <w:rPr>
                <w:rFonts w:cstheme="minorHAnsi"/>
              </w:rPr>
            </w:pPr>
          </w:p>
        </w:tc>
        <w:tc>
          <w:tcPr>
            <w:tcW w:w="3510" w:type="dxa"/>
            <w:vMerge/>
          </w:tcPr>
          <w:p w14:paraId="07416D13" w14:textId="77777777" w:rsidR="003B7368" w:rsidRPr="004C4EB2" w:rsidRDefault="003B7368" w:rsidP="003051C8">
            <w:pPr>
              <w:pStyle w:val="ListParagraph"/>
              <w:numPr>
                <w:ilvl w:val="0"/>
                <w:numId w:val="32"/>
              </w:numPr>
              <w:rPr>
                <w:rFonts w:cstheme="minorHAnsi"/>
              </w:rPr>
            </w:pPr>
          </w:p>
        </w:tc>
      </w:tr>
      <w:tr w:rsidR="003B7368" w:rsidRPr="004C4EB2" w14:paraId="0BB1E714" w14:textId="77777777" w:rsidTr="00507D49">
        <w:tc>
          <w:tcPr>
            <w:tcW w:w="1345" w:type="dxa"/>
            <w:vMerge/>
          </w:tcPr>
          <w:p w14:paraId="3FEB3310" w14:textId="77777777" w:rsidR="003B7368" w:rsidRPr="004C4EB2" w:rsidRDefault="003B7368" w:rsidP="005414CE">
            <w:pPr>
              <w:rPr>
                <w:rFonts w:cstheme="minorHAnsi"/>
              </w:rPr>
            </w:pPr>
          </w:p>
        </w:tc>
        <w:tc>
          <w:tcPr>
            <w:tcW w:w="1620" w:type="dxa"/>
          </w:tcPr>
          <w:p w14:paraId="3D12CC32" w14:textId="0E417C84" w:rsidR="003B7368" w:rsidRPr="004C4EB2" w:rsidRDefault="003B7368" w:rsidP="005414CE">
            <w:pPr>
              <w:rPr>
                <w:rFonts w:cstheme="minorHAnsi"/>
              </w:rPr>
            </w:pPr>
            <w:r w:rsidRPr="004C4EB2">
              <w:rPr>
                <w:rFonts w:cstheme="minorHAnsi"/>
              </w:rPr>
              <w:t>Anuradhapura</w:t>
            </w:r>
          </w:p>
        </w:tc>
        <w:tc>
          <w:tcPr>
            <w:tcW w:w="1260" w:type="dxa"/>
            <w:tcBorders>
              <w:right w:val="single" w:sz="4" w:space="0" w:color="auto"/>
            </w:tcBorders>
          </w:tcPr>
          <w:p w14:paraId="15307CC6" w14:textId="195F6F9D" w:rsidR="003B7368" w:rsidRPr="00FB594A" w:rsidRDefault="00507D49" w:rsidP="005414CE">
            <w:pPr>
              <w:rPr>
                <w:rFonts w:cstheme="minorHAnsi"/>
              </w:rPr>
            </w:pPr>
            <w:r w:rsidRPr="00FB594A">
              <w:rPr>
                <w:rFonts w:cstheme="minorHAnsi"/>
              </w:rPr>
              <w:t>21</w:t>
            </w:r>
          </w:p>
        </w:tc>
        <w:tc>
          <w:tcPr>
            <w:tcW w:w="900" w:type="dxa"/>
            <w:vMerge/>
            <w:tcBorders>
              <w:top w:val="single" w:sz="4" w:space="0" w:color="auto"/>
              <w:left w:val="single" w:sz="4" w:space="0" w:color="auto"/>
              <w:bottom w:val="single" w:sz="4" w:space="0" w:color="auto"/>
              <w:right w:val="single" w:sz="4" w:space="0" w:color="auto"/>
            </w:tcBorders>
          </w:tcPr>
          <w:p w14:paraId="002F6CE9" w14:textId="61028799" w:rsidR="003B7368" w:rsidRPr="004C4EB2" w:rsidRDefault="003B7368" w:rsidP="005414CE">
            <w:pPr>
              <w:rPr>
                <w:rFonts w:cstheme="minorHAnsi"/>
              </w:rPr>
            </w:pPr>
          </w:p>
        </w:tc>
        <w:tc>
          <w:tcPr>
            <w:tcW w:w="990" w:type="dxa"/>
            <w:vMerge/>
            <w:tcBorders>
              <w:left w:val="single" w:sz="4" w:space="0" w:color="auto"/>
            </w:tcBorders>
          </w:tcPr>
          <w:p w14:paraId="3671C3DE" w14:textId="556E952F" w:rsidR="003B7368" w:rsidRPr="004C4EB2" w:rsidRDefault="003B7368" w:rsidP="005414CE">
            <w:pPr>
              <w:rPr>
                <w:rFonts w:cstheme="minorHAnsi"/>
              </w:rPr>
            </w:pPr>
          </w:p>
        </w:tc>
        <w:tc>
          <w:tcPr>
            <w:tcW w:w="3510" w:type="dxa"/>
            <w:vMerge/>
          </w:tcPr>
          <w:p w14:paraId="4573EF58" w14:textId="77777777" w:rsidR="003B7368" w:rsidRPr="004C4EB2" w:rsidRDefault="003B7368" w:rsidP="005414CE">
            <w:pPr>
              <w:rPr>
                <w:rFonts w:cstheme="minorHAnsi"/>
              </w:rPr>
            </w:pPr>
          </w:p>
        </w:tc>
      </w:tr>
      <w:tr w:rsidR="003B7368" w:rsidRPr="004C4EB2" w14:paraId="373E6E33" w14:textId="77777777" w:rsidTr="00507D49">
        <w:tc>
          <w:tcPr>
            <w:tcW w:w="1345" w:type="dxa"/>
            <w:vMerge/>
          </w:tcPr>
          <w:p w14:paraId="04627E76" w14:textId="77777777" w:rsidR="003B7368" w:rsidRPr="004C4EB2" w:rsidRDefault="003B7368" w:rsidP="005414CE">
            <w:pPr>
              <w:rPr>
                <w:rFonts w:cstheme="minorHAnsi"/>
              </w:rPr>
            </w:pPr>
          </w:p>
        </w:tc>
        <w:tc>
          <w:tcPr>
            <w:tcW w:w="1620" w:type="dxa"/>
          </w:tcPr>
          <w:p w14:paraId="519A323C" w14:textId="07760BF5" w:rsidR="003B7368" w:rsidRPr="004C4EB2" w:rsidRDefault="003B7368" w:rsidP="005414CE">
            <w:pPr>
              <w:rPr>
                <w:rFonts w:cstheme="minorHAnsi"/>
              </w:rPr>
            </w:pPr>
            <w:r w:rsidRPr="004C4EB2">
              <w:rPr>
                <w:rFonts w:cstheme="minorHAnsi"/>
              </w:rPr>
              <w:t>Hambantota</w:t>
            </w:r>
          </w:p>
        </w:tc>
        <w:tc>
          <w:tcPr>
            <w:tcW w:w="1260" w:type="dxa"/>
            <w:tcBorders>
              <w:right w:val="single" w:sz="4" w:space="0" w:color="auto"/>
            </w:tcBorders>
          </w:tcPr>
          <w:p w14:paraId="2385F892" w14:textId="35EA15E5" w:rsidR="003B7368" w:rsidRPr="00FB594A" w:rsidRDefault="00507D49" w:rsidP="005414CE">
            <w:pPr>
              <w:rPr>
                <w:rFonts w:cstheme="minorHAnsi"/>
              </w:rPr>
            </w:pPr>
            <w:r w:rsidRPr="00FB594A">
              <w:rPr>
                <w:rFonts w:cstheme="minorHAnsi"/>
              </w:rPr>
              <w:t>15</w:t>
            </w:r>
          </w:p>
        </w:tc>
        <w:tc>
          <w:tcPr>
            <w:tcW w:w="900" w:type="dxa"/>
            <w:vMerge/>
            <w:tcBorders>
              <w:top w:val="single" w:sz="4" w:space="0" w:color="auto"/>
              <w:left w:val="single" w:sz="4" w:space="0" w:color="auto"/>
              <w:bottom w:val="single" w:sz="4" w:space="0" w:color="auto"/>
              <w:right w:val="single" w:sz="4" w:space="0" w:color="auto"/>
            </w:tcBorders>
          </w:tcPr>
          <w:p w14:paraId="659DCB88" w14:textId="2F7C2448" w:rsidR="003B7368" w:rsidRPr="004C4EB2" w:rsidRDefault="003B7368" w:rsidP="005414CE">
            <w:pPr>
              <w:rPr>
                <w:rFonts w:cstheme="minorHAnsi"/>
              </w:rPr>
            </w:pPr>
          </w:p>
        </w:tc>
        <w:tc>
          <w:tcPr>
            <w:tcW w:w="990" w:type="dxa"/>
            <w:vMerge/>
            <w:tcBorders>
              <w:left w:val="single" w:sz="4" w:space="0" w:color="auto"/>
            </w:tcBorders>
          </w:tcPr>
          <w:p w14:paraId="71962015" w14:textId="0E5DFFFF" w:rsidR="003B7368" w:rsidRPr="004C4EB2" w:rsidRDefault="003B7368" w:rsidP="005414CE">
            <w:pPr>
              <w:rPr>
                <w:rFonts w:cstheme="minorHAnsi"/>
              </w:rPr>
            </w:pPr>
          </w:p>
        </w:tc>
        <w:tc>
          <w:tcPr>
            <w:tcW w:w="3510" w:type="dxa"/>
            <w:vMerge/>
          </w:tcPr>
          <w:p w14:paraId="2759B340" w14:textId="77777777" w:rsidR="003B7368" w:rsidRPr="004C4EB2" w:rsidRDefault="003B7368" w:rsidP="005414CE">
            <w:pPr>
              <w:rPr>
                <w:rFonts w:cstheme="minorHAnsi"/>
              </w:rPr>
            </w:pPr>
          </w:p>
        </w:tc>
      </w:tr>
      <w:tr w:rsidR="003B7368" w:rsidRPr="004C4EB2" w14:paraId="31B8A61F" w14:textId="77777777" w:rsidTr="00507D49">
        <w:tc>
          <w:tcPr>
            <w:tcW w:w="1345" w:type="dxa"/>
          </w:tcPr>
          <w:p w14:paraId="710A6250" w14:textId="0782B208" w:rsidR="003B7368" w:rsidRPr="004C4EB2" w:rsidRDefault="003B7368" w:rsidP="005414CE">
            <w:pPr>
              <w:rPr>
                <w:rFonts w:cstheme="minorHAnsi"/>
              </w:rPr>
            </w:pPr>
            <w:r w:rsidRPr="004C4EB2">
              <w:rPr>
                <w:rFonts w:cstheme="minorHAnsi"/>
              </w:rPr>
              <w:t>CDF</w:t>
            </w:r>
          </w:p>
        </w:tc>
        <w:tc>
          <w:tcPr>
            <w:tcW w:w="1620" w:type="dxa"/>
          </w:tcPr>
          <w:p w14:paraId="366A9A56" w14:textId="3BF4A42A" w:rsidR="003B7368" w:rsidRPr="004C4EB2" w:rsidRDefault="003B7368" w:rsidP="005414CE">
            <w:pPr>
              <w:rPr>
                <w:rFonts w:cstheme="minorHAnsi"/>
              </w:rPr>
            </w:pPr>
            <w:r w:rsidRPr="004C4EB2">
              <w:rPr>
                <w:rFonts w:cstheme="minorHAnsi"/>
              </w:rPr>
              <w:t>Trincomalee</w:t>
            </w:r>
          </w:p>
        </w:tc>
        <w:tc>
          <w:tcPr>
            <w:tcW w:w="1260" w:type="dxa"/>
            <w:tcBorders>
              <w:right w:val="single" w:sz="4" w:space="0" w:color="auto"/>
            </w:tcBorders>
          </w:tcPr>
          <w:p w14:paraId="32AFB813" w14:textId="1E47BA4F" w:rsidR="003B7368" w:rsidRPr="00507D49" w:rsidRDefault="00507D49" w:rsidP="005414CE">
            <w:pPr>
              <w:rPr>
                <w:rFonts w:cstheme="minorHAnsi"/>
                <w:highlight w:val="yellow"/>
              </w:rPr>
            </w:pPr>
            <w:r w:rsidRPr="00507D49">
              <w:rPr>
                <w:rFonts w:cstheme="minorHAnsi"/>
                <w:highlight w:val="yellow"/>
              </w:rPr>
              <w:t>13</w:t>
            </w:r>
          </w:p>
        </w:tc>
        <w:tc>
          <w:tcPr>
            <w:tcW w:w="900" w:type="dxa"/>
            <w:vMerge/>
            <w:tcBorders>
              <w:top w:val="single" w:sz="4" w:space="0" w:color="auto"/>
              <w:left w:val="single" w:sz="4" w:space="0" w:color="auto"/>
              <w:bottom w:val="single" w:sz="4" w:space="0" w:color="auto"/>
              <w:right w:val="single" w:sz="4" w:space="0" w:color="auto"/>
            </w:tcBorders>
          </w:tcPr>
          <w:p w14:paraId="1A357AC9" w14:textId="2AAA4709" w:rsidR="003B7368" w:rsidRPr="004C4EB2" w:rsidRDefault="003B7368" w:rsidP="005414CE">
            <w:pPr>
              <w:rPr>
                <w:rFonts w:cstheme="minorHAnsi"/>
              </w:rPr>
            </w:pPr>
          </w:p>
        </w:tc>
        <w:tc>
          <w:tcPr>
            <w:tcW w:w="990" w:type="dxa"/>
            <w:vMerge/>
            <w:tcBorders>
              <w:left w:val="single" w:sz="4" w:space="0" w:color="auto"/>
            </w:tcBorders>
          </w:tcPr>
          <w:p w14:paraId="10B4283F" w14:textId="724C0995" w:rsidR="003B7368" w:rsidRPr="004C4EB2" w:rsidRDefault="003B7368" w:rsidP="005414CE">
            <w:pPr>
              <w:rPr>
                <w:rFonts w:cstheme="minorHAnsi"/>
              </w:rPr>
            </w:pPr>
          </w:p>
        </w:tc>
        <w:tc>
          <w:tcPr>
            <w:tcW w:w="3510" w:type="dxa"/>
          </w:tcPr>
          <w:p w14:paraId="6A78A757" w14:textId="7BB7EA2F" w:rsidR="003B7368" w:rsidRPr="007F0FE3" w:rsidRDefault="00123D8C" w:rsidP="00101415">
            <w:pPr>
              <w:rPr>
                <w:rFonts w:cstheme="minorHAnsi"/>
                <w:highlight w:val="yellow"/>
              </w:rPr>
            </w:pPr>
            <w:r w:rsidRPr="007B00CD">
              <w:rPr>
                <w:rFonts w:cstheme="minorHAnsi"/>
              </w:rPr>
              <w:t xml:space="preserve">304 families on </w:t>
            </w:r>
            <w:proofErr w:type="spellStart"/>
            <w:r w:rsidRPr="007B00CD">
              <w:rPr>
                <w:rFonts w:cstheme="minorHAnsi"/>
              </w:rPr>
              <w:t>self quarantine</w:t>
            </w:r>
            <w:proofErr w:type="spellEnd"/>
            <w:r w:rsidRPr="007B00CD">
              <w:rPr>
                <w:rFonts w:cstheme="minorHAnsi"/>
              </w:rPr>
              <w:t xml:space="preserve"> in our working area. Two enrolled families</w:t>
            </w:r>
          </w:p>
        </w:tc>
      </w:tr>
      <w:tr w:rsidR="003B7368" w:rsidRPr="004C4EB2" w14:paraId="230F3816" w14:textId="77777777" w:rsidTr="00507D49">
        <w:tc>
          <w:tcPr>
            <w:tcW w:w="1345" w:type="dxa"/>
          </w:tcPr>
          <w:p w14:paraId="5BFCF263" w14:textId="680C886A" w:rsidR="003B7368" w:rsidRPr="004C4EB2" w:rsidRDefault="003B7368" w:rsidP="005414CE">
            <w:pPr>
              <w:rPr>
                <w:rFonts w:cstheme="minorHAnsi"/>
              </w:rPr>
            </w:pPr>
            <w:r w:rsidRPr="004C4EB2">
              <w:rPr>
                <w:rFonts w:cstheme="minorHAnsi"/>
              </w:rPr>
              <w:t>T Field</w:t>
            </w:r>
          </w:p>
        </w:tc>
        <w:tc>
          <w:tcPr>
            <w:tcW w:w="1620" w:type="dxa"/>
          </w:tcPr>
          <w:p w14:paraId="11EB971C" w14:textId="50B119EF" w:rsidR="003B7368" w:rsidRPr="004C4EB2" w:rsidRDefault="003B7368" w:rsidP="005414CE">
            <w:pPr>
              <w:rPr>
                <w:rFonts w:cstheme="minorHAnsi"/>
              </w:rPr>
            </w:pPr>
            <w:r w:rsidRPr="004C4EB2">
              <w:rPr>
                <w:rFonts w:cstheme="minorHAnsi"/>
              </w:rPr>
              <w:t xml:space="preserve">Nuwara </w:t>
            </w:r>
            <w:proofErr w:type="spellStart"/>
            <w:r w:rsidRPr="004C4EB2">
              <w:rPr>
                <w:rFonts w:cstheme="minorHAnsi"/>
              </w:rPr>
              <w:t>Eliya</w:t>
            </w:r>
            <w:proofErr w:type="spellEnd"/>
          </w:p>
        </w:tc>
        <w:tc>
          <w:tcPr>
            <w:tcW w:w="1260" w:type="dxa"/>
            <w:tcBorders>
              <w:right w:val="single" w:sz="4" w:space="0" w:color="auto"/>
            </w:tcBorders>
          </w:tcPr>
          <w:p w14:paraId="1610CA2B" w14:textId="111D3338" w:rsidR="003B7368" w:rsidRPr="00507D49" w:rsidRDefault="00FB594A" w:rsidP="005414CE">
            <w:pPr>
              <w:rPr>
                <w:rFonts w:cstheme="minorHAnsi"/>
                <w:highlight w:val="yellow"/>
              </w:rPr>
            </w:pPr>
            <w:r>
              <w:rPr>
                <w:rFonts w:cstheme="minorHAnsi"/>
                <w:highlight w:val="yellow"/>
              </w:rPr>
              <w:t>215</w:t>
            </w:r>
          </w:p>
        </w:tc>
        <w:tc>
          <w:tcPr>
            <w:tcW w:w="900" w:type="dxa"/>
            <w:vMerge/>
            <w:tcBorders>
              <w:top w:val="single" w:sz="4" w:space="0" w:color="auto"/>
              <w:left w:val="single" w:sz="4" w:space="0" w:color="auto"/>
              <w:bottom w:val="single" w:sz="4" w:space="0" w:color="auto"/>
              <w:right w:val="single" w:sz="4" w:space="0" w:color="auto"/>
            </w:tcBorders>
          </w:tcPr>
          <w:p w14:paraId="1D28818E" w14:textId="01E48425" w:rsidR="003B7368" w:rsidRPr="004C4EB2" w:rsidRDefault="003B7368" w:rsidP="005414CE">
            <w:pPr>
              <w:rPr>
                <w:rFonts w:cstheme="minorHAnsi"/>
              </w:rPr>
            </w:pPr>
          </w:p>
        </w:tc>
        <w:tc>
          <w:tcPr>
            <w:tcW w:w="990" w:type="dxa"/>
            <w:vMerge/>
            <w:tcBorders>
              <w:left w:val="single" w:sz="4" w:space="0" w:color="auto"/>
            </w:tcBorders>
          </w:tcPr>
          <w:p w14:paraId="35FEE553" w14:textId="6A187E6E" w:rsidR="003B7368" w:rsidRPr="004C4EB2" w:rsidRDefault="003B7368" w:rsidP="005414CE">
            <w:pPr>
              <w:rPr>
                <w:rFonts w:cstheme="minorHAnsi"/>
              </w:rPr>
            </w:pPr>
          </w:p>
        </w:tc>
        <w:tc>
          <w:tcPr>
            <w:tcW w:w="3510" w:type="dxa"/>
          </w:tcPr>
          <w:p w14:paraId="0EB07899" w14:textId="00F21D51" w:rsidR="003B7368" w:rsidRPr="007F0FE3" w:rsidRDefault="002B665C" w:rsidP="003B7368">
            <w:pPr>
              <w:rPr>
                <w:rFonts w:cstheme="minorHAnsi"/>
                <w:highlight w:val="yellow"/>
              </w:rPr>
            </w:pPr>
            <w:r w:rsidRPr="007F0FE3">
              <w:rPr>
                <w:rFonts w:cstheme="minorHAnsi"/>
                <w:highlight w:val="yellow"/>
              </w:rPr>
              <w:t>1</w:t>
            </w:r>
            <w:r w:rsidR="00021A94">
              <w:rPr>
                <w:rFonts w:cstheme="minorHAnsi"/>
                <w:highlight w:val="yellow"/>
              </w:rPr>
              <w:t>12</w:t>
            </w:r>
            <w:r w:rsidRPr="007F0FE3">
              <w:rPr>
                <w:rFonts w:cstheme="minorHAnsi"/>
                <w:highlight w:val="yellow"/>
              </w:rPr>
              <w:t xml:space="preserve"> enrolled families under home quarantined</w:t>
            </w:r>
          </w:p>
        </w:tc>
      </w:tr>
      <w:tr w:rsidR="00D41D4F" w14:paraId="04B572E6" w14:textId="1E6994E8" w:rsidTr="005414CE">
        <w:trPr>
          <w:trHeight w:val="107"/>
        </w:trPr>
        <w:tc>
          <w:tcPr>
            <w:tcW w:w="9625" w:type="dxa"/>
            <w:gridSpan w:val="6"/>
          </w:tcPr>
          <w:p w14:paraId="538246D8" w14:textId="39522FB6" w:rsidR="00D41D4F" w:rsidRDefault="00D41D4F" w:rsidP="00D41D4F">
            <w:pPr>
              <w:rPr>
                <w:rFonts w:cstheme="minorHAnsi"/>
              </w:rPr>
            </w:pPr>
            <w:r>
              <w:rPr>
                <w:rFonts w:cstheme="minorHAnsi"/>
              </w:rPr>
              <w:t xml:space="preserve">SOURCE: </w:t>
            </w:r>
            <w:r w:rsidR="0059253F">
              <w:t xml:space="preserve">MOH reports and PHI reports from respective districts. </w:t>
            </w:r>
          </w:p>
        </w:tc>
      </w:tr>
    </w:tbl>
    <w:p w14:paraId="5ABEB964" w14:textId="2538E934" w:rsidR="00F115A1" w:rsidRDefault="00F115A1" w:rsidP="00C14DB9">
      <w:pPr>
        <w:spacing w:line="240" w:lineRule="auto"/>
        <w:rPr>
          <w:rFonts w:cstheme="minorHAnsi"/>
        </w:rPr>
      </w:pPr>
    </w:p>
    <w:tbl>
      <w:tblPr>
        <w:tblStyle w:val="TableGrid"/>
        <w:tblW w:w="9625" w:type="dxa"/>
        <w:tblLook w:val="04A0" w:firstRow="1" w:lastRow="0" w:firstColumn="1" w:lastColumn="0" w:noHBand="0" w:noVBand="1"/>
      </w:tblPr>
      <w:tblGrid>
        <w:gridCol w:w="9625"/>
      </w:tblGrid>
      <w:tr w:rsidR="00C14DB9" w:rsidRPr="00032580" w14:paraId="4244C2FD" w14:textId="77777777" w:rsidTr="00C14DB9">
        <w:tc>
          <w:tcPr>
            <w:tcW w:w="9625" w:type="dxa"/>
          </w:tcPr>
          <w:p w14:paraId="13D9056B" w14:textId="77777777" w:rsidR="00C14DB9" w:rsidRPr="00032580" w:rsidRDefault="00C14DB9" w:rsidP="00C14DB9">
            <w:pPr>
              <w:rPr>
                <w:rFonts w:cstheme="minorHAnsi"/>
                <w:b/>
                <w:bCs/>
              </w:rPr>
            </w:pPr>
            <w:r w:rsidRPr="00032580">
              <w:rPr>
                <w:rFonts w:cstheme="minorHAnsi"/>
                <w:b/>
                <w:bCs/>
              </w:rPr>
              <w:t xml:space="preserve">Any relevant background information about areas affected. </w:t>
            </w:r>
          </w:p>
          <w:p w14:paraId="1CB40C33" w14:textId="31AB4DEB" w:rsidR="00C14DB9" w:rsidRPr="00032580" w:rsidRDefault="00C14DB9" w:rsidP="00C14DB9">
            <w:pPr>
              <w:rPr>
                <w:rFonts w:cstheme="minorHAnsi"/>
                <w:b/>
                <w:bCs/>
              </w:rPr>
            </w:pPr>
            <w:r w:rsidRPr="00032580">
              <w:rPr>
                <w:rFonts w:cstheme="minorHAnsi"/>
                <w:b/>
                <w:bCs/>
              </w:rPr>
              <w:t>(Instructions: Host government posture: Have they declared a state of emergency and/or requested outside assistance? Which nationwide measures has the government taken, e.g., limitation on meetings, internal travel, school closures etc., What responses has the government put into place to address the health crisis and/or the economic impact? What travel restrictions has the government put in place for travelers entering the country?)</w:t>
            </w:r>
          </w:p>
        </w:tc>
      </w:tr>
      <w:tr w:rsidR="00C14DB9" w14:paraId="0F6C58CB" w14:textId="77777777" w:rsidTr="00D03789">
        <w:trPr>
          <w:trHeight w:val="980"/>
        </w:trPr>
        <w:tc>
          <w:tcPr>
            <w:tcW w:w="9625" w:type="dxa"/>
          </w:tcPr>
          <w:p w14:paraId="16F6C63F" w14:textId="77777777" w:rsidR="00950E74" w:rsidRDefault="00950E74" w:rsidP="00D40E01">
            <w:pPr>
              <w:rPr>
                <w:rFonts w:cstheme="minorHAnsi"/>
                <w:b/>
                <w:bCs/>
              </w:rPr>
            </w:pPr>
          </w:p>
          <w:p w14:paraId="226B0FCD" w14:textId="29A0C01C" w:rsidR="00D40E01" w:rsidRPr="00D40E01" w:rsidRDefault="00D40E01" w:rsidP="00D40E01">
            <w:pPr>
              <w:rPr>
                <w:rFonts w:cstheme="minorHAnsi"/>
                <w:b/>
                <w:bCs/>
              </w:rPr>
            </w:pPr>
            <w:r w:rsidRPr="00D40E01">
              <w:rPr>
                <w:rFonts w:cstheme="minorHAnsi"/>
                <w:b/>
                <w:bCs/>
              </w:rPr>
              <w:t>Declaration of State of Emergency</w:t>
            </w:r>
            <w:r>
              <w:rPr>
                <w:rFonts w:cstheme="minorHAnsi"/>
                <w:b/>
                <w:bCs/>
              </w:rPr>
              <w:t>:</w:t>
            </w:r>
          </w:p>
          <w:p w14:paraId="17750414" w14:textId="37A993F3" w:rsidR="00D40E01" w:rsidRPr="005414CE" w:rsidRDefault="00D40E01" w:rsidP="00D40E01">
            <w:pPr>
              <w:pStyle w:val="ListParagraph"/>
              <w:numPr>
                <w:ilvl w:val="0"/>
                <w:numId w:val="13"/>
              </w:numPr>
              <w:rPr>
                <w:rFonts w:cstheme="minorHAnsi"/>
              </w:rPr>
            </w:pPr>
            <w:r w:rsidRPr="005414CE">
              <w:rPr>
                <w:rFonts w:cstheme="minorHAnsi"/>
              </w:rPr>
              <w:t xml:space="preserve">Government has not declared </w:t>
            </w:r>
            <w:r w:rsidR="008D32F6">
              <w:rPr>
                <w:rFonts w:cstheme="minorHAnsi"/>
              </w:rPr>
              <w:t xml:space="preserve">a </w:t>
            </w:r>
            <w:r w:rsidRPr="005414CE">
              <w:rPr>
                <w:rFonts w:cstheme="minorHAnsi"/>
              </w:rPr>
              <w:t xml:space="preserve">“State of Emergency”. </w:t>
            </w:r>
          </w:p>
          <w:p w14:paraId="62F9422B" w14:textId="376FB6F7" w:rsidR="00C14DB9" w:rsidRPr="00D03789" w:rsidRDefault="00C14DB9" w:rsidP="00D03789">
            <w:pPr>
              <w:ind w:left="360"/>
              <w:rPr>
                <w:rFonts w:cstheme="minorHAnsi"/>
              </w:rPr>
            </w:pPr>
          </w:p>
        </w:tc>
      </w:tr>
    </w:tbl>
    <w:p w14:paraId="3336E4ED" w14:textId="07B19392" w:rsidR="00CD1D9D" w:rsidRDefault="00CD1D9D">
      <w:pPr>
        <w:rPr>
          <w:rFonts w:cstheme="minorHAnsi"/>
          <w:u w:val="single"/>
        </w:rPr>
      </w:pPr>
    </w:p>
    <w:p w14:paraId="21857575" w14:textId="4F380579" w:rsidR="007A3B9E" w:rsidRPr="00174CCF"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 xml:space="preserve">Part 2: The Situation in Areas Where </w:t>
      </w:r>
      <w:proofErr w:type="spellStart"/>
      <w:r w:rsidRPr="00174CCF">
        <w:rPr>
          <w:rFonts w:cstheme="minorHAnsi"/>
          <w:b/>
          <w:bCs/>
          <w:sz w:val="24"/>
          <w:szCs w:val="24"/>
          <w:u w:val="single"/>
        </w:rPr>
        <w:t>ChildFund</w:t>
      </w:r>
      <w:proofErr w:type="spellEnd"/>
      <w:r w:rsidRPr="00174CCF">
        <w:rPr>
          <w:rFonts w:cstheme="minorHAnsi"/>
          <w:b/>
          <w:bCs/>
          <w:sz w:val="24"/>
          <w:szCs w:val="24"/>
          <w:u w:val="single"/>
        </w:rPr>
        <w:t xml:space="preserve"> Works</w:t>
      </w:r>
    </w:p>
    <w:p w14:paraId="63C463BE" w14:textId="77777777" w:rsidR="00D4373F" w:rsidRPr="002155B8" w:rsidRDefault="00D4373F" w:rsidP="007A3B9E">
      <w:pPr>
        <w:spacing w:line="240" w:lineRule="auto"/>
        <w:contextualSpacing/>
        <w:rPr>
          <w:rFonts w:cstheme="minorHAnsi"/>
          <w:u w:val="single"/>
        </w:rPr>
      </w:pPr>
    </w:p>
    <w:tbl>
      <w:tblPr>
        <w:tblStyle w:val="TableGrid"/>
        <w:tblW w:w="9360" w:type="dxa"/>
        <w:tblInd w:w="-5" w:type="dxa"/>
        <w:tblLayout w:type="fixed"/>
        <w:tblLook w:val="04A0" w:firstRow="1" w:lastRow="0" w:firstColumn="1" w:lastColumn="0" w:noHBand="0" w:noVBand="1"/>
      </w:tblPr>
      <w:tblGrid>
        <w:gridCol w:w="1364"/>
        <w:gridCol w:w="976"/>
        <w:gridCol w:w="1170"/>
        <w:gridCol w:w="1440"/>
        <w:gridCol w:w="1080"/>
        <w:gridCol w:w="1080"/>
        <w:gridCol w:w="2250"/>
      </w:tblGrid>
      <w:tr w:rsidR="005766F1" w:rsidRPr="00032580" w14:paraId="3D39FE89" w14:textId="0785909F" w:rsidTr="0032253C">
        <w:trPr>
          <w:trHeight w:val="548"/>
        </w:trPr>
        <w:tc>
          <w:tcPr>
            <w:tcW w:w="1364" w:type="dxa"/>
            <w:vMerge w:val="restart"/>
            <w:tcBorders>
              <w:bottom w:val="single" w:sz="4" w:space="0" w:color="auto"/>
            </w:tcBorders>
          </w:tcPr>
          <w:p w14:paraId="718D804D" w14:textId="1DCF2C3E" w:rsidR="005766F1" w:rsidRPr="00032580" w:rsidRDefault="005766F1" w:rsidP="00D41D4F">
            <w:pPr>
              <w:rPr>
                <w:rFonts w:cstheme="minorHAnsi"/>
                <w:b/>
                <w:bCs/>
              </w:rPr>
            </w:pPr>
            <w:r w:rsidRPr="00032580">
              <w:rPr>
                <w:rFonts w:cstheme="minorHAnsi"/>
                <w:b/>
                <w:bCs/>
              </w:rPr>
              <w:t>Partner Organization (Use Salesforce identifying code/name.)</w:t>
            </w:r>
          </w:p>
        </w:tc>
        <w:tc>
          <w:tcPr>
            <w:tcW w:w="2146" w:type="dxa"/>
            <w:gridSpan w:val="2"/>
            <w:tcBorders>
              <w:bottom w:val="single" w:sz="4" w:space="0" w:color="auto"/>
            </w:tcBorders>
          </w:tcPr>
          <w:p w14:paraId="5ACB00AE" w14:textId="17742F43" w:rsidR="005766F1" w:rsidRPr="00032580" w:rsidRDefault="005766F1" w:rsidP="00D41D4F">
            <w:pPr>
              <w:rPr>
                <w:rFonts w:cstheme="minorHAnsi"/>
                <w:b/>
                <w:bCs/>
              </w:rPr>
            </w:pPr>
            <w:r w:rsidRPr="00032580">
              <w:rPr>
                <w:rFonts w:cstheme="minorHAnsi"/>
                <w:b/>
                <w:bCs/>
              </w:rPr>
              <w:t># of Enrolled and Sponsored Children</w:t>
            </w:r>
          </w:p>
        </w:tc>
        <w:tc>
          <w:tcPr>
            <w:tcW w:w="1440" w:type="dxa"/>
            <w:vMerge w:val="restart"/>
            <w:tcBorders>
              <w:bottom w:val="single" w:sz="4" w:space="0" w:color="auto"/>
            </w:tcBorders>
          </w:tcPr>
          <w:p w14:paraId="5C800EBF" w14:textId="5F6D939B" w:rsidR="005766F1" w:rsidRPr="00032580" w:rsidRDefault="005766F1" w:rsidP="00D41D4F">
            <w:pPr>
              <w:rPr>
                <w:rFonts w:cstheme="minorHAnsi"/>
                <w:b/>
                <w:bCs/>
              </w:rPr>
            </w:pPr>
            <w:r w:rsidRPr="00032580">
              <w:rPr>
                <w:rFonts w:cstheme="minorHAnsi"/>
                <w:b/>
                <w:bCs/>
              </w:rPr>
              <w:t xml:space="preserve">COVID19 Cases Reported in </w:t>
            </w:r>
            <w:proofErr w:type="spellStart"/>
            <w:r w:rsidRPr="00032580">
              <w:rPr>
                <w:rFonts w:cstheme="minorHAnsi"/>
                <w:b/>
                <w:bCs/>
              </w:rPr>
              <w:t>ChildFund</w:t>
            </w:r>
            <w:proofErr w:type="spellEnd"/>
            <w:r w:rsidRPr="00032580">
              <w:rPr>
                <w:rFonts w:cstheme="minorHAnsi"/>
                <w:b/>
                <w:bCs/>
              </w:rPr>
              <w:t xml:space="preserve"> Communities (Y/N/Unknown) Provide number if available.</w:t>
            </w:r>
          </w:p>
        </w:tc>
        <w:tc>
          <w:tcPr>
            <w:tcW w:w="1080" w:type="dxa"/>
            <w:vMerge w:val="restart"/>
            <w:tcBorders>
              <w:bottom w:val="single" w:sz="4" w:space="0" w:color="auto"/>
            </w:tcBorders>
          </w:tcPr>
          <w:p w14:paraId="23357F4D" w14:textId="05834AB6" w:rsidR="005766F1" w:rsidRPr="00032580" w:rsidRDefault="005766F1" w:rsidP="00D41D4F">
            <w:pPr>
              <w:rPr>
                <w:rFonts w:cstheme="minorHAnsi"/>
                <w:b/>
                <w:bCs/>
              </w:rPr>
            </w:pPr>
            <w:r w:rsidRPr="00032580">
              <w:rPr>
                <w:rFonts w:cstheme="minorHAnsi"/>
                <w:b/>
                <w:bCs/>
              </w:rPr>
              <w:t xml:space="preserve">Number of Enrolled Children Reported with COVID19 (If </w:t>
            </w:r>
            <w:r w:rsidRPr="00032580">
              <w:rPr>
                <w:rFonts w:cstheme="minorHAnsi"/>
                <w:b/>
                <w:bCs/>
              </w:rPr>
              <w:lastRenderedPageBreak/>
              <w:t>available)</w:t>
            </w:r>
          </w:p>
        </w:tc>
        <w:tc>
          <w:tcPr>
            <w:tcW w:w="1080" w:type="dxa"/>
            <w:vMerge w:val="restart"/>
          </w:tcPr>
          <w:p w14:paraId="525A6067" w14:textId="6F2F2CE4" w:rsidR="005766F1" w:rsidRPr="00032580" w:rsidRDefault="005766F1" w:rsidP="00D41D4F">
            <w:pPr>
              <w:rPr>
                <w:rFonts w:cstheme="minorHAnsi"/>
                <w:b/>
                <w:bCs/>
              </w:rPr>
            </w:pPr>
            <w:r w:rsidRPr="00032580">
              <w:rPr>
                <w:rFonts w:cstheme="minorHAnsi"/>
                <w:b/>
                <w:bCs/>
              </w:rPr>
              <w:lastRenderedPageBreak/>
              <w:t xml:space="preserve">Number of enrolled children diseased as result of COVID19 </w:t>
            </w:r>
          </w:p>
        </w:tc>
        <w:tc>
          <w:tcPr>
            <w:tcW w:w="2250" w:type="dxa"/>
            <w:vMerge w:val="restart"/>
          </w:tcPr>
          <w:p w14:paraId="2A09E2EE" w14:textId="4C068C37" w:rsidR="005766F1" w:rsidRPr="00032580" w:rsidRDefault="005766F1" w:rsidP="00D41D4F">
            <w:pPr>
              <w:rPr>
                <w:rFonts w:cstheme="minorHAnsi"/>
                <w:b/>
                <w:bCs/>
              </w:rPr>
            </w:pPr>
            <w:r w:rsidRPr="00032580">
              <w:rPr>
                <w:rFonts w:cstheme="minorHAnsi"/>
                <w:b/>
                <w:bCs/>
              </w:rPr>
              <w:t xml:space="preserve">Remarks </w:t>
            </w:r>
          </w:p>
        </w:tc>
      </w:tr>
      <w:tr w:rsidR="005766F1" w14:paraId="1B4D97D8" w14:textId="58537CA8" w:rsidTr="0032253C">
        <w:tc>
          <w:tcPr>
            <w:tcW w:w="1364" w:type="dxa"/>
            <w:vMerge/>
          </w:tcPr>
          <w:p w14:paraId="453B808D" w14:textId="77777777" w:rsidR="005766F1" w:rsidRDefault="005766F1" w:rsidP="00F115A1">
            <w:pPr>
              <w:rPr>
                <w:rFonts w:cstheme="minorHAnsi"/>
              </w:rPr>
            </w:pPr>
          </w:p>
        </w:tc>
        <w:tc>
          <w:tcPr>
            <w:tcW w:w="976" w:type="dxa"/>
          </w:tcPr>
          <w:p w14:paraId="16BF7020" w14:textId="04ABD043" w:rsidR="005766F1" w:rsidRDefault="005766F1" w:rsidP="00F115A1">
            <w:pPr>
              <w:rPr>
                <w:rFonts w:cstheme="minorHAnsi"/>
              </w:rPr>
            </w:pPr>
            <w:r>
              <w:rPr>
                <w:rFonts w:cstheme="minorHAnsi"/>
              </w:rPr>
              <w:t>Sponsored</w:t>
            </w:r>
          </w:p>
        </w:tc>
        <w:tc>
          <w:tcPr>
            <w:tcW w:w="1170" w:type="dxa"/>
          </w:tcPr>
          <w:p w14:paraId="493D395E" w14:textId="1EF9ED51" w:rsidR="005766F1" w:rsidRDefault="005766F1" w:rsidP="00F115A1">
            <w:pPr>
              <w:rPr>
                <w:rFonts w:cstheme="minorHAnsi"/>
              </w:rPr>
            </w:pPr>
            <w:r>
              <w:rPr>
                <w:rFonts w:cstheme="minorHAnsi"/>
              </w:rPr>
              <w:t>Enrolled</w:t>
            </w:r>
          </w:p>
        </w:tc>
        <w:tc>
          <w:tcPr>
            <w:tcW w:w="1440" w:type="dxa"/>
            <w:vMerge/>
          </w:tcPr>
          <w:p w14:paraId="4CCE9866" w14:textId="77777777" w:rsidR="005766F1" w:rsidRDefault="005766F1" w:rsidP="00F115A1">
            <w:pPr>
              <w:rPr>
                <w:rFonts w:cstheme="minorHAnsi"/>
              </w:rPr>
            </w:pPr>
          </w:p>
        </w:tc>
        <w:tc>
          <w:tcPr>
            <w:tcW w:w="1080" w:type="dxa"/>
            <w:vMerge/>
          </w:tcPr>
          <w:p w14:paraId="3A157934" w14:textId="77777777" w:rsidR="005766F1" w:rsidRDefault="005766F1" w:rsidP="00F115A1">
            <w:pPr>
              <w:rPr>
                <w:rFonts w:cstheme="minorHAnsi"/>
              </w:rPr>
            </w:pPr>
          </w:p>
        </w:tc>
        <w:tc>
          <w:tcPr>
            <w:tcW w:w="1080" w:type="dxa"/>
            <w:vMerge/>
          </w:tcPr>
          <w:p w14:paraId="2C61341C" w14:textId="77777777" w:rsidR="005766F1" w:rsidRDefault="005766F1" w:rsidP="00F115A1">
            <w:pPr>
              <w:rPr>
                <w:rFonts w:cstheme="minorHAnsi"/>
              </w:rPr>
            </w:pPr>
          </w:p>
        </w:tc>
        <w:tc>
          <w:tcPr>
            <w:tcW w:w="2250" w:type="dxa"/>
            <w:vMerge/>
          </w:tcPr>
          <w:p w14:paraId="15E21BB7" w14:textId="77777777" w:rsidR="005766F1" w:rsidRDefault="005766F1" w:rsidP="00F115A1">
            <w:pPr>
              <w:rPr>
                <w:rFonts w:cstheme="minorHAnsi"/>
              </w:rPr>
            </w:pPr>
          </w:p>
        </w:tc>
      </w:tr>
      <w:tr w:rsidR="00032580" w14:paraId="35EB6010" w14:textId="1E4DF76D" w:rsidTr="0032253C">
        <w:tc>
          <w:tcPr>
            <w:tcW w:w="1364" w:type="dxa"/>
          </w:tcPr>
          <w:p w14:paraId="74E6B2D8" w14:textId="319F21BD" w:rsidR="00032580" w:rsidRDefault="00032580" w:rsidP="00032580">
            <w:pPr>
              <w:rPr>
                <w:rFonts w:cstheme="minorHAnsi"/>
              </w:rPr>
            </w:pPr>
            <w:r>
              <w:rPr>
                <w:rFonts w:cstheme="minorHAnsi"/>
              </w:rPr>
              <w:t>VOICE</w:t>
            </w:r>
          </w:p>
        </w:tc>
        <w:tc>
          <w:tcPr>
            <w:tcW w:w="976" w:type="dxa"/>
          </w:tcPr>
          <w:p w14:paraId="7E815C5A" w14:textId="40DE2D65" w:rsidR="00032580" w:rsidRDefault="00032580" w:rsidP="00032580">
            <w:pPr>
              <w:jc w:val="right"/>
              <w:rPr>
                <w:rFonts w:cstheme="minorHAnsi"/>
              </w:rPr>
            </w:pPr>
            <w:r w:rsidRPr="00A561D1">
              <w:rPr>
                <w:rFonts w:cstheme="minorHAnsi"/>
              </w:rPr>
              <w:t>2,445</w:t>
            </w:r>
          </w:p>
        </w:tc>
        <w:tc>
          <w:tcPr>
            <w:tcW w:w="1170" w:type="dxa"/>
          </w:tcPr>
          <w:p w14:paraId="134973EB" w14:textId="26805E73" w:rsidR="00032580" w:rsidRDefault="00032580" w:rsidP="00032580">
            <w:pPr>
              <w:jc w:val="right"/>
              <w:rPr>
                <w:rFonts w:cstheme="minorHAnsi"/>
              </w:rPr>
            </w:pPr>
            <w:r w:rsidRPr="00A561D1">
              <w:rPr>
                <w:rFonts w:cstheme="minorHAnsi"/>
              </w:rPr>
              <w:t>2,998</w:t>
            </w:r>
          </w:p>
        </w:tc>
        <w:tc>
          <w:tcPr>
            <w:tcW w:w="1440" w:type="dxa"/>
          </w:tcPr>
          <w:p w14:paraId="516809F2" w14:textId="70471458" w:rsidR="00032580" w:rsidRPr="00A55480" w:rsidRDefault="007B00CD" w:rsidP="00032580">
            <w:pPr>
              <w:rPr>
                <w:rFonts w:cstheme="minorHAnsi"/>
                <w:highlight w:val="yellow"/>
              </w:rPr>
            </w:pPr>
            <w:r>
              <w:rPr>
                <w:rFonts w:cstheme="minorHAnsi"/>
                <w:highlight w:val="yellow"/>
              </w:rPr>
              <w:t>No</w:t>
            </w:r>
          </w:p>
        </w:tc>
        <w:tc>
          <w:tcPr>
            <w:tcW w:w="1080" w:type="dxa"/>
          </w:tcPr>
          <w:p w14:paraId="3D489715" w14:textId="653D8767" w:rsidR="00032580" w:rsidRPr="00A55480" w:rsidRDefault="007B00CD" w:rsidP="00032580">
            <w:pPr>
              <w:rPr>
                <w:rFonts w:cstheme="minorHAnsi"/>
                <w:highlight w:val="yellow"/>
              </w:rPr>
            </w:pPr>
            <w:r>
              <w:rPr>
                <w:rFonts w:cstheme="minorHAnsi"/>
                <w:highlight w:val="yellow"/>
              </w:rPr>
              <w:t>No</w:t>
            </w:r>
          </w:p>
        </w:tc>
        <w:tc>
          <w:tcPr>
            <w:tcW w:w="1080" w:type="dxa"/>
          </w:tcPr>
          <w:p w14:paraId="5F99F650" w14:textId="787B8261" w:rsidR="00032580" w:rsidRPr="00451924" w:rsidRDefault="007B00CD" w:rsidP="00032580">
            <w:pPr>
              <w:rPr>
                <w:rFonts w:cstheme="minorHAnsi"/>
                <w:highlight w:val="yellow"/>
              </w:rPr>
            </w:pPr>
            <w:r>
              <w:rPr>
                <w:rFonts w:cstheme="minorHAnsi"/>
                <w:highlight w:val="yellow"/>
              </w:rPr>
              <w:t>No</w:t>
            </w:r>
          </w:p>
        </w:tc>
        <w:tc>
          <w:tcPr>
            <w:tcW w:w="2250" w:type="dxa"/>
          </w:tcPr>
          <w:p w14:paraId="3019D010" w14:textId="68D7D7A9" w:rsidR="00032580" w:rsidRPr="0001253F" w:rsidRDefault="00032580" w:rsidP="00032580">
            <w:pPr>
              <w:rPr>
                <w:rFonts w:cstheme="minorHAnsi"/>
                <w:highlight w:val="yellow"/>
              </w:rPr>
            </w:pPr>
          </w:p>
        </w:tc>
      </w:tr>
      <w:tr w:rsidR="00032580" w14:paraId="4FB22903" w14:textId="694FC9E1" w:rsidTr="0032253C">
        <w:tc>
          <w:tcPr>
            <w:tcW w:w="1364" w:type="dxa"/>
          </w:tcPr>
          <w:p w14:paraId="4A9C2FEC" w14:textId="7B47F7A3" w:rsidR="00032580" w:rsidRDefault="00032580" w:rsidP="00032580">
            <w:pPr>
              <w:rPr>
                <w:rFonts w:cstheme="minorHAnsi"/>
              </w:rPr>
            </w:pPr>
            <w:proofErr w:type="spellStart"/>
            <w:r>
              <w:rPr>
                <w:rFonts w:cstheme="minorHAnsi"/>
              </w:rPr>
              <w:t>Abhimana</w:t>
            </w:r>
            <w:proofErr w:type="spellEnd"/>
          </w:p>
        </w:tc>
        <w:tc>
          <w:tcPr>
            <w:tcW w:w="976" w:type="dxa"/>
          </w:tcPr>
          <w:p w14:paraId="5BDE83DA" w14:textId="12F41DC8" w:rsidR="00032580" w:rsidRDefault="00032580" w:rsidP="00032580">
            <w:pPr>
              <w:jc w:val="right"/>
              <w:rPr>
                <w:rFonts w:cstheme="minorHAnsi"/>
              </w:rPr>
            </w:pPr>
            <w:r w:rsidRPr="00A561D1">
              <w:rPr>
                <w:rFonts w:cstheme="minorHAnsi"/>
              </w:rPr>
              <w:t>2,961</w:t>
            </w:r>
          </w:p>
        </w:tc>
        <w:tc>
          <w:tcPr>
            <w:tcW w:w="1170" w:type="dxa"/>
          </w:tcPr>
          <w:p w14:paraId="445F3DF1" w14:textId="3A2734FC" w:rsidR="00032580" w:rsidRDefault="00032580" w:rsidP="00032580">
            <w:pPr>
              <w:jc w:val="right"/>
              <w:rPr>
                <w:rFonts w:cstheme="minorHAnsi"/>
              </w:rPr>
            </w:pPr>
            <w:r w:rsidRPr="00A561D1">
              <w:rPr>
                <w:rFonts w:cstheme="minorHAnsi"/>
              </w:rPr>
              <w:t>3,604</w:t>
            </w:r>
          </w:p>
        </w:tc>
        <w:tc>
          <w:tcPr>
            <w:tcW w:w="1440" w:type="dxa"/>
          </w:tcPr>
          <w:p w14:paraId="64E75FF7" w14:textId="3F8072C5" w:rsidR="00032580" w:rsidRPr="007B00CD" w:rsidRDefault="007B00CD" w:rsidP="00032580">
            <w:pPr>
              <w:rPr>
                <w:rFonts w:cstheme="minorHAnsi"/>
                <w:highlight w:val="yellow"/>
              </w:rPr>
            </w:pPr>
            <w:r>
              <w:rPr>
                <w:rFonts w:cstheme="minorHAnsi"/>
                <w:highlight w:val="yellow"/>
              </w:rPr>
              <w:t>No</w:t>
            </w:r>
          </w:p>
        </w:tc>
        <w:tc>
          <w:tcPr>
            <w:tcW w:w="1080" w:type="dxa"/>
          </w:tcPr>
          <w:p w14:paraId="2C78F3D4" w14:textId="2DD9AD10" w:rsidR="00032580" w:rsidRPr="007B00CD" w:rsidRDefault="007B00CD" w:rsidP="00032580">
            <w:pPr>
              <w:rPr>
                <w:rFonts w:cstheme="minorHAnsi"/>
                <w:highlight w:val="yellow"/>
              </w:rPr>
            </w:pPr>
            <w:r>
              <w:rPr>
                <w:rFonts w:cstheme="minorHAnsi"/>
                <w:highlight w:val="yellow"/>
              </w:rPr>
              <w:t>No</w:t>
            </w:r>
          </w:p>
        </w:tc>
        <w:tc>
          <w:tcPr>
            <w:tcW w:w="1080" w:type="dxa"/>
          </w:tcPr>
          <w:p w14:paraId="69118139" w14:textId="38A35DBF" w:rsidR="00032580" w:rsidRPr="00451924" w:rsidRDefault="007B00CD" w:rsidP="00032580">
            <w:pPr>
              <w:rPr>
                <w:rFonts w:cstheme="minorHAnsi"/>
                <w:highlight w:val="yellow"/>
              </w:rPr>
            </w:pPr>
            <w:r>
              <w:rPr>
                <w:rFonts w:cstheme="minorHAnsi"/>
                <w:highlight w:val="yellow"/>
              </w:rPr>
              <w:t>No</w:t>
            </w:r>
          </w:p>
        </w:tc>
        <w:tc>
          <w:tcPr>
            <w:tcW w:w="2250" w:type="dxa"/>
          </w:tcPr>
          <w:p w14:paraId="3500B54D" w14:textId="152C8ADC" w:rsidR="00032580" w:rsidRDefault="00032580" w:rsidP="00032580">
            <w:pPr>
              <w:rPr>
                <w:rFonts w:cstheme="minorHAnsi"/>
              </w:rPr>
            </w:pPr>
          </w:p>
        </w:tc>
      </w:tr>
      <w:tr w:rsidR="00032580" w14:paraId="601A4F26" w14:textId="77380869" w:rsidTr="0032253C">
        <w:tc>
          <w:tcPr>
            <w:tcW w:w="1364" w:type="dxa"/>
          </w:tcPr>
          <w:p w14:paraId="3D3739A7" w14:textId="38B5AEB8" w:rsidR="00032580" w:rsidRDefault="00032580" w:rsidP="00032580">
            <w:pPr>
              <w:rPr>
                <w:rFonts w:cstheme="minorHAnsi"/>
              </w:rPr>
            </w:pPr>
            <w:r>
              <w:rPr>
                <w:rFonts w:cstheme="minorHAnsi"/>
              </w:rPr>
              <w:t>CDF</w:t>
            </w:r>
          </w:p>
        </w:tc>
        <w:tc>
          <w:tcPr>
            <w:tcW w:w="976" w:type="dxa"/>
          </w:tcPr>
          <w:p w14:paraId="61BE7712" w14:textId="2CFC97BF" w:rsidR="00032580" w:rsidRDefault="00032580" w:rsidP="00032580">
            <w:pPr>
              <w:jc w:val="right"/>
              <w:rPr>
                <w:rFonts w:cstheme="minorHAnsi"/>
              </w:rPr>
            </w:pPr>
            <w:r w:rsidRPr="00A561D1">
              <w:rPr>
                <w:rFonts w:cstheme="minorHAnsi"/>
              </w:rPr>
              <w:t>2,153</w:t>
            </w:r>
          </w:p>
        </w:tc>
        <w:tc>
          <w:tcPr>
            <w:tcW w:w="1170" w:type="dxa"/>
          </w:tcPr>
          <w:p w14:paraId="447EB58F" w14:textId="71563820" w:rsidR="00032580" w:rsidRDefault="00032580" w:rsidP="00032580">
            <w:pPr>
              <w:jc w:val="right"/>
              <w:rPr>
                <w:rFonts w:cstheme="minorHAnsi"/>
              </w:rPr>
            </w:pPr>
            <w:r w:rsidRPr="00A561D1">
              <w:rPr>
                <w:rFonts w:cstheme="minorHAnsi"/>
              </w:rPr>
              <w:t>2,552</w:t>
            </w:r>
          </w:p>
        </w:tc>
        <w:tc>
          <w:tcPr>
            <w:tcW w:w="1440" w:type="dxa"/>
          </w:tcPr>
          <w:p w14:paraId="0AAB9E47" w14:textId="583A72F9" w:rsidR="00032580" w:rsidRDefault="00A55480" w:rsidP="00032580">
            <w:pPr>
              <w:rPr>
                <w:rFonts w:cstheme="minorHAnsi"/>
              </w:rPr>
            </w:pPr>
            <w:r>
              <w:rPr>
                <w:rFonts w:cstheme="minorHAnsi"/>
              </w:rPr>
              <w:t>No</w:t>
            </w:r>
          </w:p>
        </w:tc>
        <w:tc>
          <w:tcPr>
            <w:tcW w:w="1080" w:type="dxa"/>
          </w:tcPr>
          <w:p w14:paraId="1D996FB5" w14:textId="17F0BEE3" w:rsidR="00032580" w:rsidRDefault="00A55480" w:rsidP="00032580">
            <w:pPr>
              <w:rPr>
                <w:rFonts w:cstheme="minorHAnsi"/>
              </w:rPr>
            </w:pPr>
            <w:r>
              <w:rPr>
                <w:rFonts w:cstheme="minorHAnsi"/>
              </w:rPr>
              <w:t>No</w:t>
            </w:r>
          </w:p>
        </w:tc>
        <w:tc>
          <w:tcPr>
            <w:tcW w:w="1080" w:type="dxa"/>
          </w:tcPr>
          <w:p w14:paraId="4CF338E7" w14:textId="1E1A10AB" w:rsidR="00032580" w:rsidRDefault="00032580" w:rsidP="00032580">
            <w:pPr>
              <w:rPr>
                <w:rFonts w:cstheme="minorHAnsi"/>
              </w:rPr>
            </w:pPr>
            <w:r w:rsidRPr="00D951A7">
              <w:rPr>
                <w:rFonts w:cstheme="minorHAnsi"/>
              </w:rPr>
              <w:t>No</w:t>
            </w:r>
          </w:p>
        </w:tc>
        <w:tc>
          <w:tcPr>
            <w:tcW w:w="2250" w:type="dxa"/>
          </w:tcPr>
          <w:p w14:paraId="3BA7A240" w14:textId="66F66278" w:rsidR="0032253C" w:rsidRPr="002F5401" w:rsidRDefault="0032253C" w:rsidP="00032580">
            <w:pPr>
              <w:rPr>
                <w:rFonts w:cstheme="minorHAnsi"/>
                <w:highlight w:val="yellow"/>
              </w:rPr>
            </w:pPr>
          </w:p>
        </w:tc>
      </w:tr>
      <w:tr w:rsidR="00032580" w14:paraId="2BA127D3" w14:textId="29083FB4" w:rsidTr="0032253C">
        <w:tc>
          <w:tcPr>
            <w:tcW w:w="1364" w:type="dxa"/>
          </w:tcPr>
          <w:p w14:paraId="2BB27429" w14:textId="4DB19491" w:rsidR="00032580" w:rsidRDefault="00032580" w:rsidP="00032580">
            <w:pPr>
              <w:rPr>
                <w:rFonts w:cstheme="minorHAnsi"/>
              </w:rPr>
            </w:pPr>
            <w:r>
              <w:rPr>
                <w:rFonts w:cstheme="minorHAnsi"/>
              </w:rPr>
              <w:t>T Field</w:t>
            </w:r>
          </w:p>
        </w:tc>
        <w:tc>
          <w:tcPr>
            <w:tcW w:w="976" w:type="dxa"/>
          </w:tcPr>
          <w:p w14:paraId="647C9693" w14:textId="309D56B8" w:rsidR="00032580" w:rsidRDefault="00032580" w:rsidP="00032580">
            <w:pPr>
              <w:jc w:val="right"/>
              <w:rPr>
                <w:rFonts w:cstheme="minorHAnsi"/>
              </w:rPr>
            </w:pPr>
            <w:r w:rsidRPr="00A561D1">
              <w:rPr>
                <w:rFonts w:cstheme="minorHAnsi"/>
              </w:rPr>
              <w:t>2,481</w:t>
            </w:r>
          </w:p>
        </w:tc>
        <w:tc>
          <w:tcPr>
            <w:tcW w:w="1170" w:type="dxa"/>
          </w:tcPr>
          <w:p w14:paraId="697733E0" w14:textId="1F1494BB" w:rsidR="00032580" w:rsidRDefault="00032580" w:rsidP="00032580">
            <w:pPr>
              <w:jc w:val="right"/>
              <w:rPr>
                <w:rFonts w:cstheme="minorHAnsi"/>
              </w:rPr>
            </w:pPr>
            <w:r w:rsidRPr="00A561D1">
              <w:rPr>
                <w:rFonts w:cstheme="minorHAnsi"/>
              </w:rPr>
              <w:t>2,758</w:t>
            </w:r>
          </w:p>
        </w:tc>
        <w:tc>
          <w:tcPr>
            <w:tcW w:w="1440" w:type="dxa"/>
          </w:tcPr>
          <w:p w14:paraId="781F1997" w14:textId="46C3840B" w:rsidR="00032580" w:rsidRPr="00A55480" w:rsidRDefault="007B00CD" w:rsidP="00032580">
            <w:pPr>
              <w:rPr>
                <w:rFonts w:cstheme="minorHAnsi"/>
                <w:highlight w:val="yellow"/>
              </w:rPr>
            </w:pPr>
            <w:r>
              <w:rPr>
                <w:rFonts w:cstheme="minorHAnsi"/>
                <w:highlight w:val="yellow"/>
              </w:rPr>
              <w:t>112</w:t>
            </w:r>
          </w:p>
        </w:tc>
        <w:tc>
          <w:tcPr>
            <w:tcW w:w="1080" w:type="dxa"/>
          </w:tcPr>
          <w:p w14:paraId="389AC7FA" w14:textId="4BBE1B91" w:rsidR="00032580" w:rsidRPr="00A55480" w:rsidRDefault="007B00CD" w:rsidP="00032580">
            <w:pPr>
              <w:rPr>
                <w:rFonts w:cstheme="minorHAnsi"/>
                <w:highlight w:val="yellow"/>
              </w:rPr>
            </w:pPr>
            <w:r>
              <w:rPr>
                <w:rFonts w:cstheme="minorHAnsi"/>
                <w:highlight w:val="yellow"/>
              </w:rPr>
              <w:t>3</w:t>
            </w:r>
          </w:p>
        </w:tc>
        <w:tc>
          <w:tcPr>
            <w:tcW w:w="1080" w:type="dxa"/>
          </w:tcPr>
          <w:p w14:paraId="4DD0AF93" w14:textId="08ED57A0" w:rsidR="00032580" w:rsidRDefault="007B00CD" w:rsidP="00032580">
            <w:pPr>
              <w:rPr>
                <w:rFonts w:cstheme="minorHAnsi"/>
              </w:rPr>
            </w:pPr>
            <w:r w:rsidRPr="007B00CD">
              <w:rPr>
                <w:rFonts w:cstheme="minorHAnsi"/>
                <w:highlight w:val="yellow"/>
              </w:rPr>
              <w:t>3</w:t>
            </w:r>
          </w:p>
        </w:tc>
        <w:tc>
          <w:tcPr>
            <w:tcW w:w="2250" w:type="dxa"/>
          </w:tcPr>
          <w:p w14:paraId="3C8096AF" w14:textId="3BBBDEDB" w:rsidR="00032580" w:rsidRPr="001D530B" w:rsidRDefault="00032580" w:rsidP="00032580">
            <w:pPr>
              <w:rPr>
                <w:rFonts w:cstheme="minorHAnsi"/>
                <w:highlight w:val="yellow"/>
              </w:rPr>
            </w:pPr>
          </w:p>
        </w:tc>
      </w:tr>
      <w:tr w:rsidR="00032580" w14:paraId="3A3D8997" w14:textId="2C219D8E" w:rsidTr="0032253C">
        <w:tc>
          <w:tcPr>
            <w:tcW w:w="1364" w:type="dxa"/>
          </w:tcPr>
          <w:p w14:paraId="30139D6D" w14:textId="0C0B9151" w:rsidR="00032580" w:rsidRDefault="00032580" w:rsidP="00032580">
            <w:pPr>
              <w:rPr>
                <w:rFonts w:cstheme="minorHAnsi"/>
              </w:rPr>
            </w:pPr>
            <w:r>
              <w:rPr>
                <w:rFonts w:cstheme="minorHAnsi"/>
              </w:rPr>
              <w:t>AUL/VDO</w:t>
            </w:r>
          </w:p>
        </w:tc>
        <w:tc>
          <w:tcPr>
            <w:tcW w:w="976" w:type="dxa"/>
          </w:tcPr>
          <w:p w14:paraId="7B8B34D6" w14:textId="32D27D9C" w:rsidR="00032580" w:rsidRDefault="00032580" w:rsidP="00032580">
            <w:pPr>
              <w:jc w:val="right"/>
              <w:rPr>
                <w:rFonts w:cstheme="minorHAnsi"/>
              </w:rPr>
            </w:pPr>
            <w:r w:rsidRPr="00A561D1">
              <w:rPr>
                <w:rFonts w:cstheme="minorHAnsi"/>
              </w:rPr>
              <w:t xml:space="preserve">  1,511</w:t>
            </w:r>
          </w:p>
        </w:tc>
        <w:tc>
          <w:tcPr>
            <w:tcW w:w="1170" w:type="dxa"/>
          </w:tcPr>
          <w:p w14:paraId="2676F892" w14:textId="50299174" w:rsidR="00032580" w:rsidRDefault="00032580" w:rsidP="00032580">
            <w:pPr>
              <w:jc w:val="right"/>
              <w:rPr>
                <w:rFonts w:cstheme="minorHAnsi"/>
              </w:rPr>
            </w:pPr>
            <w:r w:rsidRPr="00A561D1">
              <w:rPr>
                <w:rFonts w:cstheme="minorHAnsi"/>
              </w:rPr>
              <w:t>2,619</w:t>
            </w:r>
          </w:p>
        </w:tc>
        <w:tc>
          <w:tcPr>
            <w:tcW w:w="1440" w:type="dxa"/>
          </w:tcPr>
          <w:p w14:paraId="3D2AB236" w14:textId="1556F94C" w:rsidR="00032580" w:rsidRDefault="007B00CD" w:rsidP="00032580">
            <w:pPr>
              <w:rPr>
                <w:rFonts w:cstheme="minorHAnsi"/>
              </w:rPr>
            </w:pPr>
            <w:r>
              <w:rPr>
                <w:rFonts w:cstheme="minorHAnsi"/>
              </w:rPr>
              <w:t>No</w:t>
            </w:r>
          </w:p>
        </w:tc>
        <w:tc>
          <w:tcPr>
            <w:tcW w:w="1080" w:type="dxa"/>
          </w:tcPr>
          <w:p w14:paraId="2A038BCC" w14:textId="4D029413" w:rsidR="00032580" w:rsidRDefault="007B00CD" w:rsidP="00032580">
            <w:pPr>
              <w:rPr>
                <w:rFonts w:cstheme="minorHAnsi"/>
              </w:rPr>
            </w:pPr>
            <w:r>
              <w:rPr>
                <w:rFonts w:cstheme="minorHAnsi"/>
              </w:rPr>
              <w:t>No</w:t>
            </w:r>
          </w:p>
        </w:tc>
        <w:tc>
          <w:tcPr>
            <w:tcW w:w="1080" w:type="dxa"/>
          </w:tcPr>
          <w:p w14:paraId="6516E434" w14:textId="36F17DF3" w:rsidR="00032580" w:rsidRDefault="007B00CD" w:rsidP="00032580">
            <w:pPr>
              <w:rPr>
                <w:rFonts w:cstheme="minorHAnsi"/>
              </w:rPr>
            </w:pPr>
            <w:r>
              <w:rPr>
                <w:rFonts w:cstheme="minorHAnsi"/>
              </w:rPr>
              <w:t>NO</w:t>
            </w:r>
          </w:p>
        </w:tc>
        <w:tc>
          <w:tcPr>
            <w:tcW w:w="2250" w:type="dxa"/>
          </w:tcPr>
          <w:p w14:paraId="20A60C3B" w14:textId="15EF3BA8" w:rsidR="00267951" w:rsidRPr="00267951" w:rsidRDefault="00267951" w:rsidP="00032580">
            <w:pPr>
              <w:rPr>
                <w:rFonts w:cstheme="minorHAnsi"/>
                <w:highlight w:val="yellow"/>
              </w:rPr>
            </w:pPr>
          </w:p>
        </w:tc>
      </w:tr>
      <w:tr w:rsidR="00032580" w14:paraId="5ECCB5B7" w14:textId="1D2FFD64" w:rsidTr="0032253C">
        <w:tc>
          <w:tcPr>
            <w:tcW w:w="1364" w:type="dxa"/>
          </w:tcPr>
          <w:p w14:paraId="6283C571" w14:textId="41B0F614" w:rsidR="00032580" w:rsidRDefault="00032580" w:rsidP="00032580">
            <w:pPr>
              <w:rPr>
                <w:rFonts w:cstheme="minorHAnsi"/>
              </w:rPr>
            </w:pPr>
            <w:r>
              <w:rPr>
                <w:rFonts w:cstheme="minorHAnsi"/>
              </w:rPr>
              <w:t>PTK Direct Project</w:t>
            </w:r>
          </w:p>
        </w:tc>
        <w:tc>
          <w:tcPr>
            <w:tcW w:w="976" w:type="dxa"/>
          </w:tcPr>
          <w:p w14:paraId="743A728A" w14:textId="3CDD444B" w:rsidR="00032580" w:rsidRDefault="00032580" w:rsidP="00032580">
            <w:pPr>
              <w:jc w:val="right"/>
              <w:rPr>
                <w:rFonts w:cstheme="minorHAnsi"/>
              </w:rPr>
            </w:pPr>
            <w:r w:rsidRPr="00A561D1">
              <w:rPr>
                <w:rFonts w:cstheme="minorHAnsi"/>
              </w:rPr>
              <w:t>934</w:t>
            </w:r>
          </w:p>
        </w:tc>
        <w:tc>
          <w:tcPr>
            <w:tcW w:w="1170" w:type="dxa"/>
          </w:tcPr>
          <w:p w14:paraId="014906F5" w14:textId="0F91C1B9" w:rsidR="00032580" w:rsidRDefault="00032580" w:rsidP="00032580">
            <w:pPr>
              <w:jc w:val="right"/>
              <w:rPr>
                <w:rFonts w:cstheme="minorHAnsi"/>
              </w:rPr>
            </w:pPr>
            <w:r w:rsidRPr="00A561D1">
              <w:rPr>
                <w:rFonts w:cstheme="minorHAnsi"/>
              </w:rPr>
              <w:t>1,858</w:t>
            </w:r>
          </w:p>
        </w:tc>
        <w:tc>
          <w:tcPr>
            <w:tcW w:w="1440" w:type="dxa"/>
          </w:tcPr>
          <w:p w14:paraId="699C8AFE" w14:textId="65C18CD4" w:rsidR="00032580" w:rsidRDefault="00032580" w:rsidP="00032580">
            <w:pPr>
              <w:rPr>
                <w:rFonts w:cstheme="minorHAnsi"/>
              </w:rPr>
            </w:pPr>
            <w:r>
              <w:rPr>
                <w:rFonts w:cstheme="minorHAnsi"/>
              </w:rPr>
              <w:t>No</w:t>
            </w:r>
          </w:p>
        </w:tc>
        <w:tc>
          <w:tcPr>
            <w:tcW w:w="1080" w:type="dxa"/>
          </w:tcPr>
          <w:p w14:paraId="358D0FA3" w14:textId="09AB280B" w:rsidR="00032580" w:rsidRDefault="00032580" w:rsidP="00032580">
            <w:pPr>
              <w:rPr>
                <w:rFonts w:cstheme="minorHAnsi"/>
              </w:rPr>
            </w:pPr>
            <w:r w:rsidRPr="00366C69">
              <w:rPr>
                <w:rFonts w:cstheme="minorHAnsi"/>
              </w:rPr>
              <w:t>No</w:t>
            </w:r>
          </w:p>
        </w:tc>
        <w:tc>
          <w:tcPr>
            <w:tcW w:w="1080" w:type="dxa"/>
          </w:tcPr>
          <w:p w14:paraId="7F9DAB97" w14:textId="14E349E7" w:rsidR="00032580" w:rsidRDefault="00032580" w:rsidP="00032580">
            <w:pPr>
              <w:rPr>
                <w:rFonts w:cstheme="minorHAnsi"/>
              </w:rPr>
            </w:pPr>
            <w:r w:rsidRPr="00D951A7">
              <w:rPr>
                <w:rFonts w:cstheme="minorHAnsi"/>
              </w:rPr>
              <w:t>No</w:t>
            </w:r>
          </w:p>
        </w:tc>
        <w:tc>
          <w:tcPr>
            <w:tcW w:w="2250" w:type="dxa"/>
          </w:tcPr>
          <w:p w14:paraId="5518A385" w14:textId="77777777" w:rsidR="00032580" w:rsidRDefault="00032580" w:rsidP="00032580">
            <w:pPr>
              <w:rPr>
                <w:rFonts w:cstheme="minorHAnsi"/>
              </w:rPr>
            </w:pPr>
          </w:p>
        </w:tc>
      </w:tr>
      <w:tr w:rsidR="005766F1" w14:paraId="194C3B21" w14:textId="2D45F604" w:rsidTr="0032253C">
        <w:tc>
          <w:tcPr>
            <w:tcW w:w="1364" w:type="dxa"/>
          </w:tcPr>
          <w:p w14:paraId="43221867" w14:textId="54B2E818" w:rsidR="005766F1" w:rsidRDefault="005766F1" w:rsidP="005766F1">
            <w:pPr>
              <w:rPr>
                <w:rFonts w:cstheme="minorHAnsi"/>
              </w:rPr>
            </w:pPr>
            <w:r w:rsidRPr="00A561D1">
              <w:rPr>
                <w:rFonts w:cstheme="minorHAnsi"/>
                <w:b/>
                <w:bCs/>
              </w:rPr>
              <w:t>Total</w:t>
            </w:r>
          </w:p>
        </w:tc>
        <w:tc>
          <w:tcPr>
            <w:tcW w:w="976" w:type="dxa"/>
          </w:tcPr>
          <w:p w14:paraId="0E0F02C2" w14:textId="6E7EBB61" w:rsidR="005766F1" w:rsidRDefault="005766F1" w:rsidP="005766F1">
            <w:pPr>
              <w:jc w:val="right"/>
              <w:rPr>
                <w:rFonts w:cstheme="minorHAnsi"/>
              </w:rPr>
            </w:pPr>
            <w:r w:rsidRPr="00A561D1">
              <w:rPr>
                <w:rFonts w:cstheme="minorHAnsi"/>
                <w:b/>
                <w:bCs/>
              </w:rPr>
              <w:t>12,485</w:t>
            </w:r>
          </w:p>
        </w:tc>
        <w:tc>
          <w:tcPr>
            <w:tcW w:w="1170" w:type="dxa"/>
          </w:tcPr>
          <w:p w14:paraId="70E9900F" w14:textId="0EE77034" w:rsidR="005766F1" w:rsidRDefault="005766F1" w:rsidP="005766F1">
            <w:pPr>
              <w:jc w:val="right"/>
              <w:rPr>
                <w:rFonts w:cstheme="minorHAnsi"/>
              </w:rPr>
            </w:pPr>
            <w:r w:rsidRPr="00A561D1">
              <w:rPr>
                <w:rFonts w:cstheme="minorHAnsi"/>
                <w:b/>
                <w:bCs/>
              </w:rPr>
              <w:t>16,389</w:t>
            </w:r>
          </w:p>
        </w:tc>
        <w:tc>
          <w:tcPr>
            <w:tcW w:w="1440" w:type="dxa"/>
          </w:tcPr>
          <w:p w14:paraId="4B488982" w14:textId="77777777" w:rsidR="005766F1" w:rsidRDefault="005766F1" w:rsidP="005766F1">
            <w:pPr>
              <w:rPr>
                <w:rFonts w:cstheme="minorHAnsi"/>
              </w:rPr>
            </w:pPr>
          </w:p>
        </w:tc>
        <w:tc>
          <w:tcPr>
            <w:tcW w:w="1080" w:type="dxa"/>
          </w:tcPr>
          <w:p w14:paraId="38D01605" w14:textId="77777777" w:rsidR="005766F1" w:rsidRDefault="005766F1" w:rsidP="005766F1">
            <w:pPr>
              <w:rPr>
                <w:rFonts w:cstheme="minorHAnsi"/>
              </w:rPr>
            </w:pPr>
          </w:p>
        </w:tc>
        <w:tc>
          <w:tcPr>
            <w:tcW w:w="1080" w:type="dxa"/>
          </w:tcPr>
          <w:p w14:paraId="21E996D5" w14:textId="77777777" w:rsidR="005766F1" w:rsidRDefault="005766F1" w:rsidP="005766F1">
            <w:pPr>
              <w:rPr>
                <w:rFonts w:cstheme="minorHAnsi"/>
              </w:rPr>
            </w:pPr>
          </w:p>
        </w:tc>
        <w:tc>
          <w:tcPr>
            <w:tcW w:w="2250" w:type="dxa"/>
          </w:tcPr>
          <w:p w14:paraId="6FFBC2FA" w14:textId="3B796202" w:rsidR="0032253C" w:rsidRPr="0032253C" w:rsidRDefault="0032253C" w:rsidP="0032253C">
            <w:pPr>
              <w:rPr>
                <w:rFonts w:cstheme="minorHAnsi"/>
              </w:rPr>
            </w:pPr>
          </w:p>
        </w:tc>
      </w:tr>
    </w:tbl>
    <w:p w14:paraId="6C0A52D4" w14:textId="6E38D50B" w:rsidR="007A5BE0" w:rsidRDefault="007A5BE0" w:rsidP="00F115A1">
      <w:pPr>
        <w:spacing w:line="240" w:lineRule="auto"/>
        <w:rPr>
          <w:rFonts w:cstheme="minorHAnsi"/>
        </w:rPr>
      </w:pPr>
    </w:p>
    <w:tbl>
      <w:tblPr>
        <w:tblStyle w:val="TableGrid"/>
        <w:tblW w:w="9355" w:type="dxa"/>
        <w:tblLook w:val="04A0" w:firstRow="1" w:lastRow="0" w:firstColumn="1" w:lastColumn="0" w:noHBand="0" w:noVBand="1"/>
      </w:tblPr>
      <w:tblGrid>
        <w:gridCol w:w="9355"/>
      </w:tblGrid>
      <w:tr w:rsidR="00C14DB9" w:rsidRPr="00032580" w14:paraId="77091393" w14:textId="77777777" w:rsidTr="00032580">
        <w:tc>
          <w:tcPr>
            <w:tcW w:w="9355" w:type="dxa"/>
          </w:tcPr>
          <w:p w14:paraId="58A31CFF" w14:textId="75BCE036" w:rsidR="00C14DB9" w:rsidRPr="00032580" w:rsidRDefault="00C14DB9" w:rsidP="00F115A1">
            <w:pPr>
              <w:rPr>
                <w:rFonts w:cstheme="minorHAnsi"/>
                <w:b/>
                <w:bCs/>
              </w:rPr>
            </w:pPr>
            <w:r w:rsidRPr="00032580">
              <w:rPr>
                <w:rFonts w:cstheme="minorHAnsi"/>
                <w:b/>
                <w:bCs/>
              </w:rPr>
              <w:t>Child Deaths:</w:t>
            </w:r>
          </w:p>
          <w:p w14:paraId="7DB3D541" w14:textId="12D228BC" w:rsidR="00C14DB9" w:rsidRPr="00032580" w:rsidRDefault="00C14DB9" w:rsidP="00F115A1">
            <w:pPr>
              <w:rPr>
                <w:rFonts w:cstheme="minorHAnsi"/>
                <w:b/>
                <w:bCs/>
              </w:rPr>
            </w:pPr>
            <w:r w:rsidRPr="00032580">
              <w:rPr>
                <w:rFonts w:cstheme="minorHAnsi"/>
                <w:b/>
                <w:bCs/>
              </w:rPr>
              <w:t xml:space="preserve">(Instructions List any sponsored child (with Partner organization and child ID from salesforce) diseased </w:t>
            </w:r>
            <w:proofErr w:type="gramStart"/>
            <w:r w:rsidRPr="00032580">
              <w:rPr>
                <w:rFonts w:cstheme="minorHAnsi"/>
                <w:b/>
                <w:bCs/>
              </w:rPr>
              <w:t>as a result of</w:t>
            </w:r>
            <w:proofErr w:type="gramEnd"/>
            <w:r w:rsidRPr="00032580">
              <w:rPr>
                <w:rFonts w:cstheme="minorHAnsi"/>
                <w:b/>
                <w:bCs/>
              </w:rPr>
              <w:t xml:space="preserve"> COVID19. (Note: These need to be reported immediately following the regular sponsorship protocols.)</w:t>
            </w:r>
          </w:p>
        </w:tc>
      </w:tr>
      <w:tr w:rsidR="00C14DB9" w14:paraId="7D6DE050" w14:textId="77777777" w:rsidTr="00032580">
        <w:tc>
          <w:tcPr>
            <w:tcW w:w="9355" w:type="dxa"/>
          </w:tcPr>
          <w:p w14:paraId="3240DD13" w14:textId="1F869981" w:rsidR="00C14DB9" w:rsidRDefault="005766F1" w:rsidP="00F115A1">
            <w:pPr>
              <w:rPr>
                <w:rFonts w:cstheme="minorHAnsi"/>
              </w:rPr>
            </w:pPr>
            <w:r w:rsidRPr="00862FC3">
              <w:rPr>
                <w:rFonts w:cstheme="minorHAnsi"/>
              </w:rPr>
              <w:t>No Deaths</w:t>
            </w:r>
          </w:p>
        </w:tc>
      </w:tr>
    </w:tbl>
    <w:p w14:paraId="1551EDF3" w14:textId="492C3856" w:rsidR="00C14DB9" w:rsidRDefault="00C14DB9" w:rsidP="00F115A1">
      <w:pPr>
        <w:spacing w:line="240" w:lineRule="auto"/>
        <w:rPr>
          <w:rFonts w:cstheme="minorHAnsi"/>
        </w:rPr>
      </w:pPr>
    </w:p>
    <w:p w14:paraId="407A2125" w14:textId="2856637B" w:rsidR="00C174A8" w:rsidRDefault="00C174A8" w:rsidP="00F115A1">
      <w:pPr>
        <w:spacing w:line="240" w:lineRule="auto"/>
        <w:rPr>
          <w:rFonts w:cstheme="minorHAnsi"/>
        </w:rPr>
      </w:pPr>
    </w:p>
    <w:p w14:paraId="153333C3" w14:textId="77777777" w:rsidR="00C174A8" w:rsidRDefault="00C174A8" w:rsidP="00F115A1">
      <w:pPr>
        <w:spacing w:line="240" w:lineRule="auto"/>
        <w:rPr>
          <w:rFonts w:cstheme="minorHAnsi"/>
        </w:rPr>
      </w:pPr>
    </w:p>
    <w:tbl>
      <w:tblPr>
        <w:tblStyle w:val="TableGrid"/>
        <w:tblW w:w="9360" w:type="dxa"/>
        <w:tblInd w:w="-5" w:type="dxa"/>
        <w:tblLayout w:type="fixed"/>
        <w:tblLook w:val="04A0" w:firstRow="1" w:lastRow="0" w:firstColumn="1" w:lastColumn="0" w:noHBand="0" w:noVBand="1"/>
      </w:tblPr>
      <w:tblGrid>
        <w:gridCol w:w="1364"/>
        <w:gridCol w:w="1355"/>
        <w:gridCol w:w="1350"/>
        <w:gridCol w:w="1421"/>
        <w:gridCol w:w="1170"/>
        <w:gridCol w:w="1350"/>
        <w:gridCol w:w="1350"/>
      </w:tblGrid>
      <w:tr w:rsidR="00417A94" w:rsidRPr="00032580" w14:paraId="1742EF67" w14:textId="77777777" w:rsidTr="00032580">
        <w:tc>
          <w:tcPr>
            <w:tcW w:w="1364" w:type="dxa"/>
            <w:vMerge w:val="restart"/>
          </w:tcPr>
          <w:p w14:paraId="7BBD44B5" w14:textId="3CDF91E2" w:rsidR="00417A94" w:rsidRPr="00032580" w:rsidRDefault="00417A94" w:rsidP="00D41D4F">
            <w:pPr>
              <w:rPr>
                <w:rFonts w:cstheme="minorHAnsi"/>
                <w:b/>
                <w:bCs/>
              </w:rPr>
            </w:pPr>
            <w:r w:rsidRPr="00032580">
              <w:rPr>
                <w:rFonts w:cstheme="minorHAnsi"/>
                <w:b/>
                <w:bCs/>
              </w:rPr>
              <w:t>Partner Organization (</w:t>
            </w:r>
            <w:r w:rsidR="0088695E" w:rsidRPr="00032580">
              <w:rPr>
                <w:rFonts w:cstheme="minorHAnsi"/>
                <w:b/>
                <w:bCs/>
              </w:rPr>
              <w:t>U</w:t>
            </w:r>
            <w:r w:rsidRPr="00032580">
              <w:rPr>
                <w:rFonts w:cstheme="minorHAnsi"/>
                <w:b/>
                <w:bCs/>
              </w:rPr>
              <w:t>se Salesforce identifying code/name</w:t>
            </w:r>
            <w:r w:rsidR="0088695E" w:rsidRPr="00032580">
              <w:rPr>
                <w:rFonts w:cstheme="minorHAnsi"/>
                <w:b/>
                <w:bCs/>
              </w:rPr>
              <w:t>.</w:t>
            </w:r>
            <w:r w:rsidRPr="00032580">
              <w:rPr>
                <w:rFonts w:cstheme="minorHAnsi"/>
                <w:b/>
                <w:bCs/>
              </w:rPr>
              <w:t>)</w:t>
            </w:r>
          </w:p>
        </w:tc>
        <w:tc>
          <w:tcPr>
            <w:tcW w:w="7996" w:type="dxa"/>
            <w:gridSpan w:val="6"/>
          </w:tcPr>
          <w:p w14:paraId="468CA1DB" w14:textId="67EC4FA9" w:rsidR="00417A94" w:rsidRPr="00032580" w:rsidRDefault="00417A94" w:rsidP="00D41D4F">
            <w:pPr>
              <w:rPr>
                <w:rFonts w:cstheme="minorHAnsi"/>
                <w:b/>
                <w:bCs/>
              </w:rPr>
            </w:pPr>
            <w:r w:rsidRPr="00032580">
              <w:rPr>
                <w:rFonts w:cstheme="minorHAnsi"/>
                <w:b/>
                <w:bCs/>
              </w:rPr>
              <w:t>What is the status of the program/sponsorship processes (operational/suspended)</w:t>
            </w:r>
            <w:r w:rsidR="00084D34" w:rsidRPr="00032580">
              <w:rPr>
                <w:rFonts w:cstheme="minorHAnsi"/>
                <w:b/>
                <w:bCs/>
              </w:rPr>
              <w:t>?</w:t>
            </w:r>
          </w:p>
          <w:p w14:paraId="1C2A210F" w14:textId="77777777" w:rsidR="00417A94" w:rsidRPr="00032580" w:rsidRDefault="00417A94" w:rsidP="00D41D4F">
            <w:pPr>
              <w:rPr>
                <w:rFonts w:cstheme="minorHAnsi"/>
                <w:b/>
                <w:bCs/>
              </w:rPr>
            </w:pPr>
          </w:p>
        </w:tc>
      </w:tr>
      <w:tr w:rsidR="00417A94" w14:paraId="0FB86A2F" w14:textId="77777777" w:rsidTr="00032580">
        <w:trPr>
          <w:trHeight w:val="806"/>
        </w:trPr>
        <w:tc>
          <w:tcPr>
            <w:tcW w:w="1364" w:type="dxa"/>
            <w:vMerge/>
          </w:tcPr>
          <w:p w14:paraId="7DE709AC" w14:textId="77777777" w:rsidR="00417A94" w:rsidRDefault="00417A94" w:rsidP="00D41D4F">
            <w:pPr>
              <w:rPr>
                <w:rFonts w:cstheme="minorHAnsi"/>
              </w:rPr>
            </w:pPr>
          </w:p>
        </w:tc>
        <w:tc>
          <w:tcPr>
            <w:tcW w:w="1355" w:type="dxa"/>
          </w:tcPr>
          <w:p w14:paraId="0A426659" w14:textId="77777777" w:rsidR="00417A94" w:rsidRDefault="00417A94" w:rsidP="00D41D4F">
            <w:pPr>
              <w:rPr>
                <w:rFonts w:cstheme="minorHAnsi"/>
              </w:rPr>
            </w:pPr>
            <w:r>
              <w:rPr>
                <w:rFonts w:cstheme="minorHAnsi"/>
              </w:rPr>
              <w:t>Program Implementation</w:t>
            </w:r>
          </w:p>
        </w:tc>
        <w:tc>
          <w:tcPr>
            <w:tcW w:w="1350" w:type="dxa"/>
          </w:tcPr>
          <w:p w14:paraId="305D1EDA" w14:textId="77777777" w:rsidR="00417A94" w:rsidRDefault="00417A94" w:rsidP="00D41D4F">
            <w:pPr>
              <w:rPr>
                <w:rFonts w:cstheme="minorHAnsi"/>
              </w:rPr>
            </w:pPr>
            <w:r>
              <w:rPr>
                <w:rFonts w:cstheme="minorHAnsi"/>
              </w:rPr>
              <w:t>CVS</w:t>
            </w:r>
          </w:p>
        </w:tc>
        <w:tc>
          <w:tcPr>
            <w:tcW w:w="1421" w:type="dxa"/>
          </w:tcPr>
          <w:p w14:paraId="7F7565B6" w14:textId="77777777" w:rsidR="00417A94" w:rsidRDefault="00417A94" w:rsidP="00D41D4F">
            <w:pPr>
              <w:rPr>
                <w:rFonts w:cstheme="minorHAnsi"/>
              </w:rPr>
            </w:pPr>
            <w:r>
              <w:rPr>
                <w:rFonts w:cstheme="minorHAnsi"/>
              </w:rPr>
              <w:t>M&amp;E</w:t>
            </w:r>
          </w:p>
          <w:p w14:paraId="55CBF31F" w14:textId="77777777" w:rsidR="00417A94" w:rsidRDefault="00417A94" w:rsidP="00D41D4F">
            <w:pPr>
              <w:rPr>
                <w:rFonts w:cstheme="minorHAnsi"/>
              </w:rPr>
            </w:pPr>
            <w:r>
              <w:rPr>
                <w:rFonts w:cstheme="minorHAnsi"/>
              </w:rPr>
              <w:t>Level 2</w:t>
            </w:r>
          </w:p>
        </w:tc>
        <w:tc>
          <w:tcPr>
            <w:tcW w:w="1170" w:type="dxa"/>
          </w:tcPr>
          <w:p w14:paraId="0C3ADDC8" w14:textId="77777777" w:rsidR="00417A94" w:rsidRDefault="00417A94" w:rsidP="00D41D4F">
            <w:pPr>
              <w:rPr>
                <w:rFonts w:cstheme="minorHAnsi"/>
              </w:rPr>
            </w:pPr>
            <w:r>
              <w:rPr>
                <w:rFonts w:cstheme="minorHAnsi"/>
              </w:rPr>
              <w:t>Enrollment /Disaffiliation</w:t>
            </w:r>
          </w:p>
        </w:tc>
        <w:tc>
          <w:tcPr>
            <w:tcW w:w="1350" w:type="dxa"/>
          </w:tcPr>
          <w:p w14:paraId="495AFC40" w14:textId="77777777" w:rsidR="00417A94" w:rsidRDefault="00417A94" w:rsidP="00D41D4F">
            <w:pPr>
              <w:rPr>
                <w:rFonts w:cstheme="minorHAnsi"/>
              </w:rPr>
            </w:pPr>
            <w:r>
              <w:rPr>
                <w:rFonts w:cstheme="minorHAnsi"/>
              </w:rPr>
              <w:t>Sponsorship Communication</w:t>
            </w:r>
          </w:p>
        </w:tc>
        <w:tc>
          <w:tcPr>
            <w:tcW w:w="1350" w:type="dxa"/>
          </w:tcPr>
          <w:p w14:paraId="428BFEBD" w14:textId="77777777" w:rsidR="00417A94" w:rsidRDefault="00417A94" w:rsidP="00D41D4F">
            <w:pPr>
              <w:rPr>
                <w:rFonts w:cstheme="minorHAnsi"/>
              </w:rPr>
            </w:pPr>
            <w:r>
              <w:rPr>
                <w:rFonts w:cstheme="minorHAnsi"/>
              </w:rPr>
              <w:t>DFC</w:t>
            </w:r>
          </w:p>
        </w:tc>
      </w:tr>
      <w:tr w:rsidR="008D5431" w:rsidRPr="008D5431" w14:paraId="39C21652" w14:textId="77777777" w:rsidTr="00005958">
        <w:tc>
          <w:tcPr>
            <w:tcW w:w="1364" w:type="dxa"/>
          </w:tcPr>
          <w:p w14:paraId="35685A0E" w14:textId="45CB75FB" w:rsidR="008D5431" w:rsidRPr="008D5431" w:rsidRDefault="008D5431" w:rsidP="007C13CC">
            <w:pPr>
              <w:rPr>
                <w:rFonts w:cstheme="minorHAnsi"/>
              </w:rPr>
            </w:pPr>
            <w:r w:rsidRPr="008D5431">
              <w:rPr>
                <w:rFonts w:cstheme="minorHAnsi"/>
              </w:rPr>
              <w:t xml:space="preserve">VOICE </w:t>
            </w:r>
          </w:p>
        </w:tc>
        <w:tc>
          <w:tcPr>
            <w:tcW w:w="7996" w:type="dxa"/>
            <w:gridSpan w:val="6"/>
            <w:vMerge w:val="restart"/>
          </w:tcPr>
          <w:p w14:paraId="25C15A09" w14:textId="296AD47E" w:rsidR="002B6C41" w:rsidRDefault="00FF0B0B" w:rsidP="00FF0B0B">
            <w:pPr>
              <w:pStyle w:val="ListParagraph"/>
              <w:numPr>
                <w:ilvl w:val="0"/>
                <w:numId w:val="41"/>
              </w:numPr>
              <w:jc w:val="both"/>
              <w:rPr>
                <w:rFonts w:cstheme="minorHAnsi"/>
                <w:lang w:val="en-GB"/>
              </w:rPr>
            </w:pPr>
            <w:r w:rsidRPr="00B027F1">
              <w:rPr>
                <w:rFonts w:cstheme="minorHAnsi"/>
                <w:lang w:val="en-GB"/>
              </w:rPr>
              <w:t xml:space="preserve">Staff have been instructed to be more cautious on safety measures during office operation as well as the field movements. Field level activities are conducted </w:t>
            </w:r>
            <w:r w:rsidR="00451924" w:rsidRPr="00B027F1">
              <w:rPr>
                <w:rFonts w:cstheme="minorHAnsi"/>
                <w:lang w:val="en-GB"/>
              </w:rPr>
              <w:t>via digital platforms.</w:t>
            </w:r>
          </w:p>
          <w:p w14:paraId="0266BD98" w14:textId="057038A9" w:rsidR="002B6C41" w:rsidRPr="002B6C41" w:rsidRDefault="002B6C41" w:rsidP="00FF0B0B">
            <w:pPr>
              <w:pStyle w:val="ListParagraph"/>
              <w:numPr>
                <w:ilvl w:val="0"/>
                <w:numId w:val="41"/>
              </w:numPr>
              <w:jc w:val="both"/>
              <w:rPr>
                <w:rFonts w:cstheme="minorHAnsi"/>
                <w:highlight w:val="yellow"/>
                <w:lang w:val="en-GB"/>
              </w:rPr>
            </w:pPr>
            <w:r w:rsidRPr="002B6C41">
              <w:rPr>
                <w:color w:val="000000"/>
                <w:sz w:val="24"/>
                <w:szCs w:val="24"/>
                <w:highlight w:val="yellow"/>
              </w:rPr>
              <w:t xml:space="preserve">In T-Field office, one of the community development assistants associated with </w:t>
            </w:r>
            <w:proofErr w:type="spellStart"/>
            <w:r w:rsidRPr="002B6C41">
              <w:rPr>
                <w:color w:val="000000"/>
                <w:sz w:val="24"/>
                <w:szCs w:val="24"/>
                <w:highlight w:val="yellow"/>
              </w:rPr>
              <w:t>covid</w:t>
            </w:r>
            <w:proofErr w:type="spellEnd"/>
            <w:r w:rsidRPr="002B6C41">
              <w:rPr>
                <w:color w:val="000000"/>
                <w:sz w:val="24"/>
                <w:szCs w:val="24"/>
                <w:highlight w:val="yellow"/>
              </w:rPr>
              <w:t xml:space="preserve"> positive individual. Due to this incident, office has temporarily closed.</w:t>
            </w:r>
          </w:p>
          <w:p w14:paraId="57E39717" w14:textId="16893960" w:rsidR="00FF0B0B" w:rsidRPr="00B027F1" w:rsidRDefault="00FF0B0B" w:rsidP="002B6C41">
            <w:pPr>
              <w:pStyle w:val="ListParagraph"/>
              <w:jc w:val="both"/>
              <w:rPr>
                <w:rFonts w:cstheme="minorHAnsi"/>
                <w:lang w:val="en-GB"/>
              </w:rPr>
            </w:pPr>
            <w:r w:rsidRPr="00B027F1">
              <w:rPr>
                <w:rFonts w:cstheme="minorHAnsi"/>
                <w:lang w:val="en-GB"/>
              </w:rPr>
              <w:t xml:space="preserve">  </w:t>
            </w:r>
          </w:p>
          <w:p w14:paraId="2EDEF0A1" w14:textId="05AA08E5" w:rsidR="008D5431" w:rsidRPr="00B027F1" w:rsidRDefault="008D5431" w:rsidP="00B027F1">
            <w:pPr>
              <w:ind w:left="360"/>
              <w:rPr>
                <w:rFonts w:cstheme="minorHAnsi"/>
              </w:rPr>
            </w:pPr>
          </w:p>
        </w:tc>
      </w:tr>
      <w:tr w:rsidR="008D5431" w:rsidRPr="008D5431" w14:paraId="2A5B5DC8" w14:textId="77777777" w:rsidTr="00005958">
        <w:tc>
          <w:tcPr>
            <w:tcW w:w="1364" w:type="dxa"/>
          </w:tcPr>
          <w:p w14:paraId="65DF2CB7" w14:textId="5DEEE0F5" w:rsidR="008D5431" w:rsidRPr="008D5431" w:rsidRDefault="008D5431" w:rsidP="00D03789">
            <w:pPr>
              <w:rPr>
                <w:rFonts w:cstheme="minorHAnsi"/>
              </w:rPr>
            </w:pPr>
            <w:proofErr w:type="spellStart"/>
            <w:r w:rsidRPr="008D5431">
              <w:rPr>
                <w:rFonts w:cstheme="minorHAnsi"/>
              </w:rPr>
              <w:t>Abhimana</w:t>
            </w:r>
            <w:proofErr w:type="spellEnd"/>
          </w:p>
        </w:tc>
        <w:tc>
          <w:tcPr>
            <w:tcW w:w="7996" w:type="dxa"/>
            <w:gridSpan w:val="6"/>
            <w:vMerge/>
          </w:tcPr>
          <w:p w14:paraId="26C68EA7" w14:textId="304D3843" w:rsidR="008D5431" w:rsidRPr="008D5431" w:rsidRDefault="008D5431" w:rsidP="00D03789">
            <w:pPr>
              <w:rPr>
                <w:rFonts w:cstheme="minorHAnsi"/>
              </w:rPr>
            </w:pPr>
          </w:p>
        </w:tc>
      </w:tr>
      <w:tr w:rsidR="008D5431" w:rsidRPr="008D5431" w14:paraId="4DE9A8DC" w14:textId="77777777" w:rsidTr="00005958">
        <w:tc>
          <w:tcPr>
            <w:tcW w:w="1364" w:type="dxa"/>
          </w:tcPr>
          <w:p w14:paraId="0E299594" w14:textId="74615FB0" w:rsidR="008D5431" w:rsidRPr="008D5431" w:rsidRDefault="008D5431" w:rsidP="00D03789">
            <w:pPr>
              <w:rPr>
                <w:rFonts w:cstheme="minorHAnsi"/>
              </w:rPr>
            </w:pPr>
            <w:r w:rsidRPr="008D5431">
              <w:rPr>
                <w:rFonts w:cstheme="minorHAnsi"/>
              </w:rPr>
              <w:t>CDF</w:t>
            </w:r>
          </w:p>
        </w:tc>
        <w:tc>
          <w:tcPr>
            <w:tcW w:w="7996" w:type="dxa"/>
            <w:gridSpan w:val="6"/>
            <w:vMerge/>
          </w:tcPr>
          <w:p w14:paraId="385FCA89" w14:textId="7B2F0BEA" w:rsidR="008D5431" w:rsidRPr="008D5431" w:rsidRDefault="008D5431" w:rsidP="00D03789">
            <w:pPr>
              <w:rPr>
                <w:rFonts w:cstheme="minorHAnsi"/>
              </w:rPr>
            </w:pPr>
          </w:p>
        </w:tc>
      </w:tr>
      <w:tr w:rsidR="008D5431" w:rsidRPr="008D5431" w14:paraId="78CF4DC0" w14:textId="77777777" w:rsidTr="00005958">
        <w:tc>
          <w:tcPr>
            <w:tcW w:w="1364" w:type="dxa"/>
          </w:tcPr>
          <w:p w14:paraId="0A1745C9" w14:textId="591F5480" w:rsidR="008D5431" w:rsidRPr="008D5431" w:rsidRDefault="008D5431" w:rsidP="00D03789">
            <w:pPr>
              <w:rPr>
                <w:rFonts w:cstheme="minorHAnsi"/>
              </w:rPr>
            </w:pPr>
            <w:r w:rsidRPr="008D5431">
              <w:rPr>
                <w:rFonts w:cstheme="minorHAnsi"/>
              </w:rPr>
              <w:t>AUL</w:t>
            </w:r>
          </w:p>
        </w:tc>
        <w:tc>
          <w:tcPr>
            <w:tcW w:w="7996" w:type="dxa"/>
            <w:gridSpan w:val="6"/>
            <w:vMerge/>
          </w:tcPr>
          <w:p w14:paraId="6777C50C" w14:textId="6DD032A6" w:rsidR="008D5431" w:rsidRPr="008D5431" w:rsidRDefault="008D5431" w:rsidP="00D03789">
            <w:pPr>
              <w:rPr>
                <w:rFonts w:cstheme="minorHAnsi"/>
              </w:rPr>
            </w:pPr>
          </w:p>
        </w:tc>
      </w:tr>
      <w:tr w:rsidR="008D5431" w14:paraId="163DAB1F" w14:textId="77777777" w:rsidTr="00005958">
        <w:tc>
          <w:tcPr>
            <w:tcW w:w="1364" w:type="dxa"/>
          </w:tcPr>
          <w:p w14:paraId="678007CF" w14:textId="22A41266" w:rsidR="008D5431" w:rsidRPr="008D5431" w:rsidRDefault="008D5431" w:rsidP="00D03789">
            <w:pPr>
              <w:rPr>
                <w:rFonts w:cstheme="minorHAnsi"/>
              </w:rPr>
            </w:pPr>
            <w:r w:rsidRPr="008D5431">
              <w:rPr>
                <w:rFonts w:cstheme="minorHAnsi"/>
              </w:rPr>
              <w:t>T Field</w:t>
            </w:r>
          </w:p>
        </w:tc>
        <w:tc>
          <w:tcPr>
            <w:tcW w:w="7996" w:type="dxa"/>
            <w:gridSpan w:val="6"/>
            <w:vMerge/>
          </w:tcPr>
          <w:p w14:paraId="6F0E64CB" w14:textId="1C3DCA12" w:rsidR="008D5431" w:rsidRPr="008D5431" w:rsidRDefault="008D5431" w:rsidP="00D03789">
            <w:pPr>
              <w:rPr>
                <w:rFonts w:cstheme="minorHAnsi"/>
              </w:rPr>
            </w:pPr>
          </w:p>
        </w:tc>
      </w:tr>
    </w:tbl>
    <w:p w14:paraId="47BE4739" w14:textId="77777777" w:rsidR="00950E74" w:rsidRDefault="00950E74" w:rsidP="007A3B9E">
      <w:pPr>
        <w:spacing w:line="240" w:lineRule="auto"/>
        <w:contextualSpacing/>
        <w:rPr>
          <w:rFonts w:cstheme="minorHAnsi"/>
          <w:b/>
          <w:bCs/>
          <w:sz w:val="24"/>
          <w:szCs w:val="24"/>
          <w:u w:val="single"/>
        </w:rPr>
      </w:pPr>
    </w:p>
    <w:p w14:paraId="370A0C00" w14:textId="578FEE85" w:rsidR="007A3B9E" w:rsidRDefault="007A3B9E" w:rsidP="007A3B9E">
      <w:pPr>
        <w:spacing w:line="240" w:lineRule="auto"/>
        <w:contextualSpacing/>
        <w:rPr>
          <w:rFonts w:cstheme="minorHAnsi"/>
          <w:b/>
          <w:bCs/>
          <w:sz w:val="24"/>
          <w:szCs w:val="24"/>
          <w:u w:val="single"/>
        </w:rPr>
      </w:pPr>
      <w:r w:rsidRPr="00174CCF">
        <w:rPr>
          <w:rFonts w:cstheme="minorHAnsi"/>
          <w:b/>
          <w:bCs/>
          <w:sz w:val="24"/>
          <w:szCs w:val="24"/>
          <w:u w:val="single"/>
        </w:rPr>
        <w:t xml:space="preserve">Part 3: </w:t>
      </w:r>
      <w:proofErr w:type="spellStart"/>
      <w:r w:rsidRPr="00174CCF">
        <w:rPr>
          <w:rFonts w:cstheme="minorHAnsi"/>
          <w:b/>
          <w:bCs/>
          <w:sz w:val="24"/>
          <w:szCs w:val="24"/>
          <w:u w:val="single"/>
        </w:rPr>
        <w:t>ChildFund’s</w:t>
      </w:r>
      <w:proofErr w:type="spellEnd"/>
      <w:r w:rsidRPr="00174CCF">
        <w:rPr>
          <w:rFonts w:cstheme="minorHAnsi"/>
          <w:b/>
          <w:bCs/>
          <w:sz w:val="24"/>
          <w:szCs w:val="24"/>
          <w:u w:val="single"/>
        </w:rPr>
        <w:t xml:space="preserve"> Response</w:t>
      </w:r>
    </w:p>
    <w:p w14:paraId="61FC1184" w14:textId="3264B3E9" w:rsidR="00D34995" w:rsidRPr="00174CCF" w:rsidRDefault="00D34995" w:rsidP="00174CCF">
      <w:pPr>
        <w:spacing w:line="240" w:lineRule="auto"/>
        <w:rPr>
          <w:rFonts w:cstheme="minorHAnsi"/>
        </w:rPr>
      </w:pPr>
    </w:p>
    <w:tbl>
      <w:tblPr>
        <w:tblStyle w:val="TableGrid"/>
        <w:tblW w:w="0" w:type="auto"/>
        <w:tblLook w:val="04A0" w:firstRow="1" w:lastRow="0" w:firstColumn="1" w:lastColumn="0" w:noHBand="0" w:noVBand="1"/>
      </w:tblPr>
      <w:tblGrid>
        <w:gridCol w:w="9350"/>
      </w:tblGrid>
      <w:tr w:rsidR="00174CCF" w14:paraId="1647AB5B" w14:textId="77777777" w:rsidTr="00174CCF">
        <w:tc>
          <w:tcPr>
            <w:tcW w:w="9350" w:type="dxa"/>
          </w:tcPr>
          <w:p w14:paraId="6D8298FB" w14:textId="280AD99B" w:rsidR="00174CCF" w:rsidRDefault="00174CCF" w:rsidP="00174CCF">
            <w:pPr>
              <w:rPr>
                <w:rFonts w:cstheme="minorHAnsi"/>
                <w:b/>
                <w:bCs/>
              </w:rPr>
            </w:pPr>
            <w:r w:rsidRPr="00174CCF">
              <w:rPr>
                <w:rFonts w:cstheme="minorHAnsi"/>
                <w:b/>
                <w:bCs/>
              </w:rPr>
              <w:t>3.a. Overall</w:t>
            </w:r>
            <w:r>
              <w:rPr>
                <w:rFonts w:cstheme="minorHAnsi"/>
                <w:b/>
                <w:bCs/>
              </w:rPr>
              <w:t xml:space="preserve"> Response</w:t>
            </w:r>
          </w:p>
          <w:p w14:paraId="6DC76A58" w14:textId="0564CD71" w:rsidR="00174CCF" w:rsidRPr="00174CCF" w:rsidRDefault="00174CCF" w:rsidP="00174CCF">
            <w:pPr>
              <w:rPr>
                <w:rFonts w:cstheme="minorHAnsi"/>
                <w:u w:val="single"/>
              </w:rPr>
            </w:pPr>
            <w:r>
              <w:rPr>
                <w:rFonts w:cstheme="minorHAnsi"/>
              </w:rPr>
              <w:t xml:space="preserve">(Instructions: </w:t>
            </w:r>
            <w:r w:rsidRPr="00174CCF">
              <w:rPr>
                <w:rFonts w:cstheme="minorHAnsi"/>
              </w:rPr>
              <w:t xml:space="preserve">Who is or will be leading/managing the response? </w:t>
            </w:r>
            <w:r w:rsidRPr="00016538">
              <w:rPr>
                <w:rFonts w:cstheme="minorHAnsi"/>
              </w:rPr>
              <w:t xml:space="preserve">How is </w:t>
            </w:r>
            <w:proofErr w:type="spellStart"/>
            <w:r w:rsidRPr="00016538">
              <w:rPr>
                <w:rFonts w:cstheme="minorHAnsi"/>
              </w:rPr>
              <w:t>ChildFund</w:t>
            </w:r>
            <w:proofErr w:type="spellEnd"/>
            <w:r w:rsidRPr="00016538">
              <w:rPr>
                <w:rFonts w:cstheme="minorHAnsi"/>
              </w:rPr>
              <w:t xml:space="preserve"> linked with humanitarian coordination structures, i.e.</w:t>
            </w:r>
            <w:r>
              <w:rPr>
                <w:rFonts w:cstheme="minorHAnsi"/>
              </w:rPr>
              <w:t>,</w:t>
            </w:r>
            <w:r w:rsidRPr="00016538">
              <w:rPr>
                <w:rFonts w:cstheme="minorHAnsi"/>
              </w:rPr>
              <w:t xml:space="preserve"> in which clusters or working groups do we participate?</w:t>
            </w:r>
            <w:r>
              <w:t xml:space="preserve"> The most recent/next meeting and who is representing </w:t>
            </w:r>
            <w:proofErr w:type="spellStart"/>
            <w:r>
              <w:t>ChildFund</w:t>
            </w:r>
            <w:proofErr w:type="spellEnd"/>
            <w:r>
              <w:t>? Donor meetings we have attended, or missions that we are aware of related to the response?)</w:t>
            </w:r>
          </w:p>
        </w:tc>
      </w:tr>
      <w:tr w:rsidR="00174CCF" w14:paraId="5A76495E" w14:textId="77777777" w:rsidTr="00174CCF">
        <w:tc>
          <w:tcPr>
            <w:tcW w:w="9350" w:type="dxa"/>
          </w:tcPr>
          <w:p w14:paraId="6AC0345A" w14:textId="57623568" w:rsidR="00423C8E" w:rsidRPr="008D5431" w:rsidRDefault="00423C8E" w:rsidP="0088687F">
            <w:pPr>
              <w:pStyle w:val="ListParagraph"/>
              <w:numPr>
                <w:ilvl w:val="0"/>
                <w:numId w:val="18"/>
              </w:numPr>
              <w:rPr>
                <w:rFonts w:cstheme="minorHAnsi"/>
              </w:rPr>
            </w:pPr>
            <w:proofErr w:type="spellStart"/>
            <w:r w:rsidRPr="008D5431">
              <w:rPr>
                <w:rFonts w:cstheme="minorHAnsi"/>
              </w:rPr>
              <w:lastRenderedPageBreak/>
              <w:t>ChildFund</w:t>
            </w:r>
            <w:proofErr w:type="spellEnd"/>
            <w:r w:rsidRPr="008D5431">
              <w:rPr>
                <w:rFonts w:cstheme="minorHAnsi"/>
              </w:rPr>
              <w:t xml:space="preserve"> Sri Lanka </w:t>
            </w:r>
            <w:r w:rsidR="00A62472" w:rsidRPr="008D5431">
              <w:rPr>
                <w:rFonts w:cstheme="minorHAnsi"/>
              </w:rPr>
              <w:t xml:space="preserve">together with Local Partners have established e platforms connecting children, youth, </w:t>
            </w:r>
            <w:r w:rsidR="008D5431" w:rsidRPr="008D5431">
              <w:rPr>
                <w:rFonts w:cstheme="minorHAnsi"/>
              </w:rPr>
              <w:t>adults,</w:t>
            </w:r>
            <w:r w:rsidR="00A62472" w:rsidRPr="008D5431">
              <w:rPr>
                <w:rFonts w:cstheme="minorHAnsi"/>
              </w:rPr>
              <w:t xml:space="preserve"> and stakeholders by reaching over </w:t>
            </w:r>
            <w:r w:rsidRPr="008D5431">
              <w:rPr>
                <w:rFonts w:cstheme="minorHAnsi"/>
              </w:rPr>
              <w:t xml:space="preserve">about </w:t>
            </w:r>
            <w:r w:rsidR="008D5431" w:rsidRPr="008D5431">
              <w:rPr>
                <w:rFonts w:cstheme="minorHAnsi"/>
              </w:rPr>
              <w:t>5900</w:t>
            </w:r>
            <w:r w:rsidR="00A62472" w:rsidRPr="008D5431">
              <w:rPr>
                <w:rFonts w:cstheme="minorHAnsi"/>
              </w:rPr>
              <w:t xml:space="preserve"> direct participants and </w:t>
            </w:r>
            <w:r w:rsidR="008D5431" w:rsidRPr="008D5431">
              <w:rPr>
                <w:rFonts w:cstheme="minorHAnsi"/>
              </w:rPr>
              <w:t>46</w:t>
            </w:r>
            <w:r w:rsidR="00A62472" w:rsidRPr="008D5431">
              <w:rPr>
                <w:rFonts w:cstheme="minorHAnsi"/>
              </w:rPr>
              <w:t>,000 indirect participants.</w:t>
            </w:r>
          </w:p>
          <w:p w14:paraId="56857F6C" w14:textId="57B3412E" w:rsidR="0088687F" w:rsidRPr="004E1E4C" w:rsidRDefault="00A62472" w:rsidP="004E1E4C">
            <w:pPr>
              <w:numPr>
                <w:ilvl w:val="0"/>
                <w:numId w:val="18"/>
              </w:numPr>
              <w:rPr>
                <w:rFonts w:ascii="Calibri" w:eastAsia="Times New Roman" w:hAnsi="Calibri" w:cs="Calibri"/>
                <w:color w:val="201F1E"/>
              </w:rPr>
            </w:pPr>
            <w:proofErr w:type="spellStart"/>
            <w:r w:rsidRPr="008D5431">
              <w:rPr>
                <w:rFonts w:ascii="Calibri" w:eastAsia="Times New Roman" w:hAnsi="Calibri" w:cs="Calibri"/>
                <w:color w:val="201F1E"/>
              </w:rPr>
              <w:t>ChildFund</w:t>
            </w:r>
            <w:proofErr w:type="spellEnd"/>
            <w:r w:rsidRPr="008D5431">
              <w:rPr>
                <w:rFonts w:ascii="Calibri" w:eastAsia="Times New Roman" w:hAnsi="Calibri" w:cs="Calibri"/>
                <w:color w:val="201F1E"/>
              </w:rPr>
              <w:t xml:space="preserve"> Sri Lanka together with Local partners have reached out to </w:t>
            </w:r>
            <w:r w:rsidR="00824BAD" w:rsidRPr="008D5431">
              <w:rPr>
                <w:rFonts w:ascii="Calibri" w:eastAsia="Times New Roman" w:hAnsi="Calibri" w:cs="Calibri"/>
                <w:color w:val="201F1E"/>
              </w:rPr>
              <w:t xml:space="preserve">over </w:t>
            </w:r>
            <w:r w:rsidR="008D5431">
              <w:rPr>
                <w:rFonts w:ascii="Calibri" w:eastAsia="Times New Roman" w:hAnsi="Calibri" w:cs="Calibri"/>
                <w:color w:val="201F1E"/>
              </w:rPr>
              <w:t>302</w:t>
            </w:r>
            <w:r w:rsidR="00824BAD" w:rsidRPr="008D5431">
              <w:rPr>
                <w:rFonts w:ascii="Calibri" w:eastAsia="Times New Roman" w:hAnsi="Calibri" w:cs="Calibri"/>
                <w:color w:val="201F1E"/>
              </w:rPr>
              <w:t xml:space="preserve">,000 </w:t>
            </w:r>
            <w:r w:rsidR="008D5431">
              <w:rPr>
                <w:rFonts w:ascii="Calibri" w:eastAsia="Times New Roman" w:hAnsi="Calibri" w:cs="Calibri"/>
                <w:color w:val="201F1E"/>
              </w:rPr>
              <w:t>persons</w:t>
            </w:r>
            <w:r w:rsidR="00824BAD" w:rsidRPr="008D5431">
              <w:rPr>
                <w:rFonts w:ascii="Calibri" w:eastAsia="Times New Roman" w:hAnsi="Calibri" w:cs="Calibri"/>
                <w:color w:val="201F1E"/>
              </w:rPr>
              <w:t xml:space="preserve"> through COVID-19 Response actions.</w:t>
            </w:r>
          </w:p>
        </w:tc>
      </w:tr>
    </w:tbl>
    <w:p w14:paraId="25AD47D4" w14:textId="77777777" w:rsidR="00824BAD" w:rsidRDefault="00824BAD" w:rsidP="00F67C8A">
      <w:pPr>
        <w:spacing w:line="240" w:lineRule="auto"/>
        <w:rPr>
          <w:rFonts w:cstheme="minorHAnsi"/>
          <w:b/>
          <w:bCs/>
        </w:rPr>
      </w:pPr>
      <w:bookmarkStart w:id="0" w:name="_Hlk38292255"/>
    </w:p>
    <w:p w14:paraId="2D057161" w14:textId="3C65BA6A"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.1.</w:t>
      </w:r>
      <w:r>
        <w:rPr>
          <w:rFonts w:cstheme="minorHAnsi"/>
          <w:b/>
          <w:bCs/>
        </w:rPr>
        <w:t xml:space="preserve"> Stop COVID-19 from infecting children and families</w:t>
      </w:r>
    </w:p>
    <w:tbl>
      <w:tblPr>
        <w:tblStyle w:val="TableGrid"/>
        <w:tblW w:w="0" w:type="auto"/>
        <w:tblLook w:val="04A0" w:firstRow="1" w:lastRow="0" w:firstColumn="1" w:lastColumn="0" w:noHBand="0" w:noVBand="1"/>
      </w:tblPr>
      <w:tblGrid>
        <w:gridCol w:w="9350"/>
      </w:tblGrid>
      <w:tr w:rsidR="00174CCF" w:rsidRPr="004E10E0" w14:paraId="192FA111" w14:textId="77777777" w:rsidTr="00174CCF">
        <w:tc>
          <w:tcPr>
            <w:tcW w:w="9350" w:type="dxa"/>
          </w:tcPr>
          <w:p w14:paraId="6F61BA8F" w14:textId="7990343F" w:rsidR="00174CCF" w:rsidRPr="004E10E0" w:rsidRDefault="00174CCF" w:rsidP="00174CCF">
            <w:pPr>
              <w:autoSpaceDE w:val="0"/>
              <w:autoSpaceDN w:val="0"/>
              <w:adjustRightInd w:val="0"/>
              <w:rPr>
                <w:rFonts w:ascii="Montserrat-Bold" w:hAnsi="Montserrat-Bold" w:cs="Montserrat-Bold"/>
                <w:b/>
                <w:bCs/>
                <w:sz w:val="20"/>
                <w:szCs w:val="20"/>
              </w:rPr>
            </w:pPr>
            <w:proofErr w:type="spellStart"/>
            <w:r w:rsidRPr="004E10E0">
              <w:rPr>
                <w:rFonts w:ascii="Montserrat-Bold" w:hAnsi="Montserrat-Bold" w:cs="Montserrat-Bold"/>
                <w:b/>
                <w:bCs/>
                <w:sz w:val="20"/>
                <w:szCs w:val="20"/>
              </w:rPr>
              <w:t>ChildFund’s</w:t>
            </w:r>
            <w:proofErr w:type="spellEnd"/>
            <w:r w:rsidRPr="004E10E0">
              <w:rPr>
                <w:rFonts w:ascii="Montserrat-Bold" w:hAnsi="Montserrat-Bold" w:cs="Montserrat-Bold"/>
                <w:b/>
                <w:bCs/>
                <w:sz w:val="20"/>
                <w:szCs w:val="20"/>
              </w:rPr>
              <w:t xml:space="preserve"> Global Response Plan</w:t>
            </w:r>
          </w:p>
          <w:p w14:paraId="1E61636A" w14:textId="133EE7A7" w:rsidR="00174CCF" w:rsidRPr="004E10E0" w:rsidRDefault="00174CCF" w:rsidP="00174CCF">
            <w:pPr>
              <w:rPr>
                <w:rFonts w:cstheme="minorHAnsi"/>
                <w:b/>
                <w:bCs/>
              </w:rPr>
            </w:pPr>
            <w:r w:rsidRPr="004E10E0">
              <w:rPr>
                <w:rFonts w:ascii="Montserrat-Regular" w:hAnsi="Montserrat-Regular" w:cs="Montserrat-Regular"/>
                <w:b/>
                <w:bCs/>
                <w:sz w:val="20"/>
                <w:szCs w:val="20"/>
              </w:rPr>
              <w:t>To help children and families protect themselves from COVID-19, we are installing community, handwashing stands; educating communities about symptoms, hygiene measures and where to get tested or treatment; and distributing soap, hand sanitizer, gloves and masks to families and frontline, health workers. For children who are being treated for COVID-19 or are subject to quarantine measures, we are creating child-friendly spaces with age-appropriate toys and reading matter.</w:t>
            </w:r>
            <w:r w:rsidRPr="004E10E0">
              <w:rPr>
                <w:rFonts w:ascii="Montserrat-Regular" w:hAnsi="Montserrat-Regular" w:cs="Montserrat-Regular"/>
                <w:b/>
                <w:bCs/>
                <w:sz w:val="20"/>
                <w:szCs w:val="20"/>
              </w:rPr>
              <w:tab/>
            </w:r>
          </w:p>
        </w:tc>
      </w:tr>
      <w:tr w:rsidR="00174CCF" w:rsidRPr="004E10E0" w14:paraId="44FB256E" w14:textId="77777777" w:rsidTr="00174CCF">
        <w:tc>
          <w:tcPr>
            <w:tcW w:w="9350" w:type="dxa"/>
          </w:tcPr>
          <w:p w14:paraId="3B1B6B60" w14:textId="04DBDA5C" w:rsidR="00824BAD" w:rsidRPr="004C4EB2" w:rsidRDefault="00824BAD" w:rsidP="00824BAD">
            <w:pPr>
              <w:rPr>
                <w:rFonts w:cstheme="minorHAnsi"/>
              </w:rPr>
            </w:pPr>
            <w:r w:rsidRPr="004C4EB2">
              <w:rPr>
                <w:rFonts w:cstheme="minorHAnsi"/>
              </w:rPr>
              <w:t>Progress</w:t>
            </w:r>
          </w:p>
          <w:p w14:paraId="601CB62A" w14:textId="3C75633A" w:rsidR="00824BAD" w:rsidRPr="0036560C" w:rsidRDefault="00824BAD" w:rsidP="00824BAD">
            <w:pPr>
              <w:pStyle w:val="ListParagraph"/>
              <w:numPr>
                <w:ilvl w:val="0"/>
                <w:numId w:val="35"/>
              </w:numPr>
              <w:rPr>
                <w:rFonts w:cstheme="minorHAnsi"/>
              </w:rPr>
            </w:pPr>
            <w:proofErr w:type="spellStart"/>
            <w:r w:rsidRPr="0036560C">
              <w:rPr>
                <w:rFonts w:cstheme="minorHAnsi"/>
              </w:rPr>
              <w:t>ChildFund</w:t>
            </w:r>
            <w:proofErr w:type="spellEnd"/>
            <w:r w:rsidRPr="0036560C">
              <w:rPr>
                <w:rFonts w:cstheme="minorHAnsi"/>
              </w:rPr>
              <w:t xml:space="preserve"> Sri Lanka together with Ministry of Child Affairs and Health Promotion Bureau </w:t>
            </w:r>
            <w:r w:rsidR="004E1E4C">
              <w:rPr>
                <w:rFonts w:cstheme="minorHAnsi"/>
              </w:rPr>
              <w:t>launched</w:t>
            </w:r>
            <w:r w:rsidR="008D5431" w:rsidRPr="0036560C">
              <w:rPr>
                <w:rFonts w:cstheme="minorHAnsi"/>
              </w:rPr>
              <w:t xml:space="preserve"> </w:t>
            </w:r>
            <w:r w:rsidRPr="0036560C">
              <w:rPr>
                <w:rFonts w:cstheme="minorHAnsi"/>
              </w:rPr>
              <w:t>a</w:t>
            </w:r>
            <w:r w:rsidR="004E1E4C">
              <w:rPr>
                <w:rFonts w:cstheme="minorHAnsi"/>
              </w:rPr>
              <w:t xml:space="preserve"> </w:t>
            </w:r>
            <w:r w:rsidRPr="0036560C">
              <w:rPr>
                <w:rFonts w:cstheme="minorHAnsi"/>
              </w:rPr>
              <w:t xml:space="preserve">video </w:t>
            </w:r>
            <w:r w:rsidR="004E1E4C">
              <w:rPr>
                <w:rFonts w:cstheme="minorHAnsi"/>
              </w:rPr>
              <w:t xml:space="preserve">to the social media </w:t>
            </w:r>
            <w:r w:rsidR="0036560C" w:rsidRPr="0036560C">
              <w:rPr>
                <w:rFonts w:cstheme="minorHAnsi"/>
              </w:rPr>
              <w:t xml:space="preserve">on health and safety practice in the reopening </w:t>
            </w:r>
            <w:r w:rsidRPr="0036560C">
              <w:rPr>
                <w:rFonts w:cstheme="minorHAnsi"/>
              </w:rPr>
              <w:t xml:space="preserve">preschool and day care </w:t>
            </w:r>
            <w:r w:rsidR="0036560C" w:rsidRPr="0036560C">
              <w:rPr>
                <w:rFonts w:cstheme="minorHAnsi"/>
              </w:rPr>
              <w:t>centers.</w:t>
            </w:r>
          </w:p>
          <w:p w14:paraId="16928CFC" w14:textId="4D9AA166" w:rsidR="001B4880" w:rsidRPr="0036560C" w:rsidRDefault="001B4880" w:rsidP="001B4880">
            <w:pPr>
              <w:pStyle w:val="ListParagraph"/>
              <w:numPr>
                <w:ilvl w:val="0"/>
                <w:numId w:val="35"/>
              </w:numPr>
              <w:rPr>
                <w:rFonts w:cstheme="minorHAnsi"/>
              </w:rPr>
            </w:pPr>
            <w:r w:rsidRPr="0036560C">
              <w:rPr>
                <w:rFonts w:cstheme="minorHAnsi"/>
              </w:rPr>
              <w:t xml:space="preserve">A video developed by Health Promotion Bureau, UNICEF and </w:t>
            </w:r>
            <w:proofErr w:type="spellStart"/>
            <w:r w:rsidRPr="0036560C">
              <w:rPr>
                <w:rFonts w:cstheme="minorHAnsi"/>
              </w:rPr>
              <w:t>ChildFund</w:t>
            </w:r>
            <w:proofErr w:type="spellEnd"/>
            <w:r w:rsidRPr="0036560C">
              <w:rPr>
                <w:rFonts w:cstheme="minorHAnsi"/>
              </w:rPr>
              <w:t xml:space="preserve"> Sri Lanka on health and safety concerns on COVID-19 </w:t>
            </w:r>
            <w:r w:rsidR="0036560C" w:rsidRPr="0036560C">
              <w:rPr>
                <w:rFonts w:cstheme="minorHAnsi"/>
              </w:rPr>
              <w:t>was</w:t>
            </w:r>
            <w:r w:rsidRPr="0036560C">
              <w:rPr>
                <w:rFonts w:cstheme="minorHAnsi"/>
              </w:rPr>
              <w:t xml:space="preserve"> telecast</w:t>
            </w:r>
            <w:r w:rsidR="0036560C" w:rsidRPr="0036560C">
              <w:rPr>
                <w:rFonts w:cstheme="minorHAnsi"/>
              </w:rPr>
              <w:t xml:space="preserve">ed </w:t>
            </w:r>
            <w:r w:rsidRPr="0036560C">
              <w:rPr>
                <w:rFonts w:cstheme="minorHAnsi"/>
              </w:rPr>
              <w:t>in few major TV channels reaching community island wide</w:t>
            </w:r>
            <w:r w:rsidR="0036560C" w:rsidRPr="0036560C">
              <w:rPr>
                <w:rFonts w:cstheme="minorHAnsi"/>
              </w:rPr>
              <w:t xml:space="preserve"> during the months of April and May.</w:t>
            </w:r>
          </w:p>
          <w:p w14:paraId="69DD89B5" w14:textId="2C691826" w:rsidR="00F51EEE" w:rsidRPr="0036560C" w:rsidRDefault="0036560C" w:rsidP="004C4EB2">
            <w:pPr>
              <w:pStyle w:val="ListParagraph"/>
              <w:numPr>
                <w:ilvl w:val="0"/>
                <w:numId w:val="35"/>
              </w:numPr>
              <w:rPr>
                <w:rFonts w:cstheme="minorHAnsi"/>
              </w:rPr>
            </w:pPr>
            <w:r w:rsidRPr="0036560C">
              <w:rPr>
                <w:rFonts w:cstheme="minorHAnsi"/>
              </w:rPr>
              <w:t xml:space="preserve">Regarding </w:t>
            </w:r>
            <w:r w:rsidR="00F51EEE" w:rsidRPr="0036560C">
              <w:rPr>
                <w:rFonts w:cstheme="minorHAnsi"/>
              </w:rPr>
              <w:t>risk awareness</w:t>
            </w:r>
            <w:r w:rsidRPr="0036560C">
              <w:rPr>
                <w:rFonts w:cstheme="minorHAnsi"/>
              </w:rPr>
              <w:t xml:space="preserve">, </w:t>
            </w:r>
            <w:proofErr w:type="spellStart"/>
            <w:r w:rsidRPr="0036560C">
              <w:rPr>
                <w:rFonts w:cstheme="minorHAnsi"/>
              </w:rPr>
              <w:t>ChildFund</w:t>
            </w:r>
            <w:proofErr w:type="spellEnd"/>
            <w:r w:rsidRPr="0036560C">
              <w:rPr>
                <w:rFonts w:cstheme="minorHAnsi"/>
              </w:rPr>
              <w:t xml:space="preserve"> have reached out to t</w:t>
            </w:r>
            <w:r w:rsidR="00824BAD" w:rsidRPr="0036560C">
              <w:rPr>
                <w:rFonts w:cstheme="minorHAnsi"/>
              </w:rPr>
              <w:t xml:space="preserve">otal of </w:t>
            </w:r>
            <w:r w:rsidRPr="0036560C">
              <w:rPr>
                <w:rFonts w:cstheme="minorHAnsi"/>
              </w:rPr>
              <w:t>10</w:t>
            </w:r>
            <w:r w:rsidR="00824BAD" w:rsidRPr="0036560C">
              <w:rPr>
                <w:rFonts w:cstheme="minorHAnsi"/>
              </w:rPr>
              <w:t xml:space="preserve">4,000 </w:t>
            </w:r>
            <w:r w:rsidRPr="0036560C">
              <w:rPr>
                <w:rFonts w:cstheme="minorHAnsi"/>
              </w:rPr>
              <w:t>persons and children</w:t>
            </w:r>
            <w:r w:rsidR="00824BAD" w:rsidRPr="0036560C">
              <w:rPr>
                <w:rFonts w:cstheme="minorHAnsi"/>
              </w:rPr>
              <w:t>.</w:t>
            </w:r>
          </w:p>
          <w:p w14:paraId="5342CE8F" w14:textId="702E2CAC" w:rsidR="004E10E0" w:rsidRPr="006149AC" w:rsidRDefault="004E10E0" w:rsidP="006149AC">
            <w:pPr>
              <w:rPr>
                <w:rFonts w:cstheme="minorHAnsi"/>
              </w:rPr>
            </w:pPr>
          </w:p>
        </w:tc>
      </w:tr>
    </w:tbl>
    <w:p w14:paraId="67BB3AE5" w14:textId="77777777" w:rsidR="00174CCF" w:rsidRPr="00D34995" w:rsidRDefault="00174CCF" w:rsidP="00174CCF">
      <w:pPr>
        <w:spacing w:line="240" w:lineRule="auto"/>
        <w:rPr>
          <w:rFonts w:cstheme="minorHAnsi"/>
          <w:b/>
          <w:bCs/>
        </w:rPr>
      </w:pPr>
    </w:p>
    <w:bookmarkEnd w:id="0"/>
    <w:p w14:paraId="31A95EB8" w14:textId="4BD45E37" w:rsidR="00D34995" w:rsidRDefault="00D34995" w:rsidP="00F67C8A">
      <w:pPr>
        <w:spacing w:line="240" w:lineRule="auto"/>
        <w:rPr>
          <w:rFonts w:cstheme="minorHAnsi"/>
          <w:b/>
          <w:bCs/>
        </w:rPr>
      </w:pPr>
      <w:r w:rsidRPr="00D34995">
        <w:rPr>
          <w:rFonts w:cstheme="minorHAnsi"/>
          <w:b/>
          <w:bCs/>
        </w:rPr>
        <w:t>3.</w:t>
      </w:r>
      <w:r>
        <w:rPr>
          <w:rFonts w:cstheme="minorHAnsi"/>
          <w:b/>
          <w:bCs/>
        </w:rPr>
        <w:t>b</w:t>
      </w:r>
      <w:r w:rsidRPr="00D34995">
        <w:rPr>
          <w:rFonts w:cstheme="minorHAnsi"/>
          <w:b/>
          <w:bCs/>
        </w:rPr>
        <w:t>.</w:t>
      </w:r>
      <w:r>
        <w:rPr>
          <w:rFonts w:cstheme="minorHAnsi"/>
          <w:b/>
          <w:bCs/>
        </w:rPr>
        <w:t>2</w:t>
      </w:r>
      <w:r w:rsidRPr="00D34995">
        <w:rPr>
          <w:rFonts w:cstheme="minorHAnsi"/>
          <w:b/>
          <w:bCs/>
        </w:rPr>
        <w:t>.</w:t>
      </w:r>
      <w:r>
        <w:rPr>
          <w:rFonts w:cstheme="minorHAnsi"/>
          <w:b/>
          <w:bCs/>
        </w:rPr>
        <w:t xml:space="preserve"> Ensure that children get food they need</w:t>
      </w:r>
    </w:p>
    <w:tbl>
      <w:tblPr>
        <w:tblStyle w:val="TableGrid"/>
        <w:tblW w:w="0" w:type="auto"/>
        <w:tblLook w:val="04A0" w:firstRow="1" w:lastRow="0" w:firstColumn="1" w:lastColumn="0" w:noHBand="0" w:noVBand="1"/>
      </w:tblPr>
      <w:tblGrid>
        <w:gridCol w:w="9350"/>
      </w:tblGrid>
      <w:tr w:rsidR="00F67C8A" w:rsidRPr="006149AC" w14:paraId="5F58CB2E" w14:textId="77777777" w:rsidTr="00F67C8A">
        <w:tc>
          <w:tcPr>
            <w:tcW w:w="9350" w:type="dxa"/>
          </w:tcPr>
          <w:p w14:paraId="23D69DBD" w14:textId="2D2F3594" w:rsidR="00F67C8A" w:rsidRPr="006149AC" w:rsidRDefault="00F67C8A" w:rsidP="00F67C8A">
            <w:pPr>
              <w:autoSpaceDE w:val="0"/>
              <w:autoSpaceDN w:val="0"/>
              <w:adjustRightInd w:val="0"/>
              <w:rPr>
                <w:rFonts w:ascii="Montserrat-Bold" w:hAnsi="Montserrat-Bold" w:cs="Montserrat-Bold"/>
                <w:b/>
                <w:bCs/>
                <w:sz w:val="20"/>
                <w:szCs w:val="20"/>
              </w:rPr>
            </w:pPr>
            <w:proofErr w:type="spellStart"/>
            <w:r w:rsidRPr="006149AC">
              <w:rPr>
                <w:rFonts w:ascii="Montserrat-Bold" w:hAnsi="Montserrat-Bold" w:cs="Montserrat-Bold"/>
                <w:b/>
                <w:bCs/>
                <w:sz w:val="20"/>
                <w:szCs w:val="20"/>
              </w:rPr>
              <w:t>ChildFund’s</w:t>
            </w:r>
            <w:proofErr w:type="spellEnd"/>
            <w:r w:rsidRPr="006149AC">
              <w:rPr>
                <w:rFonts w:ascii="Montserrat-Bold" w:hAnsi="Montserrat-Bold" w:cs="Montserrat-Bold"/>
                <w:b/>
                <w:bCs/>
                <w:sz w:val="20"/>
                <w:szCs w:val="20"/>
              </w:rPr>
              <w:t xml:space="preserve"> Global Response Plan</w:t>
            </w:r>
          </w:p>
          <w:p w14:paraId="1AC70007" w14:textId="390FE3AB" w:rsidR="00F67C8A" w:rsidRPr="006149AC" w:rsidRDefault="00F67C8A" w:rsidP="004E10E0">
            <w:pPr>
              <w:autoSpaceDE w:val="0"/>
              <w:autoSpaceDN w:val="0"/>
              <w:adjustRightInd w:val="0"/>
              <w:rPr>
                <w:b/>
                <w:bCs/>
              </w:rPr>
            </w:pPr>
            <w:r w:rsidRPr="006149AC">
              <w:rPr>
                <w:rFonts w:ascii="Montserrat-Regular" w:hAnsi="Montserrat-Regular" w:cs="Montserrat-Regular"/>
                <w:b/>
                <w:bCs/>
                <w:sz w:val="20"/>
                <w:szCs w:val="20"/>
              </w:rPr>
              <w:t>To ensure that the most vulnerable families can keep food on the table, pay rent and cover other basic needs, we are providing cash for those families most needing this support, such as those who have lost their income because of COVID-19, child or elder-headed households, and/or households affected by disability or chronic illness. Where possible, we are distributing food and basic household items directly, carefully abiding by COVID-19 protection measures</w:t>
            </w:r>
          </w:p>
        </w:tc>
      </w:tr>
      <w:tr w:rsidR="00F67C8A" w:rsidRPr="00293884" w14:paraId="43FDA382" w14:textId="77777777" w:rsidTr="00F67C8A">
        <w:tc>
          <w:tcPr>
            <w:tcW w:w="9350" w:type="dxa"/>
          </w:tcPr>
          <w:p w14:paraId="5CF87703" w14:textId="2C81BD55" w:rsidR="00925DF9" w:rsidRPr="004C4EB2" w:rsidRDefault="00824BAD" w:rsidP="006149AC">
            <w:pPr>
              <w:rPr>
                <w:rFonts w:cstheme="minorHAnsi"/>
              </w:rPr>
            </w:pPr>
            <w:r w:rsidRPr="004C4EB2">
              <w:rPr>
                <w:rFonts w:cstheme="minorHAnsi"/>
              </w:rPr>
              <w:t>P</w:t>
            </w:r>
            <w:r w:rsidR="00925DF9" w:rsidRPr="004C4EB2">
              <w:rPr>
                <w:rFonts w:cstheme="minorHAnsi"/>
              </w:rPr>
              <w:t>rogress</w:t>
            </w:r>
          </w:p>
          <w:p w14:paraId="6E2D3F1A" w14:textId="156CB99F" w:rsidR="0036560C" w:rsidRPr="00B027F1" w:rsidRDefault="0036560C" w:rsidP="00451924">
            <w:pPr>
              <w:rPr>
                <w:rFonts w:cstheme="minorHAnsi"/>
              </w:rPr>
            </w:pPr>
            <w:r w:rsidRPr="00B027F1">
              <w:rPr>
                <w:rFonts w:cstheme="minorHAnsi"/>
              </w:rPr>
              <w:t>6,2</w:t>
            </w:r>
            <w:r w:rsidR="00451924" w:rsidRPr="00B027F1">
              <w:rPr>
                <w:rFonts w:cstheme="minorHAnsi"/>
              </w:rPr>
              <w:t>7</w:t>
            </w:r>
            <w:r w:rsidRPr="00B027F1">
              <w:rPr>
                <w:rFonts w:cstheme="minorHAnsi"/>
              </w:rPr>
              <w:t>3 families received cash and food assistance</w:t>
            </w:r>
            <w:r w:rsidR="00740520" w:rsidRPr="00B027F1">
              <w:rPr>
                <w:rFonts w:cstheme="minorHAnsi"/>
              </w:rPr>
              <w:t xml:space="preserve">, this month AUL has supported 10 HHs. </w:t>
            </w:r>
          </w:p>
          <w:p w14:paraId="6C779E37" w14:textId="64333F5D" w:rsidR="006149AC" w:rsidRPr="00030062" w:rsidRDefault="0036560C" w:rsidP="00030062">
            <w:pPr>
              <w:pStyle w:val="ListParagraph"/>
              <w:numPr>
                <w:ilvl w:val="0"/>
                <w:numId w:val="35"/>
              </w:numPr>
              <w:rPr>
                <w:rFonts w:cstheme="minorHAnsi"/>
              </w:rPr>
            </w:pPr>
            <w:r w:rsidRPr="0036560C">
              <w:rPr>
                <w:rFonts w:cstheme="minorHAnsi"/>
              </w:rPr>
              <w:t xml:space="preserve">3,876 needy families referred </w:t>
            </w:r>
            <w:r w:rsidR="00030062">
              <w:rPr>
                <w:rFonts w:cstheme="minorHAnsi"/>
              </w:rPr>
              <w:t>to government and other humanitarian actors on food security needs</w:t>
            </w:r>
          </w:p>
        </w:tc>
      </w:tr>
    </w:tbl>
    <w:p w14:paraId="690FF2D1" w14:textId="77777777" w:rsidR="00F67C8A" w:rsidRPr="00D34995" w:rsidRDefault="00F67C8A" w:rsidP="00F67C8A">
      <w:pPr>
        <w:spacing w:line="240" w:lineRule="auto"/>
        <w:rPr>
          <w:rFonts w:cstheme="minorHAnsi"/>
          <w:b/>
          <w:bCs/>
        </w:rPr>
      </w:pPr>
    </w:p>
    <w:p w14:paraId="19650370" w14:textId="507E9EF2" w:rsidR="00015882" w:rsidRDefault="00015882" w:rsidP="00C50BE7">
      <w:pPr>
        <w:spacing w:line="240" w:lineRule="auto"/>
        <w:rPr>
          <w:rFonts w:cstheme="minorHAnsi"/>
          <w:i/>
          <w:iCs/>
        </w:rPr>
      </w:pPr>
      <w:bookmarkStart w:id="1" w:name="_Hlk38292369"/>
    </w:p>
    <w:tbl>
      <w:tblPr>
        <w:tblStyle w:val="TableGrid"/>
        <w:tblW w:w="0" w:type="auto"/>
        <w:tblLook w:val="04A0" w:firstRow="1" w:lastRow="0" w:firstColumn="1" w:lastColumn="0" w:noHBand="0" w:noVBand="1"/>
      </w:tblPr>
      <w:tblGrid>
        <w:gridCol w:w="9350"/>
      </w:tblGrid>
      <w:tr w:rsidR="00F67C8A" w:rsidRPr="006149AC" w14:paraId="357EB873" w14:textId="77777777" w:rsidTr="00F67C8A">
        <w:tc>
          <w:tcPr>
            <w:tcW w:w="9350" w:type="dxa"/>
          </w:tcPr>
          <w:bookmarkEnd w:id="1"/>
          <w:p w14:paraId="040B629B" w14:textId="77777777"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 xml:space="preserve">3.b.2. 1. Cash Transfers and vouchers </w:t>
            </w:r>
          </w:p>
          <w:p w14:paraId="28CC023D" w14:textId="3D0FBFFB" w:rsidR="00F67C8A" w:rsidRPr="006149AC" w:rsidRDefault="00F67C8A" w:rsidP="00F67C8A">
            <w:pPr>
              <w:rPr>
                <w:rFonts w:ascii="Segoe UI" w:eastAsia="Times New Roman" w:hAnsi="Segoe UI" w:cs="Segoe UI"/>
                <w:b/>
                <w:bCs/>
                <w:sz w:val="21"/>
                <w:szCs w:val="21"/>
              </w:rPr>
            </w:pPr>
            <w:r w:rsidRPr="006149AC">
              <w:rPr>
                <w:rFonts w:ascii="Segoe UI" w:eastAsia="Times New Roman" w:hAnsi="Segoe UI" w:cs="Segoe UI"/>
                <w:b/>
                <w:bCs/>
                <w:sz w:val="21"/>
                <w:szCs w:val="21"/>
              </w:rPr>
              <w:t>(Instructions: Is your CO planning or implementing cash transfers or vouchers as part of COVID19 response? If so, brief description of progress to date.)</w:t>
            </w:r>
          </w:p>
        </w:tc>
      </w:tr>
      <w:tr w:rsidR="00F67C8A" w:rsidRPr="0036560C" w14:paraId="41D18038" w14:textId="77777777" w:rsidTr="009750F5">
        <w:trPr>
          <w:trHeight w:val="260"/>
        </w:trPr>
        <w:tc>
          <w:tcPr>
            <w:tcW w:w="9350" w:type="dxa"/>
          </w:tcPr>
          <w:p w14:paraId="5976E8E5" w14:textId="60FC00E3" w:rsidR="00F67C8A" w:rsidRPr="0036560C" w:rsidRDefault="009750F5" w:rsidP="00EB6435">
            <w:pPr>
              <w:pStyle w:val="ListParagraph"/>
              <w:numPr>
                <w:ilvl w:val="0"/>
                <w:numId w:val="35"/>
              </w:numPr>
              <w:rPr>
                <w:rFonts w:ascii="Segoe UI" w:eastAsia="Times New Roman" w:hAnsi="Segoe UI" w:cs="Segoe UI"/>
                <w:sz w:val="21"/>
                <w:szCs w:val="21"/>
              </w:rPr>
            </w:pPr>
            <w:r w:rsidRPr="0036560C">
              <w:rPr>
                <w:rFonts w:ascii="Segoe UI" w:eastAsia="Times New Roman" w:hAnsi="Segoe UI" w:cs="Segoe UI"/>
                <w:sz w:val="21"/>
                <w:szCs w:val="21"/>
              </w:rPr>
              <w:t xml:space="preserve">159 </w:t>
            </w:r>
            <w:r w:rsidR="00EB6435" w:rsidRPr="0036560C">
              <w:rPr>
                <w:rFonts w:ascii="Segoe UI" w:eastAsia="Times New Roman" w:hAnsi="Segoe UI" w:cs="Segoe UI"/>
                <w:sz w:val="21"/>
                <w:szCs w:val="21"/>
              </w:rPr>
              <w:t>Families have reached under conditional cash grant program.</w:t>
            </w:r>
          </w:p>
        </w:tc>
      </w:tr>
    </w:tbl>
    <w:p w14:paraId="21C8D673" w14:textId="77777777" w:rsidR="00F67C8A" w:rsidRPr="0036560C" w:rsidRDefault="00F67C8A" w:rsidP="00015882">
      <w:pPr>
        <w:spacing w:after="0" w:line="240" w:lineRule="auto"/>
        <w:rPr>
          <w:rFonts w:ascii="Segoe UI" w:eastAsia="Times New Roman" w:hAnsi="Segoe UI" w:cs="Segoe UI"/>
          <w:sz w:val="21"/>
          <w:szCs w:val="21"/>
        </w:rPr>
      </w:pPr>
    </w:p>
    <w:p w14:paraId="2B1C5B33" w14:textId="79E37B01" w:rsidR="00816792" w:rsidRPr="0036560C" w:rsidRDefault="00816792" w:rsidP="00015882">
      <w:pPr>
        <w:spacing w:after="0" w:line="240" w:lineRule="auto"/>
        <w:rPr>
          <w:rFonts w:ascii="Segoe UI" w:eastAsia="Times New Roman" w:hAnsi="Segoe UI" w:cs="Segoe UI"/>
          <w:sz w:val="21"/>
          <w:szCs w:val="21"/>
        </w:rPr>
      </w:pPr>
    </w:p>
    <w:p w14:paraId="156850AA" w14:textId="348D1A30" w:rsidR="00015882" w:rsidRPr="0036560C" w:rsidRDefault="00015882" w:rsidP="00015882">
      <w:pPr>
        <w:spacing w:after="0" w:line="240" w:lineRule="auto"/>
        <w:rPr>
          <w:rFonts w:ascii="Segoe UI" w:eastAsia="Times New Roman" w:hAnsi="Segoe UI" w:cs="Segoe UI"/>
          <w:b/>
          <w:bCs/>
          <w:i/>
          <w:iCs/>
          <w:sz w:val="21"/>
          <w:szCs w:val="21"/>
        </w:rPr>
      </w:pPr>
      <w:r w:rsidRPr="0036560C">
        <w:rPr>
          <w:rFonts w:ascii="Segoe UI" w:eastAsia="Times New Roman" w:hAnsi="Segoe UI" w:cs="Segoe UI"/>
          <w:b/>
          <w:bCs/>
          <w:i/>
          <w:iCs/>
          <w:sz w:val="21"/>
          <w:szCs w:val="21"/>
        </w:rPr>
        <w:t>Cash transfers</w:t>
      </w:r>
      <w:r w:rsidR="00C50BE7" w:rsidRPr="0036560C">
        <w:rPr>
          <w:rFonts w:ascii="Segoe UI" w:eastAsia="Times New Roman" w:hAnsi="Segoe UI" w:cs="Segoe UI"/>
          <w:b/>
          <w:bCs/>
          <w:i/>
          <w:iCs/>
          <w:sz w:val="21"/>
          <w:szCs w:val="21"/>
        </w:rPr>
        <w:t xml:space="preserve"> or vouchers</w:t>
      </w:r>
      <w:r w:rsidRPr="0036560C">
        <w:rPr>
          <w:rFonts w:ascii="Segoe UI" w:eastAsia="Times New Roman" w:hAnsi="Segoe UI" w:cs="Segoe UI"/>
          <w:b/>
          <w:bCs/>
          <w:i/>
          <w:iCs/>
          <w:sz w:val="21"/>
          <w:szCs w:val="21"/>
        </w:rPr>
        <w:t xml:space="preserve"> executed</w:t>
      </w:r>
    </w:p>
    <w:tbl>
      <w:tblPr>
        <w:tblStyle w:val="TableGrid"/>
        <w:tblW w:w="0" w:type="auto"/>
        <w:tblLook w:val="04A0" w:firstRow="1" w:lastRow="0" w:firstColumn="1" w:lastColumn="0" w:noHBand="0" w:noVBand="1"/>
      </w:tblPr>
      <w:tblGrid>
        <w:gridCol w:w="985"/>
        <w:gridCol w:w="1080"/>
        <w:gridCol w:w="1170"/>
        <w:gridCol w:w="2700"/>
        <w:gridCol w:w="3415"/>
      </w:tblGrid>
      <w:tr w:rsidR="00015882" w:rsidRPr="0036560C" w14:paraId="6B755F32" w14:textId="77777777" w:rsidTr="00015882">
        <w:tc>
          <w:tcPr>
            <w:tcW w:w="3235" w:type="dxa"/>
            <w:gridSpan w:val="3"/>
          </w:tcPr>
          <w:p w14:paraId="2D7AA520" w14:textId="4947B75E" w:rsidR="00015882" w:rsidRPr="0036560C" w:rsidRDefault="00015882" w:rsidP="00015882">
            <w:pPr>
              <w:jc w:val="center"/>
              <w:rPr>
                <w:rFonts w:ascii="Segoe UI" w:eastAsia="Times New Roman" w:hAnsi="Segoe UI" w:cs="Segoe UI"/>
                <w:b/>
                <w:bCs/>
                <w:sz w:val="21"/>
                <w:szCs w:val="21"/>
              </w:rPr>
            </w:pPr>
            <w:r w:rsidRPr="0036560C">
              <w:rPr>
                <w:rFonts w:ascii="Segoe UI" w:eastAsia="Times New Roman" w:hAnsi="Segoe UI" w:cs="Segoe UI"/>
                <w:b/>
                <w:bCs/>
                <w:sz w:val="21"/>
                <w:szCs w:val="21"/>
              </w:rPr>
              <w:lastRenderedPageBreak/>
              <w:t>Beneficiaries</w:t>
            </w:r>
          </w:p>
        </w:tc>
        <w:tc>
          <w:tcPr>
            <w:tcW w:w="2700" w:type="dxa"/>
            <w:vMerge w:val="restart"/>
          </w:tcPr>
          <w:p w14:paraId="551D75A5" w14:textId="7B7A6EE1"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Amount transferred (US$)</w:t>
            </w:r>
          </w:p>
        </w:tc>
        <w:tc>
          <w:tcPr>
            <w:tcW w:w="3415" w:type="dxa"/>
            <w:vMerge w:val="restart"/>
          </w:tcPr>
          <w:p w14:paraId="66371D8C" w14:textId="64142345" w:rsidR="00015882" w:rsidRPr="0036560C" w:rsidRDefault="00015882" w:rsidP="00015882">
            <w:pPr>
              <w:rPr>
                <w:rFonts w:ascii="Segoe UI" w:eastAsia="Times New Roman" w:hAnsi="Segoe UI" w:cs="Segoe UI"/>
                <w:b/>
                <w:bCs/>
                <w:sz w:val="21"/>
                <w:szCs w:val="21"/>
              </w:rPr>
            </w:pPr>
            <w:r w:rsidRPr="0036560C">
              <w:rPr>
                <w:rFonts w:ascii="Segoe UI" w:eastAsia="Times New Roman" w:hAnsi="Segoe UI" w:cs="Segoe UI"/>
                <w:b/>
                <w:bCs/>
                <w:sz w:val="21"/>
                <w:szCs w:val="21"/>
              </w:rPr>
              <w:t xml:space="preserve">Transfer mechanism (i.e. mobile money, banking system other financial service provider </w:t>
            </w:r>
            <w:proofErr w:type="spellStart"/>
            <w:r w:rsidRPr="0036560C">
              <w:rPr>
                <w:rFonts w:ascii="Segoe UI" w:eastAsia="Times New Roman" w:hAnsi="Segoe UI" w:cs="Segoe UI"/>
                <w:b/>
                <w:bCs/>
                <w:sz w:val="21"/>
                <w:szCs w:val="21"/>
              </w:rPr>
              <w:t>etc</w:t>
            </w:r>
            <w:proofErr w:type="spellEnd"/>
            <w:r w:rsidRPr="0036560C">
              <w:rPr>
                <w:rFonts w:ascii="Segoe UI" w:eastAsia="Times New Roman" w:hAnsi="Segoe UI" w:cs="Segoe UI"/>
                <w:b/>
                <w:bCs/>
                <w:sz w:val="21"/>
                <w:szCs w:val="21"/>
              </w:rPr>
              <w:t>,</w:t>
            </w:r>
          </w:p>
        </w:tc>
      </w:tr>
      <w:tr w:rsidR="00015882" w:rsidRPr="0036560C" w14:paraId="034A5C05" w14:textId="77777777" w:rsidTr="00015882">
        <w:tc>
          <w:tcPr>
            <w:tcW w:w="985" w:type="dxa"/>
          </w:tcPr>
          <w:p w14:paraId="10D1EB1E" w14:textId="4719617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Total</w:t>
            </w:r>
          </w:p>
        </w:tc>
        <w:tc>
          <w:tcPr>
            <w:tcW w:w="2250" w:type="dxa"/>
            <w:gridSpan w:val="2"/>
          </w:tcPr>
          <w:p w14:paraId="0130EBE6" w14:textId="67B1A7F3" w:rsidR="00015882" w:rsidRPr="0036560C" w:rsidRDefault="00015882" w:rsidP="00015882">
            <w:pPr>
              <w:rPr>
                <w:rFonts w:ascii="Segoe UI" w:eastAsia="Times New Roman" w:hAnsi="Segoe UI" w:cs="Segoe UI"/>
                <w:i/>
                <w:iCs/>
                <w:sz w:val="21"/>
                <w:szCs w:val="21"/>
              </w:rPr>
            </w:pPr>
            <w:r w:rsidRPr="0036560C">
              <w:rPr>
                <w:rFonts w:ascii="Segoe UI" w:eastAsia="Times New Roman" w:hAnsi="Segoe UI" w:cs="Segoe UI"/>
                <w:i/>
                <w:iCs/>
                <w:sz w:val="21"/>
                <w:szCs w:val="21"/>
              </w:rPr>
              <w:t>Gender (if available)</w:t>
            </w:r>
          </w:p>
        </w:tc>
        <w:tc>
          <w:tcPr>
            <w:tcW w:w="2700" w:type="dxa"/>
            <w:vMerge/>
          </w:tcPr>
          <w:p w14:paraId="4CD679FF" w14:textId="77777777" w:rsidR="00015882" w:rsidRPr="0036560C" w:rsidRDefault="00015882" w:rsidP="00015882">
            <w:pPr>
              <w:rPr>
                <w:rFonts w:ascii="Segoe UI" w:eastAsia="Times New Roman" w:hAnsi="Segoe UI" w:cs="Segoe UI"/>
                <w:sz w:val="21"/>
                <w:szCs w:val="21"/>
              </w:rPr>
            </w:pPr>
          </w:p>
        </w:tc>
        <w:tc>
          <w:tcPr>
            <w:tcW w:w="3415" w:type="dxa"/>
            <w:vMerge/>
          </w:tcPr>
          <w:p w14:paraId="5B130241" w14:textId="77777777" w:rsidR="00015882" w:rsidRPr="0036560C" w:rsidRDefault="00015882" w:rsidP="00015882">
            <w:pPr>
              <w:rPr>
                <w:rFonts w:ascii="Segoe UI" w:eastAsia="Times New Roman" w:hAnsi="Segoe UI" w:cs="Segoe UI"/>
                <w:sz w:val="21"/>
                <w:szCs w:val="21"/>
              </w:rPr>
            </w:pPr>
          </w:p>
        </w:tc>
      </w:tr>
      <w:tr w:rsidR="00015882" w:rsidRPr="0036560C" w14:paraId="6079409A" w14:textId="77777777" w:rsidTr="00015882">
        <w:tc>
          <w:tcPr>
            <w:tcW w:w="985" w:type="dxa"/>
          </w:tcPr>
          <w:p w14:paraId="56B8EE94" w14:textId="50B71CF8" w:rsidR="00015882" w:rsidRPr="0036560C" w:rsidRDefault="00015882" w:rsidP="00015882">
            <w:pPr>
              <w:rPr>
                <w:rFonts w:ascii="Segoe UI" w:eastAsia="Times New Roman" w:hAnsi="Segoe UI" w:cs="Segoe UI"/>
                <w:sz w:val="21"/>
                <w:szCs w:val="21"/>
              </w:rPr>
            </w:pPr>
          </w:p>
        </w:tc>
        <w:tc>
          <w:tcPr>
            <w:tcW w:w="1080" w:type="dxa"/>
          </w:tcPr>
          <w:p w14:paraId="0FA5778B" w14:textId="35A30D8B"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Female</w:t>
            </w:r>
          </w:p>
        </w:tc>
        <w:tc>
          <w:tcPr>
            <w:tcW w:w="1170" w:type="dxa"/>
          </w:tcPr>
          <w:p w14:paraId="59E7B675" w14:textId="03504AF0" w:rsidR="00015882" w:rsidRPr="0036560C" w:rsidRDefault="00015882" w:rsidP="00015882">
            <w:pPr>
              <w:rPr>
                <w:rFonts w:ascii="Segoe UI" w:eastAsia="Times New Roman" w:hAnsi="Segoe UI" w:cs="Segoe UI"/>
                <w:sz w:val="21"/>
                <w:szCs w:val="21"/>
              </w:rPr>
            </w:pPr>
            <w:r w:rsidRPr="0036560C">
              <w:rPr>
                <w:rFonts w:ascii="Segoe UI" w:eastAsia="Times New Roman" w:hAnsi="Segoe UI" w:cs="Segoe UI"/>
                <w:sz w:val="21"/>
                <w:szCs w:val="21"/>
              </w:rPr>
              <w:t>Male</w:t>
            </w:r>
          </w:p>
        </w:tc>
        <w:tc>
          <w:tcPr>
            <w:tcW w:w="2700" w:type="dxa"/>
          </w:tcPr>
          <w:p w14:paraId="294F91BA" w14:textId="77777777" w:rsidR="00015882" w:rsidRPr="0036560C" w:rsidRDefault="00015882" w:rsidP="00015882">
            <w:pPr>
              <w:rPr>
                <w:rFonts w:ascii="Segoe UI" w:eastAsia="Times New Roman" w:hAnsi="Segoe UI" w:cs="Segoe UI"/>
                <w:sz w:val="21"/>
                <w:szCs w:val="21"/>
              </w:rPr>
            </w:pPr>
          </w:p>
        </w:tc>
        <w:tc>
          <w:tcPr>
            <w:tcW w:w="3415" w:type="dxa"/>
          </w:tcPr>
          <w:p w14:paraId="6C9663A2" w14:textId="77777777" w:rsidR="00015882" w:rsidRPr="0036560C" w:rsidRDefault="00015882" w:rsidP="00015882">
            <w:pPr>
              <w:rPr>
                <w:rFonts w:ascii="Segoe UI" w:eastAsia="Times New Roman" w:hAnsi="Segoe UI" w:cs="Segoe UI"/>
                <w:sz w:val="21"/>
                <w:szCs w:val="21"/>
              </w:rPr>
            </w:pPr>
          </w:p>
        </w:tc>
      </w:tr>
      <w:tr w:rsidR="00EB6435" w14:paraId="25568F6D" w14:textId="77777777" w:rsidTr="00015882">
        <w:tc>
          <w:tcPr>
            <w:tcW w:w="985" w:type="dxa"/>
          </w:tcPr>
          <w:p w14:paraId="1ECF7A1F" w14:textId="7579F675" w:rsidR="00EB6435" w:rsidRPr="0036560C" w:rsidRDefault="009750F5" w:rsidP="00015882">
            <w:pPr>
              <w:rPr>
                <w:rFonts w:ascii="Segoe UI" w:eastAsia="Times New Roman" w:hAnsi="Segoe UI" w:cs="Segoe UI"/>
                <w:sz w:val="21"/>
                <w:szCs w:val="21"/>
              </w:rPr>
            </w:pPr>
            <w:r w:rsidRPr="0036560C">
              <w:rPr>
                <w:rFonts w:ascii="Segoe UI" w:eastAsia="Times New Roman" w:hAnsi="Segoe UI" w:cs="Segoe UI"/>
                <w:sz w:val="21"/>
                <w:szCs w:val="21"/>
              </w:rPr>
              <w:t>159</w:t>
            </w:r>
          </w:p>
        </w:tc>
        <w:tc>
          <w:tcPr>
            <w:tcW w:w="1080" w:type="dxa"/>
          </w:tcPr>
          <w:p w14:paraId="188CC617" w14:textId="1BDF249F"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1170" w:type="dxa"/>
          </w:tcPr>
          <w:p w14:paraId="6B981720" w14:textId="5A8CA906"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w:t>
            </w:r>
          </w:p>
        </w:tc>
        <w:tc>
          <w:tcPr>
            <w:tcW w:w="2700" w:type="dxa"/>
          </w:tcPr>
          <w:p w14:paraId="44BC1E5C" w14:textId="0E50BDF0" w:rsidR="00EB6435" w:rsidRPr="0036560C"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 xml:space="preserve">$ </w:t>
            </w:r>
            <w:r w:rsidR="009750F5" w:rsidRPr="0036560C">
              <w:rPr>
                <w:rFonts w:ascii="Segoe UI" w:eastAsia="Times New Roman" w:hAnsi="Segoe UI" w:cs="Segoe UI"/>
                <w:sz w:val="21"/>
                <w:szCs w:val="21"/>
              </w:rPr>
              <w:t>2,200.00</w:t>
            </w:r>
          </w:p>
        </w:tc>
        <w:tc>
          <w:tcPr>
            <w:tcW w:w="3415" w:type="dxa"/>
          </w:tcPr>
          <w:p w14:paraId="7FE59373" w14:textId="40AF67B9" w:rsidR="00EB6435" w:rsidRDefault="00EB6435" w:rsidP="00015882">
            <w:pPr>
              <w:rPr>
                <w:rFonts w:ascii="Segoe UI" w:eastAsia="Times New Roman" w:hAnsi="Segoe UI" w:cs="Segoe UI"/>
                <w:sz w:val="21"/>
                <w:szCs w:val="21"/>
              </w:rPr>
            </w:pPr>
            <w:r w:rsidRPr="0036560C">
              <w:rPr>
                <w:rFonts w:ascii="Segoe UI" w:eastAsia="Times New Roman" w:hAnsi="Segoe UI" w:cs="Segoe UI"/>
                <w:sz w:val="21"/>
                <w:szCs w:val="21"/>
              </w:rPr>
              <w:t>By cheques and direct cash</w:t>
            </w:r>
          </w:p>
        </w:tc>
      </w:tr>
    </w:tbl>
    <w:p w14:paraId="2425FDA5" w14:textId="4393175D" w:rsidR="00015882" w:rsidRDefault="00015882" w:rsidP="00015882">
      <w:pPr>
        <w:spacing w:after="0" w:line="240" w:lineRule="auto"/>
        <w:rPr>
          <w:rFonts w:ascii="Segoe UI" w:eastAsia="Times New Roman" w:hAnsi="Segoe UI" w:cs="Segoe UI"/>
          <w:sz w:val="21"/>
          <w:szCs w:val="21"/>
        </w:rPr>
      </w:pPr>
    </w:p>
    <w:p w14:paraId="7CF42F1C" w14:textId="77777777" w:rsidR="00F67C8A" w:rsidRDefault="00F67C8A" w:rsidP="00015882">
      <w:pPr>
        <w:spacing w:after="0" w:line="240" w:lineRule="auto"/>
        <w:rPr>
          <w:rFonts w:ascii="Segoe UI" w:eastAsia="Times New Roman" w:hAnsi="Segoe UI" w:cs="Segoe UI"/>
          <w:sz w:val="21"/>
          <w:szCs w:val="21"/>
        </w:rPr>
      </w:pPr>
    </w:p>
    <w:tbl>
      <w:tblPr>
        <w:tblStyle w:val="TableGrid"/>
        <w:tblW w:w="0" w:type="auto"/>
        <w:tblLook w:val="04A0" w:firstRow="1" w:lastRow="0" w:firstColumn="1" w:lastColumn="0" w:noHBand="0" w:noVBand="1"/>
      </w:tblPr>
      <w:tblGrid>
        <w:gridCol w:w="9350"/>
      </w:tblGrid>
      <w:tr w:rsidR="00F67C8A" w14:paraId="4A67D60F" w14:textId="77777777" w:rsidTr="00F67C8A">
        <w:tc>
          <w:tcPr>
            <w:tcW w:w="9350" w:type="dxa"/>
          </w:tcPr>
          <w:p w14:paraId="3A14C8CB" w14:textId="506F693A" w:rsidR="00F67C8A" w:rsidRPr="00F67C8A" w:rsidRDefault="00F67C8A" w:rsidP="00F67C8A">
            <w:pPr>
              <w:rPr>
                <w:rFonts w:cstheme="minorHAnsi"/>
                <w:b/>
                <w:bCs/>
              </w:rPr>
            </w:pPr>
            <w:r w:rsidRPr="00F67C8A">
              <w:rPr>
                <w:rFonts w:cstheme="minorHAnsi"/>
                <w:b/>
                <w:bCs/>
              </w:rPr>
              <w:t>3.b.2.2.  Other responses in relation to objective 3.b.2</w:t>
            </w:r>
            <w:r>
              <w:rPr>
                <w:rFonts w:cstheme="minorHAnsi"/>
                <w:b/>
                <w:bCs/>
              </w:rPr>
              <w:t xml:space="preserve">: </w:t>
            </w:r>
          </w:p>
        </w:tc>
      </w:tr>
      <w:tr w:rsidR="00F67C8A" w14:paraId="6A61F3FA" w14:textId="77777777" w:rsidTr="00F67C8A">
        <w:tc>
          <w:tcPr>
            <w:tcW w:w="9350" w:type="dxa"/>
          </w:tcPr>
          <w:p w14:paraId="0C8BCDC7" w14:textId="164DCB78" w:rsidR="00F67C8A" w:rsidRDefault="006149AC" w:rsidP="00F67C8A">
            <w:pPr>
              <w:rPr>
                <w:rFonts w:cstheme="minorHAnsi"/>
              </w:rPr>
            </w:pPr>
            <w:r w:rsidRPr="00EB6435">
              <w:rPr>
                <w:rFonts w:cstheme="minorHAnsi"/>
              </w:rPr>
              <w:t>N/A</w:t>
            </w:r>
          </w:p>
        </w:tc>
      </w:tr>
    </w:tbl>
    <w:p w14:paraId="3EE530EA" w14:textId="7992542D" w:rsidR="00F67C8A" w:rsidRDefault="00F67C8A" w:rsidP="00F67C8A">
      <w:pPr>
        <w:spacing w:line="240" w:lineRule="auto"/>
        <w:rPr>
          <w:rFonts w:cstheme="minorHAnsi"/>
          <w:b/>
          <w:bCs/>
        </w:rPr>
      </w:pPr>
    </w:p>
    <w:tbl>
      <w:tblPr>
        <w:tblStyle w:val="TableGrid"/>
        <w:tblW w:w="0" w:type="auto"/>
        <w:tblLook w:val="04A0" w:firstRow="1" w:lastRow="0" w:firstColumn="1" w:lastColumn="0" w:noHBand="0" w:noVBand="1"/>
      </w:tblPr>
      <w:tblGrid>
        <w:gridCol w:w="9350"/>
      </w:tblGrid>
      <w:tr w:rsidR="00F67C8A" w:rsidRPr="006149AC" w14:paraId="4E205149" w14:textId="77777777" w:rsidTr="00F67C8A">
        <w:tc>
          <w:tcPr>
            <w:tcW w:w="9350" w:type="dxa"/>
          </w:tcPr>
          <w:p w14:paraId="1B9EC63A" w14:textId="77777777" w:rsidR="00F67C8A" w:rsidRPr="006149AC" w:rsidRDefault="00F67C8A" w:rsidP="00F67C8A">
            <w:pPr>
              <w:rPr>
                <w:rFonts w:cstheme="minorHAnsi"/>
                <w:b/>
                <w:bCs/>
              </w:rPr>
            </w:pPr>
            <w:r w:rsidRPr="006149AC">
              <w:rPr>
                <w:rFonts w:cstheme="minorHAnsi"/>
                <w:b/>
                <w:bCs/>
              </w:rPr>
              <w:t xml:space="preserve">3.b.3. Keep children safe from </w:t>
            </w:r>
            <w:proofErr w:type="gramStart"/>
            <w:r w:rsidRPr="006149AC">
              <w:rPr>
                <w:rFonts w:cstheme="minorHAnsi"/>
                <w:b/>
                <w:bCs/>
              </w:rPr>
              <w:t>Violence :</w:t>
            </w:r>
            <w:proofErr w:type="gramEnd"/>
            <w:r w:rsidRPr="006149AC">
              <w:rPr>
                <w:rFonts w:cstheme="minorHAnsi"/>
                <w:b/>
                <w:bCs/>
              </w:rPr>
              <w:t xml:space="preserve"> physically and emotionally</w:t>
            </w:r>
          </w:p>
          <w:p w14:paraId="501C8774" w14:textId="77777777" w:rsidR="00F67C8A" w:rsidRPr="006149AC" w:rsidRDefault="00F67C8A" w:rsidP="00F67C8A">
            <w:pPr>
              <w:autoSpaceDE w:val="0"/>
              <w:autoSpaceDN w:val="0"/>
              <w:adjustRightInd w:val="0"/>
              <w:rPr>
                <w:rFonts w:ascii="Montserrat-Bold" w:hAnsi="Montserrat-Bold" w:cs="Montserrat-Bold"/>
                <w:b/>
                <w:bCs/>
                <w:sz w:val="20"/>
                <w:szCs w:val="20"/>
              </w:rPr>
            </w:pPr>
            <w:proofErr w:type="spellStart"/>
            <w:r w:rsidRPr="006149AC">
              <w:rPr>
                <w:rFonts w:ascii="Montserrat-Bold" w:hAnsi="Montserrat-Bold" w:cs="Montserrat-Bold"/>
                <w:b/>
                <w:bCs/>
                <w:sz w:val="20"/>
                <w:szCs w:val="20"/>
              </w:rPr>
              <w:t>ChildFund’s</w:t>
            </w:r>
            <w:proofErr w:type="spellEnd"/>
            <w:r w:rsidRPr="006149AC">
              <w:rPr>
                <w:rFonts w:ascii="Montserrat-Bold" w:hAnsi="Montserrat-Bold" w:cs="Montserrat-Bold"/>
                <w:b/>
                <w:bCs/>
                <w:sz w:val="20"/>
                <w:szCs w:val="20"/>
              </w:rPr>
              <w:t xml:space="preserve"> Global Response Plan</w:t>
            </w:r>
          </w:p>
          <w:p w14:paraId="6E51AB2A" w14:textId="49230B55" w:rsidR="00F67C8A" w:rsidRPr="006149AC" w:rsidRDefault="00F67C8A" w:rsidP="00F67C8A">
            <w:pPr>
              <w:autoSpaceDE w:val="0"/>
              <w:autoSpaceDN w:val="0"/>
              <w:adjustRightInd w:val="0"/>
              <w:rPr>
                <w:b/>
                <w:bCs/>
              </w:rPr>
            </w:pPr>
            <w:r w:rsidRPr="006149AC">
              <w:rPr>
                <w:rFonts w:ascii="Montserrat-Regular" w:hAnsi="Montserrat-Regular" w:cs="Montserrat-Regular"/>
                <w:b/>
                <w:bCs/>
                <w:sz w:val="20"/>
                <w:szCs w:val="20"/>
              </w:rPr>
              <w:t xml:space="preserve">We are supporting community-based child protection systems that identify, respond </w:t>
            </w:r>
            <w:proofErr w:type="gramStart"/>
            <w:r w:rsidRPr="006149AC">
              <w:rPr>
                <w:rFonts w:ascii="Montserrat-Regular" w:hAnsi="Montserrat-Regular" w:cs="Montserrat-Regular"/>
                <w:b/>
                <w:bCs/>
                <w:sz w:val="20"/>
                <w:szCs w:val="20"/>
              </w:rPr>
              <w:t>to</w:t>
            </w:r>
            <w:proofErr w:type="gramEnd"/>
            <w:r w:rsidRPr="006149AC">
              <w:rPr>
                <w:rFonts w:ascii="Montserrat-Regular" w:hAnsi="Montserrat-Regular" w:cs="Montserrat-Regular"/>
                <w:b/>
                <w:bCs/>
                <w:sz w:val="20"/>
                <w:szCs w:val="20"/>
              </w:rPr>
              <w:t xml:space="preserve"> and refer cases of abuse, neglect, violence or exploitation. We are also providing virtual, online psychological first aid and counseling, and supporting temporary shelters for children who live on the street, providing hygiene supplies, </w:t>
            </w:r>
            <w:proofErr w:type="gramStart"/>
            <w:r w:rsidRPr="006149AC">
              <w:rPr>
                <w:rFonts w:ascii="Montserrat-Regular" w:hAnsi="Montserrat-Regular" w:cs="Montserrat-Regular"/>
                <w:b/>
                <w:bCs/>
                <w:sz w:val="20"/>
                <w:szCs w:val="20"/>
              </w:rPr>
              <w:t>food</w:t>
            </w:r>
            <w:proofErr w:type="gramEnd"/>
            <w:r w:rsidRPr="006149AC">
              <w:rPr>
                <w:rFonts w:ascii="Montserrat-Regular" w:hAnsi="Montserrat-Regular" w:cs="Montserrat-Regular"/>
                <w:b/>
                <w:bCs/>
                <w:sz w:val="20"/>
                <w:szCs w:val="20"/>
              </w:rPr>
              <w:t xml:space="preserve"> and other basics. We are also arranging safe and appropriate care for children who are separated from their caregivers due to treatment or prevention measures.</w:t>
            </w:r>
          </w:p>
        </w:tc>
      </w:tr>
      <w:tr w:rsidR="00F67C8A" w14:paraId="1B832622" w14:textId="77777777" w:rsidTr="00F67C8A">
        <w:tc>
          <w:tcPr>
            <w:tcW w:w="9350" w:type="dxa"/>
          </w:tcPr>
          <w:p w14:paraId="46EC3731" w14:textId="77777777" w:rsidR="00283DD8" w:rsidRDefault="00283DD8" w:rsidP="00F67C8A">
            <w:pPr>
              <w:rPr>
                <w:rFonts w:cstheme="minorHAnsi"/>
              </w:rPr>
            </w:pPr>
          </w:p>
          <w:p w14:paraId="32F2F8E5" w14:textId="77777777" w:rsidR="00F13327" w:rsidRDefault="00925DF9" w:rsidP="00F13327">
            <w:pPr>
              <w:rPr>
                <w:rFonts w:cstheme="minorHAnsi"/>
              </w:rPr>
            </w:pPr>
            <w:r w:rsidRPr="00A61ACE">
              <w:rPr>
                <w:rFonts w:cstheme="minorHAnsi"/>
              </w:rPr>
              <w:t>Progress</w:t>
            </w:r>
          </w:p>
          <w:p w14:paraId="65B50A22" w14:textId="4EE53B67" w:rsidR="00283DD8" w:rsidRPr="00F13327" w:rsidRDefault="00283DD8" w:rsidP="00F13327">
            <w:pPr>
              <w:pStyle w:val="ListParagraph"/>
              <w:numPr>
                <w:ilvl w:val="0"/>
                <w:numId w:val="36"/>
              </w:numPr>
              <w:rPr>
                <w:rFonts w:cstheme="minorHAnsi"/>
              </w:rPr>
            </w:pPr>
            <w:proofErr w:type="spellStart"/>
            <w:r w:rsidRPr="00F13327">
              <w:rPr>
                <w:rFonts w:cstheme="minorHAnsi"/>
              </w:rPr>
              <w:t>ChildFund</w:t>
            </w:r>
            <w:proofErr w:type="spellEnd"/>
            <w:r w:rsidRPr="00F13327">
              <w:rPr>
                <w:rFonts w:cstheme="minorHAnsi"/>
              </w:rPr>
              <w:t xml:space="preserve"> Sri Lanka has reached out to </w:t>
            </w:r>
            <w:proofErr w:type="gramStart"/>
            <w:r w:rsidR="0036560C" w:rsidRPr="00F13327">
              <w:rPr>
                <w:rFonts w:cstheme="minorHAnsi"/>
              </w:rPr>
              <w:t>138,000</w:t>
            </w:r>
            <w:r w:rsidR="009750F5" w:rsidRPr="00F13327">
              <w:rPr>
                <w:rFonts w:cstheme="minorHAnsi"/>
              </w:rPr>
              <w:t xml:space="preserve"> </w:t>
            </w:r>
            <w:r w:rsidRPr="00F13327">
              <w:rPr>
                <w:rFonts w:cstheme="minorHAnsi"/>
              </w:rPr>
              <w:t xml:space="preserve"> children</w:t>
            </w:r>
            <w:proofErr w:type="gramEnd"/>
            <w:r w:rsidRPr="00F13327">
              <w:rPr>
                <w:rFonts w:cstheme="minorHAnsi"/>
              </w:rPr>
              <w:t xml:space="preserve"> through Child Protection and Psychosocial support programs</w:t>
            </w:r>
          </w:p>
          <w:p w14:paraId="1890179E" w14:textId="1B0EC32C" w:rsidR="00283DD8" w:rsidRPr="00A61ACE" w:rsidRDefault="00283DD8" w:rsidP="00283DD8">
            <w:pPr>
              <w:pStyle w:val="ListParagraph"/>
              <w:numPr>
                <w:ilvl w:val="0"/>
                <w:numId w:val="36"/>
              </w:numPr>
              <w:rPr>
                <w:rFonts w:cstheme="minorHAnsi"/>
              </w:rPr>
            </w:pPr>
            <w:proofErr w:type="spellStart"/>
            <w:r w:rsidRPr="00A61ACE">
              <w:rPr>
                <w:rFonts w:cstheme="minorHAnsi"/>
              </w:rPr>
              <w:t>ChildFund</w:t>
            </w:r>
            <w:proofErr w:type="spellEnd"/>
            <w:r w:rsidRPr="00A61ACE">
              <w:rPr>
                <w:rFonts w:cstheme="minorHAnsi"/>
              </w:rPr>
              <w:t xml:space="preserve"> Sri Lanka </w:t>
            </w:r>
            <w:proofErr w:type="gramStart"/>
            <w:r w:rsidRPr="00A61ACE">
              <w:rPr>
                <w:rFonts w:cstheme="minorHAnsi"/>
              </w:rPr>
              <w:t>is connected with</w:t>
            </w:r>
            <w:proofErr w:type="gramEnd"/>
            <w:r w:rsidRPr="00A61ACE">
              <w:rPr>
                <w:rFonts w:cstheme="minorHAnsi"/>
              </w:rPr>
              <w:t xml:space="preserve"> UNICEF on consulting children through U-Report to obtain children concerns on the impact of COVID-19 Pandemic.</w:t>
            </w:r>
          </w:p>
          <w:p w14:paraId="48DB2E11" w14:textId="7F5414F0" w:rsidR="006149AC" w:rsidRPr="00F13327" w:rsidRDefault="00905580" w:rsidP="00F13327">
            <w:pPr>
              <w:pStyle w:val="ListParagraph"/>
              <w:numPr>
                <w:ilvl w:val="0"/>
                <w:numId w:val="36"/>
              </w:numPr>
              <w:rPr>
                <w:rFonts w:cstheme="minorHAnsi"/>
              </w:rPr>
            </w:pPr>
            <w:proofErr w:type="spellStart"/>
            <w:r w:rsidRPr="00283DD8">
              <w:rPr>
                <w:rFonts w:cstheme="minorHAnsi"/>
              </w:rPr>
              <w:t>ChildFund</w:t>
            </w:r>
            <w:proofErr w:type="spellEnd"/>
            <w:r w:rsidRPr="00283DD8">
              <w:rPr>
                <w:rFonts w:cstheme="minorHAnsi"/>
              </w:rPr>
              <w:t xml:space="preserve"> Sri Lanka is leading an advocacy initiative through SAIEVAC to obtain children CP concerns on the impact of COVID-19 Pandemic and bring attention of higher government officials to take necessary actions.</w:t>
            </w:r>
          </w:p>
        </w:tc>
      </w:tr>
    </w:tbl>
    <w:p w14:paraId="0974B9FC" w14:textId="22C3C0A1" w:rsidR="00C50BE7" w:rsidRDefault="00C50BE7"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rsidRPr="001621F0" w14:paraId="2936A45C" w14:textId="77777777" w:rsidTr="00F67C8A">
        <w:tc>
          <w:tcPr>
            <w:tcW w:w="9350" w:type="dxa"/>
          </w:tcPr>
          <w:p w14:paraId="619C79DE" w14:textId="77777777" w:rsidR="00F67C8A" w:rsidRPr="001621F0" w:rsidRDefault="00F67C8A" w:rsidP="00F67C8A">
            <w:pPr>
              <w:rPr>
                <w:rFonts w:cstheme="minorHAnsi"/>
                <w:b/>
                <w:bCs/>
              </w:rPr>
            </w:pPr>
            <w:r w:rsidRPr="001621F0">
              <w:rPr>
                <w:rFonts w:cstheme="minorHAnsi"/>
                <w:b/>
                <w:bCs/>
              </w:rPr>
              <w:t>3.b.4. Help children continue to do their job: Learning</w:t>
            </w:r>
          </w:p>
          <w:p w14:paraId="6238D3C8" w14:textId="77777777" w:rsidR="00F67C8A" w:rsidRPr="001621F0" w:rsidRDefault="00F67C8A" w:rsidP="00F67C8A">
            <w:pPr>
              <w:autoSpaceDE w:val="0"/>
              <w:autoSpaceDN w:val="0"/>
              <w:adjustRightInd w:val="0"/>
              <w:rPr>
                <w:rFonts w:ascii="Montserrat-Bold" w:hAnsi="Montserrat-Bold" w:cs="Montserrat-Bold"/>
                <w:b/>
                <w:bCs/>
                <w:sz w:val="20"/>
                <w:szCs w:val="20"/>
              </w:rPr>
            </w:pPr>
            <w:proofErr w:type="spellStart"/>
            <w:r w:rsidRPr="001621F0">
              <w:rPr>
                <w:rFonts w:ascii="Montserrat-Bold" w:hAnsi="Montserrat-Bold" w:cs="Montserrat-Bold"/>
                <w:b/>
                <w:bCs/>
                <w:sz w:val="20"/>
                <w:szCs w:val="20"/>
              </w:rPr>
              <w:t>ChildFund’s</w:t>
            </w:r>
            <w:proofErr w:type="spellEnd"/>
            <w:r w:rsidRPr="001621F0">
              <w:rPr>
                <w:rFonts w:ascii="Montserrat-Bold" w:hAnsi="Montserrat-Bold" w:cs="Montserrat-Bold"/>
                <w:b/>
                <w:bCs/>
                <w:sz w:val="20"/>
                <w:szCs w:val="20"/>
              </w:rPr>
              <w:t xml:space="preserve"> Global Response Plan</w:t>
            </w:r>
          </w:p>
          <w:p w14:paraId="39219CA3" w14:textId="77777777" w:rsidR="00F67C8A" w:rsidRPr="001621F0" w:rsidRDefault="00F67C8A" w:rsidP="00F67C8A">
            <w:pPr>
              <w:autoSpaceDE w:val="0"/>
              <w:autoSpaceDN w:val="0"/>
              <w:adjustRightInd w:val="0"/>
              <w:rPr>
                <w:b/>
                <w:bCs/>
              </w:rPr>
            </w:pPr>
            <w:r w:rsidRPr="001621F0">
              <w:rPr>
                <w:rFonts w:ascii="Montserrat-Regular" w:hAnsi="Montserrat-Regular" w:cs="Montserrat-Regular"/>
                <w:b/>
                <w:bCs/>
                <w:sz w:val="20"/>
                <w:szCs w:val="20"/>
              </w:rPr>
              <w:t>While schools remain closed, we are supporting children’s learning through activities and tutoring sessions online or by radio. For students without reliable internet access, we are distributing home learning kits with materials and guides for their use.</w:t>
            </w:r>
          </w:p>
          <w:p w14:paraId="4F5C7663" w14:textId="3F635ABA" w:rsidR="00F67C8A" w:rsidRPr="001621F0" w:rsidRDefault="00F67C8A" w:rsidP="00F67C8A">
            <w:pPr>
              <w:rPr>
                <w:rFonts w:cstheme="minorHAnsi"/>
                <w:b/>
                <w:bCs/>
              </w:rPr>
            </w:pPr>
          </w:p>
        </w:tc>
      </w:tr>
      <w:tr w:rsidR="00F67C8A" w:rsidRPr="001621F0" w14:paraId="73D77AB4" w14:textId="77777777" w:rsidTr="00F67C8A">
        <w:tc>
          <w:tcPr>
            <w:tcW w:w="9350" w:type="dxa"/>
          </w:tcPr>
          <w:p w14:paraId="559ECDD5" w14:textId="72285779" w:rsidR="00925DF9" w:rsidRPr="00F13327" w:rsidRDefault="00283DD8" w:rsidP="00F67C8A">
            <w:pPr>
              <w:rPr>
                <w:rFonts w:cstheme="minorHAnsi"/>
              </w:rPr>
            </w:pPr>
            <w:r w:rsidRPr="00F13327">
              <w:rPr>
                <w:rFonts w:cstheme="minorHAnsi"/>
              </w:rPr>
              <w:t>Progress</w:t>
            </w:r>
          </w:p>
          <w:p w14:paraId="66CBA5D9" w14:textId="0AC1F899" w:rsidR="00283DD8" w:rsidRPr="00F13327" w:rsidRDefault="00283DD8" w:rsidP="00925DF9">
            <w:pPr>
              <w:pStyle w:val="ListParagraph"/>
              <w:numPr>
                <w:ilvl w:val="0"/>
                <w:numId w:val="37"/>
              </w:numPr>
              <w:rPr>
                <w:rFonts w:cstheme="minorHAnsi"/>
              </w:rPr>
            </w:pPr>
            <w:proofErr w:type="spellStart"/>
            <w:r w:rsidRPr="00F13327">
              <w:rPr>
                <w:rFonts w:cstheme="minorHAnsi"/>
              </w:rPr>
              <w:t>ChildFund</w:t>
            </w:r>
            <w:proofErr w:type="spellEnd"/>
            <w:r w:rsidRPr="00F13327">
              <w:rPr>
                <w:rFonts w:cstheme="minorHAnsi"/>
              </w:rPr>
              <w:t xml:space="preserve"> Sri Lanka has reached out to </w:t>
            </w:r>
            <w:r w:rsidR="00F13327" w:rsidRPr="00F13327">
              <w:rPr>
                <w:rFonts w:cstheme="minorHAnsi"/>
              </w:rPr>
              <w:t>44,600</w:t>
            </w:r>
            <w:r w:rsidRPr="00F13327">
              <w:rPr>
                <w:rFonts w:cstheme="minorHAnsi"/>
              </w:rPr>
              <w:t xml:space="preserve"> children through the Educational Support Program.</w:t>
            </w:r>
          </w:p>
          <w:p w14:paraId="304C2295" w14:textId="623D11E6" w:rsidR="001621F0" w:rsidRPr="00F13327" w:rsidRDefault="001B4880" w:rsidP="00F67C8A">
            <w:pPr>
              <w:pStyle w:val="ListParagraph"/>
              <w:numPr>
                <w:ilvl w:val="0"/>
                <w:numId w:val="37"/>
              </w:numPr>
              <w:rPr>
                <w:rFonts w:cstheme="minorHAnsi"/>
              </w:rPr>
            </w:pPr>
            <w:proofErr w:type="spellStart"/>
            <w:r w:rsidRPr="00F13327">
              <w:rPr>
                <w:rFonts w:cstheme="minorHAnsi"/>
              </w:rPr>
              <w:t>ChildFund</w:t>
            </w:r>
            <w:proofErr w:type="spellEnd"/>
            <w:r w:rsidRPr="00F13327">
              <w:rPr>
                <w:rFonts w:cstheme="minorHAnsi"/>
              </w:rPr>
              <w:t xml:space="preserve"> Sri Lanka participated with Ministry of Education (Sri Lanka) (</w:t>
            </w:r>
            <w:proofErr w:type="spellStart"/>
            <w:r w:rsidRPr="00F13327">
              <w:rPr>
                <w:rFonts w:cstheme="minorHAnsi"/>
              </w:rPr>
              <w:t>MoE</w:t>
            </w:r>
            <w:proofErr w:type="spellEnd"/>
            <w:r w:rsidRPr="00F13327">
              <w:rPr>
                <w:rFonts w:cstheme="minorHAnsi"/>
              </w:rPr>
              <w:t xml:space="preserve">), UNICEF, National institute of education </w:t>
            </w:r>
            <w:r w:rsidR="000A03B6" w:rsidRPr="00F13327">
              <w:rPr>
                <w:rFonts w:cstheme="minorHAnsi"/>
              </w:rPr>
              <w:t>S</w:t>
            </w:r>
            <w:r w:rsidRPr="00F13327">
              <w:rPr>
                <w:rFonts w:cstheme="minorHAnsi"/>
              </w:rPr>
              <w:t xml:space="preserve">ri </w:t>
            </w:r>
            <w:r w:rsidR="000A03B6" w:rsidRPr="00F13327">
              <w:rPr>
                <w:rFonts w:cstheme="minorHAnsi"/>
              </w:rPr>
              <w:t>L</w:t>
            </w:r>
            <w:r w:rsidRPr="00F13327">
              <w:rPr>
                <w:rFonts w:cstheme="minorHAnsi"/>
              </w:rPr>
              <w:t xml:space="preserve">anka (NIE), Australia in Sri Lanka and Maldives, Room to Read Sri Lanka, Save The Children </w:t>
            </w:r>
            <w:proofErr w:type="spellStart"/>
            <w:r w:rsidRPr="00F13327">
              <w:rPr>
                <w:rFonts w:cstheme="minorHAnsi"/>
              </w:rPr>
              <w:t>Srilanka</w:t>
            </w:r>
            <w:proofErr w:type="spellEnd"/>
            <w:r w:rsidRPr="00F13327">
              <w:rPr>
                <w:rFonts w:cstheme="minorHAnsi"/>
              </w:rPr>
              <w:t xml:space="preserve"> to develop home-based learning material for over 665,000 lower primary school children</w:t>
            </w:r>
            <w:r w:rsidR="00F13327">
              <w:rPr>
                <w:rFonts w:cstheme="minorHAnsi"/>
              </w:rPr>
              <w:t>.</w:t>
            </w:r>
          </w:p>
        </w:tc>
      </w:tr>
    </w:tbl>
    <w:p w14:paraId="43FCAAA8" w14:textId="4F2BBCCE" w:rsidR="00F67C8A" w:rsidRDefault="00F67C8A" w:rsidP="00F67C8A">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F67C8A" w14:paraId="362255A2" w14:textId="77777777" w:rsidTr="00F67C8A">
        <w:tc>
          <w:tcPr>
            <w:tcW w:w="9350" w:type="dxa"/>
          </w:tcPr>
          <w:p w14:paraId="544D6858" w14:textId="1C9BEA46" w:rsidR="00F67C8A" w:rsidRDefault="00F67C8A" w:rsidP="00F67C8A">
            <w:pPr>
              <w:rPr>
                <w:rFonts w:cstheme="minorHAnsi"/>
                <w:b/>
                <w:bCs/>
              </w:rPr>
            </w:pPr>
            <w:r>
              <w:rPr>
                <w:rFonts w:cstheme="minorHAnsi"/>
                <w:b/>
                <w:bCs/>
              </w:rPr>
              <w:t xml:space="preserve">3.b.5. </w:t>
            </w:r>
            <w:r w:rsidR="00283DD8">
              <w:rPr>
                <w:rFonts w:cstheme="minorHAnsi"/>
                <w:b/>
                <w:bCs/>
              </w:rPr>
              <w:t>Health Assistance</w:t>
            </w:r>
          </w:p>
          <w:p w14:paraId="11DF1481" w14:textId="77777777" w:rsidR="00F67C8A" w:rsidRDefault="00F67C8A" w:rsidP="00F67C8A">
            <w:pPr>
              <w:rPr>
                <w:rFonts w:cstheme="minorHAnsi"/>
                <w:b/>
                <w:bCs/>
                <w:u w:val="single"/>
              </w:rPr>
            </w:pPr>
          </w:p>
        </w:tc>
      </w:tr>
      <w:tr w:rsidR="00F67C8A" w14:paraId="3B2302A0" w14:textId="77777777" w:rsidTr="00F67C8A">
        <w:tc>
          <w:tcPr>
            <w:tcW w:w="9350" w:type="dxa"/>
          </w:tcPr>
          <w:p w14:paraId="0C085E89" w14:textId="0023C1B2" w:rsidR="00283DD8" w:rsidRPr="00F13327" w:rsidRDefault="00283DD8" w:rsidP="00925DF9">
            <w:pPr>
              <w:pStyle w:val="ListParagraph"/>
              <w:numPr>
                <w:ilvl w:val="0"/>
                <w:numId w:val="28"/>
              </w:numPr>
              <w:rPr>
                <w:rFonts w:cstheme="minorHAnsi"/>
              </w:rPr>
            </w:pPr>
            <w:proofErr w:type="spellStart"/>
            <w:r w:rsidRPr="00F13327">
              <w:rPr>
                <w:rFonts w:cstheme="minorHAnsi"/>
              </w:rPr>
              <w:t>ChildFund</w:t>
            </w:r>
            <w:proofErr w:type="spellEnd"/>
            <w:r w:rsidRPr="00F13327">
              <w:rPr>
                <w:rFonts w:cstheme="minorHAnsi"/>
              </w:rPr>
              <w:t xml:space="preserve"> Sri Lanka ha</w:t>
            </w:r>
            <w:r w:rsidR="00F13327">
              <w:rPr>
                <w:rFonts w:cstheme="minorHAnsi"/>
              </w:rPr>
              <w:t xml:space="preserve">s reached out to over </w:t>
            </w:r>
            <w:r w:rsidR="00F13327" w:rsidRPr="00F13327">
              <w:rPr>
                <w:rFonts w:cstheme="minorHAnsi"/>
              </w:rPr>
              <w:t>38</w:t>
            </w:r>
            <w:r w:rsidR="009750F5" w:rsidRPr="00F13327">
              <w:rPr>
                <w:rFonts w:cstheme="minorHAnsi"/>
              </w:rPr>
              <w:t>,000</w:t>
            </w:r>
            <w:r w:rsidRPr="00F13327">
              <w:rPr>
                <w:rFonts w:cstheme="minorHAnsi"/>
              </w:rPr>
              <w:t xml:space="preserve"> persons</w:t>
            </w:r>
            <w:r w:rsidR="00F13327">
              <w:rPr>
                <w:rFonts w:cstheme="minorHAnsi"/>
              </w:rPr>
              <w:t xml:space="preserve"> on providing health assistance and about 9,900 persons are provided with personal protection equipment.</w:t>
            </w:r>
          </w:p>
          <w:p w14:paraId="5E3BE73D" w14:textId="7B554457" w:rsidR="00925DF9" w:rsidRPr="00D547A5" w:rsidRDefault="009750F5" w:rsidP="00D547A5">
            <w:pPr>
              <w:pStyle w:val="ListParagraph"/>
              <w:numPr>
                <w:ilvl w:val="0"/>
                <w:numId w:val="28"/>
              </w:numPr>
              <w:rPr>
                <w:rFonts w:cstheme="minorHAnsi"/>
              </w:rPr>
            </w:pPr>
            <w:r w:rsidRPr="00F13327">
              <w:rPr>
                <w:rFonts w:cstheme="minorHAnsi"/>
              </w:rPr>
              <w:lastRenderedPageBreak/>
              <w:t xml:space="preserve">8 </w:t>
            </w:r>
            <w:r w:rsidR="00925DF9" w:rsidRPr="00F13327">
              <w:rPr>
                <w:rFonts w:cstheme="minorHAnsi"/>
              </w:rPr>
              <w:t xml:space="preserve">District Secretariats, </w:t>
            </w:r>
            <w:r w:rsidRPr="00F13327">
              <w:rPr>
                <w:rFonts w:cstheme="minorHAnsi"/>
              </w:rPr>
              <w:t>18</w:t>
            </w:r>
            <w:r w:rsidR="00925DF9" w:rsidRPr="00F13327">
              <w:rPr>
                <w:rFonts w:cstheme="minorHAnsi"/>
              </w:rPr>
              <w:t xml:space="preserve"> Divisional Secretariats and </w:t>
            </w:r>
            <w:r w:rsidRPr="00F13327">
              <w:rPr>
                <w:rFonts w:cstheme="minorHAnsi"/>
              </w:rPr>
              <w:t>12</w:t>
            </w:r>
            <w:r w:rsidR="00925DF9" w:rsidRPr="00F13327">
              <w:rPr>
                <w:rFonts w:cstheme="minorHAnsi"/>
              </w:rPr>
              <w:t xml:space="preserve"> </w:t>
            </w:r>
            <w:proofErr w:type="spellStart"/>
            <w:r w:rsidR="00925DF9" w:rsidRPr="00F13327">
              <w:rPr>
                <w:rFonts w:cstheme="minorHAnsi"/>
              </w:rPr>
              <w:t>MoH</w:t>
            </w:r>
            <w:proofErr w:type="spellEnd"/>
            <w:r w:rsidR="00925DF9" w:rsidRPr="00F13327">
              <w:rPr>
                <w:rFonts w:cstheme="minorHAnsi"/>
              </w:rPr>
              <w:t xml:space="preserve"> Offices are provided with staff PPE Kits, Automatic Disinfection Sprayers, and cleaning supplies.</w:t>
            </w:r>
          </w:p>
        </w:tc>
      </w:tr>
    </w:tbl>
    <w:p w14:paraId="5BF71981" w14:textId="77777777" w:rsidR="00F67C8A" w:rsidRDefault="00F67C8A" w:rsidP="00F67C8A">
      <w:pPr>
        <w:spacing w:line="240" w:lineRule="auto"/>
        <w:rPr>
          <w:rFonts w:cstheme="minorHAnsi"/>
          <w:b/>
          <w:bCs/>
          <w:u w:val="single"/>
        </w:rPr>
      </w:pPr>
    </w:p>
    <w:p w14:paraId="075DB802" w14:textId="1C06212B" w:rsidR="007A3B9E" w:rsidRPr="007A5BE0" w:rsidRDefault="007A3B9E" w:rsidP="00F67C8A">
      <w:pPr>
        <w:spacing w:line="240" w:lineRule="auto"/>
        <w:rPr>
          <w:rFonts w:cstheme="minorHAnsi"/>
          <w:b/>
          <w:bCs/>
          <w:u w:val="single"/>
        </w:rPr>
      </w:pPr>
      <w:r w:rsidRPr="007A5BE0">
        <w:rPr>
          <w:rFonts w:cstheme="minorHAnsi"/>
          <w:b/>
          <w:bCs/>
          <w:u w:val="single"/>
        </w:rPr>
        <w:t>Below Sections for Internal Use Only</w:t>
      </w:r>
    </w:p>
    <w:p w14:paraId="21AF62F1" w14:textId="11F5ECE1" w:rsidR="0007080F" w:rsidRPr="00F67C8A" w:rsidRDefault="0007080F" w:rsidP="007A3B9E">
      <w:pPr>
        <w:spacing w:line="240" w:lineRule="auto"/>
        <w:rPr>
          <w:rFonts w:cstheme="minorHAnsi"/>
          <w:b/>
          <w:bCs/>
          <w:u w:val="single"/>
        </w:rPr>
      </w:pPr>
      <w:r w:rsidRPr="00F67C8A">
        <w:rPr>
          <w:rFonts w:cstheme="minorHAnsi"/>
          <w:b/>
          <w:bCs/>
          <w:u w:val="single"/>
        </w:rPr>
        <w:t xml:space="preserve">Part 4: Office and Staff </w:t>
      </w:r>
      <w:r w:rsidR="004C54D1" w:rsidRPr="00F67C8A">
        <w:rPr>
          <w:rFonts w:cstheme="minorHAnsi"/>
          <w:b/>
          <w:bCs/>
          <w:u w:val="single"/>
        </w:rPr>
        <w:t>S</w:t>
      </w:r>
      <w:r w:rsidRPr="00F67C8A">
        <w:rPr>
          <w:rFonts w:cstheme="minorHAnsi"/>
          <w:b/>
          <w:bCs/>
          <w:u w:val="single"/>
        </w:rPr>
        <w:t>tatus</w:t>
      </w:r>
    </w:p>
    <w:tbl>
      <w:tblPr>
        <w:tblStyle w:val="TableGrid"/>
        <w:tblW w:w="0" w:type="auto"/>
        <w:tblLook w:val="04A0" w:firstRow="1" w:lastRow="0" w:firstColumn="1" w:lastColumn="0" w:noHBand="0" w:noVBand="1"/>
      </w:tblPr>
      <w:tblGrid>
        <w:gridCol w:w="1745"/>
        <w:gridCol w:w="1154"/>
        <w:gridCol w:w="1312"/>
        <w:gridCol w:w="3050"/>
        <w:gridCol w:w="975"/>
        <w:gridCol w:w="1114"/>
      </w:tblGrid>
      <w:tr w:rsidR="0047780F" w14:paraId="0895404D" w14:textId="77777777" w:rsidTr="00FF0B0B">
        <w:tc>
          <w:tcPr>
            <w:tcW w:w="1748" w:type="dxa"/>
            <w:vMerge w:val="restart"/>
          </w:tcPr>
          <w:p w14:paraId="233AC3E0" w14:textId="16D22A24" w:rsidR="0047780F" w:rsidRDefault="0047780F" w:rsidP="00016538">
            <w:pPr>
              <w:rPr>
                <w:rFonts w:cstheme="minorHAnsi"/>
              </w:rPr>
            </w:pPr>
            <w:r>
              <w:rPr>
                <w:rFonts w:cstheme="minorHAnsi"/>
              </w:rPr>
              <w:t>Office Status (Open/Closed)</w:t>
            </w:r>
          </w:p>
        </w:tc>
        <w:tc>
          <w:tcPr>
            <w:tcW w:w="7602" w:type="dxa"/>
            <w:gridSpan w:val="5"/>
          </w:tcPr>
          <w:p w14:paraId="69C368B8" w14:textId="452FEC0E" w:rsidR="0047780F" w:rsidRDefault="0047780F" w:rsidP="00D41D4F">
            <w:pPr>
              <w:rPr>
                <w:rFonts w:cstheme="minorHAnsi"/>
              </w:rPr>
            </w:pPr>
            <w:r>
              <w:rPr>
                <w:rFonts w:cstheme="minorHAnsi"/>
              </w:rPr>
              <w:t>Number of Staff:</w:t>
            </w:r>
          </w:p>
        </w:tc>
      </w:tr>
      <w:tr w:rsidR="0047780F" w14:paraId="0AF7F9CE" w14:textId="50E7DD35" w:rsidTr="00FF0B0B">
        <w:tc>
          <w:tcPr>
            <w:tcW w:w="1748" w:type="dxa"/>
            <w:vMerge/>
          </w:tcPr>
          <w:p w14:paraId="164EBD1D" w14:textId="7DE0094F" w:rsidR="0047780F" w:rsidRPr="0047780F" w:rsidRDefault="0047780F" w:rsidP="00016538">
            <w:pPr>
              <w:rPr>
                <w:rFonts w:cstheme="minorHAnsi"/>
              </w:rPr>
            </w:pPr>
          </w:p>
        </w:tc>
        <w:tc>
          <w:tcPr>
            <w:tcW w:w="1154" w:type="dxa"/>
          </w:tcPr>
          <w:p w14:paraId="65B9AE0A" w14:textId="1E5F32E3" w:rsidR="0047780F" w:rsidRPr="0047780F" w:rsidRDefault="0047780F" w:rsidP="00016538">
            <w:pPr>
              <w:rPr>
                <w:rFonts w:cstheme="minorHAnsi"/>
              </w:rPr>
            </w:pPr>
            <w:r>
              <w:rPr>
                <w:rFonts w:cstheme="minorHAnsi"/>
              </w:rPr>
              <w:t>Diagnosed with COVID19</w:t>
            </w:r>
          </w:p>
        </w:tc>
        <w:tc>
          <w:tcPr>
            <w:tcW w:w="1315" w:type="dxa"/>
          </w:tcPr>
          <w:p w14:paraId="089C4300" w14:textId="7404AFC0" w:rsidR="0047780F" w:rsidRPr="0047780F" w:rsidRDefault="0047780F" w:rsidP="00016538">
            <w:pPr>
              <w:rPr>
                <w:rFonts w:cstheme="minorHAnsi"/>
              </w:rPr>
            </w:pPr>
            <w:r>
              <w:rPr>
                <w:rFonts w:cstheme="minorHAnsi"/>
              </w:rPr>
              <w:t>Diseased from COVID19</w:t>
            </w:r>
          </w:p>
        </w:tc>
        <w:tc>
          <w:tcPr>
            <w:tcW w:w="3068" w:type="dxa"/>
          </w:tcPr>
          <w:p w14:paraId="1F56B1CB" w14:textId="2940E0BC" w:rsidR="0047780F" w:rsidRPr="0047780F" w:rsidRDefault="0047780F" w:rsidP="00016538">
            <w:pPr>
              <w:rPr>
                <w:rFonts w:cstheme="minorHAnsi"/>
              </w:rPr>
            </w:pPr>
            <w:r w:rsidRPr="0047780F">
              <w:rPr>
                <w:rFonts w:cstheme="minorHAnsi"/>
              </w:rPr>
              <w:t>Working from Office</w:t>
            </w:r>
          </w:p>
        </w:tc>
        <w:tc>
          <w:tcPr>
            <w:tcW w:w="948" w:type="dxa"/>
          </w:tcPr>
          <w:p w14:paraId="5BEF6B65" w14:textId="6D7A6D62" w:rsidR="0047780F" w:rsidRPr="0047780F" w:rsidRDefault="0047780F" w:rsidP="00016538">
            <w:pPr>
              <w:rPr>
                <w:rFonts w:cstheme="minorHAnsi"/>
              </w:rPr>
            </w:pPr>
            <w:r>
              <w:rPr>
                <w:rFonts w:cstheme="minorHAnsi"/>
              </w:rPr>
              <w:t>Working from Home</w:t>
            </w:r>
          </w:p>
        </w:tc>
        <w:tc>
          <w:tcPr>
            <w:tcW w:w="1117" w:type="dxa"/>
          </w:tcPr>
          <w:p w14:paraId="6A1E1597" w14:textId="1E178448" w:rsidR="0047780F" w:rsidRDefault="0047780F" w:rsidP="00016538">
            <w:pPr>
              <w:rPr>
                <w:rFonts w:cstheme="minorHAnsi"/>
              </w:rPr>
            </w:pPr>
            <w:r>
              <w:rPr>
                <w:rFonts w:cstheme="minorHAnsi"/>
              </w:rPr>
              <w:t xml:space="preserve">On </w:t>
            </w:r>
            <w:r w:rsidR="004C54D1">
              <w:rPr>
                <w:rFonts w:cstheme="minorHAnsi"/>
              </w:rPr>
              <w:t>S</w:t>
            </w:r>
            <w:r>
              <w:rPr>
                <w:rFonts w:cstheme="minorHAnsi"/>
              </w:rPr>
              <w:t xml:space="preserve">pecial </w:t>
            </w:r>
            <w:r w:rsidR="004C54D1">
              <w:rPr>
                <w:rFonts w:cstheme="minorHAnsi"/>
              </w:rPr>
              <w:t>L</w:t>
            </w:r>
            <w:r>
              <w:rPr>
                <w:rFonts w:cstheme="minorHAnsi"/>
              </w:rPr>
              <w:t>eave</w:t>
            </w:r>
          </w:p>
        </w:tc>
      </w:tr>
      <w:tr w:rsidR="0047780F" w:rsidRPr="00F13327" w14:paraId="03F308D2" w14:textId="1F2F2BCE" w:rsidTr="00FF0B0B">
        <w:tc>
          <w:tcPr>
            <w:tcW w:w="1748" w:type="dxa"/>
          </w:tcPr>
          <w:p w14:paraId="562AC3E3" w14:textId="382E5469" w:rsidR="0047780F" w:rsidRPr="00F13327" w:rsidRDefault="00451924" w:rsidP="001621F0">
            <w:pPr>
              <w:jc w:val="center"/>
              <w:rPr>
                <w:rFonts w:cstheme="minorHAnsi"/>
              </w:rPr>
            </w:pPr>
            <w:r>
              <w:rPr>
                <w:rFonts w:cstheme="minorHAnsi"/>
              </w:rPr>
              <w:t>Closed</w:t>
            </w:r>
          </w:p>
        </w:tc>
        <w:tc>
          <w:tcPr>
            <w:tcW w:w="1154" w:type="dxa"/>
          </w:tcPr>
          <w:p w14:paraId="41A9C809" w14:textId="1C77C7CB" w:rsidR="0047780F" w:rsidRPr="00F13327" w:rsidRDefault="001621F0" w:rsidP="00016538">
            <w:pPr>
              <w:rPr>
                <w:rFonts w:cstheme="minorHAnsi"/>
              </w:rPr>
            </w:pPr>
            <w:r w:rsidRPr="00F13327">
              <w:rPr>
                <w:rFonts w:cstheme="minorHAnsi"/>
              </w:rPr>
              <w:t>No</w:t>
            </w:r>
          </w:p>
        </w:tc>
        <w:tc>
          <w:tcPr>
            <w:tcW w:w="1315" w:type="dxa"/>
          </w:tcPr>
          <w:p w14:paraId="6C50B4B1" w14:textId="22751131" w:rsidR="0047780F" w:rsidRPr="00F13327" w:rsidRDefault="001621F0" w:rsidP="00016538">
            <w:pPr>
              <w:rPr>
                <w:rFonts w:cstheme="minorHAnsi"/>
              </w:rPr>
            </w:pPr>
            <w:r w:rsidRPr="00F13327">
              <w:rPr>
                <w:rFonts w:cstheme="minorHAnsi"/>
              </w:rPr>
              <w:t>No</w:t>
            </w:r>
          </w:p>
        </w:tc>
        <w:tc>
          <w:tcPr>
            <w:tcW w:w="3068" w:type="dxa"/>
          </w:tcPr>
          <w:p w14:paraId="069740BB" w14:textId="5B0D282C" w:rsidR="00FF0B0B" w:rsidRPr="00FF0B0B" w:rsidRDefault="00B027F1" w:rsidP="00FF0B0B">
            <w:pPr>
              <w:rPr>
                <w:rFonts w:eastAsia="Times New Roman"/>
              </w:rPr>
            </w:pPr>
            <w:r>
              <w:rPr>
                <w:rFonts w:eastAsia="Times New Roman"/>
                <w:highlight w:val="yellow"/>
              </w:rPr>
              <w:t xml:space="preserve">The </w:t>
            </w:r>
            <w:r w:rsidR="00451924" w:rsidRPr="00BB297B">
              <w:rPr>
                <w:rFonts w:eastAsia="Times New Roman"/>
                <w:highlight w:val="yellow"/>
              </w:rPr>
              <w:t>Management has decided to</w:t>
            </w:r>
            <w:r>
              <w:rPr>
                <w:rFonts w:eastAsia="Times New Roman"/>
                <w:highlight w:val="yellow"/>
              </w:rPr>
              <w:t xml:space="preserve"> continue office </w:t>
            </w:r>
            <w:r w:rsidR="00021A94">
              <w:rPr>
                <w:rFonts w:eastAsia="Times New Roman"/>
                <w:highlight w:val="yellow"/>
              </w:rPr>
              <w:t>open.</w:t>
            </w:r>
            <w:r w:rsidR="00451924" w:rsidRPr="00BB297B">
              <w:rPr>
                <w:rFonts w:eastAsia="Times New Roman"/>
                <w:highlight w:val="yellow"/>
              </w:rPr>
              <w:t xml:space="preserve"> </w:t>
            </w:r>
            <w:r w:rsidR="00451924" w:rsidRPr="00BB297B">
              <w:rPr>
                <w:highlight w:val="yellow"/>
              </w:rPr>
              <w:t xml:space="preserve">For the staff who are travelling from long distance and coming across the areas that still being lockdown, they can decide their working arrangements in consultation with </w:t>
            </w:r>
            <w:r w:rsidR="00BB297B" w:rsidRPr="00BB297B">
              <w:rPr>
                <w:highlight w:val="yellow"/>
              </w:rPr>
              <w:t>immediate supervisor.</w:t>
            </w:r>
            <w:r w:rsidR="00BB297B">
              <w:t xml:space="preserve"> </w:t>
            </w:r>
          </w:p>
          <w:p w14:paraId="296BE2AE" w14:textId="7D8230CE" w:rsidR="0047780F" w:rsidRPr="00F13327" w:rsidRDefault="0047780F" w:rsidP="00016538">
            <w:pPr>
              <w:rPr>
                <w:rFonts w:cstheme="minorHAnsi"/>
              </w:rPr>
            </w:pPr>
          </w:p>
        </w:tc>
        <w:tc>
          <w:tcPr>
            <w:tcW w:w="948" w:type="dxa"/>
          </w:tcPr>
          <w:p w14:paraId="2AE3E5C9" w14:textId="2FD52518" w:rsidR="0047780F" w:rsidRPr="00F13327" w:rsidRDefault="00FF0B0B" w:rsidP="00016538">
            <w:pPr>
              <w:rPr>
                <w:rFonts w:cstheme="minorHAnsi"/>
              </w:rPr>
            </w:pPr>
            <w:r w:rsidRPr="00FF0B0B">
              <w:rPr>
                <w:rFonts w:cstheme="minorHAnsi"/>
                <w:highlight w:val="yellow"/>
              </w:rPr>
              <w:t>Yes</w:t>
            </w:r>
          </w:p>
        </w:tc>
        <w:tc>
          <w:tcPr>
            <w:tcW w:w="1117" w:type="dxa"/>
          </w:tcPr>
          <w:p w14:paraId="6FB05187" w14:textId="270CFD46" w:rsidR="0047780F" w:rsidRPr="00F13327" w:rsidRDefault="001621F0" w:rsidP="00016538">
            <w:pPr>
              <w:rPr>
                <w:rFonts w:cstheme="minorHAnsi"/>
              </w:rPr>
            </w:pPr>
            <w:r w:rsidRPr="00F13327">
              <w:rPr>
                <w:rFonts w:cstheme="minorHAnsi"/>
              </w:rPr>
              <w:t>No</w:t>
            </w:r>
          </w:p>
        </w:tc>
      </w:tr>
      <w:tr w:rsidR="00F67C8A" w14:paraId="3E3EF735" w14:textId="77777777" w:rsidTr="00D41D4F">
        <w:tc>
          <w:tcPr>
            <w:tcW w:w="9350" w:type="dxa"/>
            <w:gridSpan w:val="6"/>
          </w:tcPr>
          <w:p w14:paraId="3EA359C2" w14:textId="77777777" w:rsidR="00F67C8A" w:rsidRDefault="00F67C8A" w:rsidP="00F67C8A">
            <w:pPr>
              <w:rPr>
                <w:rFonts w:cstheme="minorHAnsi"/>
              </w:rPr>
            </w:pPr>
            <w:r>
              <w:rPr>
                <w:rFonts w:cstheme="minorHAnsi"/>
              </w:rPr>
              <w:t xml:space="preserve">Notes: </w:t>
            </w:r>
          </w:p>
          <w:p w14:paraId="1BB739C0" w14:textId="77777777" w:rsidR="00F67C8A" w:rsidRDefault="00F67C8A" w:rsidP="00F67C8A">
            <w:pPr>
              <w:pStyle w:val="ListParagraph"/>
              <w:numPr>
                <w:ilvl w:val="0"/>
                <w:numId w:val="1"/>
              </w:numPr>
              <w:rPr>
                <w:rFonts w:cstheme="minorHAnsi"/>
              </w:rPr>
            </w:pPr>
            <w:r w:rsidRPr="0047780F">
              <w:rPr>
                <w:rFonts w:cstheme="minorHAnsi"/>
              </w:rPr>
              <w:t xml:space="preserve">Any cases of staff </w:t>
            </w:r>
            <w:r>
              <w:rPr>
                <w:rFonts w:cstheme="minorHAnsi"/>
              </w:rPr>
              <w:t>diseased</w:t>
            </w:r>
            <w:r w:rsidRPr="0047780F">
              <w:rPr>
                <w:rFonts w:cstheme="minorHAnsi"/>
              </w:rPr>
              <w:t xml:space="preserve"> need to be reported immediately to RD and GHR</w:t>
            </w:r>
            <w:r>
              <w:rPr>
                <w:rFonts w:cstheme="minorHAnsi"/>
              </w:rPr>
              <w:t>.</w:t>
            </w:r>
          </w:p>
          <w:p w14:paraId="5F2F3F28" w14:textId="77777777" w:rsidR="00F67C8A" w:rsidRDefault="00F67C8A" w:rsidP="00F67C8A">
            <w:pPr>
              <w:pStyle w:val="ListParagraph"/>
              <w:numPr>
                <w:ilvl w:val="0"/>
                <w:numId w:val="1"/>
              </w:numPr>
              <w:rPr>
                <w:rFonts w:cstheme="minorHAnsi"/>
              </w:rPr>
            </w:pPr>
            <w:r>
              <w:rPr>
                <w:rFonts w:cstheme="minorHAnsi"/>
              </w:rPr>
              <w:t xml:space="preserve">Special leave as per </w:t>
            </w:r>
            <w:hyperlink r:id="rId14" w:history="1">
              <w:r w:rsidRPr="004C54D1">
                <w:rPr>
                  <w:rStyle w:val="Hyperlink"/>
                  <w:rFonts w:cstheme="minorHAnsi"/>
                </w:rPr>
                <w:t>COVID19 Administrative Guidelines</w:t>
              </w:r>
            </w:hyperlink>
            <w:r>
              <w:rPr>
                <w:rFonts w:cstheme="minorHAnsi"/>
              </w:rPr>
              <w:t>.</w:t>
            </w:r>
          </w:p>
          <w:p w14:paraId="0BEDD632" w14:textId="713D9054" w:rsidR="00F67C8A" w:rsidRPr="00F67C8A" w:rsidRDefault="00F67C8A" w:rsidP="00016538">
            <w:pPr>
              <w:rPr>
                <w:rFonts w:cstheme="minorHAnsi"/>
              </w:rPr>
            </w:pPr>
            <w:r w:rsidRPr="0007080F">
              <w:rPr>
                <w:rFonts w:cstheme="minorHAnsi"/>
              </w:rPr>
              <w:t>Number of staff/partner organization staff completed WHO COVID online training</w:t>
            </w:r>
            <w:r>
              <w:rPr>
                <w:rFonts w:cstheme="minorHAnsi"/>
              </w:rPr>
              <w:t xml:space="preserve"> </w:t>
            </w:r>
            <w:hyperlink r:id="rId15" w:history="1">
              <w:r w:rsidRPr="000915AE">
                <w:rPr>
                  <w:rStyle w:val="Hyperlink"/>
                  <w:rFonts w:ascii="Calibri" w:hAnsi="Calibri" w:cs="Calibri"/>
                  <w:shd w:val="clear" w:color="auto" w:fill="FFFFFF"/>
                  <w:lang w:val="en"/>
                </w:rPr>
                <w:t>https://www.who.int/emergencies/diseases/novel-coronavirus-2019/training/online-training</w:t>
              </w:r>
            </w:hyperlink>
            <w:r w:rsidRPr="0007080F">
              <w:rPr>
                <w:rStyle w:val="normaltextrun"/>
                <w:rFonts w:ascii="Calibri" w:hAnsi="Calibri" w:cs="Calibri"/>
                <w:color w:val="1C1E21"/>
                <w:shd w:val="clear" w:color="auto" w:fill="FFFFFF"/>
                <w:lang w:val="en"/>
              </w:rPr>
              <w:t>. </w:t>
            </w:r>
          </w:p>
        </w:tc>
      </w:tr>
    </w:tbl>
    <w:p w14:paraId="6F9D197B" w14:textId="1045A9D6" w:rsidR="00241CBC" w:rsidRDefault="00241CBC" w:rsidP="0047780F">
      <w:pPr>
        <w:spacing w:line="240" w:lineRule="auto"/>
        <w:rPr>
          <w:rFonts w:cstheme="minorHAnsi"/>
        </w:rPr>
      </w:pPr>
    </w:p>
    <w:p w14:paraId="46DBB202" w14:textId="7BFCD3CE" w:rsidR="007A5BE0" w:rsidRDefault="007A5BE0" w:rsidP="007A5BE0">
      <w:pPr>
        <w:spacing w:line="240" w:lineRule="auto"/>
        <w:rPr>
          <w:rFonts w:cstheme="minorHAnsi"/>
          <w:b/>
          <w:bCs/>
          <w:u w:val="single"/>
        </w:rPr>
      </w:pPr>
      <w:r w:rsidRPr="00F67C8A">
        <w:rPr>
          <w:rFonts w:cstheme="minorHAnsi"/>
          <w:b/>
          <w:bCs/>
          <w:u w:val="single"/>
        </w:rPr>
        <w:t>Part 5 Human Resources</w:t>
      </w:r>
    </w:p>
    <w:tbl>
      <w:tblPr>
        <w:tblStyle w:val="TableGrid"/>
        <w:tblW w:w="0" w:type="auto"/>
        <w:tblLook w:val="04A0" w:firstRow="1" w:lastRow="0" w:firstColumn="1" w:lastColumn="0" w:noHBand="0" w:noVBand="1"/>
      </w:tblPr>
      <w:tblGrid>
        <w:gridCol w:w="4675"/>
        <w:gridCol w:w="4675"/>
      </w:tblGrid>
      <w:tr w:rsidR="00F67C8A" w:rsidRPr="00307C24" w14:paraId="00017CA1" w14:textId="77777777" w:rsidTr="00F67C8A">
        <w:tc>
          <w:tcPr>
            <w:tcW w:w="4675" w:type="dxa"/>
          </w:tcPr>
          <w:p w14:paraId="2324DB2B" w14:textId="6D999BD1" w:rsidR="00F67C8A" w:rsidRPr="00307C24" w:rsidRDefault="00307C24" w:rsidP="007A5BE0">
            <w:pPr>
              <w:rPr>
                <w:rFonts w:cstheme="minorHAnsi"/>
                <w:b/>
                <w:bCs/>
              </w:rPr>
            </w:pPr>
            <w:r w:rsidRPr="00307C24">
              <w:rPr>
                <w:rFonts w:cstheme="minorHAnsi"/>
                <w:b/>
                <w:bCs/>
              </w:rPr>
              <w:t>Questions</w:t>
            </w:r>
          </w:p>
        </w:tc>
        <w:tc>
          <w:tcPr>
            <w:tcW w:w="4675" w:type="dxa"/>
          </w:tcPr>
          <w:p w14:paraId="57F8D49D" w14:textId="46047155" w:rsidR="00F67C8A" w:rsidRPr="00307C24" w:rsidRDefault="00307C24" w:rsidP="007A5BE0">
            <w:pPr>
              <w:rPr>
                <w:rFonts w:cstheme="minorHAnsi"/>
                <w:b/>
                <w:bCs/>
              </w:rPr>
            </w:pPr>
            <w:r w:rsidRPr="00307C24">
              <w:rPr>
                <w:rFonts w:cstheme="minorHAnsi"/>
                <w:b/>
                <w:bCs/>
              </w:rPr>
              <w:t>Answers</w:t>
            </w:r>
          </w:p>
        </w:tc>
      </w:tr>
      <w:tr w:rsidR="00307C24" w14:paraId="1ADC73C2" w14:textId="77777777" w:rsidTr="00F67C8A">
        <w:tc>
          <w:tcPr>
            <w:tcW w:w="4675" w:type="dxa"/>
          </w:tcPr>
          <w:p w14:paraId="45D071D1" w14:textId="77777777" w:rsidR="00307C24" w:rsidRPr="00307C24" w:rsidRDefault="00307C24" w:rsidP="00307C24">
            <w:pPr>
              <w:rPr>
                <w:rFonts w:cstheme="minorHAnsi"/>
              </w:rPr>
            </w:pPr>
            <w:r w:rsidRPr="00307C24">
              <w:rPr>
                <w:rFonts w:cstheme="minorHAnsi"/>
              </w:rPr>
              <w:t xml:space="preserve">Which visitors are there in the country? </w:t>
            </w:r>
          </w:p>
          <w:p w14:paraId="64B39C62" w14:textId="68AB27AE" w:rsidR="00307C24" w:rsidRPr="00307C24" w:rsidRDefault="00307C24" w:rsidP="00307C24">
            <w:pPr>
              <w:rPr>
                <w:rFonts w:cstheme="minorHAnsi"/>
              </w:rPr>
            </w:pPr>
            <w:r w:rsidRPr="00307C24">
              <w:rPr>
                <w:rFonts w:cstheme="minorHAnsi"/>
              </w:rPr>
              <w:t>(Please include names, functions, contact information and arrival/departure dates for both IO and RO staff (note: due to the travel ban, this will apply only once the ban has been lifted)</w:t>
            </w:r>
          </w:p>
        </w:tc>
        <w:tc>
          <w:tcPr>
            <w:tcW w:w="4675" w:type="dxa"/>
          </w:tcPr>
          <w:p w14:paraId="59833D88" w14:textId="188BA559" w:rsidR="00307C24" w:rsidRPr="003E08CC" w:rsidRDefault="001621F0" w:rsidP="007A5BE0">
            <w:pPr>
              <w:rPr>
                <w:rFonts w:cstheme="minorHAnsi"/>
              </w:rPr>
            </w:pPr>
            <w:r w:rsidRPr="003E08CC">
              <w:rPr>
                <w:rFonts w:cstheme="minorHAnsi"/>
              </w:rPr>
              <w:t>No Visitors</w:t>
            </w:r>
          </w:p>
        </w:tc>
      </w:tr>
      <w:tr w:rsidR="00307C24" w14:paraId="775B9C2B" w14:textId="77777777" w:rsidTr="00F67C8A">
        <w:tc>
          <w:tcPr>
            <w:tcW w:w="4675" w:type="dxa"/>
          </w:tcPr>
          <w:p w14:paraId="19C53F7C" w14:textId="1D477C4C" w:rsidR="00307C24" w:rsidRPr="00307C24" w:rsidRDefault="00307C24" w:rsidP="00F67C8A">
            <w:pPr>
              <w:rPr>
                <w:rFonts w:cstheme="minorHAnsi"/>
              </w:rPr>
            </w:pPr>
            <w:r w:rsidRPr="00307C24">
              <w:rPr>
                <w:rFonts w:cstheme="minorHAnsi"/>
              </w:rPr>
              <w:t>Any gaps in staffing/need for deployment from other COs or Global Teams?</w:t>
            </w:r>
          </w:p>
        </w:tc>
        <w:tc>
          <w:tcPr>
            <w:tcW w:w="4675" w:type="dxa"/>
          </w:tcPr>
          <w:p w14:paraId="3F2130D8" w14:textId="753AAC1E" w:rsidR="00307C24" w:rsidRPr="003E08CC" w:rsidRDefault="000A04DC" w:rsidP="007A5BE0">
            <w:pPr>
              <w:rPr>
                <w:rFonts w:cstheme="minorHAnsi"/>
              </w:rPr>
            </w:pPr>
            <w:r w:rsidRPr="003E08CC">
              <w:rPr>
                <w:rFonts w:cstheme="minorHAnsi"/>
              </w:rPr>
              <w:t>No</w:t>
            </w:r>
          </w:p>
        </w:tc>
      </w:tr>
      <w:tr w:rsidR="00F67C8A" w14:paraId="2722921E" w14:textId="77777777" w:rsidTr="00F67C8A">
        <w:tc>
          <w:tcPr>
            <w:tcW w:w="4675" w:type="dxa"/>
          </w:tcPr>
          <w:p w14:paraId="238C6752" w14:textId="77777777" w:rsidR="00F67C8A" w:rsidRPr="00307C24" w:rsidRDefault="00F67C8A" w:rsidP="007A5BE0">
            <w:pPr>
              <w:rPr>
                <w:rFonts w:cstheme="minorHAnsi"/>
              </w:rPr>
            </w:pPr>
            <w:r w:rsidRPr="00307C24">
              <w:rPr>
                <w:rFonts w:cstheme="minorHAnsi"/>
              </w:rPr>
              <w:t>Are there any other major HR issues?</w:t>
            </w:r>
          </w:p>
          <w:p w14:paraId="5416EE0D" w14:textId="2D4AA443" w:rsidR="00307C24" w:rsidRPr="00307C24" w:rsidRDefault="00307C24" w:rsidP="007A5BE0">
            <w:pPr>
              <w:rPr>
                <w:u w:val="single"/>
              </w:rPr>
            </w:pPr>
          </w:p>
        </w:tc>
        <w:tc>
          <w:tcPr>
            <w:tcW w:w="4675" w:type="dxa"/>
          </w:tcPr>
          <w:p w14:paraId="0EB74018" w14:textId="39C5E105" w:rsidR="00F67C8A" w:rsidRPr="003E08CC" w:rsidRDefault="000A04DC" w:rsidP="007A5BE0">
            <w:pPr>
              <w:rPr>
                <w:rFonts w:cstheme="minorHAnsi"/>
              </w:rPr>
            </w:pPr>
            <w:r w:rsidRPr="003E08CC">
              <w:rPr>
                <w:rFonts w:cstheme="minorHAnsi"/>
              </w:rPr>
              <w:t>No</w:t>
            </w:r>
          </w:p>
        </w:tc>
      </w:tr>
    </w:tbl>
    <w:p w14:paraId="066053F7" w14:textId="77777777" w:rsidR="007A5BE0" w:rsidRDefault="007A5BE0" w:rsidP="007A5BE0">
      <w:pPr>
        <w:spacing w:line="240" w:lineRule="auto"/>
        <w:rPr>
          <w:rFonts w:cstheme="minorHAnsi"/>
          <w:u w:val="single"/>
        </w:rPr>
      </w:pPr>
    </w:p>
    <w:p w14:paraId="3881E759" w14:textId="28013F73" w:rsidR="007A5BE0" w:rsidRPr="00307C24" w:rsidRDefault="007A5BE0" w:rsidP="007A5BE0">
      <w:pPr>
        <w:spacing w:line="240" w:lineRule="auto"/>
        <w:rPr>
          <w:rFonts w:cstheme="minorHAnsi"/>
          <w:b/>
          <w:bCs/>
          <w:u w:val="single"/>
        </w:rPr>
      </w:pPr>
      <w:r w:rsidRPr="00307C24">
        <w:rPr>
          <w:rFonts w:cstheme="minorHAnsi"/>
          <w:b/>
          <w:bCs/>
          <w:u w:val="single"/>
        </w:rPr>
        <w:t>Part 6 Safety &amp; Security</w:t>
      </w:r>
    </w:p>
    <w:tbl>
      <w:tblPr>
        <w:tblStyle w:val="TableGrid"/>
        <w:tblW w:w="0" w:type="auto"/>
        <w:tblLook w:val="04A0" w:firstRow="1" w:lastRow="0" w:firstColumn="1" w:lastColumn="0" w:noHBand="0" w:noVBand="1"/>
      </w:tblPr>
      <w:tblGrid>
        <w:gridCol w:w="4765"/>
        <w:gridCol w:w="4585"/>
      </w:tblGrid>
      <w:tr w:rsidR="00307C24" w:rsidRPr="00307C24" w14:paraId="41427503" w14:textId="77777777" w:rsidTr="00307C24">
        <w:tc>
          <w:tcPr>
            <w:tcW w:w="4765" w:type="dxa"/>
          </w:tcPr>
          <w:p w14:paraId="4520461A" w14:textId="697109CE" w:rsidR="00307C24" w:rsidRPr="00307C24" w:rsidRDefault="00307C24" w:rsidP="00307C24">
            <w:pPr>
              <w:rPr>
                <w:rFonts w:cstheme="minorHAnsi"/>
                <w:b/>
                <w:bCs/>
              </w:rPr>
            </w:pPr>
            <w:r w:rsidRPr="00307C24">
              <w:rPr>
                <w:rFonts w:cstheme="minorHAnsi"/>
                <w:b/>
                <w:bCs/>
              </w:rPr>
              <w:t>Questions</w:t>
            </w:r>
          </w:p>
        </w:tc>
        <w:tc>
          <w:tcPr>
            <w:tcW w:w="4585" w:type="dxa"/>
          </w:tcPr>
          <w:p w14:paraId="022E320B" w14:textId="19363E02" w:rsidR="00307C24" w:rsidRPr="00307C24" w:rsidRDefault="00307C24" w:rsidP="00307C24">
            <w:pPr>
              <w:rPr>
                <w:rFonts w:cstheme="minorHAnsi"/>
                <w:b/>
                <w:bCs/>
              </w:rPr>
            </w:pPr>
            <w:r w:rsidRPr="00307C24">
              <w:rPr>
                <w:rFonts w:cstheme="minorHAnsi"/>
                <w:b/>
                <w:bCs/>
              </w:rPr>
              <w:t>Answers</w:t>
            </w:r>
          </w:p>
        </w:tc>
      </w:tr>
      <w:tr w:rsidR="00307C24" w14:paraId="64A43BEA" w14:textId="77777777" w:rsidTr="00307C24">
        <w:tc>
          <w:tcPr>
            <w:tcW w:w="4765" w:type="dxa"/>
          </w:tcPr>
          <w:p w14:paraId="4D8A41CD" w14:textId="06F0E179" w:rsidR="00307C24" w:rsidRPr="000A04DC" w:rsidRDefault="00307C24" w:rsidP="00307C24">
            <w:pPr>
              <w:rPr>
                <w:rFonts w:cstheme="minorHAnsi"/>
                <w:b/>
                <w:bCs/>
              </w:rPr>
            </w:pPr>
            <w:r w:rsidRPr="000A04DC">
              <w:rPr>
                <w:rFonts w:cstheme="minorHAnsi"/>
                <w:b/>
                <w:bCs/>
              </w:rPr>
              <w:t>Are police and other services functioning in the normal manner?</w:t>
            </w:r>
          </w:p>
        </w:tc>
        <w:tc>
          <w:tcPr>
            <w:tcW w:w="4585" w:type="dxa"/>
          </w:tcPr>
          <w:p w14:paraId="4C0B32AF" w14:textId="5798D168" w:rsidR="00307C24" w:rsidRDefault="005E31D5" w:rsidP="00307C24">
            <w:pPr>
              <w:rPr>
                <w:rFonts w:cstheme="minorHAnsi"/>
              </w:rPr>
            </w:pPr>
            <w:r>
              <w:rPr>
                <w:rFonts w:cstheme="minorHAnsi"/>
              </w:rPr>
              <w:t>All most all functioning as usual</w:t>
            </w:r>
          </w:p>
        </w:tc>
      </w:tr>
      <w:tr w:rsidR="000A04DC" w14:paraId="22D55621" w14:textId="77777777" w:rsidTr="00307C24">
        <w:tc>
          <w:tcPr>
            <w:tcW w:w="4765" w:type="dxa"/>
          </w:tcPr>
          <w:p w14:paraId="2D8FC398" w14:textId="62068ED6" w:rsidR="000A04DC" w:rsidRPr="000A04DC" w:rsidRDefault="000A04DC" w:rsidP="000A04DC">
            <w:pPr>
              <w:rPr>
                <w:rFonts w:cstheme="minorHAnsi"/>
                <w:b/>
                <w:bCs/>
              </w:rPr>
            </w:pPr>
            <w:r w:rsidRPr="000A04DC">
              <w:rPr>
                <w:rFonts w:cstheme="minorHAnsi"/>
                <w:b/>
                <w:bCs/>
              </w:rPr>
              <w:t>Are the courts still operating?</w:t>
            </w:r>
          </w:p>
        </w:tc>
        <w:tc>
          <w:tcPr>
            <w:tcW w:w="4585" w:type="dxa"/>
          </w:tcPr>
          <w:p w14:paraId="7F4F5DFB" w14:textId="1E8B9D3B" w:rsidR="000A04DC" w:rsidRDefault="005E31D5" w:rsidP="000A04DC">
            <w:pPr>
              <w:rPr>
                <w:rFonts w:cstheme="minorHAnsi"/>
              </w:rPr>
            </w:pPr>
            <w:r w:rsidRPr="005E31D5">
              <w:rPr>
                <w:rFonts w:cstheme="minorHAnsi"/>
              </w:rPr>
              <w:t>All most all functioning as usual</w:t>
            </w:r>
          </w:p>
        </w:tc>
      </w:tr>
      <w:tr w:rsidR="00307C24" w14:paraId="54CB6B77" w14:textId="77777777" w:rsidTr="00307C24">
        <w:tc>
          <w:tcPr>
            <w:tcW w:w="4765" w:type="dxa"/>
          </w:tcPr>
          <w:p w14:paraId="6D55F1D9" w14:textId="30A28434" w:rsidR="00307C24" w:rsidRPr="000A04DC" w:rsidRDefault="00307C24" w:rsidP="00307C24">
            <w:pPr>
              <w:rPr>
                <w:rFonts w:cstheme="minorHAnsi"/>
                <w:b/>
                <w:bCs/>
              </w:rPr>
            </w:pPr>
            <w:r w:rsidRPr="000A04DC">
              <w:rPr>
                <w:rFonts w:cstheme="minorHAnsi"/>
                <w:b/>
                <w:bCs/>
              </w:rPr>
              <w:lastRenderedPageBreak/>
              <w:t>Are there reports of looting or increased criminality?</w:t>
            </w:r>
          </w:p>
        </w:tc>
        <w:tc>
          <w:tcPr>
            <w:tcW w:w="4585" w:type="dxa"/>
          </w:tcPr>
          <w:p w14:paraId="152C0513" w14:textId="6450B306" w:rsidR="00307C24" w:rsidRDefault="000A04DC" w:rsidP="00307C24">
            <w:pPr>
              <w:rPr>
                <w:rFonts w:cstheme="minorHAnsi"/>
              </w:rPr>
            </w:pPr>
            <w:r>
              <w:rPr>
                <w:rFonts w:cstheme="minorHAnsi"/>
              </w:rPr>
              <w:t>No, but there were few cases reported due to economic burden.</w:t>
            </w:r>
          </w:p>
        </w:tc>
      </w:tr>
      <w:tr w:rsidR="00307C24" w14:paraId="4E17BC9D" w14:textId="77777777" w:rsidTr="00307C24">
        <w:tc>
          <w:tcPr>
            <w:tcW w:w="4765" w:type="dxa"/>
          </w:tcPr>
          <w:p w14:paraId="1AE68B99" w14:textId="65B69E46" w:rsidR="00307C24" w:rsidRPr="000A04DC" w:rsidRDefault="00307C24" w:rsidP="00307C24">
            <w:pPr>
              <w:rPr>
                <w:rFonts w:cstheme="minorHAnsi"/>
                <w:b/>
                <w:bCs/>
              </w:rPr>
            </w:pPr>
            <w:r w:rsidRPr="000A04DC">
              <w:rPr>
                <w:rFonts w:cstheme="minorHAnsi"/>
                <w:b/>
                <w:bCs/>
              </w:rPr>
              <w:t>Have military personal being deployed to patrol towns or cities?</w:t>
            </w:r>
          </w:p>
        </w:tc>
        <w:tc>
          <w:tcPr>
            <w:tcW w:w="4585" w:type="dxa"/>
          </w:tcPr>
          <w:p w14:paraId="19863E7B" w14:textId="2DD06035" w:rsidR="00307C24" w:rsidRDefault="000A04DC" w:rsidP="00307C24">
            <w:pPr>
              <w:rPr>
                <w:rFonts w:cstheme="minorHAnsi"/>
              </w:rPr>
            </w:pPr>
            <w:r>
              <w:rPr>
                <w:rFonts w:cstheme="minorHAnsi"/>
              </w:rPr>
              <w:t>Yes</w:t>
            </w:r>
          </w:p>
        </w:tc>
      </w:tr>
      <w:tr w:rsidR="00307C24" w14:paraId="623013E7" w14:textId="77777777" w:rsidTr="00307C24">
        <w:tc>
          <w:tcPr>
            <w:tcW w:w="4765" w:type="dxa"/>
          </w:tcPr>
          <w:p w14:paraId="7FABBB42" w14:textId="29E2C609" w:rsidR="00307C24" w:rsidRPr="000A04DC" w:rsidRDefault="00307C24" w:rsidP="00307C24">
            <w:pPr>
              <w:rPr>
                <w:rFonts w:cstheme="minorHAnsi"/>
                <w:b/>
                <w:bCs/>
                <w:u w:val="single"/>
              </w:rPr>
            </w:pPr>
            <w:r w:rsidRPr="000A04DC">
              <w:rPr>
                <w:rFonts w:cstheme="minorHAnsi"/>
                <w:b/>
                <w:bCs/>
              </w:rPr>
              <w:t>Confirm the safety of staff and their families in the affected area.</w:t>
            </w:r>
          </w:p>
        </w:tc>
        <w:tc>
          <w:tcPr>
            <w:tcW w:w="4585" w:type="dxa"/>
          </w:tcPr>
          <w:p w14:paraId="7A3BC637" w14:textId="7CAB5FD6" w:rsidR="00307C24" w:rsidRDefault="000A04DC" w:rsidP="00307C24">
            <w:pPr>
              <w:rPr>
                <w:rFonts w:cstheme="minorHAnsi"/>
              </w:rPr>
            </w:pPr>
            <w:r>
              <w:rPr>
                <w:rFonts w:cstheme="minorHAnsi"/>
              </w:rPr>
              <w:t>No special concerns reported yet</w:t>
            </w:r>
          </w:p>
        </w:tc>
      </w:tr>
      <w:tr w:rsidR="00307C24" w14:paraId="4410B8B6" w14:textId="77777777" w:rsidTr="00307C24">
        <w:tc>
          <w:tcPr>
            <w:tcW w:w="4765" w:type="dxa"/>
          </w:tcPr>
          <w:p w14:paraId="697882B8" w14:textId="7BD4229B" w:rsidR="00307C24" w:rsidRPr="000A04DC" w:rsidRDefault="00307C24" w:rsidP="00307C24">
            <w:pPr>
              <w:rPr>
                <w:rFonts w:cstheme="minorHAnsi"/>
                <w:b/>
                <w:bCs/>
                <w:u w:val="single"/>
              </w:rPr>
            </w:pPr>
            <w:r w:rsidRPr="000A04DC">
              <w:rPr>
                <w:rFonts w:cstheme="minorHAnsi"/>
                <w:b/>
                <w:bCs/>
              </w:rPr>
              <w:t>Have Safety and security risks/mitigation plans been updated to current environment?</w:t>
            </w:r>
          </w:p>
        </w:tc>
        <w:tc>
          <w:tcPr>
            <w:tcW w:w="4585" w:type="dxa"/>
          </w:tcPr>
          <w:p w14:paraId="4F3BCC12" w14:textId="563B4D36" w:rsidR="00307C24" w:rsidRDefault="000A04DC" w:rsidP="00307C24">
            <w:pPr>
              <w:rPr>
                <w:rFonts w:cstheme="minorHAnsi"/>
              </w:rPr>
            </w:pPr>
            <w:r>
              <w:rPr>
                <w:rFonts w:cstheme="minorHAnsi"/>
              </w:rPr>
              <w:t>EPP Available</w:t>
            </w:r>
          </w:p>
        </w:tc>
      </w:tr>
      <w:tr w:rsidR="00307C24" w14:paraId="50FB99B2" w14:textId="77777777" w:rsidTr="00307C24">
        <w:tc>
          <w:tcPr>
            <w:tcW w:w="4765" w:type="dxa"/>
          </w:tcPr>
          <w:p w14:paraId="508B06B7" w14:textId="14407E43" w:rsidR="00307C24" w:rsidRPr="000A04DC" w:rsidRDefault="00307C24" w:rsidP="00307C24">
            <w:pPr>
              <w:rPr>
                <w:rFonts w:cstheme="minorHAnsi"/>
                <w:b/>
                <w:bCs/>
                <w:u w:val="single"/>
              </w:rPr>
            </w:pPr>
            <w:r w:rsidRPr="000A04DC">
              <w:rPr>
                <w:rFonts w:cstheme="minorHAnsi"/>
                <w:b/>
                <w:bCs/>
              </w:rPr>
              <w:t>Recommendations around any upcoming travel planned for staff or donors (note: Only once global travel ban has been lifted)</w:t>
            </w:r>
          </w:p>
        </w:tc>
        <w:tc>
          <w:tcPr>
            <w:tcW w:w="4585" w:type="dxa"/>
          </w:tcPr>
          <w:p w14:paraId="63015AC7" w14:textId="397C6825" w:rsidR="0025593A" w:rsidRPr="0025593A" w:rsidRDefault="0025593A" w:rsidP="0025593A">
            <w:pPr>
              <w:rPr>
                <w:rFonts w:eastAsia="Times New Roman"/>
              </w:rPr>
            </w:pPr>
            <w:r w:rsidRPr="00BB297B">
              <w:rPr>
                <w:rFonts w:eastAsia="Times New Roman"/>
              </w:rPr>
              <w:t>Travelling to Project areas is restricted</w:t>
            </w:r>
          </w:p>
          <w:p w14:paraId="008D8A34" w14:textId="2C1FA15E" w:rsidR="00307C24" w:rsidRPr="005E31D5" w:rsidRDefault="005E31D5" w:rsidP="0025593A">
            <w:pPr>
              <w:pStyle w:val="ListParagraph"/>
              <w:numPr>
                <w:ilvl w:val="0"/>
                <w:numId w:val="1"/>
              </w:numPr>
              <w:rPr>
                <w:rFonts w:cstheme="minorHAnsi"/>
              </w:rPr>
            </w:pPr>
            <w:r>
              <w:rPr>
                <w:rFonts w:cstheme="minorHAnsi"/>
              </w:rPr>
              <w:t>International travels are p</w:t>
            </w:r>
            <w:r w:rsidR="000A04DC" w:rsidRPr="005E31D5">
              <w:rPr>
                <w:rFonts w:cstheme="minorHAnsi"/>
              </w:rPr>
              <w:t>ostponed till further notice</w:t>
            </w:r>
            <w:r>
              <w:rPr>
                <w:rFonts w:cstheme="minorHAnsi"/>
              </w:rPr>
              <w:t xml:space="preserve"> and 14/21 days center-based quarantine period is still applicable for international travels.</w:t>
            </w:r>
          </w:p>
        </w:tc>
      </w:tr>
    </w:tbl>
    <w:p w14:paraId="3BF9EF58" w14:textId="77777777" w:rsidR="00307C24" w:rsidRPr="00307C24" w:rsidRDefault="00307C24" w:rsidP="00307C24">
      <w:pPr>
        <w:spacing w:line="240" w:lineRule="auto"/>
        <w:rPr>
          <w:rFonts w:cstheme="minorHAnsi"/>
        </w:rPr>
      </w:pPr>
    </w:p>
    <w:p w14:paraId="30568834" w14:textId="7965B450" w:rsidR="007A3B9E" w:rsidRDefault="0007080F" w:rsidP="0007080F">
      <w:pPr>
        <w:spacing w:line="240" w:lineRule="auto"/>
        <w:rPr>
          <w:rFonts w:cstheme="minorHAnsi"/>
          <w:u w:val="single"/>
        </w:rPr>
      </w:pPr>
      <w:r w:rsidRPr="0007080F">
        <w:rPr>
          <w:rFonts w:cstheme="minorHAnsi"/>
          <w:u w:val="single"/>
        </w:rPr>
        <w:t xml:space="preserve">Part </w:t>
      </w:r>
      <w:r w:rsidR="006B515B">
        <w:rPr>
          <w:rFonts w:cstheme="minorHAnsi"/>
          <w:u w:val="single"/>
        </w:rPr>
        <w:t>7</w:t>
      </w:r>
      <w:r w:rsidR="005050D5" w:rsidRPr="0007080F">
        <w:rPr>
          <w:rFonts w:cstheme="minorHAnsi"/>
          <w:u w:val="single"/>
        </w:rPr>
        <w:t xml:space="preserve"> Grants</w:t>
      </w:r>
    </w:p>
    <w:p w14:paraId="2C98AAC1" w14:textId="2C251FDE" w:rsidR="0007080F" w:rsidRPr="0007080F" w:rsidRDefault="0007080F" w:rsidP="0007080F">
      <w:pPr>
        <w:spacing w:line="240" w:lineRule="auto"/>
        <w:rPr>
          <w:rFonts w:cstheme="minorHAnsi"/>
        </w:rPr>
      </w:pPr>
      <w:r>
        <w:rPr>
          <w:rFonts w:cstheme="minorHAnsi"/>
        </w:rPr>
        <w:t>List all active grants</w:t>
      </w:r>
      <w:r w:rsidR="004C54D1">
        <w:rPr>
          <w:rFonts w:cstheme="minorHAnsi"/>
        </w:rPr>
        <w:t>:</w:t>
      </w:r>
    </w:p>
    <w:tbl>
      <w:tblPr>
        <w:tblStyle w:val="TableGrid"/>
        <w:tblW w:w="0" w:type="auto"/>
        <w:tblInd w:w="-5" w:type="dxa"/>
        <w:tblLook w:val="04A0" w:firstRow="1" w:lastRow="0" w:firstColumn="1" w:lastColumn="0" w:noHBand="0" w:noVBand="1"/>
      </w:tblPr>
      <w:tblGrid>
        <w:gridCol w:w="850"/>
        <w:gridCol w:w="2104"/>
        <w:gridCol w:w="1739"/>
        <w:gridCol w:w="2597"/>
        <w:gridCol w:w="2065"/>
      </w:tblGrid>
      <w:tr w:rsidR="00484565" w:rsidRPr="003E08CC" w14:paraId="6A0852EB" w14:textId="77777777" w:rsidTr="00A94620">
        <w:tc>
          <w:tcPr>
            <w:tcW w:w="850" w:type="dxa"/>
          </w:tcPr>
          <w:p w14:paraId="7FE32760" w14:textId="77777777" w:rsidR="00484565" w:rsidRPr="003E08CC" w:rsidRDefault="00484565" w:rsidP="003051C8">
            <w:pPr>
              <w:pStyle w:val="ListParagraph"/>
              <w:ind w:left="0"/>
              <w:rPr>
                <w:rFonts w:cstheme="minorHAnsi"/>
                <w:b/>
                <w:bCs/>
              </w:rPr>
            </w:pPr>
            <w:r w:rsidRPr="003E08CC">
              <w:rPr>
                <w:rFonts w:cstheme="minorHAnsi"/>
                <w:b/>
                <w:bCs/>
              </w:rPr>
              <w:t>Grant Job Code</w:t>
            </w:r>
          </w:p>
        </w:tc>
        <w:tc>
          <w:tcPr>
            <w:tcW w:w="2104" w:type="dxa"/>
          </w:tcPr>
          <w:p w14:paraId="486A8FCD" w14:textId="77777777" w:rsidR="00484565" w:rsidRPr="003E08CC" w:rsidRDefault="00484565" w:rsidP="003051C8">
            <w:pPr>
              <w:pStyle w:val="ListParagraph"/>
              <w:ind w:left="0"/>
              <w:rPr>
                <w:rFonts w:cstheme="minorHAnsi"/>
                <w:b/>
                <w:bCs/>
              </w:rPr>
            </w:pPr>
            <w:r w:rsidRPr="003E08CC">
              <w:rPr>
                <w:rFonts w:cstheme="minorHAnsi"/>
                <w:b/>
                <w:bCs/>
              </w:rPr>
              <w:t>Grant Name</w:t>
            </w:r>
          </w:p>
        </w:tc>
        <w:tc>
          <w:tcPr>
            <w:tcW w:w="1739" w:type="dxa"/>
          </w:tcPr>
          <w:p w14:paraId="3B1B841D" w14:textId="77777777" w:rsidR="00484565" w:rsidRPr="003E08CC" w:rsidRDefault="00484565" w:rsidP="003051C8">
            <w:pPr>
              <w:pStyle w:val="ListParagraph"/>
              <w:ind w:left="0"/>
              <w:rPr>
                <w:rFonts w:cstheme="minorHAnsi"/>
                <w:b/>
                <w:bCs/>
              </w:rPr>
            </w:pPr>
            <w:r w:rsidRPr="003E08CC">
              <w:rPr>
                <w:rFonts w:cstheme="minorHAnsi"/>
                <w:b/>
                <w:bCs/>
              </w:rPr>
              <w:t>Donor</w:t>
            </w:r>
          </w:p>
        </w:tc>
        <w:tc>
          <w:tcPr>
            <w:tcW w:w="2597" w:type="dxa"/>
          </w:tcPr>
          <w:p w14:paraId="7F30A4DF" w14:textId="77777777" w:rsidR="00A94620" w:rsidRDefault="00484565" w:rsidP="003051C8">
            <w:pPr>
              <w:pStyle w:val="ListParagraph"/>
              <w:ind w:left="0"/>
              <w:rPr>
                <w:rFonts w:cstheme="minorHAnsi"/>
                <w:b/>
                <w:bCs/>
              </w:rPr>
            </w:pPr>
            <w:r w:rsidRPr="003904FD">
              <w:rPr>
                <w:rFonts w:cstheme="minorHAnsi"/>
                <w:b/>
                <w:bCs/>
              </w:rPr>
              <w:t xml:space="preserve">Status of </w:t>
            </w:r>
            <w:r w:rsidR="004E010E" w:rsidRPr="003904FD">
              <w:rPr>
                <w:rFonts w:cstheme="minorHAnsi"/>
                <w:b/>
                <w:bCs/>
              </w:rPr>
              <w:t>Implementation (</w:t>
            </w:r>
            <w:r w:rsidRPr="003904FD">
              <w:rPr>
                <w:rFonts w:cstheme="minorHAnsi"/>
                <w:b/>
                <w:bCs/>
              </w:rPr>
              <w:t>Normal/Reduced/</w:t>
            </w:r>
          </w:p>
          <w:p w14:paraId="29A821CE" w14:textId="3EF60528" w:rsidR="00484565" w:rsidRPr="003904FD" w:rsidRDefault="00484565" w:rsidP="003051C8">
            <w:pPr>
              <w:pStyle w:val="ListParagraph"/>
              <w:ind w:left="0"/>
              <w:rPr>
                <w:rFonts w:cstheme="minorHAnsi"/>
                <w:b/>
                <w:bCs/>
              </w:rPr>
            </w:pPr>
            <w:r w:rsidRPr="003904FD">
              <w:rPr>
                <w:rFonts w:cstheme="minorHAnsi"/>
                <w:b/>
                <w:bCs/>
              </w:rPr>
              <w:t>Suspended)</w:t>
            </w:r>
          </w:p>
        </w:tc>
        <w:tc>
          <w:tcPr>
            <w:tcW w:w="2065" w:type="dxa"/>
          </w:tcPr>
          <w:p w14:paraId="3225AA70" w14:textId="77777777" w:rsidR="00484565" w:rsidRPr="00285430" w:rsidRDefault="00484565" w:rsidP="003051C8">
            <w:pPr>
              <w:pStyle w:val="ListParagraph"/>
              <w:ind w:left="0"/>
              <w:rPr>
                <w:rFonts w:cstheme="minorHAnsi"/>
                <w:b/>
                <w:bCs/>
              </w:rPr>
            </w:pPr>
            <w:r w:rsidRPr="00285430">
              <w:rPr>
                <w:rFonts w:cstheme="minorHAnsi"/>
                <w:b/>
                <w:bCs/>
              </w:rPr>
              <w:t>Any specific guidance received from donor? (Yes/No)</w:t>
            </w:r>
          </w:p>
        </w:tc>
      </w:tr>
      <w:tr w:rsidR="00484565" w14:paraId="1EC538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C61DF1B" w14:textId="77777777" w:rsidR="00484565" w:rsidRPr="008B7CC5" w:rsidRDefault="00484565" w:rsidP="003051C8">
            <w:pPr>
              <w:pStyle w:val="NormalWeb"/>
              <w:rPr>
                <w:rFonts w:cstheme="minorHAnsi"/>
              </w:rPr>
            </w:pPr>
            <w:bookmarkStart w:id="2" w:name="_Hlk48020200"/>
            <w:r>
              <w:rPr>
                <w:rFonts w:cstheme="minorHAnsi"/>
              </w:rPr>
              <w:t> </w:t>
            </w:r>
            <w:r w:rsidRPr="008B7CC5">
              <w:rPr>
                <w:rFonts w:cstheme="minorHAnsi"/>
              </w:rPr>
              <w:t>12-0373D</w:t>
            </w:r>
          </w:p>
          <w:p w14:paraId="31B8F191" w14:textId="77777777" w:rsidR="00484565" w:rsidRDefault="00484565" w:rsidP="003051C8">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1F180A97" w14:textId="77777777" w:rsidR="00484565" w:rsidRDefault="00484565" w:rsidP="003051C8">
            <w:pPr>
              <w:pStyle w:val="ListParagraph"/>
              <w:ind w:left="0"/>
              <w:rPr>
                <w:rFonts w:cstheme="minorHAnsi"/>
              </w:rPr>
            </w:pPr>
            <w:r w:rsidRPr="00547F88">
              <w:rPr>
                <w:rFonts w:eastAsia="Times New Roman"/>
                <w:color w:val="000000"/>
              </w:rPr>
              <w:t>Inclusion of children with disability in the North of Sri Lanka (CBR 2)</w:t>
            </w:r>
          </w:p>
        </w:tc>
        <w:tc>
          <w:tcPr>
            <w:tcW w:w="1739" w:type="dxa"/>
            <w:tcBorders>
              <w:top w:val="single" w:sz="4" w:space="0" w:color="auto"/>
              <w:left w:val="single" w:sz="4" w:space="0" w:color="auto"/>
              <w:bottom w:val="single" w:sz="4" w:space="0" w:color="auto"/>
              <w:right w:val="single" w:sz="4" w:space="0" w:color="auto"/>
            </w:tcBorders>
            <w:vAlign w:val="center"/>
          </w:tcPr>
          <w:p w14:paraId="785AFE32" w14:textId="77777777" w:rsidR="00484565" w:rsidRDefault="00484565" w:rsidP="003051C8">
            <w:pPr>
              <w:pStyle w:val="ListParagraph"/>
              <w:ind w:left="0"/>
              <w:rPr>
                <w:rFonts w:cstheme="minorHAnsi"/>
              </w:rPr>
            </w:pPr>
            <w:proofErr w:type="spellStart"/>
            <w:r>
              <w:rPr>
                <w:rFonts w:cstheme="minorHAnsi"/>
              </w:rPr>
              <w:t>ChildFund</w:t>
            </w:r>
            <w:proofErr w:type="spellEnd"/>
            <w:r>
              <w:rPr>
                <w:rFonts w:cstheme="minorHAnsi"/>
              </w:rPr>
              <w:t xml:space="preserve"> Germany, BMZ</w:t>
            </w:r>
          </w:p>
        </w:tc>
        <w:tc>
          <w:tcPr>
            <w:tcW w:w="2597" w:type="dxa"/>
            <w:tcBorders>
              <w:top w:val="single" w:sz="4" w:space="0" w:color="auto"/>
              <w:left w:val="single" w:sz="4" w:space="0" w:color="auto"/>
              <w:bottom w:val="single" w:sz="4" w:space="0" w:color="auto"/>
              <w:right w:val="single" w:sz="4" w:space="0" w:color="auto"/>
            </w:tcBorders>
          </w:tcPr>
          <w:p w14:paraId="55D6BEF8" w14:textId="266EB7D4" w:rsidR="00484565" w:rsidRPr="003904FD" w:rsidRDefault="001C5CED" w:rsidP="003051C8">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2A692535" w14:textId="2E079C8F" w:rsidR="00484565" w:rsidRPr="00285430" w:rsidRDefault="00484565" w:rsidP="003051C8">
            <w:pPr>
              <w:pStyle w:val="ListParagraph"/>
              <w:ind w:left="0"/>
              <w:rPr>
                <w:rFonts w:cstheme="minorHAnsi"/>
              </w:rPr>
            </w:pPr>
          </w:p>
        </w:tc>
      </w:tr>
      <w:bookmarkEnd w:id="2"/>
      <w:tr w:rsidR="001C5CED" w14:paraId="43A96A25"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0F125CBB" w14:textId="77777777" w:rsidR="001C5CED" w:rsidRPr="008B7CC5" w:rsidRDefault="001C5CED" w:rsidP="001C5CED">
            <w:pPr>
              <w:pStyle w:val="NormalWeb"/>
              <w:rPr>
                <w:rFonts w:cstheme="minorHAnsi"/>
              </w:rPr>
            </w:pPr>
            <w:r>
              <w:rPr>
                <w:rFonts w:cstheme="minorHAnsi"/>
              </w:rPr>
              <w:t> </w:t>
            </w:r>
            <w:r w:rsidRPr="008B7CC5">
              <w:rPr>
                <w:rFonts w:cstheme="minorHAnsi"/>
              </w:rPr>
              <w:t>12-0410D</w:t>
            </w:r>
          </w:p>
          <w:p w14:paraId="4E7C2F13"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D26CE23" w14:textId="77777777" w:rsidR="001C5CED" w:rsidRDefault="001C5CED" w:rsidP="001C5CED">
            <w:pPr>
              <w:pStyle w:val="ListParagraph"/>
              <w:ind w:left="0"/>
              <w:rPr>
                <w:rFonts w:cstheme="minorHAnsi"/>
              </w:rPr>
            </w:pPr>
            <w:r w:rsidRPr="00547F88">
              <w:rPr>
                <w:rFonts w:eastAsia="Times New Roman"/>
                <w:color w:val="000000"/>
              </w:rPr>
              <w:t>Eco-system based, youth-led Disaster Risk Reduction Project</w:t>
            </w:r>
          </w:p>
        </w:tc>
        <w:tc>
          <w:tcPr>
            <w:tcW w:w="1739" w:type="dxa"/>
            <w:tcBorders>
              <w:top w:val="single" w:sz="4" w:space="0" w:color="auto"/>
              <w:left w:val="single" w:sz="4" w:space="0" w:color="auto"/>
              <w:bottom w:val="single" w:sz="4" w:space="0" w:color="auto"/>
              <w:right w:val="single" w:sz="4" w:space="0" w:color="auto"/>
            </w:tcBorders>
            <w:vAlign w:val="center"/>
          </w:tcPr>
          <w:p w14:paraId="24BECD36" w14:textId="77777777" w:rsidR="001C5CED" w:rsidRDefault="001C5CED" w:rsidP="001C5CED">
            <w:pPr>
              <w:pStyle w:val="ListParagraph"/>
              <w:ind w:left="0"/>
              <w:rPr>
                <w:rFonts w:cstheme="minorHAnsi"/>
              </w:rPr>
            </w:pPr>
            <w:r>
              <w:rPr>
                <w:rFonts w:cstheme="minorHAnsi"/>
              </w:rPr>
              <w:t> </w:t>
            </w:r>
            <w:proofErr w:type="spellStart"/>
            <w:r>
              <w:rPr>
                <w:rFonts w:cstheme="minorHAnsi"/>
              </w:rPr>
              <w:t>ChildFund</w:t>
            </w:r>
            <w:proofErr w:type="spellEnd"/>
            <w:r>
              <w:rPr>
                <w:rFonts w:cstheme="minorHAnsi"/>
              </w:rPr>
              <w:t xml:space="preserve"> Korea </w:t>
            </w:r>
          </w:p>
        </w:tc>
        <w:tc>
          <w:tcPr>
            <w:tcW w:w="2597" w:type="dxa"/>
            <w:tcBorders>
              <w:top w:val="single" w:sz="4" w:space="0" w:color="auto"/>
              <w:left w:val="single" w:sz="4" w:space="0" w:color="auto"/>
              <w:bottom w:val="single" w:sz="4" w:space="0" w:color="auto"/>
              <w:right w:val="single" w:sz="4" w:space="0" w:color="auto"/>
            </w:tcBorders>
          </w:tcPr>
          <w:p w14:paraId="46D368CF" w14:textId="56E898C0"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37689F06" w14:textId="738D4F93" w:rsidR="001C5CED" w:rsidRPr="00285430" w:rsidRDefault="001C5CED" w:rsidP="001C5CED">
            <w:pPr>
              <w:pStyle w:val="ListParagraph"/>
              <w:ind w:left="0"/>
              <w:rPr>
                <w:rFonts w:cstheme="minorHAnsi"/>
              </w:rPr>
            </w:pPr>
          </w:p>
        </w:tc>
      </w:tr>
      <w:tr w:rsidR="001C5CED" w14:paraId="2D72356C"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5559D36C" w14:textId="77777777" w:rsidR="001C5CED" w:rsidRPr="008B7CC5" w:rsidRDefault="001C5CED" w:rsidP="001C5CED">
            <w:pPr>
              <w:pStyle w:val="NormalWeb"/>
              <w:rPr>
                <w:rFonts w:cstheme="minorHAnsi"/>
              </w:rPr>
            </w:pPr>
            <w:r>
              <w:rPr>
                <w:rFonts w:cstheme="minorHAnsi"/>
              </w:rPr>
              <w:t> </w:t>
            </w:r>
            <w:r w:rsidRPr="008B7CC5">
              <w:rPr>
                <w:rFonts w:cstheme="minorHAnsi"/>
              </w:rPr>
              <w:t>12-0422D</w:t>
            </w:r>
          </w:p>
          <w:p w14:paraId="7210C919"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08FFAF62" w14:textId="2E9B0C13" w:rsidR="001C5CED" w:rsidRDefault="001C5CED" w:rsidP="001C5CED">
            <w:pPr>
              <w:pStyle w:val="ListParagraph"/>
              <w:ind w:left="0"/>
              <w:rPr>
                <w:rFonts w:cstheme="minorHAnsi"/>
              </w:rPr>
            </w:pPr>
            <w:r w:rsidRPr="00547F88">
              <w:rPr>
                <w:rFonts w:eastAsia="Times New Roman"/>
                <w:color w:val="000000"/>
              </w:rPr>
              <w:t xml:space="preserve">Child Protection and Education Project – </w:t>
            </w:r>
            <w:proofErr w:type="spellStart"/>
            <w:r w:rsidRPr="00547F88">
              <w:rPr>
                <w:rFonts w:eastAsia="Times New Roman"/>
                <w:color w:val="000000"/>
              </w:rPr>
              <w:t>Mullativu</w:t>
            </w:r>
            <w:proofErr w:type="spellEnd"/>
          </w:p>
        </w:tc>
        <w:tc>
          <w:tcPr>
            <w:tcW w:w="1739" w:type="dxa"/>
            <w:tcBorders>
              <w:top w:val="single" w:sz="4" w:space="0" w:color="auto"/>
              <w:left w:val="single" w:sz="4" w:space="0" w:color="auto"/>
              <w:bottom w:val="single" w:sz="4" w:space="0" w:color="auto"/>
              <w:right w:val="single" w:sz="4" w:space="0" w:color="auto"/>
            </w:tcBorders>
            <w:vAlign w:val="center"/>
          </w:tcPr>
          <w:p w14:paraId="53F7FA46" w14:textId="489398AD" w:rsidR="001C5CED" w:rsidRDefault="001C5CED" w:rsidP="001C5CED">
            <w:pPr>
              <w:pStyle w:val="ListParagraph"/>
              <w:ind w:left="0"/>
              <w:rPr>
                <w:rFonts w:cstheme="minorHAnsi"/>
              </w:rPr>
            </w:pPr>
            <w:proofErr w:type="spellStart"/>
            <w:r>
              <w:rPr>
                <w:rFonts w:cstheme="minorHAnsi"/>
              </w:rPr>
              <w:t>ChildFund</w:t>
            </w:r>
            <w:proofErr w:type="spellEnd"/>
            <w:r>
              <w:rPr>
                <w:rFonts w:cstheme="minorHAnsi"/>
              </w:rPr>
              <w:t xml:space="preserve"> Korea</w:t>
            </w:r>
          </w:p>
        </w:tc>
        <w:tc>
          <w:tcPr>
            <w:tcW w:w="2597" w:type="dxa"/>
            <w:tcBorders>
              <w:top w:val="single" w:sz="4" w:space="0" w:color="auto"/>
              <w:left w:val="single" w:sz="4" w:space="0" w:color="auto"/>
              <w:bottom w:val="single" w:sz="4" w:space="0" w:color="auto"/>
              <w:right w:val="single" w:sz="4" w:space="0" w:color="auto"/>
            </w:tcBorders>
          </w:tcPr>
          <w:p w14:paraId="6B4927B1" w14:textId="3438EA19"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7084B074" w14:textId="0F32B045" w:rsidR="001C5CED" w:rsidRPr="00285430" w:rsidRDefault="001C5CED" w:rsidP="001C5CED">
            <w:pPr>
              <w:pStyle w:val="ListParagraph"/>
              <w:ind w:left="0"/>
              <w:rPr>
                <w:rFonts w:cstheme="minorHAnsi"/>
              </w:rPr>
            </w:pPr>
          </w:p>
        </w:tc>
      </w:tr>
      <w:tr w:rsidR="001C5CED" w14:paraId="2B602AA0" w14:textId="77777777" w:rsidTr="00A94620">
        <w:tc>
          <w:tcPr>
            <w:tcW w:w="850" w:type="dxa"/>
            <w:tcBorders>
              <w:top w:val="single" w:sz="4" w:space="0" w:color="auto"/>
              <w:left w:val="single" w:sz="4" w:space="0" w:color="auto"/>
              <w:bottom w:val="single" w:sz="4" w:space="0" w:color="auto"/>
              <w:right w:val="single" w:sz="4" w:space="0" w:color="auto"/>
            </w:tcBorders>
            <w:vAlign w:val="center"/>
          </w:tcPr>
          <w:p w14:paraId="44DF0707" w14:textId="77777777" w:rsidR="001C5CED" w:rsidRPr="008B7CC5" w:rsidRDefault="001C5CED" w:rsidP="001C5CED">
            <w:pPr>
              <w:pStyle w:val="NormalWeb"/>
              <w:rPr>
                <w:rFonts w:cstheme="minorHAnsi"/>
              </w:rPr>
            </w:pPr>
            <w:r w:rsidRPr="008B7CC5">
              <w:rPr>
                <w:rFonts w:cstheme="minorHAnsi"/>
              </w:rPr>
              <w:t>12-0435D</w:t>
            </w:r>
          </w:p>
          <w:p w14:paraId="3B1D5EE0"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70CD8E37" w14:textId="77777777" w:rsidR="001C5CED" w:rsidRDefault="001C5CED" w:rsidP="001C5CED">
            <w:pPr>
              <w:pStyle w:val="ListParagraph"/>
              <w:ind w:left="0"/>
              <w:rPr>
                <w:rFonts w:cstheme="minorHAnsi"/>
              </w:rPr>
            </w:pPr>
            <w:r w:rsidRPr="00547F88">
              <w:rPr>
                <w:rFonts w:eastAsia="Times New Roman"/>
                <w:color w:val="000000"/>
              </w:rPr>
              <w:t>Social Inclusion of Persons with Disabilities in Sri Lanka through Community Based Rehabilitation (CBR)</w:t>
            </w:r>
          </w:p>
        </w:tc>
        <w:tc>
          <w:tcPr>
            <w:tcW w:w="1739" w:type="dxa"/>
            <w:tcBorders>
              <w:top w:val="single" w:sz="4" w:space="0" w:color="auto"/>
              <w:left w:val="single" w:sz="4" w:space="0" w:color="auto"/>
              <w:bottom w:val="single" w:sz="4" w:space="0" w:color="auto"/>
              <w:right w:val="single" w:sz="4" w:space="0" w:color="auto"/>
            </w:tcBorders>
            <w:vAlign w:val="center"/>
          </w:tcPr>
          <w:p w14:paraId="18D5C1D4" w14:textId="77777777" w:rsidR="001C5CED" w:rsidRDefault="001C5CED" w:rsidP="001C5CED">
            <w:pPr>
              <w:pStyle w:val="ListParagraph"/>
              <w:ind w:left="0"/>
              <w:rPr>
                <w:rFonts w:cstheme="minorHAnsi"/>
              </w:rPr>
            </w:pPr>
            <w:r>
              <w:rPr>
                <w:rFonts w:cstheme="minorHAnsi"/>
              </w:rPr>
              <w:t xml:space="preserve">LIPOID foundation and </w:t>
            </w:r>
            <w:proofErr w:type="spellStart"/>
            <w:r>
              <w:rPr>
                <w:rFonts w:cstheme="minorHAnsi"/>
              </w:rPr>
              <w:t>ChildFund</w:t>
            </w:r>
            <w:proofErr w:type="spellEnd"/>
            <w:r>
              <w:rPr>
                <w:rFonts w:cstheme="minorHAnsi"/>
              </w:rPr>
              <w:t xml:space="preserve"> Germany </w:t>
            </w:r>
          </w:p>
        </w:tc>
        <w:tc>
          <w:tcPr>
            <w:tcW w:w="2597" w:type="dxa"/>
            <w:tcBorders>
              <w:top w:val="single" w:sz="4" w:space="0" w:color="auto"/>
              <w:left w:val="single" w:sz="4" w:space="0" w:color="auto"/>
              <w:bottom w:val="single" w:sz="4" w:space="0" w:color="auto"/>
              <w:right w:val="single" w:sz="4" w:space="0" w:color="auto"/>
            </w:tcBorders>
          </w:tcPr>
          <w:p w14:paraId="5B79A094" w14:textId="06798D96"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6412414E" w14:textId="26A0EFE7" w:rsidR="001C5CED" w:rsidRPr="00285430" w:rsidRDefault="001C5CED" w:rsidP="001C5CED">
            <w:pPr>
              <w:pStyle w:val="ListParagraph"/>
              <w:ind w:left="0"/>
              <w:rPr>
                <w:rFonts w:cstheme="minorHAnsi"/>
              </w:rPr>
            </w:pPr>
          </w:p>
        </w:tc>
      </w:tr>
      <w:tr w:rsidR="001C5CED" w14:paraId="5D3B598F" w14:textId="77777777" w:rsidTr="001C5CED">
        <w:trPr>
          <w:trHeight w:val="422"/>
        </w:trPr>
        <w:tc>
          <w:tcPr>
            <w:tcW w:w="850" w:type="dxa"/>
            <w:tcBorders>
              <w:top w:val="single" w:sz="4" w:space="0" w:color="auto"/>
              <w:left w:val="single" w:sz="4" w:space="0" w:color="auto"/>
              <w:bottom w:val="single" w:sz="4" w:space="0" w:color="auto"/>
              <w:right w:val="single" w:sz="4" w:space="0" w:color="auto"/>
            </w:tcBorders>
            <w:vAlign w:val="center"/>
          </w:tcPr>
          <w:p w14:paraId="234FF513" w14:textId="77777777" w:rsidR="001C5CED" w:rsidRPr="008B7CC5" w:rsidRDefault="001C5CED" w:rsidP="001C5CED">
            <w:pPr>
              <w:pStyle w:val="NormalWeb"/>
              <w:rPr>
                <w:rFonts w:cstheme="minorHAnsi"/>
              </w:rPr>
            </w:pPr>
            <w:r w:rsidRPr="008B7CC5">
              <w:rPr>
                <w:rFonts w:cstheme="minorHAnsi"/>
              </w:rPr>
              <w:t>12-0397D</w:t>
            </w:r>
          </w:p>
          <w:p w14:paraId="4D798F2D" w14:textId="77777777" w:rsidR="001C5CED" w:rsidRDefault="001C5CED" w:rsidP="001C5CED">
            <w:pPr>
              <w:pStyle w:val="ListParagraph"/>
              <w:ind w:left="0"/>
              <w:rPr>
                <w:rFonts w:cstheme="minorHAnsi"/>
              </w:rPr>
            </w:pPr>
          </w:p>
        </w:tc>
        <w:tc>
          <w:tcPr>
            <w:tcW w:w="2104" w:type="dxa"/>
            <w:tcBorders>
              <w:top w:val="single" w:sz="4" w:space="0" w:color="auto"/>
              <w:left w:val="single" w:sz="4" w:space="0" w:color="auto"/>
              <w:bottom w:val="single" w:sz="4" w:space="0" w:color="auto"/>
              <w:right w:val="single" w:sz="4" w:space="0" w:color="auto"/>
            </w:tcBorders>
            <w:vAlign w:val="center"/>
          </w:tcPr>
          <w:p w14:paraId="4B7690CE" w14:textId="77777777" w:rsidR="001C5CED" w:rsidRDefault="001C5CED" w:rsidP="001C5CED">
            <w:pPr>
              <w:pStyle w:val="ListParagraph"/>
              <w:ind w:left="0"/>
              <w:rPr>
                <w:rFonts w:cstheme="minorHAnsi"/>
              </w:rPr>
            </w:pPr>
            <w:r w:rsidRPr="00547F88">
              <w:rPr>
                <w:rFonts w:eastAsia="Times New Roman"/>
                <w:color w:val="000000"/>
              </w:rPr>
              <w:t>Water and Sanitation in Schools and Communities – Batticaloa – Phase 2</w:t>
            </w:r>
          </w:p>
        </w:tc>
        <w:tc>
          <w:tcPr>
            <w:tcW w:w="1739" w:type="dxa"/>
            <w:tcBorders>
              <w:top w:val="single" w:sz="4" w:space="0" w:color="auto"/>
              <w:left w:val="single" w:sz="4" w:space="0" w:color="auto"/>
              <w:bottom w:val="single" w:sz="4" w:space="0" w:color="auto"/>
              <w:right w:val="single" w:sz="4" w:space="0" w:color="auto"/>
            </w:tcBorders>
            <w:vAlign w:val="center"/>
          </w:tcPr>
          <w:p w14:paraId="1E9E186A" w14:textId="77777777" w:rsidR="001C5CED" w:rsidRDefault="001C5CED" w:rsidP="001C5CED">
            <w:pPr>
              <w:pStyle w:val="ListParagraph"/>
              <w:ind w:left="0"/>
              <w:rPr>
                <w:rFonts w:cstheme="minorHAnsi"/>
              </w:rPr>
            </w:pPr>
            <w:proofErr w:type="spellStart"/>
            <w:r>
              <w:rPr>
                <w:rFonts w:cstheme="minorHAnsi"/>
              </w:rPr>
              <w:t>ChildFund</w:t>
            </w:r>
            <w:proofErr w:type="spellEnd"/>
            <w:r>
              <w:rPr>
                <w:rFonts w:cstheme="minorHAnsi"/>
              </w:rPr>
              <w:t xml:space="preserve"> New Zealand </w:t>
            </w:r>
          </w:p>
        </w:tc>
        <w:tc>
          <w:tcPr>
            <w:tcW w:w="2597" w:type="dxa"/>
            <w:tcBorders>
              <w:top w:val="single" w:sz="4" w:space="0" w:color="auto"/>
              <w:left w:val="single" w:sz="4" w:space="0" w:color="auto"/>
              <w:bottom w:val="single" w:sz="4" w:space="0" w:color="auto"/>
              <w:right w:val="single" w:sz="4" w:space="0" w:color="auto"/>
            </w:tcBorders>
          </w:tcPr>
          <w:p w14:paraId="321B4B5D" w14:textId="0039786E" w:rsidR="001C5CED" w:rsidRPr="003904FD" w:rsidRDefault="001C5CED" w:rsidP="001C5CED">
            <w:pPr>
              <w:pStyle w:val="ListParagraph"/>
              <w:ind w:left="0"/>
              <w:rPr>
                <w:rFonts w:cstheme="minorHAnsi"/>
              </w:rPr>
            </w:pPr>
            <w:r>
              <w:rPr>
                <w:rFonts w:cstheme="minorHAnsi"/>
              </w:rPr>
              <w:t>Restarted under new normal condition.</w:t>
            </w:r>
          </w:p>
        </w:tc>
        <w:tc>
          <w:tcPr>
            <w:tcW w:w="2065" w:type="dxa"/>
            <w:tcBorders>
              <w:top w:val="single" w:sz="4" w:space="0" w:color="auto"/>
              <w:left w:val="single" w:sz="4" w:space="0" w:color="auto"/>
              <w:bottom w:val="single" w:sz="4" w:space="0" w:color="auto"/>
              <w:right w:val="single" w:sz="4" w:space="0" w:color="auto"/>
            </w:tcBorders>
            <w:vAlign w:val="center"/>
          </w:tcPr>
          <w:p w14:paraId="5C26F2BE" w14:textId="07204A89" w:rsidR="001C5CED" w:rsidRPr="00285430" w:rsidRDefault="001C5CED" w:rsidP="001C5CED">
            <w:pPr>
              <w:pStyle w:val="ListParagraph"/>
              <w:ind w:left="0"/>
              <w:rPr>
                <w:rFonts w:cstheme="minorHAnsi"/>
              </w:rPr>
            </w:pPr>
          </w:p>
        </w:tc>
      </w:tr>
    </w:tbl>
    <w:p w14:paraId="6FAC2D30" w14:textId="77777777" w:rsidR="0007080F" w:rsidRPr="00484565" w:rsidRDefault="0007080F" w:rsidP="00484565">
      <w:pPr>
        <w:spacing w:line="240" w:lineRule="auto"/>
        <w:rPr>
          <w:rFonts w:cstheme="minorHAnsi"/>
        </w:rPr>
      </w:pPr>
    </w:p>
    <w:p w14:paraId="765C83F5" w14:textId="5BF68632" w:rsidR="00016538" w:rsidRPr="00307C24" w:rsidRDefault="00690B15" w:rsidP="00307C24">
      <w:pPr>
        <w:spacing w:after="0" w:line="240" w:lineRule="auto"/>
        <w:rPr>
          <w:rFonts w:eastAsia="Times New Roman"/>
        </w:rPr>
      </w:pPr>
      <w:r w:rsidRPr="00307C24">
        <w:rPr>
          <w:rFonts w:eastAsia="Times New Roman"/>
        </w:rPr>
        <w:t>Provide any additional narrative on how the COVID19 crisis affects implementation of your ma</w:t>
      </w:r>
      <w:r w:rsidR="004C54D1" w:rsidRPr="00307C24">
        <w:rPr>
          <w:rFonts w:eastAsia="Times New Roman"/>
        </w:rPr>
        <w:t>j</w:t>
      </w:r>
      <w:r w:rsidRPr="00307C24">
        <w:rPr>
          <w:rFonts w:eastAsia="Times New Roman"/>
        </w:rPr>
        <w:t>or grants.</w:t>
      </w:r>
    </w:p>
    <w:p w14:paraId="185E7629" w14:textId="77777777" w:rsidR="00307C24" w:rsidRDefault="00307C24" w:rsidP="00690B15">
      <w:pPr>
        <w:spacing w:line="240" w:lineRule="auto"/>
        <w:rPr>
          <w:rFonts w:cstheme="minorHAnsi"/>
          <w:u w:val="single"/>
        </w:rPr>
      </w:pPr>
    </w:p>
    <w:p w14:paraId="446DA45D" w14:textId="4DC1A186" w:rsidR="00690B15" w:rsidRPr="00307C24" w:rsidRDefault="00690B15" w:rsidP="00690B15">
      <w:pPr>
        <w:spacing w:line="240" w:lineRule="auto"/>
        <w:rPr>
          <w:rFonts w:cstheme="minorHAnsi"/>
          <w:b/>
          <w:bCs/>
          <w:u w:val="single"/>
        </w:rPr>
      </w:pPr>
      <w:r w:rsidRPr="00307C24">
        <w:rPr>
          <w:rFonts w:cstheme="minorHAnsi"/>
          <w:b/>
          <w:bCs/>
          <w:u w:val="single"/>
        </w:rPr>
        <w:lastRenderedPageBreak/>
        <w:t xml:space="preserve">Part </w:t>
      </w:r>
      <w:r w:rsidR="006B515B" w:rsidRPr="00307C24">
        <w:rPr>
          <w:rFonts w:cstheme="minorHAnsi"/>
          <w:b/>
          <w:bCs/>
          <w:u w:val="single"/>
        </w:rPr>
        <w:t>8</w:t>
      </w:r>
      <w:r w:rsidRPr="00307C24">
        <w:rPr>
          <w:rFonts w:cstheme="minorHAnsi"/>
          <w:b/>
          <w:bCs/>
          <w:u w:val="single"/>
        </w:rPr>
        <w:t xml:space="preserve"> Funding</w:t>
      </w:r>
    </w:p>
    <w:p w14:paraId="6AB3914A" w14:textId="44B2EF72" w:rsidR="007A3B9E" w:rsidRPr="00690B15" w:rsidRDefault="007A3B9E" w:rsidP="00690B15">
      <w:pPr>
        <w:spacing w:line="240" w:lineRule="auto"/>
        <w:rPr>
          <w:rFonts w:cstheme="minorHAnsi"/>
          <w:u w:val="single"/>
        </w:rPr>
      </w:pPr>
      <w:r w:rsidRPr="00690B15">
        <w:rPr>
          <w:rFonts w:cstheme="minorHAnsi"/>
        </w:rPr>
        <w:t>Provide information about potential sources of funding</w:t>
      </w:r>
      <w:r w:rsidR="004C54D1">
        <w:rPr>
          <w:rFonts w:cstheme="minorHAnsi"/>
        </w:rPr>
        <w:t xml:space="preserve">, </w:t>
      </w:r>
      <w:r w:rsidRPr="00690B15">
        <w:rPr>
          <w:rFonts w:cstheme="minorHAnsi"/>
        </w:rPr>
        <w:t>including grant donors, subsidy, Emergency Action Fund, Alliance members, GIK, etc.</w:t>
      </w:r>
      <w:r w:rsidR="004C54D1">
        <w:rPr>
          <w:rFonts w:cstheme="minorHAnsi"/>
        </w:rPr>
        <w:t>,</w:t>
      </w:r>
      <w:r w:rsidRPr="00690B15">
        <w:rPr>
          <w:rFonts w:cstheme="minorHAnsi"/>
        </w:rPr>
        <w:t xml:space="preserve"> for these emergency response efforts using the chart below</w:t>
      </w:r>
      <w:r w:rsidR="004C54D1">
        <w:rPr>
          <w:rFonts w:cstheme="minorHAnsi"/>
        </w:rPr>
        <w:t>:</w:t>
      </w:r>
    </w:p>
    <w:tbl>
      <w:tblPr>
        <w:tblStyle w:val="TableGrid"/>
        <w:tblW w:w="0" w:type="auto"/>
        <w:tblLook w:val="04A0" w:firstRow="1" w:lastRow="0" w:firstColumn="1" w:lastColumn="0" w:noHBand="0" w:noVBand="1"/>
      </w:tblPr>
      <w:tblGrid>
        <w:gridCol w:w="1524"/>
        <w:gridCol w:w="1570"/>
        <w:gridCol w:w="1219"/>
        <w:gridCol w:w="1288"/>
        <w:gridCol w:w="1336"/>
        <w:gridCol w:w="1237"/>
        <w:gridCol w:w="1176"/>
      </w:tblGrid>
      <w:tr w:rsidR="00355CE5" w14:paraId="53F3BDD9" w14:textId="16495929" w:rsidTr="00355CE5">
        <w:tc>
          <w:tcPr>
            <w:tcW w:w="1587" w:type="dxa"/>
          </w:tcPr>
          <w:p w14:paraId="05D9AF1D" w14:textId="77777777" w:rsidR="00355CE5" w:rsidRPr="000F342D" w:rsidRDefault="00355CE5" w:rsidP="00D41D4F">
            <w:pPr>
              <w:rPr>
                <w:rFonts w:cstheme="minorHAnsi"/>
                <w:b/>
                <w:bCs/>
              </w:rPr>
            </w:pPr>
            <w:r w:rsidRPr="000F342D">
              <w:rPr>
                <w:rFonts w:cstheme="minorHAnsi"/>
                <w:b/>
                <w:bCs/>
              </w:rPr>
              <w:t>Donor</w:t>
            </w:r>
          </w:p>
        </w:tc>
        <w:tc>
          <w:tcPr>
            <w:tcW w:w="1624" w:type="dxa"/>
          </w:tcPr>
          <w:p w14:paraId="0B1F8CE2" w14:textId="77777777" w:rsidR="00355CE5" w:rsidRPr="000F342D" w:rsidRDefault="00355CE5" w:rsidP="00D41D4F">
            <w:pPr>
              <w:rPr>
                <w:rFonts w:cstheme="minorHAnsi"/>
                <w:b/>
                <w:bCs/>
              </w:rPr>
            </w:pPr>
            <w:r>
              <w:rPr>
                <w:rFonts w:cstheme="minorHAnsi"/>
                <w:b/>
                <w:bCs/>
              </w:rPr>
              <w:t>Program</w:t>
            </w:r>
          </w:p>
        </w:tc>
        <w:tc>
          <w:tcPr>
            <w:tcW w:w="1219" w:type="dxa"/>
          </w:tcPr>
          <w:p w14:paraId="546C670F" w14:textId="77777777" w:rsidR="00355CE5" w:rsidRPr="000F342D" w:rsidRDefault="00355CE5" w:rsidP="00D41D4F">
            <w:pPr>
              <w:rPr>
                <w:rFonts w:cstheme="minorHAnsi"/>
                <w:b/>
                <w:bCs/>
              </w:rPr>
            </w:pPr>
            <w:r>
              <w:rPr>
                <w:rFonts w:cstheme="minorHAnsi"/>
                <w:b/>
                <w:bCs/>
              </w:rPr>
              <w:t>Amount (USD)</w:t>
            </w:r>
          </w:p>
        </w:tc>
        <w:tc>
          <w:tcPr>
            <w:tcW w:w="1289" w:type="dxa"/>
          </w:tcPr>
          <w:p w14:paraId="5DBA83B0" w14:textId="2729A0F4" w:rsidR="00355CE5" w:rsidRPr="000F342D" w:rsidRDefault="00355CE5" w:rsidP="00D41D4F">
            <w:pPr>
              <w:rPr>
                <w:rFonts w:cstheme="minorHAnsi"/>
                <w:b/>
                <w:bCs/>
              </w:rPr>
            </w:pPr>
            <w:r>
              <w:rPr>
                <w:rFonts w:cstheme="minorHAnsi"/>
                <w:b/>
                <w:bCs/>
              </w:rPr>
              <w:t>Confirmed? (Y/N)</w:t>
            </w:r>
          </w:p>
        </w:tc>
        <w:tc>
          <w:tcPr>
            <w:tcW w:w="1343" w:type="dxa"/>
          </w:tcPr>
          <w:p w14:paraId="575ADD97" w14:textId="03108AA2" w:rsidR="00355CE5" w:rsidRPr="000F342D" w:rsidRDefault="00355CE5" w:rsidP="00D41D4F">
            <w:pPr>
              <w:rPr>
                <w:rFonts w:cstheme="minorHAnsi"/>
                <w:b/>
                <w:bCs/>
              </w:rPr>
            </w:pPr>
            <w:r>
              <w:rPr>
                <w:rFonts w:cstheme="minorHAnsi"/>
                <w:b/>
                <w:bCs/>
              </w:rPr>
              <w:t>Requested? (Y/N)</w:t>
            </w:r>
          </w:p>
        </w:tc>
        <w:tc>
          <w:tcPr>
            <w:tcW w:w="1267" w:type="dxa"/>
          </w:tcPr>
          <w:p w14:paraId="7789F678" w14:textId="7D2F145C" w:rsidR="00355CE5" w:rsidRDefault="00355CE5" w:rsidP="00D41D4F">
            <w:pPr>
              <w:rPr>
                <w:rFonts w:cstheme="minorHAnsi"/>
                <w:b/>
                <w:bCs/>
              </w:rPr>
            </w:pPr>
            <w:r>
              <w:rPr>
                <w:rFonts w:cstheme="minorHAnsi"/>
                <w:b/>
                <w:bCs/>
              </w:rPr>
              <w:t xml:space="preserve">Funds Received (Y/N)  </w:t>
            </w:r>
          </w:p>
        </w:tc>
        <w:tc>
          <w:tcPr>
            <w:tcW w:w="1021" w:type="dxa"/>
          </w:tcPr>
          <w:p w14:paraId="16EE48F2" w14:textId="6BA19D43" w:rsidR="00355CE5" w:rsidRDefault="00355CE5" w:rsidP="00D41D4F">
            <w:pPr>
              <w:rPr>
                <w:rFonts w:cstheme="minorHAnsi"/>
                <w:b/>
                <w:bCs/>
              </w:rPr>
            </w:pPr>
            <w:r>
              <w:rPr>
                <w:rFonts w:cstheme="minorHAnsi"/>
                <w:b/>
                <w:bCs/>
              </w:rPr>
              <w:t>Status</w:t>
            </w:r>
          </w:p>
        </w:tc>
      </w:tr>
      <w:tr w:rsidR="00355CE5" w:rsidRPr="003904FD" w14:paraId="70C93894" w14:textId="4E713797" w:rsidTr="00355CE5">
        <w:tc>
          <w:tcPr>
            <w:tcW w:w="1587" w:type="dxa"/>
          </w:tcPr>
          <w:p w14:paraId="4A3D90F3" w14:textId="77777777" w:rsidR="00355CE5" w:rsidRPr="003904FD" w:rsidRDefault="00355CE5" w:rsidP="008067FE">
            <w:pPr>
              <w:rPr>
                <w:rFonts w:cstheme="minorHAnsi"/>
              </w:rPr>
            </w:pPr>
            <w:proofErr w:type="spellStart"/>
            <w:r w:rsidRPr="003904FD">
              <w:rPr>
                <w:rFonts w:cstheme="minorHAnsi"/>
              </w:rPr>
              <w:t>ChildFund</w:t>
            </w:r>
            <w:proofErr w:type="spellEnd"/>
            <w:r w:rsidRPr="003904FD">
              <w:rPr>
                <w:rFonts w:cstheme="minorHAnsi"/>
              </w:rPr>
              <w:t xml:space="preserve"> IO</w:t>
            </w:r>
          </w:p>
          <w:p w14:paraId="48C71F6C" w14:textId="36EE9D90" w:rsidR="00355CE5" w:rsidRPr="003904FD" w:rsidRDefault="00355CE5" w:rsidP="008067FE">
            <w:pPr>
              <w:rPr>
                <w:rFonts w:cstheme="minorHAnsi"/>
                <w:u w:val="single"/>
              </w:rPr>
            </w:pPr>
            <w:r w:rsidRPr="003904FD">
              <w:rPr>
                <w:rFonts w:cstheme="minorHAnsi"/>
              </w:rPr>
              <w:t>Revised Subsidy Funding</w:t>
            </w:r>
          </w:p>
        </w:tc>
        <w:tc>
          <w:tcPr>
            <w:tcW w:w="1624" w:type="dxa"/>
          </w:tcPr>
          <w:p w14:paraId="0AF976D2" w14:textId="77777777" w:rsidR="00355CE5" w:rsidRPr="003904FD" w:rsidRDefault="00355CE5" w:rsidP="008067FE">
            <w:pPr>
              <w:rPr>
                <w:rFonts w:cstheme="minorHAnsi"/>
              </w:rPr>
            </w:pPr>
            <w:r w:rsidRPr="003904FD">
              <w:rPr>
                <w:rFonts w:cstheme="minorHAnsi"/>
              </w:rPr>
              <w:t>Overall Response Actions</w:t>
            </w:r>
          </w:p>
          <w:p w14:paraId="1A0D5A2A" w14:textId="5D71AC31" w:rsidR="00355CE5" w:rsidRPr="003904FD" w:rsidRDefault="00355CE5" w:rsidP="008067FE">
            <w:pPr>
              <w:rPr>
                <w:rFonts w:cstheme="minorHAnsi"/>
                <w:u w:val="single"/>
              </w:rPr>
            </w:pPr>
            <w:r w:rsidRPr="003904FD">
              <w:rPr>
                <w:rFonts w:cstheme="minorHAnsi"/>
              </w:rPr>
              <w:t>(Revised Internal Resources)</w:t>
            </w:r>
          </w:p>
        </w:tc>
        <w:tc>
          <w:tcPr>
            <w:tcW w:w="1219" w:type="dxa"/>
          </w:tcPr>
          <w:p w14:paraId="0D48AE44" w14:textId="4067AC0F" w:rsidR="00355CE5" w:rsidRPr="003904FD" w:rsidRDefault="00355CE5" w:rsidP="008067FE">
            <w:pPr>
              <w:rPr>
                <w:rFonts w:cstheme="minorHAnsi"/>
              </w:rPr>
            </w:pPr>
            <w:r>
              <w:rPr>
                <w:rFonts w:cstheme="minorHAnsi"/>
              </w:rPr>
              <w:t>377,604</w:t>
            </w:r>
            <w:r w:rsidRPr="003904FD">
              <w:rPr>
                <w:rFonts w:cstheme="minorHAnsi"/>
              </w:rPr>
              <w:t>.00</w:t>
            </w:r>
          </w:p>
        </w:tc>
        <w:tc>
          <w:tcPr>
            <w:tcW w:w="1289" w:type="dxa"/>
          </w:tcPr>
          <w:p w14:paraId="3852123D" w14:textId="27480652" w:rsidR="00355CE5" w:rsidRPr="003904FD" w:rsidRDefault="00355CE5" w:rsidP="008067FE">
            <w:pPr>
              <w:rPr>
                <w:rFonts w:cstheme="minorHAnsi"/>
                <w:u w:val="single"/>
              </w:rPr>
            </w:pPr>
            <w:r w:rsidRPr="003904FD">
              <w:rPr>
                <w:rFonts w:cstheme="minorHAnsi"/>
              </w:rPr>
              <w:t>Yes</w:t>
            </w:r>
          </w:p>
        </w:tc>
        <w:tc>
          <w:tcPr>
            <w:tcW w:w="1343" w:type="dxa"/>
          </w:tcPr>
          <w:p w14:paraId="3F927617" w14:textId="11273BC1" w:rsidR="00355CE5" w:rsidRPr="003904FD" w:rsidRDefault="00355CE5" w:rsidP="008067FE">
            <w:pPr>
              <w:rPr>
                <w:rFonts w:cstheme="minorHAnsi"/>
                <w:u w:val="single"/>
              </w:rPr>
            </w:pPr>
            <w:r w:rsidRPr="003904FD">
              <w:rPr>
                <w:rFonts w:cstheme="minorHAnsi"/>
              </w:rPr>
              <w:t>Yes</w:t>
            </w:r>
          </w:p>
        </w:tc>
        <w:tc>
          <w:tcPr>
            <w:tcW w:w="1267" w:type="dxa"/>
          </w:tcPr>
          <w:p w14:paraId="4C90B073" w14:textId="7B578CC8" w:rsidR="00355CE5" w:rsidRPr="003904FD" w:rsidRDefault="00355CE5" w:rsidP="008067FE">
            <w:pPr>
              <w:rPr>
                <w:rFonts w:cstheme="minorHAnsi"/>
              </w:rPr>
            </w:pPr>
            <w:r>
              <w:rPr>
                <w:rFonts w:cstheme="minorHAnsi"/>
              </w:rPr>
              <w:t>Received</w:t>
            </w:r>
          </w:p>
        </w:tc>
        <w:tc>
          <w:tcPr>
            <w:tcW w:w="1021" w:type="dxa"/>
          </w:tcPr>
          <w:p w14:paraId="686E873A" w14:textId="11598AB0" w:rsidR="00355CE5" w:rsidRPr="00355CE5" w:rsidRDefault="00355CE5" w:rsidP="008067FE">
            <w:pPr>
              <w:rPr>
                <w:rFonts w:cstheme="minorHAnsi"/>
                <w:highlight w:val="yellow"/>
              </w:rPr>
            </w:pPr>
            <w:r w:rsidRPr="002B6C41">
              <w:rPr>
                <w:rFonts w:cstheme="minorHAnsi"/>
              </w:rPr>
              <w:t>completed</w:t>
            </w:r>
          </w:p>
        </w:tc>
      </w:tr>
      <w:tr w:rsidR="00355CE5" w:rsidRPr="00285430" w14:paraId="4716F41C" w14:textId="7346A112" w:rsidTr="00355CE5">
        <w:tc>
          <w:tcPr>
            <w:tcW w:w="1587" w:type="dxa"/>
          </w:tcPr>
          <w:p w14:paraId="4B649AF1" w14:textId="5B40F45C" w:rsidR="00355CE5" w:rsidRPr="003904FD" w:rsidRDefault="00355CE5" w:rsidP="00D547A5">
            <w:pPr>
              <w:rPr>
                <w:rFonts w:cstheme="minorHAnsi"/>
              </w:rPr>
            </w:pPr>
            <w:proofErr w:type="spellStart"/>
            <w:r w:rsidRPr="003904FD">
              <w:rPr>
                <w:rFonts w:cstheme="minorHAnsi"/>
              </w:rPr>
              <w:t>ChildFund</w:t>
            </w:r>
            <w:proofErr w:type="spellEnd"/>
            <w:r w:rsidRPr="003904FD">
              <w:rPr>
                <w:rFonts w:cstheme="minorHAnsi"/>
              </w:rPr>
              <w:t xml:space="preserve"> Sri Lanka PEF</w:t>
            </w:r>
          </w:p>
        </w:tc>
        <w:tc>
          <w:tcPr>
            <w:tcW w:w="1624" w:type="dxa"/>
          </w:tcPr>
          <w:p w14:paraId="7390B514" w14:textId="77777777" w:rsidR="00355CE5" w:rsidRPr="003904FD" w:rsidRDefault="00355CE5" w:rsidP="00D547A5">
            <w:pPr>
              <w:rPr>
                <w:rFonts w:cstheme="minorHAnsi"/>
              </w:rPr>
            </w:pPr>
            <w:r w:rsidRPr="003904FD">
              <w:rPr>
                <w:rFonts w:cstheme="minorHAnsi"/>
              </w:rPr>
              <w:t>Overall Response Actions</w:t>
            </w:r>
          </w:p>
          <w:p w14:paraId="6D98E87D" w14:textId="117FB083" w:rsidR="00355CE5" w:rsidRPr="003904FD" w:rsidRDefault="00355CE5" w:rsidP="00D547A5">
            <w:pPr>
              <w:rPr>
                <w:rFonts w:cstheme="minorHAnsi"/>
              </w:rPr>
            </w:pPr>
            <w:r w:rsidRPr="003904FD">
              <w:rPr>
                <w:rFonts w:cstheme="minorHAnsi"/>
              </w:rPr>
              <w:t>(Revised Internal Resources)</w:t>
            </w:r>
          </w:p>
        </w:tc>
        <w:tc>
          <w:tcPr>
            <w:tcW w:w="1219" w:type="dxa"/>
          </w:tcPr>
          <w:p w14:paraId="1E1BF48E" w14:textId="2256ED42" w:rsidR="00355CE5" w:rsidRPr="003904FD" w:rsidRDefault="00355CE5" w:rsidP="00D547A5">
            <w:pPr>
              <w:rPr>
                <w:rFonts w:cstheme="minorHAnsi"/>
              </w:rPr>
            </w:pPr>
            <w:r w:rsidRPr="003904FD">
              <w:rPr>
                <w:rFonts w:cstheme="minorHAnsi"/>
              </w:rPr>
              <w:t>26,737.00</w:t>
            </w:r>
          </w:p>
        </w:tc>
        <w:tc>
          <w:tcPr>
            <w:tcW w:w="1289" w:type="dxa"/>
          </w:tcPr>
          <w:p w14:paraId="3181A9DA" w14:textId="6E42C009" w:rsidR="00355CE5" w:rsidRPr="003904FD" w:rsidRDefault="00355CE5" w:rsidP="00D547A5">
            <w:pPr>
              <w:rPr>
                <w:rFonts w:cstheme="minorHAnsi"/>
              </w:rPr>
            </w:pPr>
            <w:r w:rsidRPr="003904FD">
              <w:rPr>
                <w:rFonts w:cstheme="minorHAnsi"/>
              </w:rPr>
              <w:t>Yes</w:t>
            </w:r>
          </w:p>
        </w:tc>
        <w:tc>
          <w:tcPr>
            <w:tcW w:w="1343" w:type="dxa"/>
          </w:tcPr>
          <w:p w14:paraId="565DE7DC" w14:textId="4A6E854D" w:rsidR="00355CE5" w:rsidRPr="003904FD" w:rsidRDefault="00355CE5" w:rsidP="00D547A5">
            <w:pPr>
              <w:rPr>
                <w:rFonts w:cstheme="minorHAnsi"/>
              </w:rPr>
            </w:pPr>
            <w:r w:rsidRPr="003904FD">
              <w:rPr>
                <w:rFonts w:cstheme="minorHAnsi"/>
              </w:rPr>
              <w:t>Yes</w:t>
            </w:r>
          </w:p>
        </w:tc>
        <w:tc>
          <w:tcPr>
            <w:tcW w:w="1267" w:type="dxa"/>
          </w:tcPr>
          <w:p w14:paraId="6B94D0B1" w14:textId="74027FD6" w:rsidR="00355CE5" w:rsidRPr="003904FD" w:rsidRDefault="00355CE5" w:rsidP="00D547A5">
            <w:pPr>
              <w:rPr>
                <w:rFonts w:cstheme="minorHAnsi"/>
              </w:rPr>
            </w:pPr>
            <w:r>
              <w:rPr>
                <w:rFonts w:cstheme="minorHAnsi"/>
              </w:rPr>
              <w:t>Received</w:t>
            </w:r>
          </w:p>
        </w:tc>
        <w:tc>
          <w:tcPr>
            <w:tcW w:w="1021" w:type="dxa"/>
          </w:tcPr>
          <w:p w14:paraId="779E2A0B" w14:textId="4116003E" w:rsidR="00355CE5" w:rsidRPr="002B6C41" w:rsidRDefault="00355CE5" w:rsidP="00D547A5">
            <w:pPr>
              <w:rPr>
                <w:rFonts w:cstheme="minorHAnsi"/>
              </w:rPr>
            </w:pPr>
            <w:r w:rsidRPr="002B6C41">
              <w:rPr>
                <w:rFonts w:cstheme="minorHAnsi"/>
              </w:rPr>
              <w:t>completed</w:t>
            </w:r>
          </w:p>
        </w:tc>
      </w:tr>
      <w:tr w:rsidR="00355CE5" w:rsidRPr="00285430" w14:paraId="45D8E3BA" w14:textId="09BFE79A" w:rsidTr="00355CE5">
        <w:tc>
          <w:tcPr>
            <w:tcW w:w="1587" w:type="dxa"/>
          </w:tcPr>
          <w:p w14:paraId="728C7901" w14:textId="54CCA502" w:rsidR="00355CE5" w:rsidRPr="00285430" w:rsidRDefault="00355CE5" w:rsidP="00D547A5">
            <w:pPr>
              <w:rPr>
                <w:rFonts w:cstheme="minorHAnsi"/>
              </w:rPr>
            </w:pPr>
            <w:proofErr w:type="spellStart"/>
            <w:r w:rsidRPr="00285430">
              <w:rPr>
                <w:rFonts w:cstheme="minorHAnsi"/>
              </w:rPr>
              <w:t>ChildFund</w:t>
            </w:r>
            <w:proofErr w:type="spellEnd"/>
            <w:r w:rsidRPr="00285430">
              <w:rPr>
                <w:rFonts w:cstheme="minorHAnsi"/>
              </w:rPr>
              <w:t xml:space="preserve"> Korea</w:t>
            </w:r>
          </w:p>
        </w:tc>
        <w:tc>
          <w:tcPr>
            <w:tcW w:w="1624" w:type="dxa"/>
          </w:tcPr>
          <w:p w14:paraId="120B034B" w14:textId="5952CEC9" w:rsidR="00355CE5" w:rsidRPr="00285430" w:rsidRDefault="00355CE5" w:rsidP="00D547A5">
            <w:pPr>
              <w:rPr>
                <w:rFonts w:cstheme="minorHAnsi"/>
              </w:rPr>
            </w:pPr>
            <w:r w:rsidRPr="00285430">
              <w:rPr>
                <w:rFonts w:cstheme="minorHAnsi"/>
              </w:rPr>
              <w:t>Education and Child Protection</w:t>
            </w:r>
          </w:p>
        </w:tc>
        <w:tc>
          <w:tcPr>
            <w:tcW w:w="1219" w:type="dxa"/>
          </w:tcPr>
          <w:p w14:paraId="4B8A0553" w14:textId="6CD9F2C3" w:rsidR="00355CE5" w:rsidRPr="00285430" w:rsidRDefault="00355CE5" w:rsidP="00D547A5">
            <w:pPr>
              <w:rPr>
                <w:rFonts w:cstheme="minorHAnsi"/>
              </w:rPr>
            </w:pPr>
            <w:r w:rsidRPr="00285430">
              <w:rPr>
                <w:rFonts w:cstheme="minorHAnsi"/>
              </w:rPr>
              <w:t>76,920</w:t>
            </w:r>
            <w:r>
              <w:rPr>
                <w:rFonts w:cstheme="minorHAnsi"/>
              </w:rPr>
              <w:t>.00</w:t>
            </w:r>
          </w:p>
        </w:tc>
        <w:tc>
          <w:tcPr>
            <w:tcW w:w="1289" w:type="dxa"/>
          </w:tcPr>
          <w:p w14:paraId="08FB1A05" w14:textId="6DD5A8A3" w:rsidR="00355CE5" w:rsidRPr="00285430" w:rsidRDefault="00355CE5" w:rsidP="00D547A5">
            <w:pPr>
              <w:rPr>
                <w:rFonts w:cstheme="minorHAnsi"/>
              </w:rPr>
            </w:pPr>
            <w:r w:rsidRPr="00285430">
              <w:rPr>
                <w:rFonts w:cstheme="minorHAnsi"/>
              </w:rPr>
              <w:t>Yes</w:t>
            </w:r>
          </w:p>
        </w:tc>
        <w:tc>
          <w:tcPr>
            <w:tcW w:w="1343" w:type="dxa"/>
          </w:tcPr>
          <w:p w14:paraId="2421F5A1" w14:textId="4BB1FF9E" w:rsidR="00355CE5" w:rsidRPr="00CA6BB2" w:rsidRDefault="00355CE5" w:rsidP="00D547A5">
            <w:pPr>
              <w:rPr>
                <w:rFonts w:cstheme="minorHAnsi"/>
              </w:rPr>
            </w:pPr>
            <w:r>
              <w:rPr>
                <w:rFonts w:cstheme="minorHAnsi"/>
              </w:rPr>
              <w:t>Yes</w:t>
            </w:r>
          </w:p>
        </w:tc>
        <w:tc>
          <w:tcPr>
            <w:tcW w:w="1267" w:type="dxa"/>
          </w:tcPr>
          <w:p w14:paraId="29B21E7C" w14:textId="4C040189" w:rsidR="00355CE5" w:rsidRPr="00CA6BB2" w:rsidRDefault="00355CE5" w:rsidP="00D547A5">
            <w:pPr>
              <w:rPr>
                <w:rFonts w:cstheme="minorHAnsi"/>
              </w:rPr>
            </w:pPr>
            <w:r w:rsidRPr="00E12508">
              <w:rPr>
                <w:rFonts w:cstheme="minorHAnsi"/>
              </w:rPr>
              <w:t>Received</w:t>
            </w:r>
          </w:p>
        </w:tc>
        <w:tc>
          <w:tcPr>
            <w:tcW w:w="1021" w:type="dxa"/>
          </w:tcPr>
          <w:p w14:paraId="2224BF50" w14:textId="65E24D64" w:rsidR="00355CE5" w:rsidRPr="00355CE5" w:rsidRDefault="00355CE5" w:rsidP="00D547A5">
            <w:pPr>
              <w:rPr>
                <w:rFonts w:cstheme="minorHAnsi"/>
                <w:highlight w:val="yellow"/>
              </w:rPr>
            </w:pPr>
            <w:r w:rsidRPr="002B6C41">
              <w:rPr>
                <w:rFonts w:cstheme="minorHAnsi"/>
              </w:rPr>
              <w:t>completed</w:t>
            </w:r>
          </w:p>
        </w:tc>
      </w:tr>
      <w:tr w:rsidR="00355CE5" w:rsidRPr="00285430" w14:paraId="46FC3B84" w14:textId="76CC14A9" w:rsidTr="00355CE5">
        <w:tc>
          <w:tcPr>
            <w:tcW w:w="1587" w:type="dxa"/>
          </w:tcPr>
          <w:p w14:paraId="0C948283" w14:textId="7D48BB35" w:rsidR="00355CE5" w:rsidRPr="00285430" w:rsidRDefault="00355CE5" w:rsidP="00D547A5">
            <w:pPr>
              <w:rPr>
                <w:rFonts w:cstheme="minorHAnsi"/>
              </w:rPr>
            </w:pPr>
            <w:r>
              <w:rPr>
                <w:rFonts w:cstheme="minorHAnsi"/>
              </w:rPr>
              <w:t xml:space="preserve">BMZ and </w:t>
            </w:r>
            <w:proofErr w:type="spellStart"/>
            <w:r w:rsidRPr="00285430">
              <w:rPr>
                <w:rFonts w:cstheme="minorHAnsi"/>
              </w:rPr>
              <w:t>ChildFund</w:t>
            </w:r>
            <w:proofErr w:type="spellEnd"/>
            <w:r w:rsidRPr="00285430">
              <w:rPr>
                <w:rFonts w:cstheme="minorHAnsi"/>
              </w:rPr>
              <w:t xml:space="preserve"> Germany</w:t>
            </w:r>
          </w:p>
        </w:tc>
        <w:tc>
          <w:tcPr>
            <w:tcW w:w="1624" w:type="dxa"/>
          </w:tcPr>
          <w:p w14:paraId="5FC3BE9F" w14:textId="77777777" w:rsidR="00355CE5" w:rsidRPr="00285430" w:rsidRDefault="00355CE5" w:rsidP="00D547A5">
            <w:pPr>
              <w:rPr>
                <w:rFonts w:cstheme="minorHAnsi"/>
              </w:rPr>
            </w:pPr>
            <w:r w:rsidRPr="00285430">
              <w:rPr>
                <w:rFonts w:cstheme="minorHAnsi"/>
              </w:rPr>
              <w:t>Targeting Children Disabilities</w:t>
            </w:r>
          </w:p>
          <w:p w14:paraId="385F8853" w14:textId="27889517" w:rsidR="00355CE5" w:rsidRPr="00285430" w:rsidRDefault="00355CE5" w:rsidP="00D547A5">
            <w:pPr>
              <w:rPr>
                <w:rFonts w:cstheme="minorHAnsi"/>
              </w:rPr>
            </w:pPr>
            <w:r w:rsidRPr="00285430">
              <w:rPr>
                <w:rFonts w:cstheme="minorHAnsi"/>
              </w:rPr>
              <w:t>(</w:t>
            </w:r>
            <w:r>
              <w:rPr>
                <w:rFonts w:cstheme="minorHAnsi"/>
              </w:rPr>
              <w:t>Revision of CBR Project Exchange gain)</w:t>
            </w:r>
          </w:p>
        </w:tc>
        <w:tc>
          <w:tcPr>
            <w:tcW w:w="1219" w:type="dxa"/>
          </w:tcPr>
          <w:p w14:paraId="43FD9C7D" w14:textId="432D1BD3" w:rsidR="00355CE5" w:rsidRPr="00285430" w:rsidRDefault="00355CE5" w:rsidP="00D547A5">
            <w:pPr>
              <w:rPr>
                <w:rFonts w:cstheme="minorHAnsi"/>
              </w:rPr>
            </w:pPr>
            <w:r w:rsidRPr="00285430">
              <w:rPr>
                <w:rFonts w:cstheme="minorHAnsi"/>
              </w:rPr>
              <w:t>20,000</w:t>
            </w:r>
            <w:r>
              <w:rPr>
                <w:rFonts w:cstheme="minorHAnsi"/>
              </w:rPr>
              <w:t>.00</w:t>
            </w:r>
          </w:p>
        </w:tc>
        <w:tc>
          <w:tcPr>
            <w:tcW w:w="1289" w:type="dxa"/>
          </w:tcPr>
          <w:p w14:paraId="7369340F" w14:textId="25EAEE9F" w:rsidR="00355CE5" w:rsidRPr="00285430" w:rsidRDefault="00355CE5" w:rsidP="00D547A5">
            <w:pPr>
              <w:rPr>
                <w:rFonts w:cstheme="minorHAnsi"/>
              </w:rPr>
            </w:pPr>
            <w:r w:rsidRPr="00285430">
              <w:rPr>
                <w:rFonts w:cstheme="minorHAnsi"/>
              </w:rPr>
              <w:t>Yes</w:t>
            </w:r>
          </w:p>
        </w:tc>
        <w:tc>
          <w:tcPr>
            <w:tcW w:w="1343" w:type="dxa"/>
          </w:tcPr>
          <w:p w14:paraId="25FF1CAF" w14:textId="60ABCCE2" w:rsidR="00355CE5" w:rsidRPr="00285430" w:rsidRDefault="00355CE5" w:rsidP="00D547A5">
            <w:pPr>
              <w:rPr>
                <w:rFonts w:cstheme="minorHAnsi"/>
              </w:rPr>
            </w:pPr>
            <w:r>
              <w:rPr>
                <w:rFonts w:cstheme="minorHAnsi"/>
              </w:rPr>
              <w:t>Yes</w:t>
            </w:r>
          </w:p>
        </w:tc>
        <w:tc>
          <w:tcPr>
            <w:tcW w:w="1267" w:type="dxa"/>
          </w:tcPr>
          <w:p w14:paraId="3A4D0F6B" w14:textId="1A1944A5" w:rsidR="00355CE5" w:rsidRPr="004E010E" w:rsidRDefault="00355CE5" w:rsidP="00D547A5">
            <w:pPr>
              <w:rPr>
                <w:rFonts w:cstheme="minorHAnsi"/>
                <w:highlight w:val="yellow"/>
              </w:rPr>
            </w:pPr>
            <w:r w:rsidRPr="00E12508">
              <w:rPr>
                <w:rFonts w:cstheme="minorHAnsi"/>
              </w:rPr>
              <w:t>Received</w:t>
            </w:r>
          </w:p>
        </w:tc>
        <w:tc>
          <w:tcPr>
            <w:tcW w:w="1021" w:type="dxa"/>
          </w:tcPr>
          <w:p w14:paraId="0E4184DE" w14:textId="0BB11F0A" w:rsidR="00355CE5" w:rsidRPr="00355CE5" w:rsidRDefault="00355CE5" w:rsidP="00D547A5">
            <w:pPr>
              <w:rPr>
                <w:rFonts w:cstheme="minorHAnsi"/>
                <w:highlight w:val="yellow"/>
              </w:rPr>
            </w:pPr>
            <w:r w:rsidRPr="002B6C41">
              <w:rPr>
                <w:rFonts w:cstheme="minorHAnsi"/>
              </w:rPr>
              <w:t>completed</w:t>
            </w:r>
          </w:p>
        </w:tc>
      </w:tr>
      <w:tr w:rsidR="00355CE5" w:rsidRPr="00285430" w14:paraId="44AFCC8F" w14:textId="0292FAAA" w:rsidTr="00355CE5">
        <w:tc>
          <w:tcPr>
            <w:tcW w:w="1587" w:type="dxa"/>
          </w:tcPr>
          <w:p w14:paraId="05BAD54B" w14:textId="080E7DBA" w:rsidR="00355CE5" w:rsidRDefault="00355CE5" w:rsidP="00D547A5">
            <w:pPr>
              <w:rPr>
                <w:rFonts w:cstheme="minorHAnsi"/>
              </w:rPr>
            </w:pPr>
            <w:proofErr w:type="spellStart"/>
            <w:r>
              <w:rPr>
                <w:rFonts w:cstheme="minorHAnsi"/>
              </w:rPr>
              <w:t>ChildFund</w:t>
            </w:r>
            <w:proofErr w:type="spellEnd"/>
            <w:r>
              <w:rPr>
                <w:rFonts w:cstheme="minorHAnsi"/>
              </w:rPr>
              <w:t xml:space="preserve"> IO EAF</w:t>
            </w:r>
          </w:p>
        </w:tc>
        <w:tc>
          <w:tcPr>
            <w:tcW w:w="1624" w:type="dxa"/>
          </w:tcPr>
          <w:p w14:paraId="6B954CD9" w14:textId="25FE7E51" w:rsidR="00355CE5" w:rsidRPr="00285430" w:rsidRDefault="00355CE5" w:rsidP="00D547A5">
            <w:pPr>
              <w:rPr>
                <w:rFonts w:cstheme="minorHAnsi"/>
              </w:rPr>
            </w:pPr>
            <w:r>
              <w:rPr>
                <w:rFonts w:cstheme="minorHAnsi"/>
              </w:rPr>
              <w:t>Livelihoods Recovery through Cash based program</w:t>
            </w:r>
          </w:p>
        </w:tc>
        <w:tc>
          <w:tcPr>
            <w:tcW w:w="1219" w:type="dxa"/>
          </w:tcPr>
          <w:p w14:paraId="59B22049" w14:textId="35A45189" w:rsidR="00355CE5" w:rsidRPr="00285430" w:rsidRDefault="00355CE5" w:rsidP="00D547A5">
            <w:pPr>
              <w:rPr>
                <w:rFonts w:cstheme="minorHAnsi"/>
              </w:rPr>
            </w:pPr>
            <w:r w:rsidRPr="002B6C41">
              <w:rPr>
                <w:rFonts w:cstheme="minorHAnsi"/>
              </w:rPr>
              <w:t>25,000.00</w:t>
            </w:r>
          </w:p>
        </w:tc>
        <w:tc>
          <w:tcPr>
            <w:tcW w:w="1289" w:type="dxa"/>
          </w:tcPr>
          <w:p w14:paraId="218D6950" w14:textId="46165CF7" w:rsidR="00355CE5" w:rsidRPr="00285430" w:rsidRDefault="00355CE5" w:rsidP="00D547A5">
            <w:pPr>
              <w:rPr>
                <w:rFonts w:cstheme="minorHAnsi"/>
              </w:rPr>
            </w:pPr>
            <w:r>
              <w:rPr>
                <w:rFonts w:cstheme="minorHAnsi"/>
              </w:rPr>
              <w:t>Yes</w:t>
            </w:r>
          </w:p>
        </w:tc>
        <w:tc>
          <w:tcPr>
            <w:tcW w:w="1343" w:type="dxa"/>
          </w:tcPr>
          <w:p w14:paraId="490DDEE7" w14:textId="1A4CCB9B" w:rsidR="00355CE5" w:rsidRDefault="00355CE5" w:rsidP="00D547A5">
            <w:pPr>
              <w:rPr>
                <w:rFonts w:cstheme="minorHAnsi"/>
              </w:rPr>
            </w:pPr>
            <w:r>
              <w:rPr>
                <w:rFonts w:cstheme="minorHAnsi"/>
              </w:rPr>
              <w:t>Yes</w:t>
            </w:r>
          </w:p>
        </w:tc>
        <w:tc>
          <w:tcPr>
            <w:tcW w:w="1267" w:type="dxa"/>
          </w:tcPr>
          <w:p w14:paraId="342D30A4" w14:textId="0CAC89A8" w:rsidR="00355CE5" w:rsidRPr="00355CE5" w:rsidRDefault="00355CE5" w:rsidP="00D547A5">
            <w:pPr>
              <w:rPr>
                <w:rFonts w:cstheme="minorHAnsi"/>
                <w:highlight w:val="yellow"/>
              </w:rPr>
            </w:pPr>
            <w:r w:rsidRPr="002B6C41">
              <w:rPr>
                <w:rFonts w:cstheme="minorHAnsi"/>
              </w:rPr>
              <w:t>Yes</w:t>
            </w:r>
          </w:p>
        </w:tc>
        <w:tc>
          <w:tcPr>
            <w:tcW w:w="1021" w:type="dxa"/>
          </w:tcPr>
          <w:p w14:paraId="5BA70035" w14:textId="7097FA32" w:rsidR="00355CE5" w:rsidRPr="00355CE5" w:rsidRDefault="00355CE5" w:rsidP="00D547A5">
            <w:pPr>
              <w:rPr>
                <w:rFonts w:cstheme="minorHAnsi"/>
                <w:highlight w:val="yellow"/>
              </w:rPr>
            </w:pPr>
            <w:r w:rsidRPr="002B6C41">
              <w:rPr>
                <w:rFonts w:cstheme="minorHAnsi"/>
              </w:rPr>
              <w:t>On going</w:t>
            </w:r>
          </w:p>
        </w:tc>
      </w:tr>
    </w:tbl>
    <w:p w14:paraId="4C01F0AB" w14:textId="77777777" w:rsidR="007A3B9E" w:rsidRPr="000F342D" w:rsidRDefault="007A3B9E" w:rsidP="007A3B9E">
      <w:pPr>
        <w:pStyle w:val="ListParagraph"/>
        <w:spacing w:line="240" w:lineRule="auto"/>
        <w:rPr>
          <w:rFonts w:cstheme="minorHAnsi"/>
          <w:u w:val="single"/>
        </w:rPr>
      </w:pPr>
    </w:p>
    <w:tbl>
      <w:tblPr>
        <w:tblStyle w:val="TableGrid"/>
        <w:tblW w:w="0" w:type="auto"/>
        <w:tblLook w:val="04A0" w:firstRow="1" w:lastRow="0" w:firstColumn="1" w:lastColumn="0" w:noHBand="0" w:noVBand="1"/>
      </w:tblPr>
      <w:tblGrid>
        <w:gridCol w:w="9350"/>
      </w:tblGrid>
      <w:tr w:rsidR="00992529" w14:paraId="40A3D091" w14:textId="77777777" w:rsidTr="00992529">
        <w:tc>
          <w:tcPr>
            <w:tcW w:w="9350" w:type="dxa"/>
          </w:tcPr>
          <w:p w14:paraId="79953E4E" w14:textId="00165C54" w:rsidR="00992529" w:rsidRDefault="00992529" w:rsidP="00307C24">
            <w:pPr>
              <w:rPr>
                <w:rFonts w:cstheme="minorHAnsi"/>
                <w:b/>
                <w:bCs/>
              </w:rPr>
            </w:pPr>
            <w:r w:rsidRPr="00307C24">
              <w:rPr>
                <w:rFonts w:cstheme="minorHAnsi"/>
                <w:b/>
                <w:bCs/>
              </w:rPr>
              <w:t>Budget</w:t>
            </w:r>
            <w:r>
              <w:rPr>
                <w:rFonts w:cstheme="minorHAnsi"/>
                <w:b/>
                <w:bCs/>
              </w:rPr>
              <w:t>?</w:t>
            </w:r>
          </w:p>
          <w:p w14:paraId="62DC833E" w14:textId="7CA28566" w:rsidR="00992529" w:rsidRDefault="00992529" w:rsidP="00307C24">
            <w:pPr>
              <w:rPr>
                <w:rFonts w:cstheme="minorHAnsi"/>
                <w:b/>
                <w:bCs/>
              </w:rPr>
            </w:pPr>
            <w:r w:rsidRPr="00307C24">
              <w:rPr>
                <w:rFonts w:cstheme="minorHAnsi"/>
                <w:b/>
                <w:bCs/>
              </w:rPr>
              <w:t>(</w:t>
            </w:r>
            <w:r w:rsidRPr="00307C24">
              <w:rPr>
                <w:rFonts w:cstheme="minorHAnsi"/>
              </w:rPr>
              <w:t>Outline how we will use this funding with a rough topline budget.)</w:t>
            </w:r>
          </w:p>
        </w:tc>
      </w:tr>
      <w:tr w:rsidR="00992529" w14:paraId="7AF060F3" w14:textId="77777777" w:rsidTr="00992529">
        <w:tc>
          <w:tcPr>
            <w:tcW w:w="9350" w:type="dxa"/>
          </w:tcPr>
          <w:p w14:paraId="72320B83" w14:textId="77777777" w:rsidR="003568C5" w:rsidRDefault="003568C5" w:rsidP="003568C5">
            <w:pPr>
              <w:pStyle w:val="ListParagraph"/>
              <w:rPr>
                <w:rFonts w:cstheme="minorHAnsi"/>
              </w:rPr>
            </w:pPr>
          </w:p>
          <w:p w14:paraId="39738759" w14:textId="77777777" w:rsidR="001C5CED" w:rsidRDefault="003568C5" w:rsidP="001C5CED">
            <w:pPr>
              <w:pStyle w:val="ListParagraph"/>
              <w:numPr>
                <w:ilvl w:val="0"/>
                <w:numId w:val="21"/>
              </w:numPr>
              <w:rPr>
                <w:rFonts w:cstheme="minorHAnsi"/>
              </w:rPr>
            </w:pPr>
            <w:proofErr w:type="spellStart"/>
            <w:r w:rsidRPr="003568C5">
              <w:rPr>
                <w:rFonts w:cstheme="minorHAnsi"/>
              </w:rPr>
              <w:t>ChildFund</w:t>
            </w:r>
            <w:proofErr w:type="spellEnd"/>
            <w:r w:rsidRPr="003568C5">
              <w:rPr>
                <w:rFonts w:cstheme="minorHAnsi"/>
              </w:rPr>
              <w:t xml:space="preserve"> Sri Lanka</w:t>
            </w:r>
            <w:r>
              <w:rPr>
                <w:rFonts w:cstheme="minorHAnsi"/>
              </w:rPr>
              <w:t xml:space="preserve"> has developed an overall strategy for overall COVID-19 response program</w:t>
            </w:r>
          </w:p>
          <w:p w14:paraId="67852BDB" w14:textId="0F2BBD7F" w:rsidR="003568C5" w:rsidRPr="001C5CED" w:rsidRDefault="003568C5" w:rsidP="00030062">
            <w:pPr>
              <w:pStyle w:val="ListParagraph"/>
              <w:rPr>
                <w:rFonts w:cstheme="minorHAnsi"/>
              </w:rPr>
            </w:pPr>
          </w:p>
        </w:tc>
      </w:tr>
    </w:tbl>
    <w:p w14:paraId="40CAB138" w14:textId="77777777" w:rsidR="00307C24" w:rsidRPr="00307C24" w:rsidRDefault="00307C24" w:rsidP="00307C24">
      <w:pPr>
        <w:spacing w:line="240" w:lineRule="auto"/>
        <w:rPr>
          <w:rFonts w:cstheme="minorHAnsi"/>
          <w:b/>
          <w:bCs/>
        </w:rPr>
      </w:pPr>
    </w:p>
    <w:p w14:paraId="23D10DC1" w14:textId="751F1D00" w:rsidR="007A3B9E" w:rsidRDefault="00690B15" w:rsidP="00690B15">
      <w:pPr>
        <w:spacing w:line="240" w:lineRule="auto"/>
        <w:rPr>
          <w:rFonts w:cstheme="minorHAnsi"/>
          <w:b/>
          <w:bCs/>
          <w:u w:val="single"/>
        </w:rPr>
      </w:pPr>
      <w:r w:rsidRPr="00307C24">
        <w:rPr>
          <w:rFonts w:cstheme="minorHAnsi"/>
          <w:b/>
          <w:bCs/>
          <w:u w:val="single"/>
        </w:rPr>
        <w:t xml:space="preserve"> Part </w:t>
      </w:r>
      <w:r w:rsidR="006B515B" w:rsidRPr="00307C24">
        <w:rPr>
          <w:rFonts w:cstheme="minorHAnsi"/>
          <w:b/>
          <w:bCs/>
          <w:u w:val="single"/>
        </w:rPr>
        <w:t>9</w:t>
      </w:r>
      <w:r w:rsidRPr="00307C24">
        <w:rPr>
          <w:rFonts w:cstheme="minorHAnsi"/>
          <w:b/>
          <w:bCs/>
          <w:u w:val="single"/>
        </w:rPr>
        <w:t xml:space="preserve"> </w:t>
      </w:r>
      <w:r w:rsidR="007A3B9E" w:rsidRPr="00307C24">
        <w:rPr>
          <w:rFonts w:cstheme="minorHAnsi"/>
          <w:b/>
          <w:bCs/>
          <w:u w:val="single"/>
        </w:rPr>
        <w:t>Media/Communications</w:t>
      </w:r>
    </w:p>
    <w:tbl>
      <w:tblPr>
        <w:tblStyle w:val="TableGrid"/>
        <w:tblW w:w="0" w:type="auto"/>
        <w:tblLook w:val="04A0" w:firstRow="1" w:lastRow="0" w:firstColumn="1" w:lastColumn="0" w:noHBand="0" w:noVBand="1"/>
      </w:tblPr>
      <w:tblGrid>
        <w:gridCol w:w="4675"/>
        <w:gridCol w:w="4675"/>
      </w:tblGrid>
      <w:tr w:rsidR="00307C24" w:rsidRPr="00307C24" w14:paraId="7DFCD720" w14:textId="77777777" w:rsidTr="00307C24">
        <w:tc>
          <w:tcPr>
            <w:tcW w:w="4675" w:type="dxa"/>
          </w:tcPr>
          <w:p w14:paraId="50B509C4" w14:textId="1BB5E9A5" w:rsidR="00307C24" w:rsidRPr="00307C24" w:rsidRDefault="00307C24" w:rsidP="00307C24">
            <w:pPr>
              <w:rPr>
                <w:rFonts w:cstheme="minorHAnsi"/>
                <w:b/>
                <w:bCs/>
              </w:rPr>
            </w:pPr>
            <w:r w:rsidRPr="00307C24">
              <w:rPr>
                <w:rFonts w:cstheme="minorHAnsi"/>
                <w:b/>
                <w:bCs/>
              </w:rPr>
              <w:t>Questions</w:t>
            </w:r>
          </w:p>
        </w:tc>
        <w:tc>
          <w:tcPr>
            <w:tcW w:w="4675" w:type="dxa"/>
          </w:tcPr>
          <w:p w14:paraId="4C44945F" w14:textId="6044EAFD" w:rsidR="00307C24" w:rsidRPr="00307C24" w:rsidRDefault="00307C24" w:rsidP="00690B15">
            <w:pPr>
              <w:rPr>
                <w:rFonts w:cstheme="minorHAnsi"/>
                <w:b/>
                <w:bCs/>
              </w:rPr>
            </w:pPr>
            <w:r w:rsidRPr="00307C24">
              <w:rPr>
                <w:rFonts w:cstheme="minorHAnsi"/>
                <w:b/>
                <w:bCs/>
              </w:rPr>
              <w:t>Answers</w:t>
            </w:r>
          </w:p>
        </w:tc>
      </w:tr>
      <w:tr w:rsidR="00307C24" w14:paraId="7C334BDA" w14:textId="77777777" w:rsidTr="00307C24">
        <w:tc>
          <w:tcPr>
            <w:tcW w:w="4675" w:type="dxa"/>
          </w:tcPr>
          <w:p w14:paraId="332B600F" w14:textId="183AFD88" w:rsidR="00307C24" w:rsidRPr="00E1364F" w:rsidRDefault="00307C24" w:rsidP="00307C24">
            <w:pPr>
              <w:rPr>
                <w:rFonts w:cstheme="minorHAnsi"/>
                <w:u w:val="single"/>
              </w:rPr>
            </w:pPr>
            <w:r w:rsidRPr="00307C24">
              <w:rPr>
                <w:rFonts w:cstheme="minorHAnsi"/>
              </w:rPr>
              <w:t>List of media who will be or have been contacted with press releases.</w:t>
            </w:r>
          </w:p>
        </w:tc>
        <w:tc>
          <w:tcPr>
            <w:tcW w:w="4675" w:type="dxa"/>
          </w:tcPr>
          <w:p w14:paraId="2210DE77" w14:textId="6D3A7FE1" w:rsidR="00307C24" w:rsidRPr="003568C5" w:rsidRDefault="001C5CED" w:rsidP="00690B15">
            <w:pPr>
              <w:rPr>
                <w:rFonts w:cstheme="minorHAnsi"/>
              </w:rPr>
            </w:pPr>
            <w:r>
              <w:rPr>
                <w:rFonts w:cstheme="minorHAnsi"/>
              </w:rPr>
              <w:t>None</w:t>
            </w:r>
          </w:p>
        </w:tc>
      </w:tr>
      <w:tr w:rsidR="00307C24" w14:paraId="79133682" w14:textId="77777777" w:rsidTr="00307C24">
        <w:tc>
          <w:tcPr>
            <w:tcW w:w="4675" w:type="dxa"/>
          </w:tcPr>
          <w:p w14:paraId="67D5E5ED" w14:textId="7076CA47" w:rsidR="00307C24" w:rsidRPr="00E1364F" w:rsidRDefault="00307C24" w:rsidP="00690B15">
            <w:pPr>
              <w:rPr>
                <w:rFonts w:cstheme="minorHAnsi"/>
                <w:u w:val="single"/>
              </w:rPr>
            </w:pPr>
            <w:r w:rsidRPr="00307C24">
              <w:rPr>
                <w:rFonts w:cstheme="minorHAnsi"/>
              </w:rPr>
              <w:lastRenderedPageBreak/>
              <w:t>List of emergency CO spokespeople, including name, location, contact information, and languages spoken.</w:t>
            </w:r>
          </w:p>
        </w:tc>
        <w:tc>
          <w:tcPr>
            <w:tcW w:w="4675" w:type="dxa"/>
          </w:tcPr>
          <w:p w14:paraId="13E2A651" w14:textId="6774944A" w:rsidR="00307C24" w:rsidRPr="003568C5" w:rsidRDefault="003568C5" w:rsidP="00690B15">
            <w:pPr>
              <w:rPr>
                <w:rFonts w:cstheme="minorHAnsi"/>
              </w:rPr>
            </w:pPr>
            <w:r>
              <w:rPr>
                <w:rFonts w:cstheme="minorHAnsi"/>
              </w:rPr>
              <w:t>Nominated CD</w:t>
            </w:r>
            <w:r w:rsidR="001C5CED">
              <w:rPr>
                <w:rFonts w:cstheme="minorHAnsi"/>
              </w:rPr>
              <w:t xml:space="preserve"> or Country Manager</w:t>
            </w:r>
            <w:r>
              <w:rPr>
                <w:rFonts w:cstheme="minorHAnsi"/>
              </w:rPr>
              <w:t xml:space="preserve"> of Sri Lanka.</w:t>
            </w:r>
          </w:p>
        </w:tc>
      </w:tr>
      <w:tr w:rsidR="00307C24" w14:paraId="6DD6EBB5" w14:textId="77777777" w:rsidTr="00307C24">
        <w:tc>
          <w:tcPr>
            <w:tcW w:w="4675" w:type="dxa"/>
          </w:tcPr>
          <w:p w14:paraId="711F0532" w14:textId="1C9DE56A" w:rsidR="00307C24" w:rsidRPr="00E1364F" w:rsidRDefault="00307C24" w:rsidP="00690B15">
            <w:pPr>
              <w:rPr>
                <w:rFonts w:cstheme="minorHAnsi"/>
                <w:u w:val="single"/>
              </w:rPr>
            </w:pPr>
            <w:r w:rsidRPr="00307C24">
              <w:rPr>
                <w:rFonts w:cstheme="minorHAnsi"/>
              </w:rPr>
              <w:t>Plans for collecting photos/videos/stories, e.g., should an outside photographer be hired?</w:t>
            </w:r>
          </w:p>
        </w:tc>
        <w:tc>
          <w:tcPr>
            <w:tcW w:w="4675" w:type="dxa"/>
          </w:tcPr>
          <w:p w14:paraId="4E1745A0" w14:textId="4EEBDEF3" w:rsidR="00307C24" w:rsidRPr="003568C5" w:rsidRDefault="00E31476" w:rsidP="00690B15">
            <w:pPr>
              <w:rPr>
                <w:rFonts w:cstheme="minorHAnsi"/>
              </w:rPr>
            </w:pPr>
            <w:r>
              <w:rPr>
                <w:rFonts w:cstheme="minorHAnsi"/>
              </w:rPr>
              <w:t>Being collected.</w:t>
            </w:r>
          </w:p>
        </w:tc>
      </w:tr>
      <w:tr w:rsidR="00307C24" w14:paraId="52A9DEAC" w14:textId="77777777" w:rsidTr="00307C24">
        <w:tc>
          <w:tcPr>
            <w:tcW w:w="4675" w:type="dxa"/>
          </w:tcPr>
          <w:p w14:paraId="691D5DC3" w14:textId="3C301B8E" w:rsidR="00307C24" w:rsidRPr="00E1364F" w:rsidRDefault="00307C24" w:rsidP="00690B15">
            <w:pPr>
              <w:rPr>
                <w:rFonts w:cstheme="minorHAnsi"/>
                <w:u w:val="single"/>
              </w:rPr>
            </w:pPr>
            <w:r w:rsidRPr="00307C24">
              <w:rPr>
                <w:rFonts w:cstheme="minorHAnsi"/>
              </w:rPr>
              <w:t>Key points for messaging and visibility, particularly any host-government sensibilities that must be considered.</w:t>
            </w:r>
          </w:p>
        </w:tc>
        <w:tc>
          <w:tcPr>
            <w:tcW w:w="4675" w:type="dxa"/>
          </w:tcPr>
          <w:p w14:paraId="26A2E7F8" w14:textId="6BB020BB" w:rsidR="00307C24" w:rsidRPr="003568C5" w:rsidRDefault="00E31476" w:rsidP="00690B15">
            <w:pPr>
              <w:rPr>
                <w:rFonts w:cstheme="minorHAnsi"/>
              </w:rPr>
            </w:pPr>
            <w:r>
              <w:rPr>
                <w:rFonts w:cstheme="minorHAnsi"/>
              </w:rPr>
              <w:t>None yet</w:t>
            </w:r>
          </w:p>
        </w:tc>
      </w:tr>
    </w:tbl>
    <w:p w14:paraId="45A876EB" w14:textId="77777777" w:rsidR="00307C24" w:rsidRPr="00307C24" w:rsidRDefault="00307C24" w:rsidP="00690B15">
      <w:pPr>
        <w:spacing w:line="240" w:lineRule="auto"/>
        <w:rPr>
          <w:rFonts w:cstheme="minorHAnsi"/>
          <w:b/>
          <w:bCs/>
          <w:u w:val="single"/>
        </w:rPr>
      </w:pPr>
    </w:p>
    <w:tbl>
      <w:tblPr>
        <w:tblStyle w:val="TableGrid"/>
        <w:tblW w:w="0" w:type="auto"/>
        <w:tblLook w:val="04A0" w:firstRow="1" w:lastRow="0" w:firstColumn="1" w:lastColumn="0" w:noHBand="0" w:noVBand="1"/>
      </w:tblPr>
      <w:tblGrid>
        <w:gridCol w:w="9350"/>
      </w:tblGrid>
      <w:tr w:rsidR="00307C24" w14:paraId="1D471784" w14:textId="77777777" w:rsidTr="00307C24">
        <w:tc>
          <w:tcPr>
            <w:tcW w:w="9350" w:type="dxa"/>
          </w:tcPr>
          <w:p w14:paraId="33F3711C" w14:textId="5A1BDF1F" w:rsidR="00307C24" w:rsidRDefault="00307C24" w:rsidP="007A3B9E">
            <w:pPr>
              <w:rPr>
                <w:rFonts w:cstheme="minorHAnsi"/>
                <w:u w:val="single"/>
              </w:rPr>
            </w:pPr>
            <w:r w:rsidRPr="00307C24">
              <w:rPr>
                <w:rFonts w:cstheme="minorHAnsi"/>
                <w:b/>
                <w:bCs/>
              </w:rPr>
              <w:t>Support needed or requested from IO, GSS or Global Teams – whether onsite or remote.</w:t>
            </w:r>
          </w:p>
        </w:tc>
      </w:tr>
      <w:tr w:rsidR="00307C24" w:rsidRPr="003568C5" w14:paraId="6ADB216A" w14:textId="77777777" w:rsidTr="00307C24">
        <w:tc>
          <w:tcPr>
            <w:tcW w:w="9350" w:type="dxa"/>
          </w:tcPr>
          <w:p w14:paraId="7B0EF551" w14:textId="77777777" w:rsidR="003568C5" w:rsidRDefault="003568C5" w:rsidP="003568C5">
            <w:pPr>
              <w:pStyle w:val="ListParagraph"/>
              <w:rPr>
                <w:rFonts w:cstheme="minorHAnsi"/>
              </w:rPr>
            </w:pPr>
          </w:p>
          <w:p w14:paraId="6444A016" w14:textId="138FAA15" w:rsidR="0090291B" w:rsidRPr="0090291B" w:rsidRDefault="003568C5" w:rsidP="0090291B">
            <w:pPr>
              <w:pStyle w:val="ListParagraph"/>
              <w:numPr>
                <w:ilvl w:val="0"/>
                <w:numId w:val="22"/>
              </w:numPr>
              <w:rPr>
                <w:rFonts w:cstheme="minorHAnsi"/>
              </w:rPr>
            </w:pPr>
            <w:r>
              <w:rPr>
                <w:rFonts w:cstheme="minorHAnsi"/>
              </w:rPr>
              <w:t>Support in possible resource mobilization ef</w:t>
            </w:r>
            <w:r w:rsidR="003904FD">
              <w:rPr>
                <w:rFonts w:cstheme="minorHAnsi"/>
              </w:rPr>
              <w:t>forts of Country Office</w:t>
            </w:r>
          </w:p>
          <w:p w14:paraId="4B5DDC59" w14:textId="24C28A3C" w:rsidR="00307C24" w:rsidRPr="003568C5" w:rsidRDefault="00307C24" w:rsidP="007A3B9E">
            <w:pPr>
              <w:rPr>
                <w:rFonts w:cstheme="minorHAnsi"/>
              </w:rPr>
            </w:pPr>
          </w:p>
        </w:tc>
      </w:tr>
    </w:tbl>
    <w:p w14:paraId="3CC1921F" w14:textId="06987592" w:rsidR="00250E74" w:rsidRDefault="00250E74"/>
    <w:p w14:paraId="21E3057B" w14:textId="15DDED58" w:rsidR="00243251" w:rsidRDefault="00243251">
      <w:pPr>
        <w:rPr>
          <w:b/>
          <w:bCs/>
        </w:rPr>
      </w:pPr>
      <w:r>
        <w:rPr>
          <w:b/>
          <w:bCs/>
        </w:rPr>
        <w:t xml:space="preserve">10. </w:t>
      </w:r>
      <w:r w:rsidRPr="00243251">
        <w:rPr>
          <w:b/>
          <w:bCs/>
        </w:rPr>
        <w:t>Next Steps:</w:t>
      </w:r>
    </w:p>
    <w:p w14:paraId="6929C9C5" w14:textId="1CC591A1" w:rsidR="00BB297B" w:rsidRDefault="0025593A" w:rsidP="0025593A">
      <w:pPr>
        <w:pStyle w:val="ListParagraph"/>
        <w:numPr>
          <w:ilvl w:val="0"/>
          <w:numId w:val="42"/>
        </w:numPr>
        <w:spacing w:after="0" w:line="240" w:lineRule="auto"/>
        <w:contextualSpacing w:val="0"/>
        <w:rPr>
          <w:rFonts w:eastAsia="Times New Roman"/>
          <w:highlight w:val="yellow"/>
        </w:rPr>
      </w:pPr>
      <w:r w:rsidRPr="0025593A">
        <w:rPr>
          <w:rFonts w:eastAsia="Times New Roman"/>
          <w:highlight w:val="yellow"/>
        </w:rPr>
        <w:t>Next NERT meeting will be on 1</w:t>
      </w:r>
      <w:r w:rsidR="002B6C41">
        <w:rPr>
          <w:rFonts w:eastAsia="Times New Roman"/>
          <w:highlight w:val="yellow"/>
        </w:rPr>
        <w:t>7</w:t>
      </w:r>
      <w:r w:rsidR="002B6C41" w:rsidRPr="002B6C41">
        <w:rPr>
          <w:rFonts w:eastAsia="Times New Roman"/>
          <w:highlight w:val="yellow"/>
          <w:vertAlign w:val="superscript"/>
        </w:rPr>
        <w:t>th</w:t>
      </w:r>
      <w:r w:rsidR="002B6C41">
        <w:rPr>
          <w:rFonts w:eastAsia="Times New Roman"/>
          <w:highlight w:val="yellow"/>
        </w:rPr>
        <w:t xml:space="preserve"> December </w:t>
      </w:r>
      <w:r w:rsidRPr="0025593A">
        <w:rPr>
          <w:rFonts w:eastAsia="Times New Roman"/>
          <w:highlight w:val="yellow"/>
        </w:rPr>
        <w:t xml:space="preserve">2020 at </w:t>
      </w:r>
      <w:r w:rsidR="00BB297B">
        <w:rPr>
          <w:rFonts w:eastAsia="Times New Roman"/>
          <w:highlight w:val="yellow"/>
        </w:rPr>
        <w:t>3</w:t>
      </w:r>
      <w:r w:rsidRPr="0025593A">
        <w:rPr>
          <w:rFonts w:eastAsia="Times New Roman"/>
          <w:highlight w:val="yellow"/>
        </w:rPr>
        <w:t>.00 pm.</w:t>
      </w:r>
    </w:p>
    <w:p w14:paraId="03CB5DB9" w14:textId="62073F1A" w:rsidR="0025593A" w:rsidRPr="0025593A" w:rsidRDefault="00BB297B" w:rsidP="0025593A">
      <w:pPr>
        <w:pStyle w:val="ListParagraph"/>
        <w:numPr>
          <w:ilvl w:val="0"/>
          <w:numId w:val="42"/>
        </w:numPr>
        <w:spacing w:after="0" w:line="240" w:lineRule="auto"/>
        <w:contextualSpacing w:val="0"/>
        <w:rPr>
          <w:rFonts w:eastAsia="Times New Roman"/>
          <w:highlight w:val="yellow"/>
        </w:rPr>
      </w:pPr>
      <w:r>
        <w:rPr>
          <w:rFonts w:eastAsia="Times New Roman"/>
          <w:highlight w:val="yellow"/>
        </w:rPr>
        <w:t xml:space="preserve">Coordination meeting with Implementing Partners will be on </w:t>
      </w:r>
      <w:r w:rsidR="002B6C41">
        <w:rPr>
          <w:rFonts w:eastAsia="Times New Roman"/>
          <w:highlight w:val="yellow"/>
        </w:rPr>
        <w:t>17</w:t>
      </w:r>
      <w:r w:rsidR="002B6C41" w:rsidRPr="002B6C41">
        <w:rPr>
          <w:rFonts w:eastAsia="Times New Roman"/>
          <w:highlight w:val="yellow"/>
          <w:vertAlign w:val="superscript"/>
        </w:rPr>
        <w:t>th</w:t>
      </w:r>
      <w:r w:rsidR="002B6C41">
        <w:rPr>
          <w:rFonts w:eastAsia="Times New Roman"/>
          <w:highlight w:val="yellow"/>
        </w:rPr>
        <w:t xml:space="preserve"> December</w:t>
      </w:r>
      <w:r>
        <w:rPr>
          <w:rFonts w:eastAsia="Times New Roman"/>
          <w:highlight w:val="yellow"/>
        </w:rPr>
        <w:t xml:space="preserve"> 2020 </w:t>
      </w:r>
      <w:r w:rsidR="002B6C41">
        <w:rPr>
          <w:rFonts w:eastAsia="Times New Roman"/>
          <w:highlight w:val="yellow"/>
        </w:rPr>
        <w:t>a</w:t>
      </w:r>
      <w:r>
        <w:rPr>
          <w:rFonts w:eastAsia="Times New Roman"/>
          <w:highlight w:val="yellow"/>
        </w:rPr>
        <w:t xml:space="preserve">t 2.00 pm. </w:t>
      </w:r>
      <w:r w:rsidR="0025593A" w:rsidRPr="0025593A">
        <w:rPr>
          <w:rFonts w:eastAsia="Times New Roman"/>
          <w:highlight w:val="yellow"/>
        </w:rPr>
        <w:t xml:space="preserve">  </w:t>
      </w:r>
    </w:p>
    <w:p w14:paraId="25483E32" w14:textId="445ECC2B" w:rsidR="001D530B" w:rsidRPr="00E31476" w:rsidRDefault="001D530B" w:rsidP="0025593A">
      <w:pPr>
        <w:pStyle w:val="ListParagraph"/>
      </w:pPr>
    </w:p>
    <w:sectPr w:rsidR="001D530B" w:rsidRPr="00E31476" w:rsidSect="007410DD">
      <w:headerReference w:type="default" r:id="rId16"/>
      <w:footerReference w:type="default" r:id="rId1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E46B7" w14:textId="77777777" w:rsidR="00AE0542" w:rsidRDefault="00AE0542" w:rsidP="007410DD">
      <w:pPr>
        <w:spacing w:after="0" w:line="240" w:lineRule="auto"/>
      </w:pPr>
      <w:r>
        <w:separator/>
      </w:r>
    </w:p>
  </w:endnote>
  <w:endnote w:type="continuationSeparator" w:id="0">
    <w:p w14:paraId="6822BEAF" w14:textId="77777777" w:rsidR="00AE0542" w:rsidRDefault="00AE0542"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ontserrat-Bold">
    <w:altName w:val="Calibri"/>
    <w:panose1 w:val="00000000000000000000"/>
    <w:charset w:val="00"/>
    <w:family w:val="auto"/>
    <w:notTrueType/>
    <w:pitch w:val="default"/>
    <w:sig w:usb0="00000003" w:usb1="00000000" w:usb2="00000000" w:usb3="00000000" w:csb0="00000001" w:csb1="00000000"/>
  </w:font>
  <w:font w:name="Montserrat-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096876"/>
      <w:docPartObj>
        <w:docPartGallery w:val="Page Numbers (Bottom of Page)"/>
        <w:docPartUnique/>
      </w:docPartObj>
    </w:sdtPr>
    <w:sdtEndPr>
      <w:rPr>
        <w:color w:val="7F7F7F" w:themeColor="background1" w:themeShade="7F"/>
        <w:spacing w:val="60"/>
      </w:rPr>
    </w:sdtEndPr>
    <w:sdtContent>
      <w:p w14:paraId="67AE82A9" w14:textId="604107B7" w:rsidR="00BA1EFC" w:rsidRDefault="00BA1EF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D0DD38" w14:textId="77777777" w:rsidR="00BA1EFC" w:rsidRDefault="00B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E798D" w14:textId="77777777" w:rsidR="00AE0542" w:rsidRDefault="00AE0542" w:rsidP="007410DD">
      <w:pPr>
        <w:spacing w:after="0" w:line="240" w:lineRule="auto"/>
      </w:pPr>
      <w:r>
        <w:separator/>
      </w:r>
    </w:p>
  </w:footnote>
  <w:footnote w:type="continuationSeparator" w:id="0">
    <w:p w14:paraId="5D1D01FA" w14:textId="77777777" w:rsidR="00AE0542" w:rsidRDefault="00AE0542"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54DB0" w14:textId="405641CE" w:rsidR="00BA1EFC" w:rsidRDefault="00BA1EFC">
    <w:pPr>
      <w:pStyle w:val="Header"/>
    </w:pPr>
    <w:r>
      <w:t>[Sri Lanka] SITREP [2</w:t>
    </w:r>
    <w:r w:rsidR="002B6C41">
      <w:t>4</w:t>
    </w:r>
    <w:r>
      <w:t>] [</w:t>
    </w:r>
    <w:r w:rsidR="002B6C41">
      <w:t>12</w:t>
    </w:r>
    <w:r>
      <w:t>.1</w:t>
    </w:r>
    <w:r w:rsidR="002B6C41">
      <w:t>2</w:t>
    </w:r>
    <w:r>
      <w:t>.2020]</w:t>
    </w:r>
  </w:p>
  <w:p w14:paraId="685C8B5F" w14:textId="5910AA62" w:rsidR="00BA1EFC" w:rsidRDefault="00BA1EFC" w:rsidP="007410DD">
    <w:pPr>
      <w:pStyle w:val="Header"/>
      <w:tabs>
        <w:tab w:val="left" w:pos="42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80E37"/>
    <w:multiLevelType w:val="hybridMultilevel"/>
    <w:tmpl w:val="FF38A2E4"/>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82192"/>
    <w:multiLevelType w:val="hybridMultilevel"/>
    <w:tmpl w:val="1FD6A6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8A016B"/>
    <w:multiLevelType w:val="multilevel"/>
    <w:tmpl w:val="03F8B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87264"/>
    <w:multiLevelType w:val="hybridMultilevel"/>
    <w:tmpl w:val="C9240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1C6203"/>
    <w:multiLevelType w:val="hybridMultilevel"/>
    <w:tmpl w:val="B7D87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E17C0A"/>
    <w:multiLevelType w:val="hybridMultilevel"/>
    <w:tmpl w:val="C7B057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0CAB4128"/>
    <w:multiLevelType w:val="hybridMultilevel"/>
    <w:tmpl w:val="C0B214C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0DD31321"/>
    <w:multiLevelType w:val="hybridMultilevel"/>
    <w:tmpl w:val="09568E7C"/>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6C53E4"/>
    <w:multiLevelType w:val="hybridMultilevel"/>
    <w:tmpl w:val="20E8CE5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FF7334E"/>
    <w:multiLevelType w:val="hybridMultilevel"/>
    <w:tmpl w:val="FCEA5A60"/>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1E8140C"/>
    <w:multiLevelType w:val="hybridMultilevel"/>
    <w:tmpl w:val="6B2CF54E"/>
    <w:lvl w:ilvl="0" w:tplc="6E7AC6AC">
      <w:start w:val="1"/>
      <w:numFmt w:val="decimalZero"/>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290461B"/>
    <w:multiLevelType w:val="hybridMultilevel"/>
    <w:tmpl w:val="5DD2B0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6310096"/>
    <w:multiLevelType w:val="hybridMultilevel"/>
    <w:tmpl w:val="D46A8D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F859FE"/>
    <w:multiLevelType w:val="hybridMultilevel"/>
    <w:tmpl w:val="D130C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795"/>
    <w:multiLevelType w:val="hybridMultilevel"/>
    <w:tmpl w:val="C6B6C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B5F0CB3"/>
    <w:multiLevelType w:val="hybridMultilevel"/>
    <w:tmpl w:val="50AA0D5A"/>
    <w:lvl w:ilvl="0" w:tplc="F74CB76C">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A7229C"/>
    <w:multiLevelType w:val="hybridMultilevel"/>
    <w:tmpl w:val="9BCAFD68"/>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316705C1"/>
    <w:multiLevelType w:val="hybridMultilevel"/>
    <w:tmpl w:val="E89E8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3947BBA"/>
    <w:multiLevelType w:val="hybridMultilevel"/>
    <w:tmpl w:val="A506759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51B7D9E"/>
    <w:multiLevelType w:val="hybridMultilevel"/>
    <w:tmpl w:val="B4E076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367A2086"/>
    <w:multiLevelType w:val="hybridMultilevel"/>
    <w:tmpl w:val="C50AC3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9095A1B"/>
    <w:multiLevelType w:val="hybridMultilevel"/>
    <w:tmpl w:val="B3764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04310E6"/>
    <w:multiLevelType w:val="hybridMultilevel"/>
    <w:tmpl w:val="E5C4129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483C65D3"/>
    <w:multiLevelType w:val="hybridMultilevel"/>
    <w:tmpl w:val="35F0AB3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9551634"/>
    <w:multiLevelType w:val="hybridMultilevel"/>
    <w:tmpl w:val="05DE7F8A"/>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41873"/>
    <w:multiLevelType w:val="hybridMultilevel"/>
    <w:tmpl w:val="77C67CC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AE921F0"/>
    <w:multiLevelType w:val="hybridMultilevel"/>
    <w:tmpl w:val="38E4F690"/>
    <w:lvl w:ilvl="0" w:tplc="0E30C0E8">
      <w:numFmt w:val="bullet"/>
      <w:lvlText w:val="-"/>
      <w:lvlJc w:val="left"/>
      <w:pPr>
        <w:ind w:left="765" w:hanging="360"/>
      </w:pPr>
      <w:rPr>
        <w:rFonts w:ascii="Calibri" w:eastAsiaTheme="minorHAnsi"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F4601E"/>
    <w:multiLevelType w:val="hybridMultilevel"/>
    <w:tmpl w:val="4BA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5265A9"/>
    <w:multiLevelType w:val="hybridMultilevel"/>
    <w:tmpl w:val="A7D4FFD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D141796"/>
    <w:multiLevelType w:val="hybridMultilevel"/>
    <w:tmpl w:val="FBA0EC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E2B692B"/>
    <w:multiLevelType w:val="hybridMultilevel"/>
    <w:tmpl w:val="FDA2D2D6"/>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5839D2"/>
    <w:multiLevelType w:val="hybridMultilevel"/>
    <w:tmpl w:val="D280378E"/>
    <w:lvl w:ilvl="0" w:tplc="351A91A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EF3EC5"/>
    <w:multiLevelType w:val="hybridMultilevel"/>
    <w:tmpl w:val="685A9B96"/>
    <w:lvl w:ilvl="0" w:tplc="10FCF68E">
      <w:start w:val="1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DF6F47"/>
    <w:multiLevelType w:val="hybridMultilevel"/>
    <w:tmpl w:val="693244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E16459"/>
    <w:multiLevelType w:val="hybridMultilevel"/>
    <w:tmpl w:val="0AE0A8E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5341C1E"/>
    <w:multiLevelType w:val="hybridMultilevel"/>
    <w:tmpl w:val="63E6FFCC"/>
    <w:lvl w:ilvl="0" w:tplc="9AFC31A2">
      <w:start w:val="5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B70D43"/>
    <w:multiLevelType w:val="hybridMultilevel"/>
    <w:tmpl w:val="F8DA486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CE35520"/>
    <w:multiLevelType w:val="hybridMultilevel"/>
    <w:tmpl w:val="E222E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DA3216B"/>
    <w:multiLevelType w:val="hybridMultilevel"/>
    <w:tmpl w:val="9014E5F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37"/>
  </w:num>
  <w:num w:numId="2">
    <w:abstractNumId w:val="5"/>
  </w:num>
  <w:num w:numId="3">
    <w:abstractNumId w:val="35"/>
  </w:num>
  <w:num w:numId="4">
    <w:abstractNumId w:val="28"/>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7"/>
  </w:num>
  <w:num w:numId="8">
    <w:abstractNumId w:val="18"/>
  </w:num>
  <w:num w:numId="9">
    <w:abstractNumId w:val="7"/>
  </w:num>
  <w:num w:numId="10">
    <w:abstractNumId w:val="19"/>
  </w:num>
  <w:num w:numId="11">
    <w:abstractNumId w:val="14"/>
  </w:num>
  <w:num w:numId="12">
    <w:abstractNumId w:val="3"/>
  </w:num>
  <w:num w:numId="13">
    <w:abstractNumId w:val="31"/>
  </w:num>
  <w:num w:numId="14">
    <w:abstractNumId w:val="36"/>
  </w:num>
  <w:num w:numId="15">
    <w:abstractNumId w:val="6"/>
  </w:num>
  <w:num w:numId="16">
    <w:abstractNumId w:val="40"/>
  </w:num>
  <w:num w:numId="17">
    <w:abstractNumId w:val="17"/>
  </w:num>
  <w:num w:numId="18">
    <w:abstractNumId w:val="13"/>
  </w:num>
  <w:num w:numId="19">
    <w:abstractNumId w:val="9"/>
  </w:num>
  <w:num w:numId="20">
    <w:abstractNumId w:val="10"/>
  </w:num>
  <w:num w:numId="21">
    <w:abstractNumId w:val="21"/>
  </w:num>
  <w:num w:numId="22">
    <w:abstractNumId w:val="15"/>
  </w:num>
  <w:num w:numId="23">
    <w:abstractNumId w:val="1"/>
  </w:num>
  <w:num w:numId="24">
    <w:abstractNumId w:val="26"/>
  </w:num>
  <w:num w:numId="25">
    <w:abstractNumId w:val="30"/>
  </w:num>
  <w:num w:numId="26">
    <w:abstractNumId w:val="42"/>
  </w:num>
  <w:num w:numId="27">
    <w:abstractNumId w:val="12"/>
  </w:num>
  <w:num w:numId="28">
    <w:abstractNumId w:val="38"/>
  </w:num>
  <w:num w:numId="29">
    <w:abstractNumId w:val="23"/>
  </w:num>
  <w:num w:numId="30">
    <w:abstractNumId w:val="4"/>
  </w:num>
  <w:num w:numId="31">
    <w:abstractNumId w:val="20"/>
  </w:num>
  <w:num w:numId="32">
    <w:abstractNumId w:val="39"/>
  </w:num>
  <w:num w:numId="33">
    <w:abstractNumId w:val="16"/>
  </w:num>
  <w:num w:numId="34">
    <w:abstractNumId w:val="34"/>
  </w:num>
  <w:num w:numId="35">
    <w:abstractNumId w:val="33"/>
  </w:num>
  <w:num w:numId="36">
    <w:abstractNumId w:val="0"/>
  </w:num>
  <w:num w:numId="37">
    <w:abstractNumId w:val="24"/>
  </w:num>
  <w:num w:numId="38">
    <w:abstractNumId w:val="2"/>
  </w:num>
  <w:num w:numId="39">
    <w:abstractNumId w:val="25"/>
  </w:num>
  <w:num w:numId="40">
    <w:abstractNumId w:val="8"/>
  </w:num>
  <w:num w:numId="41">
    <w:abstractNumId w:val="22"/>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DD"/>
    <w:rsid w:val="00005958"/>
    <w:rsid w:val="00005CB4"/>
    <w:rsid w:val="000078FE"/>
    <w:rsid w:val="00010394"/>
    <w:rsid w:val="0001253F"/>
    <w:rsid w:val="00015882"/>
    <w:rsid w:val="00016538"/>
    <w:rsid w:val="00021A94"/>
    <w:rsid w:val="00024D8D"/>
    <w:rsid w:val="00024F51"/>
    <w:rsid w:val="00026C83"/>
    <w:rsid w:val="00030062"/>
    <w:rsid w:val="00032580"/>
    <w:rsid w:val="00036662"/>
    <w:rsid w:val="000532DC"/>
    <w:rsid w:val="00057528"/>
    <w:rsid w:val="00064DBD"/>
    <w:rsid w:val="00066C87"/>
    <w:rsid w:val="0007080F"/>
    <w:rsid w:val="00071135"/>
    <w:rsid w:val="000751E5"/>
    <w:rsid w:val="00084D34"/>
    <w:rsid w:val="00084EDD"/>
    <w:rsid w:val="000A03B6"/>
    <w:rsid w:val="000A04DC"/>
    <w:rsid w:val="000A2548"/>
    <w:rsid w:val="000A3280"/>
    <w:rsid w:val="000A38D3"/>
    <w:rsid w:val="000D0A31"/>
    <w:rsid w:val="000D51AA"/>
    <w:rsid w:val="000D69A1"/>
    <w:rsid w:val="000F3058"/>
    <w:rsid w:val="00101415"/>
    <w:rsid w:val="00107694"/>
    <w:rsid w:val="00117A4A"/>
    <w:rsid w:val="00120326"/>
    <w:rsid w:val="0012161B"/>
    <w:rsid w:val="00123D8C"/>
    <w:rsid w:val="00132CB4"/>
    <w:rsid w:val="00136944"/>
    <w:rsid w:val="00140855"/>
    <w:rsid w:val="00150510"/>
    <w:rsid w:val="00153831"/>
    <w:rsid w:val="00154DA7"/>
    <w:rsid w:val="00161E1D"/>
    <w:rsid w:val="001621F0"/>
    <w:rsid w:val="00172215"/>
    <w:rsid w:val="00174CCF"/>
    <w:rsid w:val="001767E1"/>
    <w:rsid w:val="001B4880"/>
    <w:rsid w:val="001B6F8A"/>
    <w:rsid w:val="001C0EA8"/>
    <w:rsid w:val="001C5CED"/>
    <w:rsid w:val="001D530B"/>
    <w:rsid w:val="001D62C5"/>
    <w:rsid w:val="001D7135"/>
    <w:rsid w:val="002014E4"/>
    <w:rsid w:val="002077EB"/>
    <w:rsid w:val="00211B2B"/>
    <w:rsid w:val="00223BBF"/>
    <w:rsid w:val="0023214E"/>
    <w:rsid w:val="00241CBC"/>
    <w:rsid w:val="00243251"/>
    <w:rsid w:val="00250E74"/>
    <w:rsid w:val="0025593A"/>
    <w:rsid w:val="0026273B"/>
    <w:rsid w:val="00267951"/>
    <w:rsid w:val="00271783"/>
    <w:rsid w:val="00283DD8"/>
    <w:rsid w:val="002850A1"/>
    <w:rsid w:val="00285430"/>
    <w:rsid w:val="00286D53"/>
    <w:rsid w:val="00293884"/>
    <w:rsid w:val="002B132D"/>
    <w:rsid w:val="002B52CE"/>
    <w:rsid w:val="002B665C"/>
    <w:rsid w:val="002B6C41"/>
    <w:rsid w:val="002C1BC4"/>
    <w:rsid w:val="002C539D"/>
    <w:rsid w:val="002E3F7D"/>
    <w:rsid w:val="002F10E9"/>
    <w:rsid w:val="002F2887"/>
    <w:rsid w:val="002F5401"/>
    <w:rsid w:val="002F5AD4"/>
    <w:rsid w:val="003051C8"/>
    <w:rsid w:val="00307C24"/>
    <w:rsid w:val="0032253C"/>
    <w:rsid w:val="00327E87"/>
    <w:rsid w:val="00341D19"/>
    <w:rsid w:val="0034502B"/>
    <w:rsid w:val="003460B4"/>
    <w:rsid w:val="00355CE5"/>
    <w:rsid w:val="003568C5"/>
    <w:rsid w:val="003641E0"/>
    <w:rsid w:val="00365359"/>
    <w:rsid w:val="0036560C"/>
    <w:rsid w:val="00366214"/>
    <w:rsid w:val="003904FD"/>
    <w:rsid w:val="003B7368"/>
    <w:rsid w:val="003D0132"/>
    <w:rsid w:val="003E08CC"/>
    <w:rsid w:val="003E65AF"/>
    <w:rsid w:val="003F2136"/>
    <w:rsid w:val="003F60BC"/>
    <w:rsid w:val="004029A8"/>
    <w:rsid w:val="00417A94"/>
    <w:rsid w:val="0042039F"/>
    <w:rsid w:val="00423C8E"/>
    <w:rsid w:val="00425413"/>
    <w:rsid w:val="00451924"/>
    <w:rsid w:val="00452BB1"/>
    <w:rsid w:val="00452CEA"/>
    <w:rsid w:val="00473A6A"/>
    <w:rsid w:val="0047630F"/>
    <w:rsid w:val="0047780F"/>
    <w:rsid w:val="00484565"/>
    <w:rsid w:val="00496AC9"/>
    <w:rsid w:val="004A19A2"/>
    <w:rsid w:val="004C3B06"/>
    <w:rsid w:val="004C4EB2"/>
    <w:rsid w:val="004C54D1"/>
    <w:rsid w:val="004C6E6E"/>
    <w:rsid w:val="004E010E"/>
    <w:rsid w:val="004E10E0"/>
    <w:rsid w:val="004E1E4C"/>
    <w:rsid w:val="004E1FBB"/>
    <w:rsid w:val="004F38A5"/>
    <w:rsid w:val="00502A04"/>
    <w:rsid w:val="005050D5"/>
    <w:rsid w:val="00507D49"/>
    <w:rsid w:val="00522162"/>
    <w:rsid w:val="00522D3C"/>
    <w:rsid w:val="005252C0"/>
    <w:rsid w:val="00530279"/>
    <w:rsid w:val="00536397"/>
    <w:rsid w:val="005414CE"/>
    <w:rsid w:val="0055226B"/>
    <w:rsid w:val="00552E57"/>
    <w:rsid w:val="00553D30"/>
    <w:rsid w:val="0057197A"/>
    <w:rsid w:val="005766F1"/>
    <w:rsid w:val="00581639"/>
    <w:rsid w:val="0059204B"/>
    <w:rsid w:val="0059253F"/>
    <w:rsid w:val="00595F03"/>
    <w:rsid w:val="005B364A"/>
    <w:rsid w:val="005B7B15"/>
    <w:rsid w:val="005D4D81"/>
    <w:rsid w:val="005E1A9C"/>
    <w:rsid w:val="005E31D5"/>
    <w:rsid w:val="005E590A"/>
    <w:rsid w:val="006043A9"/>
    <w:rsid w:val="00604BA1"/>
    <w:rsid w:val="006149AC"/>
    <w:rsid w:val="00640F32"/>
    <w:rsid w:val="00652BB2"/>
    <w:rsid w:val="00667F0B"/>
    <w:rsid w:val="006737A4"/>
    <w:rsid w:val="00676599"/>
    <w:rsid w:val="00683E47"/>
    <w:rsid w:val="00690B15"/>
    <w:rsid w:val="006A056F"/>
    <w:rsid w:val="006B515B"/>
    <w:rsid w:val="006E1BFC"/>
    <w:rsid w:val="006F3D1F"/>
    <w:rsid w:val="00704447"/>
    <w:rsid w:val="0070555B"/>
    <w:rsid w:val="007114B3"/>
    <w:rsid w:val="00715056"/>
    <w:rsid w:val="00725F38"/>
    <w:rsid w:val="007267E2"/>
    <w:rsid w:val="00740520"/>
    <w:rsid w:val="007410DD"/>
    <w:rsid w:val="00756581"/>
    <w:rsid w:val="00760DA8"/>
    <w:rsid w:val="00763F5D"/>
    <w:rsid w:val="007A3B9E"/>
    <w:rsid w:val="007A5BE0"/>
    <w:rsid w:val="007B00CD"/>
    <w:rsid w:val="007B349C"/>
    <w:rsid w:val="007C13CC"/>
    <w:rsid w:val="007D4BE2"/>
    <w:rsid w:val="007D4DFC"/>
    <w:rsid w:val="007E4B8F"/>
    <w:rsid w:val="007F0FE3"/>
    <w:rsid w:val="0080287E"/>
    <w:rsid w:val="008067FE"/>
    <w:rsid w:val="00816792"/>
    <w:rsid w:val="00824BAD"/>
    <w:rsid w:val="00827B0F"/>
    <w:rsid w:val="00833169"/>
    <w:rsid w:val="00835C97"/>
    <w:rsid w:val="00836E65"/>
    <w:rsid w:val="00846B96"/>
    <w:rsid w:val="00850B65"/>
    <w:rsid w:val="00862FC3"/>
    <w:rsid w:val="00867FBC"/>
    <w:rsid w:val="00875F52"/>
    <w:rsid w:val="00881328"/>
    <w:rsid w:val="00881AC7"/>
    <w:rsid w:val="0088687F"/>
    <w:rsid w:val="0088695E"/>
    <w:rsid w:val="008A3955"/>
    <w:rsid w:val="008A67A3"/>
    <w:rsid w:val="008B0873"/>
    <w:rsid w:val="008B2743"/>
    <w:rsid w:val="008C211E"/>
    <w:rsid w:val="008D32F6"/>
    <w:rsid w:val="008D5431"/>
    <w:rsid w:val="008D6F49"/>
    <w:rsid w:val="008F64A9"/>
    <w:rsid w:val="00900336"/>
    <w:rsid w:val="0090291B"/>
    <w:rsid w:val="00905580"/>
    <w:rsid w:val="00912134"/>
    <w:rsid w:val="00925DF9"/>
    <w:rsid w:val="00932D02"/>
    <w:rsid w:val="0093550B"/>
    <w:rsid w:val="00950E74"/>
    <w:rsid w:val="009750F5"/>
    <w:rsid w:val="0098382F"/>
    <w:rsid w:val="00992529"/>
    <w:rsid w:val="009C0B2C"/>
    <w:rsid w:val="009E094D"/>
    <w:rsid w:val="009E583D"/>
    <w:rsid w:val="009F0DDB"/>
    <w:rsid w:val="009F2C14"/>
    <w:rsid w:val="00A102BF"/>
    <w:rsid w:val="00A22332"/>
    <w:rsid w:val="00A26049"/>
    <w:rsid w:val="00A3181D"/>
    <w:rsid w:val="00A55480"/>
    <w:rsid w:val="00A61ACE"/>
    <w:rsid w:val="00A62472"/>
    <w:rsid w:val="00A91669"/>
    <w:rsid w:val="00A94620"/>
    <w:rsid w:val="00AC02B3"/>
    <w:rsid w:val="00AC27B4"/>
    <w:rsid w:val="00AC53A5"/>
    <w:rsid w:val="00AD69C2"/>
    <w:rsid w:val="00AE0542"/>
    <w:rsid w:val="00AF51EC"/>
    <w:rsid w:val="00B027F1"/>
    <w:rsid w:val="00B339B7"/>
    <w:rsid w:val="00B422AD"/>
    <w:rsid w:val="00B449BA"/>
    <w:rsid w:val="00B66376"/>
    <w:rsid w:val="00B8147F"/>
    <w:rsid w:val="00B8369F"/>
    <w:rsid w:val="00B8419F"/>
    <w:rsid w:val="00B91669"/>
    <w:rsid w:val="00B9721A"/>
    <w:rsid w:val="00BA1EFC"/>
    <w:rsid w:val="00BB297B"/>
    <w:rsid w:val="00BB4A67"/>
    <w:rsid w:val="00BD2DF6"/>
    <w:rsid w:val="00BE04B4"/>
    <w:rsid w:val="00BF4D63"/>
    <w:rsid w:val="00BF5D1F"/>
    <w:rsid w:val="00BF7769"/>
    <w:rsid w:val="00C042C3"/>
    <w:rsid w:val="00C075C8"/>
    <w:rsid w:val="00C14DB9"/>
    <w:rsid w:val="00C174A8"/>
    <w:rsid w:val="00C44147"/>
    <w:rsid w:val="00C50BE7"/>
    <w:rsid w:val="00C73FC1"/>
    <w:rsid w:val="00CA4449"/>
    <w:rsid w:val="00CA64E1"/>
    <w:rsid w:val="00CA6BB2"/>
    <w:rsid w:val="00CB1F2E"/>
    <w:rsid w:val="00CD1D9D"/>
    <w:rsid w:val="00CE2880"/>
    <w:rsid w:val="00CF6D51"/>
    <w:rsid w:val="00D0007B"/>
    <w:rsid w:val="00D00739"/>
    <w:rsid w:val="00D03789"/>
    <w:rsid w:val="00D160D7"/>
    <w:rsid w:val="00D20C96"/>
    <w:rsid w:val="00D23342"/>
    <w:rsid w:val="00D24C32"/>
    <w:rsid w:val="00D24E1F"/>
    <w:rsid w:val="00D34995"/>
    <w:rsid w:val="00D40E01"/>
    <w:rsid w:val="00D41D4F"/>
    <w:rsid w:val="00D4373F"/>
    <w:rsid w:val="00D50006"/>
    <w:rsid w:val="00D547A5"/>
    <w:rsid w:val="00D56EA9"/>
    <w:rsid w:val="00D67DE0"/>
    <w:rsid w:val="00D71BF2"/>
    <w:rsid w:val="00D859D7"/>
    <w:rsid w:val="00D9575E"/>
    <w:rsid w:val="00DA37BB"/>
    <w:rsid w:val="00DC46C4"/>
    <w:rsid w:val="00DC73D5"/>
    <w:rsid w:val="00DD4372"/>
    <w:rsid w:val="00DD4874"/>
    <w:rsid w:val="00DF569B"/>
    <w:rsid w:val="00E05280"/>
    <w:rsid w:val="00E12508"/>
    <w:rsid w:val="00E1364F"/>
    <w:rsid w:val="00E25A04"/>
    <w:rsid w:val="00E30A84"/>
    <w:rsid w:val="00E31476"/>
    <w:rsid w:val="00E34F68"/>
    <w:rsid w:val="00E579B3"/>
    <w:rsid w:val="00E63B0C"/>
    <w:rsid w:val="00E75F30"/>
    <w:rsid w:val="00E901AB"/>
    <w:rsid w:val="00EA5ACF"/>
    <w:rsid w:val="00EB37B4"/>
    <w:rsid w:val="00EB4DE7"/>
    <w:rsid w:val="00EB6435"/>
    <w:rsid w:val="00ED0C4C"/>
    <w:rsid w:val="00EE083F"/>
    <w:rsid w:val="00EF2043"/>
    <w:rsid w:val="00EF754B"/>
    <w:rsid w:val="00F00481"/>
    <w:rsid w:val="00F05C80"/>
    <w:rsid w:val="00F115A1"/>
    <w:rsid w:val="00F13327"/>
    <w:rsid w:val="00F148DC"/>
    <w:rsid w:val="00F35456"/>
    <w:rsid w:val="00F37294"/>
    <w:rsid w:val="00F42B29"/>
    <w:rsid w:val="00F47220"/>
    <w:rsid w:val="00F51EEE"/>
    <w:rsid w:val="00F67C8A"/>
    <w:rsid w:val="00F71F71"/>
    <w:rsid w:val="00F77A5B"/>
    <w:rsid w:val="00F80A6A"/>
    <w:rsid w:val="00F80AC2"/>
    <w:rsid w:val="00FB594A"/>
    <w:rsid w:val="00FC10BE"/>
    <w:rsid w:val="00FC7E32"/>
    <w:rsid w:val="00FD51EC"/>
    <w:rsid w:val="00FF0B0B"/>
    <w:rsid w:val="00FF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B9E"/>
  </w:style>
  <w:style w:type="paragraph" w:styleId="Heading1">
    <w:name w:val="heading 1"/>
    <w:basedOn w:val="Normal"/>
    <w:next w:val="Normal"/>
    <w:link w:val="Heading1Char"/>
    <w:uiPriority w:val="9"/>
    <w:qFormat/>
    <w:rsid w:val="008A67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B37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473A6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C14"/>
    <w:rPr>
      <w:color w:val="0000FF"/>
      <w:u w:val="single"/>
    </w:rPr>
  </w:style>
  <w:style w:type="character" w:customStyle="1" w:styleId="normaltextrun">
    <w:name w:val="normaltextrun"/>
    <w:basedOn w:val="DefaultParagraphFont"/>
    <w:rsid w:val="00F115A1"/>
  </w:style>
  <w:style w:type="character" w:styleId="UnresolvedMention">
    <w:name w:val="Unresolved Mention"/>
    <w:basedOn w:val="DefaultParagraphFont"/>
    <w:uiPriority w:val="99"/>
    <w:semiHidden/>
    <w:unhideWhenUsed/>
    <w:rsid w:val="0007080F"/>
    <w:rPr>
      <w:color w:val="605E5C"/>
      <w:shd w:val="clear" w:color="auto" w:fill="E1DFDD"/>
    </w:rPr>
  </w:style>
  <w:style w:type="character" w:styleId="CommentReference">
    <w:name w:val="annotation reference"/>
    <w:basedOn w:val="DefaultParagraphFont"/>
    <w:uiPriority w:val="99"/>
    <w:semiHidden/>
    <w:unhideWhenUsed/>
    <w:rsid w:val="00010394"/>
    <w:rPr>
      <w:sz w:val="16"/>
      <w:szCs w:val="16"/>
    </w:rPr>
  </w:style>
  <w:style w:type="paragraph" w:styleId="CommentText">
    <w:name w:val="annotation text"/>
    <w:basedOn w:val="Normal"/>
    <w:link w:val="CommentTextChar"/>
    <w:uiPriority w:val="99"/>
    <w:semiHidden/>
    <w:unhideWhenUsed/>
    <w:rsid w:val="00010394"/>
    <w:pPr>
      <w:spacing w:line="240" w:lineRule="auto"/>
    </w:pPr>
    <w:rPr>
      <w:sz w:val="20"/>
      <w:szCs w:val="20"/>
    </w:rPr>
  </w:style>
  <w:style w:type="character" w:customStyle="1" w:styleId="CommentTextChar">
    <w:name w:val="Comment Text Char"/>
    <w:basedOn w:val="DefaultParagraphFont"/>
    <w:link w:val="CommentText"/>
    <w:uiPriority w:val="99"/>
    <w:semiHidden/>
    <w:rsid w:val="00010394"/>
    <w:rPr>
      <w:sz w:val="20"/>
      <w:szCs w:val="20"/>
    </w:rPr>
  </w:style>
  <w:style w:type="paragraph" w:styleId="CommentSubject">
    <w:name w:val="annotation subject"/>
    <w:basedOn w:val="CommentText"/>
    <w:next w:val="CommentText"/>
    <w:link w:val="CommentSubjectChar"/>
    <w:uiPriority w:val="99"/>
    <w:semiHidden/>
    <w:unhideWhenUsed/>
    <w:rsid w:val="00010394"/>
    <w:rPr>
      <w:b/>
      <w:bCs/>
    </w:rPr>
  </w:style>
  <w:style w:type="character" w:customStyle="1" w:styleId="CommentSubjectChar">
    <w:name w:val="Comment Subject Char"/>
    <w:basedOn w:val="CommentTextChar"/>
    <w:link w:val="CommentSubject"/>
    <w:uiPriority w:val="99"/>
    <w:semiHidden/>
    <w:rsid w:val="00010394"/>
    <w:rPr>
      <w:b/>
      <w:bCs/>
      <w:sz w:val="20"/>
      <w:szCs w:val="20"/>
    </w:rPr>
  </w:style>
  <w:style w:type="paragraph" w:styleId="NormalWeb">
    <w:name w:val="Normal (Web)"/>
    <w:basedOn w:val="Normal"/>
    <w:uiPriority w:val="99"/>
    <w:unhideWhenUsed/>
    <w:rsid w:val="008067FE"/>
    <w:pPr>
      <w:spacing w:after="0" w:line="240" w:lineRule="auto"/>
    </w:pPr>
    <w:rPr>
      <w:rFonts w:ascii="Calibri" w:hAnsi="Calibri" w:cs="Calibri"/>
    </w:rPr>
  </w:style>
  <w:style w:type="character" w:customStyle="1" w:styleId="Heading1Char">
    <w:name w:val="Heading 1 Char"/>
    <w:basedOn w:val="DefaultParagraphFont"/>
    <w:link w:val="Heading1"/>
    <w:uiPriority w:val="9"/>
    <w:rsid w:val="008A67A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005958"/>
    <w:rPr>
      <w:color w:val="954F72" w:themeColor="followedHyperlink"/>
      <w:u w:val="single"/>
    </w:rPr>
  </w:style>
  <w:style w:type="character" w:customStyle="1" w:styleId="Heading4Char">
    <w:name w:val="Heading 4 Char"/>
    <w:basedOn w:val="DefaultParagraphFont"/>
    <w:link w:val="Heading4"/>
    <w:uiPriority w:val="9"/>
    <w:rsid w:val="00473A6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EB37B4"/>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DefaultParagraphFont"/>
    <w:rsid w:val="00EB37B4"/>
  </w:style>
  <w:style w:type="character" w:customStyle="1" w:styleId="total-count">
    <w:name w:val="total-count"/>
    <w:basedOn w:val="DefaultParagraphFont"/>
    <w:rsid w:val="003E65AF"/>
  </w:style>
  <w:style w:type="paragraph" w:customStyle="1" w:styleId="zn-bodyparagraph">
    <w:name w:val="zn-body__paragraph"/>
    <w:basedOn w:val="Normal"/>
    <w:rsid w:val="005719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963686">
      <w:bodyDiv w:val="1"/>
      <w:marLeft w:val="0"/>
      <w:marRight w:val="0"/>
      <w:marTop w:val="0"/>
      <w:marBottom w:val="0"/>
      <w:divBdr>
        <w:top w:val="none" w:sz="0" w:space="0" w:color="auto"/>
        <w:left w:val="none" w:sz="0" w:space="0" w:color="auto"/>
        <w:bottom w:val="none" w:sz="0" w:space="0" w:color="auto"/>
        <w:right w:val="none" w:sz="0" w:space="0" w:color="auto"/>
      </w:divBdr>
      <w:divsChild>
        <w:div w:id="1589729961">
          <w:marLeft w:val="0"/>
          <w:marRight w:val="0"/>
          <w:marTop w:val="0"/>
          <w:marBottom w:val="450"/>
          <w:divBdr>
            <w:top w:val="none" w:sz="0" w:space="0" w:color="auto"/>
            <w:left w:val="none" w:sz="0" w:space="0" w:color="auto"/>
            <w:bottom w:val="none" w:sz="0" w:space="0" w:color="auto"/>
            <w:right w:val="none" w:sz="0" w:space="0" w:color="auto"/>
          </w:divBdr>
          <w:divsChild>
            <w:div w:id="516503558">
              <w:marLeft w:val="0"/>
              <w:marRight w:val="0"/>
              <w:marTop w:val="0"/>
              <w:marBottom w:val="0"/>
              <w:divBdr>
                <w:top w:val="none" w:sz="0" w:space="0" w:color="auto"/>
                <w:left w:val="none" w:sz="0" w:space="0" w:color="auto"/>
                <w:bottom w:val="none" w:sz="0" w:space="0" w:color="auto"/>
                <w:right w:val="none" w:sz="0" w:space="0" w:color="auto"/>
              </w:divBdr>
              <w:divsChild>
                <w:div w:id="11175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858600">
      <w:bodyDiv w:val="1"/>
      <w:marLeft w:val="0"/>
      <w:marRight w:val="0"/>
      <w:marTop w:val="0"/>
      <w:marBottom w:val="0"/>
      <w:divBdr>
        <w:top w:val="none" w:sz="0" w:space="0" w:color="auto"/>
        <w:left w:val="none" w:sz="0" w:space="0" w:color="auto"/>
        <w:bottom w:val="none" w:sz="0" w:space="0" w:color="auto"/>
        <w:right w:val="none" w:sz="0" w:space="0" w:color="auto"/>
      </w:divBdr>
      <w:divsChild>
        <w:div w:id="477109247">
          <w:marLeft w:val="0"/>
          <w:marRight w:val="0"/>
          <w:marTop w:val="0"/>
          <w:marBottom w:val="0"/>
          <w:divBdr>
            <w:top w:val="none" w:sz="0" w:space="0" w:color="auto"/>
            <w:left w:val="none" w:sz="0" w:space="0" w:color="auto"/>
            <w:bottom w:val="none" w:sz="0" w:space="0" w:color="auto"/>
            <w:right w:val="none" w:sz="0" w:space="0" w:color="auto"/>
          </w:divBdr>
        </w:div>
        <w:div w:id="603919319">
          <w:marLeft w:val="0"/>
          <w:marRight w:val="0"/>
          <w:marTop w:val="0"/>
          <w:marBottom w:val="225"/>
          <w:divBdr>
            <w:top w:val="none" w:sz="0" w:space="0" w:color="auto"/>
            <w:left w:val="none" w:sz="0" w:space="0" w:color="auto"/>
            <w:bottom w:val="none" w:sz="0" w:space="0" w:color="auto"/>
            <w:right w:val="none" w:sz="0" w:space="0" w:color="auto"/>
          </w:divBdr>
        </w:div>
        <w:div w:id="858588476">
          <w:marLeft w:val="0"/>
          <w:marRight w:val="0"/>
          <w:marTop w:val="0"/>
          <w:marBottom w:val="225"/>
          <w:divBdr>
            <w:top w:val="none" w:sz="0" w:space="0" w:color="auto"/>
            <w:left w:val="none" w:sz="0" w:space="0" w:color="auto"/>
            <w:bottom w:val="none" w:sz="0" w:space="0" w:color="auto"/>
            <w:right w:val="none" w:sz="0" w:space="0" w:color="auto"/>
          </w:divBdr>
        </w:div>
        <w:div w:id="447428880">
          <w:marLeft w:val="0"/>
          <w:marRight w:val="0"/>
          <w:marTop w:val="0"/>
          <w:marBottom w:val="225"/>
          <w:divBdr>
            <w:top w:val="none" w:sz="0" w:space="0" w:color="auto"/>
            <w:left w:val="none" w:sz="0" w:space="0" w:color="auto"/>
            <w:bottom w:val="none" w:sz="0" w:space="0" w:color="auto"/>
            <w:right w:val="none" w:sz="0" w:space="0" w:color="auto"/>
          </w:divBdr>
        </w:div>
      </w:divsChild>
    </w:div>
    <w:div w:id="668094120">
      <w:bodyDiv w:val="1"/>
      <w:marLeft w:val="0"/>
      <w:marRight w:val="0"/>
      <w:marTop w:val="0"/>
      <w:marBottom w:val="0"/>
      <w:divBdr>
        <w:top w:val="none" w:sz="0" w:space="0" w:color="auto"/>
        <w:left w:val="none" w:sz="0" w:space="0" w:color="auto"/>
        <w:bottom w:val="none" w:sz="0" w:space="0" w:color="auto"/>
        <w:right w:val="none" w:sz="0" w:space="0" w:color="auto"/>
      </w:divBdr>
    </w:div>
    <w:div w:id="759914421">
      <w:bodyDiv w:val="1"/>
      <w:marLeft w:val="0"/>
      <w:marRight w:val="0"/>
      <w:marTop w:val="0"/>
      <w:marBottom w:val="0"/>
      <w:divBdr>
        <w:top w:val="none" w:sz="0" w:space="0" w:color="auto"/>
        <w:left w:val="none" w:sz="0" w:space="0" w:color="auto"/>
        <w:bottom w:val="none" w:sz="0" w:space="0" w:color="auto"/>
        <w:right w:val="none" w:sz="0" w:space="0" w:color="auto"/>
      </w:divBdr>
    </w:div>
    <w:div w:id="1199124392">
      <w:bodyDiv w:val="1"/>
      <w:marLeft w:val="0"/>
      <w:marRight w:val="0"/>
      <w:marTop w:val="0"/>
      <w:marBottom w:val="0"/>
      <w:divBdr>
        <w:top w:val="none" w:sz="0" w:space="0" w:color="auto"/>
        <w:left w:val="none" w:sz="0" w:space="0" w:color="auto"/>
        <w:bottom w:val="none" w:sz="0" w:space="0" w:color="auto"/>
        <w:right w:val="none" w:sz="0" w:space="0" w:color="auto"/>
      </w:divBdr>
    </w:div>
    <w:div w:id="1475444024">
      <w:bodyDiv w:val="1"/>
      <w:marLeft w:val="0"/>
      <w:marRight w:val="0"/>
      <w:marTop w:val="0"/>
      <w:marBottom w:val="0"/>
      <w:divBdr>
        <w:top w:val="none" w:sz="0" w:space="0" w:color="auto"/>
        <w:left w:val="none" w:sz="0" w:space="0" w:color="auto"/>
        <w:bottom w:val="none" w:sz="0" w:space="0" w:color="auto"/>
        <w:right w:val="none" w:sz="0" w:space="0" w:color="auto"/>
      </w:divBdr>
      <w:divsChild>
        <w:div w:id="929505855">
          <w:marLeft w:val="0"/>
          <w:marRight w:val="0"/>
          <w:marTop w:val="0"/>
          <w:marBottom w:val="450"/>
          <w:divBdr>
            <w:top w:val="none" w:sz="0" w:space="0" w:color="auto"/>
            <w:left w:val="none" w:sz="0" w:space="0" w:color="auto"/>
            <w:bottom w:val="none" w:sz="0" w:space="0" w:color="auto"/>
            <w:right w:val="none" w:sz="0" w:space="0" w:color="auto"/>
          </w:divBdr>
          <w:divsChild>
            <w:div w:id="1025667942">
              <w:marLeft w:val="0"/>
              <w:marRight w:val="0"/>
              <w:marTop w:val="0"/>
              <w:marBottom w:val="0"/>
              <w:divBdr>
                <w:top w:val="none" w:sz="0" w:space="0" w:color="auto"/>
                <w:left w:val="none" w:sz="0" w:space="0" w:color="auto"/>
                <w:bottom w:val="none" w:sz="0" w:space="0" w:color="auto"/>
                <w:right w:val="none" w:sz="0" w:space="0" w:color="auto"/>
              </w:divBdr>
              <w:divsChild>
                <w:div w:id="810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577">
      <w:bodyDiv w:val="1"/>
      <w:marLeft w:val="0"/>
      <w:marRight w:val="0"/>
      <w:marTop w:val="0"/>
      <w:marBottom w:val="0"/>
      <w:divBdr>
        <w:top w:val="none" w:sz="0" w:space="0" w:color="auto"/>
        <w:left w:val="none" w:sz="0" w:space="0" w:color="auto"/>
        <w:bottom w:val="none" w:sz="0" w:space="0" w:color="auto"/>
        <w:right w:val="none" w:sz="0" w:space="0" w:color="auto"/>
      </w:divBdr>
    </w:div>
    <w:div w:id="1583225071">
      <w:bodyDiv w:val="1"/>
      <w:marLeft w:val="0"/>
      <w:marRight w:val="0"/>
      <w:marTop w:val="0"/>
      <w:marBottom w:val="0"/>
      <w:divBdr>
        <w:top w:val="none" w:sz="0" w:space="0" w:color="auto"/>
        <w:left w:val="none" w:sz="0" w:space="0" w:color="auto"/>
        <w:bottom w:val="none" w:sz="0" w:space="0" w:color="auto"/>
        <w:right w:val="none" w:sz="0" w:space="0" w:color="auto"/>
      </w:divBdr>
    </w:div>
    <w:div w:id="1944876680">
      <w:bodyDiv w:val="1"/>
      <w:marLeft w:val="0"/>
      <w:marRight w:val="0"/>
      <w:marTop w:val="0"/>
      <w:marBottom w:val="0"/>
      <w:divBdr>
        <w:top w:val="none" w:sz="0" w:space="0" w:color="auto"/>
        <w:left w:val="none" w:sz="0" w:space="0" w:color="auto"/>
        <w:bottom w:val="none" w:sz="0" w:space="0" w:color="auto"/>
        <w:right w:val="none" w:sz="0" w:space="0" w:color="auto"/>
      </w:divBdr>
    </w:div>
    <w:div w:id="214450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ilankacd@childfund.org" TargetMode="External"/><Relationship Id="rId13" Type="http://schemas.openxmlformats.org/officeDocument/2006/relationships/hyperlink" Target="https://www.hpb.health.gov.lk/e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nn.com/2020/08/07/asia/sri-lanka-election-mahinda-rajapaksa-intl-hnk/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nn.com/interactive/2020/health/coronavirus-maps-and-cases/" TargetMode="External"/><Relationship Id="rId5" Type="http://schemas.openxmlformats.org/officeDocument/2006/relationships/webSettings" Target="webSettings.xml"/><Relationship Id="rId15" Type="http://schemas.openxmlformats.org/officeDocument/2006/relationships/hyperlink" Target="https://www.who.int/emergencies/diseases/novel-coronavirus-2019/training/online-training" TargetMode="External"/><Relationship Id="rId10" Type="http://schemas.openxmlformats.org/officeDocument/2006/relationships/hyperlink" Target="mailto:AAttanayake@childfun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siriwardena@childfund.org" TargetMode="External"/><Relationship Id="rId14" Type="http://schemas.openxmlformats.org/officeDocument/2006/relationships/hyperlink" Target="https://childfundintl.sharepoint.com/:b:/g/News/COVID-19/ETFAT1mC_8BHjamXXOqMs3gBRsmi2thcbUO4qLhyddl4kA?e=zYbNiC"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584179DF0B8AD4789BFADDB6896FCC2" ma:contentTypeVersion="8" ma:contentTypeDescription="Create a new document." ma:contentTypeScope="" ma:versionID="6744d2b7b331871c7759ab7b55980329">
  <xsd:schema xmlns:xsd="http://www.w3.org/2001/XMLSchema" xmlns:xs="http://www.w3.org/2001/XMLSchema" xmlns:p="http://schemas.microsoft.com/office/2006/metadata/properties" xmlns:ns1="http://schemas.microsoft.com/sharepoint/v3" xmlns:ns2="b6757df5-0951-41be-9d5a-bfee9e0050ff" xmlns:ns3="8cebd163-df6a-419d-ab73-c2cb00ba2ac9" targetNamespace="http://schemas.microsoft.com/office/2006/metadata/properties" ma:root="true" ma:fieldsID="7da84abf63aea64b11320fa745bb0ceb" ns1:_="" ns2:_="" ns3:_="">
    <xsd:import namespace="http://schemas.microsoft.com/sharepoint/v3"/>
    <xsd:import namespace="b6757df5-0951-41be-9d5a-bfee9e0050ff"/>
    <xsd:import namespace="8cebd163-df6a-419d-ab73-c2cb00ba2ac9"/>
    <xsd:element name="properties">
      <xsd:complexType>
        <xsd:sequence>
          <xsd:element name="documentManagement">
            <xsd:complexType>
              <xsd:all>
                <xsd:element ref="ns2:Status"/>
                <xsd:element ref="ns2:Region"/>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KpiDescription" minOccurs="0"/>
                <xsd:element ref="ns3: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6"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57df5-0951-41be-9d5a-bfee9e0050ff" elementFormDefault="qualified">
    <xsd:import namespace="http://schemas.microsoft.com/office/2006/documentManagement/types"/>
    <xsd:import namespace="http://schemas.microsoft.com/office/infopath/2007/PartnerControls"/>
    <xsd:element name="Status" ma:index="8" ma:displayName="Status" ma:default="Current" ma:format="RadioButtons" ma:internalName="Status">
      <xsd:simpleType>
        <xsd:restriction base="dms:Choice">
          <xsd:enumeration value="Current"/>
          <xsd:enumeration value="Archived"/>
        </xsd:restriction>
      </xsd:simpleType>
    </xsd:element>
    <xsd:element name="Region" ma:index="9" ma:displayName="Region" ma:format="Dropdown" ma:internalName="Region">
      <xsd:simpleType>
        <xsd:restriction base="dms:Choice">
          <xsd:enumeration value="Africa"/>
          <xsd:enumeration value="Americas"/>
          <xsd:enumeration value="Asia"/>
          <xsd:enumeration value="US"/>
          <xsd:enumeration value="Alliance"/>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bd163-df6a-419d-ab73-c2cb00ba2a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ow_x0020_on_x0020_Home_x0020_page" ma:index="17" nillable="true" ma:displayName="Show on Home page" ma:format="RadioButtons" ma:internalName="Show_x0020_on_x0020_Home_x0020_pag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gion xmlns="b6757df5-0951-41be-9d5a-bfee9e0050ff">Asia</Region>
    <KpiDescription xmlns="http://schemas.microsoft.com/sharepoint/v3" xsi:nil="true"/>
    <Status xmlns="b6757df5-0951-41be-9d5a-bfee9e0050ff">Current</Status>
    <Show_x0020_on_x0020_Home_x0020_page xmlns="8cebd163-df6a-419d-ab73-c2cb00ba2ac9" xsi:nil="true"/>
  </documentManagement>
</p:properties>
</file>

<file path=customXml/itemProps1.xml><?xml version="1.0" encoding="utf-8"?>
<ds:datastoreItem xmlns:ds="http://schemas.openxmlformats.org/officeDocument/2006/customXml" ds:itemID="{62A9B039-ECA2-4B85-9AAA-35727C02F20C}">
  <ds:schemaRefs>
    <ds:schemaRef ds:uri="http://schemas.openxmlformats.org/officeDocument/2006/bibliography"/>
  </ds:schemaRefs>
</ds:datastoreItem>
</file>

<file path=customXml/itemProps2.xml><?xml version="1.0" encoding="utf-8"?>
<ds:datastoreItem xmlns:ds="http://schemas.openxmlformats.org/officeDocument/2006/customXml" ds:itemID="{AB35030F-2065-449F-8468-4441F5923872}"/>
</file>

<file path=customXml/itemProps3.xml><?xml version="1.0" encoding="utf-8"?>
<ds:datastoreItem xmlns:ds="http://schemas.openxmlformats.org/officeDocument/2006/customXml" ds:itemID="{93A33D16-62B1-40DE-AECB-8A935DCC8483}"/>
</file>

<file path=customXml/itemProps4.xml><?xml version="1.0" encoding="utf-8"?>
<ds:datastoreItem xmlns:ds="http://schemas.openxmlformats.org/officeDocument/2006/customXml" ds:itemID="{DE85D17D-F602-43B7-A5C9-AB91E717A920}"/>
</file>

<file path=docProps/app.xml><?xml version="1.0" encoding="utf-8"?>
<Properties xmlns="http://schemas.openxmlformats.org/officeDocument/2006/extended-properties" xmlns:vt="http://schemas.openxmlformats.org/officeDocument/2006/docPropsVTypes">
  <Template>Normal</Template>
  <TotalTime>117</TotalTime>
  <Pages>10</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dc:title>
  <dc:subject/>
  <dc:creator>Christine Ennulat</dc:creator>
  <cp:keywords/>
  <dc:description/>
  <cp:lastModifiedBy>Samantha De Mel</cp:lastModifiedBy>
  <cp:revision>12</cp:revision>
  <dcterms:created xsi:type="dcterms:W3CDTF">2020-12-12T09:24:00Z</dcterms:created>
  <dcterms:modified xsi:type="dcterms:W3CDTF">2020-12-12T11:53:00Z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0x010100E584179DF0B8AD4789BFADDB6896FCC2</vt:lpwstr>
  </property>
</Properties>
</file>