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50EC490A" w:rsidR="007A3B9E" w:rsidRPr="00E54D5D" w:rsidRDefault="00414520" w:rsidP="002D1250">
      <w:pPr>
        <w:spacing w:line="240" w:lineRule="auto"/>
        <w:contextualSpacing/>
        <w:jc w:val="center"/>
        <w:rPr>
          <w:rFonts w:cstheme="minorHAnsi"/>
          <w:b/>
          <w:bCs/>
          <w:sz w:val="20"/>
          <w:szCs w:val="20"/>
        </w:rPr>
      </w:pPr>
      <w:bookmarkStart w:id="0" w:name="_Hlk58409943"/>
      <w:bookmarkEnd w:id="0"/>
      <w:r>
        <w:rPr>
          <w:rFonts w:cstheme="minorHAnsi"/>
          <w:b/>
          <w:bCs/>
          <w:sz w:val="20"/>
          <w:szCs w:val="20"/>
        </w:rPr>
        <w:t xml:space="preserve"> </w:t>
      </w:r>
      <w:r w:rsidR="007A3B9E" w:rsidRPr="00E54D5D">
        <w:rPr>
          <w:rFonts w:cstheme="minorHAnsi"/>
          <w:b/>
          <w:bCs/>
          <w:sz w:val="20"/>
          <w:szCs w:val="20"/>
        </w:rPr>
        <w:t>ChildFund International</w:t>
      </w:r>
    </w:p>
    <w:p w14:paraId="13AB0264" w14:textId="77777777"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Template</w:t>
      </w:r>
    </w:p>
    <w:p w14:paraId="2287647C" w14:textId="77777777" w:rsidR="007A3B9E" w:rsidRPr="00E54D5D" w:rsidRDefault="007A3B9E" w:rsidP="002D1250">
      <w:pPr>
        <w:spacing w:line="240" w:lineRule="auto"/>
        <w:contextualSpacing/>
        <w:jc w:val="center"/>
        <w:rPr>
          <w:rFonts w:cstheme="minorHAnsi"/>
          <w:b/>
          <w:bCs/>
          <w:sz w:val="20"/>
          <w:szCs w:val="20"/>
        </w:rPr>
      </w:pPr>
    </w:p>
    <w:p w14:paraId="3F26BEB1" w14:textId="15008C4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w:t>
      </w:r>
      <w:r w:rsidR="00D3728F">
        <w:rPr>
          <w:rFonts w:cstheme="minorHAnsi"/>
          <w:b/>
          <w:bCs/>
          <w:sz w:val="20"/>
          <w:szCs w:val="20"/>
        </w:rPr>
        <w:t>17</w:t>
      </w:r>
      <w:r w:rsidRPr="00E54D5D">
        <w:rPr>
          <w:rFonts w:cstheme="minorHAnsi"/>
          <w:b/>
          <w:bCs/>
          <w:sz w:val="20"/>
          <w:szCs w:val="20"/>
        </w:rPr>
        <w:t>]</w:t>
      </w:r>
    </w:p>
    <w:p w14:paraId="4C6E5761" w14:textId="39853872" w:rsidR="007A3B9E" w:rsidRPr="00E54D5D" w:rsidRDefault="009F2C14" w:rsidP="002D1250">
      <w:pPr>
        <w:spacing w:line="240" w:lineRule="auto"/>
        <w:contextualSpacing/>
        <w:jc w:val="center"/>
        <w:rPr>
          <w:rFonts w:cstheme="minorHAnsi"/>
          <w:b/>
          <w:bCs/>
          <w:sz w:val="20"/>
          <w:szCs w:val="20"/>
        </w:rPr>
      </w:pPr>
      <w:r w:rsidRPr="00E54D5D">
        <w:rPr>
          <w:rFonts w:cstheme="minorHAnsi"/>
          <w:b/>
          <w:bCs/>
          <w:sz w:val="20"/>
          <w:szCs w:val="20"/>
        </w:rPr>
        <w:t>COVID</w:t>
      </w:r>
      <w:r w:rsidR="000D69A1" w:rsidRPr="00E54D5D">
        <w:rPr>
          <w:rFonts w:cstheme="minorHAnsi"/>
          <w:b/>
          <w:bCs/>
          <w:sz w:val="20"/>
          <w:szCs w:val="20"/>
        </w:rPr>
        <w:t>-</w:t>
      </w:r>
      <w:r w:rsidRPr="00E54D5D">
        <w:rPr>
          <w:rFonts w:cstheme="minorHAnsi"/>
          <w:b/>
          <w:bCs/>
          <w:sz w:val="20"/>
          <w:szCs w:val="20"/>
        </w:rPr>
        <w:t>19</w:t>
      </w:r>
      <w:r w:rsidR="007A3B9E" w:rsidRPr="00E54D5D">
        <w:rPr>
          <w:rFonts w:cstheme="minorHAnsi"/>
          <w:b/>
          <w:bCs/>
          <w:sz w:val="20"/>
          <w:szCs w:val="20"/>
        </w:rPr>
        <w:t xml:space="preserve"> – [</w:t>
      </w:r>
      <w:r w:rsidR="00273DE0" w:rsidRPr="00E54D5D">
        <w:rPr>
          <w:rFonts w:cstheme="minorHAnsi"/>
          <w:b/>
          <w:bCs/>
          <w:sz w:val="20"/>
          <w:szCs w:val="20"/>
        </w:rPr>
        <w:t>Senegal</w:t>
      </w:r>
      <w:r w:rsidR="007A3B9E" w:rsidRPr="00E54D5D">
        <w:rPr>
          <w:rFonts w:cstheme="minorHAnsi"/>
          <w:b/>
          <w:bCs/>
          <w:sz w:val="20"/>
          <w:szCs w:val="20"/>
        </w:rPr>
        <w:t>]</w:t>
      </w:r>
    </w:p>
    <w:p w14:paraId="401AFE3A" w14:textId="6C3E4AC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w:t>
      </w:r>
      <w:r w:rsidR="00273DE0" w:rsidRPr="00E54D5D">
        <w:rPr>
          <w:rFonts w:cstheme="minorHAnsi"/>
          <w:b/>
          <w:bCs/>
          <w:sz w:val="20"/>
          <w:szCs w:val="20"/>
        </w:rPr>
        <w:t>03/23/2020</w:t>
      </w:r>
      <w:r w:rsidRPr="00E54D5D">
        <w:rPr>
          <w:rFonts w:cstheme="minorHAnsi"/>
          <w:b/>
          <w:bCs/>
          <w:sz w:val="20"/>
          <w:szCs w:val="20"/>
        </w:rPr>
        <w:t>]</w:t>
      </w:r>
    </w:p>
    <w:p w14:paraId="6697D6AD" w14:textId="2103DB1B"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 xml:space="preserve">[Point of Contact – </w:t>
      </w:r>
      <w:r w:rsidR="00273DE0" w:rsidRPr="00E54D5D">
        <w:rPr>
          <w:rFonts w:cstheme="minorHAnsi"/>
          <w:b/>
          <w:bCs/>
          <w:sz w:val="20"/>
          <w:szCs w:val="20"/>
        </w:rPr>
        <w:t>Yaikah JOOF</w:t>
      </w:r>
      <w:r w:rsidRPr="00E54D5D">
        <w:rPr>
          <w:rFonts w:cstheme="minorHAnsi"/>
          <w:b/>
          <w:bCs/>
          <w:sz w:val="20"/>
          <w:szCs w:val="20"/>
        </w:rPr>
        <w:t xml:space="preserve">, </w:t>
      </w:r>
      <w:r w:rsidR="00273DE0" w:rsidRPr="00E54D5D">
        <w:rPr>
          <w:rFonts w:cstheme="minorHAnsi"/>
          <w:b/>
          <w:bCs/>
          <w:sz w:val="20"/>
          <w:szCs w:val="20"/>
        </w:rPr>
        <w:t>Country Director</w:t>
      </w:r>
      <w:r w:rsidRPr="00E54D5D">
        <w:rPr>
          <w:rFonts w:cstheme="minorHAnsi"/>
          <w:b/>
          <w:bCs/>
          <w:sz w:val="20"/>
          <w:szCs w:val="20"/>
        </w:rPr>
        <w:t>]</w:t>
      </w:r>
    </w:p>
    <w:p w14:paraId="6A13A25B" w14:textId="3DBDCE71" w:rsidR="007A3B9E" w:rsidRPr="005F0D99" w:rsidRDefault="007A3B9E" w:rsidP="002D1250">
      <w:pPr>
        <w:spacing w:line="240" w:lineRule="auto"/>
        <w:contextualSpacing/>
        <w:jc w:val="center"/>
        <w:rPr>
          <w:rFonts w:cstheme="minorHAnsi"/>
          <w:b/>
          <w:bCs/>
          <w:sz w:val="20"/>
          <w:szCs w:val="20"/>
        </w:rPr>
      </w:pPr>
      <w:r w:rsidRPr="00E54D5D">
        <w:rPr>
          <w:rFonts w:cstheme="minorHAnsi"/>
          <w:b/>
          <w:bCs/>
          <w:color w:val="0070C0"/>
          <w:sz w:val="20"/>
          <w:szCs w:val="20"/>
        </w:rPr>
        <w:t>[</w:t>
      </w:r>
      <w:r w:rsidR="00273DE0" w:rsidRPr="00E54D5D">
        <w:rPr>
          <w:rFonts w:cstheme="minorHAnsi"/>
          <w:b/>
          <w:bCs/>
          <w:color w:val="0070C0"/>
          <w:sz w:val="20"/>
          <w:szCs w:val="20"/>
        </w:rPr>
        <w:t>03/</w:t>
      </w:r>
      <w:r w:rsidR="00DA7130" w:rsidRPr="00E54D5D">
        <w:rPr>
          <w:rFonts w:cstheme="minorHAnsi"/>
          <w:b/>
          <w:bCs/>
          <w:color w:val="0070C0"/>
          <w:sz w:val="20"/>
          <w:szCs w:val="20"/>
        </w:rPr>
        <w:t>26</w:t>
      </w:r>
      <w:r w:rsidR="00273DE0" w:rsidRPr="00E54D5D">
        <w:rPr>
          <w:rFonts w:cstheme="minorHAnsi"/>
          <w:b/>
          <w:bCs/>
          <w:color w:val="0070C0"/>
          <w:sz w:val="20"/>
          <w:szCs w:val="20"/>
        </w:rPr>
        <w:t>/</w:t>
      </w:r>
      <w:r w:rsidR="00273DE0" w:rsidRPr="00CF37A6">
        <w:rPr>
          <w:rFonts w:cstheme="minorHAnsi"/>
          <w:b/>
          <w:bCs/>
          <w:color w:val="0070C0"/>
          <w:sz w:val="20"/>
          <w:szCs w:val="20"/>
        </w:rPr>
        <w:t xml:space="preserve">2020 </w:t>
      </w:r>
      <w:r w:rsidR="00273DE0" w:rsidRPr="00CF37A6">
        <w:rPr>
          <w:rFonts w:cstheme="minorHAnsi"/>
          <w:b/>
          <w:bCs/>
          <w:sz w:val="20"/>
          <w:szCs w:val="20"/>
        </w:rPr>
        <w:t xml:space="preserve">– </w:t>
      </w:r>
      <w:r w:rsidR="00801B85" w:rsidRPr="00CF37A6">
        <w:rPr>
          <w:rFonts w:cstheme="minorHAnsi"/>
          <w:b/>
          <w:bCs/>
          <w:sz w:val="20"/>
          <w:szCs w:val="20"/>
          <w:highlight w:val="red"/>
        </w:rPr>
        <w:t>1</w:t>
      </w:r>
      <w:r w:rsidR="007665CE">
        <w:rPr>
          <w:rFonts w:cstheme="minorHAnsi"/>
          <w:b/>
          <w:bCs/>
          <w:sz w:val="20"/>
          <w:szCs w:val="20"/>
          <w:highlight w:val="red"/>
        </w:rPr>
        <w:t>2</w:t>
      </w:r>
      <w:r w:rsidR="00273DE0" w:rsidRPr="00CF37A6">
        <w:rPr>
          <w:rFonts w:cstheme="minorHAnsi"/>
          <w:b/>
          <w:bCs/>
          <w:sz w:val="20"/>
          <w:szCs w:val="20"/>
          <w:highlight w:val="red"/>
        </w:rPr>
        <w:t>/</w:t>
      </w:r>
      <w:r w:rsidR="001467A9">
        <w:rPr>
          <w:rFonts w:cstheme="minorHAnsi"/>
          <w:b/>
          <w:bCs/>
          <w:sz w:val="20"/>
          <w:szCs w:val="20"/>
          <w:highlight w:val="red"/>
        </w:rPr>
        <w:t>10</w:t>
      </w:r>
      <w:r w:rsidR="00273DE0" w:rsidRPr="00CF37A6">
        <w:rPr>
          <w:rFonts w:cstheme="minorHAnsi"/>
          <w:b/>
          <w:bCs/>
          <w:sz w:val="20"/>
          <w:szCs w:val="20"/>
          <w:highlight w:val="red"/>
        </w:rPr>
        <w:t>/2020</w:t>
      </w:r>
      <w:r w:rsidRPr="00CF37A6">
        <w:rPr>
          <w:rFonts w:cstheme="minorHAnsi"/>
          <w:b/>
          <w:bCs/>
          <w:sz w:val="20"/>
          <w:szCs w:val="20"/>
          <w:highlight w:val="red"/>
        </w:rPr>
        <w:t>]</w:t>
      </w:r>
    </w:p>
    <w:p w14:paraId="0E487266" w14:textId="383B211C" w:rsidR="007A3B9E" w:rsidRPr="00E54D5D" w:rsidRDefault="007A3B9E" w:rsidP="002D1250">
      <w:pPr>
        <w:spacing w:line="240" w:lineRule="auto"/>
        <w:contextualSpacing/>
        <w:jc w:val="center"/>
        <w:rPr>
          <w:rFonts w:cstheme="minorHAnsi"/>
          <w:b/>
          <w:bCs/>
          <w:sz w:val="20"/>
          <w:szCs w:val="20"/>
        </w:rPr>
      </w:pPr>
    </w:p>
    <w:p w14:paraId="4F720976" w14:textId="27C7F8B7" w:rsidR="00417A94" w:rsidRPr="00E54D5D" w:rsidRDefault="00417A94" w:rsidP="002D1250">
      <w:pPr>
        <w:spacing w:line="240" w:lineRule="auto"/>
        <w:contextualSpacing/>
        <w:jc w:val="center"/>
        <w:rPr>
          <w:rFonts w:cstheme="minorHAnsi"/>
          <w:b/>
          <w:bCs/>
          <w:sz w:val="20"/>
          <w:szCs w:val="20"/>
        </w:rPr>
      </w:pPr>
      <w:r w:rsidRPr="00801B85">
        <w:rPr>
          <w:rFonts w:cstheme="minorHAnsi"/>
          <w:b/>
          <w:bCs/>
          <w:sz w:val="20"/>
          <w:szCs w:val="20"/>
        </w:rPr>
        <w:t>FOR UPDATES, PLEASE HIGHLIGHT UPDATED SECTIONS IN RED</w:t>
      </w:r>
    </w:p>
    <w:p w14:paraId="3D9D51E2" w14:textId="77777777" w:rsidR="00417A94" w:rsidRPr="00E54D5D" w:rsidRDefault="00417A94" w:rsidP="00354B19">
      <w:pPr>
        <w:spacing w:line="240" w:lineRule="auto"/>
        <w:contextualSpacing/>
        <w:jc w:val="both"/>
        <w:rPr>
          <w:rFonts w:cstheme="minorHAnsi"/>
          <w:b/>
          <w:bCs/>
          <w:sz w:val="20"/>
          <w:szCs w:val="20"/>
        </w:rPr>
      </w:pPr>
    </w:p>
    <w:p w14:paraId="344A423F" w14:textId="77777777" w:rsidR="00183341" w:rsidRPr="00E54D5D" w:rsidRDefault="00183341" w:rsidP="00183341">
      <w:pPr>
        <w:spacing w:line="240" w:lineRule="auto"/>
        <w:contextualSpacing/>
        <w:jc w:val="both"/>
        <w:rPr>
          <w:rFonts w:cstheme="minorHAnsi"/>
          <w:sz w:val="20"/>
          <w:szCs w:val="20"/>
          <w:u w:val="single"/>
        </w:rPr>
      </w:pPr>
      <w:r w:rsidRPr="00E54D5D">
        <w:rPr>
          <w:rFonts w:cstheme="minorHAnsi"/>
          <w:sz w:val="20"/>
          <w:szCs w:val="20"/>
          <w:u w:val="single"/>
        </w:rPr>
        <w:t>Part 1: The Overall Situation</w:t>
      </w:r>
      <w:r>
        <w:rPr>
          <w:rFonts w:cstheme="minorHAnsi"/>
          <w:sz w:val="20"/>
          <w:szCs w:val="20"/>
          <w:u w:val="single"/>
        </w:rPr>
        <w:t xml:space="preserve"> </w:t>
      </w:r>
    </w:p>
    <w:p w14:paraId="1FDC48C6" w14:textId="77777777" w:rsidR="00183341" w:rsidRDefault="00183341" w:rsidP="00183341">
      <w:pPr>
        <w:spacing w:line="240" w:lineRule="auto"/>
        <w:jc w:val="both"/>
        <w:rPr>
          <w:rFonts w:cstheme="minorHAnsi"/>
          <w:b/>
          <w:sz w:val="20"/>
          <w:szCs w:val="20"/>
        </w:rPr>
      </w:pPr>
      <w:r w:rsidRPr="00E54D5D">
        <w:rPr>
          <w:rFonts w:cstheme="minorHAnsi"/>
          <w:b/>
          <w:sz w:val="20"/>
          <w:szCs w:val="20"/>
        </w:rPr>
        <w:t>COUNTRY</w:t>
      </w:r>
      <w:r>
        <w:rPr>
          <w:rFonts w:cstheme="minorHAnsi"/>
          <w:b/>
          <w:sz w:val="20"/>
          <w:szCs w:val="20"/>
        </w:rPr>
        <w:t xml:space="preserve"> </w:t>
      </w:r>
      <w:r>
        <w:rPr>
          <w:rFonts w:cstheme="minorHAnsi"/>
          <w:b/>
          <w:bCs/>
          <w:sz w:val="20"/>
          <w:szCs w:val="20"/>
        </w:rPr>
        <w:t>SENEGAL</w:t>
      </w:r>
    </w:p>
    <w:tbl>
      <w:tblPr>
        <w:tblStyle w:val="Grilledutableau1"/>
        <w:tblW w:w="0" w:type="auto"/>
        <w:tblLook w:val="04A0" w:firstRow="1" w:lastRow="0" w:firstColumn="1" w:lastColumn="0" w:noHBand="0" w:noVBand="1"/>
      </w:tblPr>
      <w:tblGrid>
        <w:gridCol w:w="3116"/>
        <w:gridCol w:w="3117"/>
        <w:gridCol w:w="3117"/>
      </w:tblGrid>
      <w:tr w:rsidR="00183341" w:rsidRPr="00E54D5D" w14:paraId="0CFCAE7B" w14:textId="77777777" w:rsidTr="00183341">
        <w:trPr>
          <w:trHeight w:val="632"/>
        </w:trPr>
        <w:tc>
          <w:tcPr>
            <w:tcW w:w="3116" w:type="dxa"/>
          </w:tcPr>
          <w:p w14:paraId="60E09E42" w14:textId="77777777" w:rsidR="00183341" w:rsidRPr="00CF0E24" w:rsidRDefault="00183341" w:rsidP="00183341">
            <w:pPr>
              <w:jc w:val="both"/>
              <w:rPr>
                <w:rFonts w:cstheme="minorHAnsi"/>
                <w:b/>
                <w:bCs/>
                <w:sz w:val="20"/>
                <w:szCs w:val="20"/>
              </w:rPr>
            </w:pPr>
            <w:r w:rsidRPr="00CF0E24">
              <w:rPr>
                <w:rFonts w:cstheme="minorHAnsi"/>
                <w:b/>
                <w:bCs/>
                <w:sz w:val="20"/>
                <w:szCs w:val="20"/>
              </w:rPr>
              <w:t>Total Number of COVID-19 Cases Reported</w:t>
            </w:r>
          </w:p>
        </w:tc>
        <w:tc>
          <w:tcPr>
            <w:tcW w:w="3117" w:type="dxa"/>
          </w:tcPr>
          <w:p w14:paraId="24242B03" w14:textId="77777777" w:rsidR="00183341" w:rsidRPr="00CF0E24" w:rsidRDefault="00183341" w:rsidP="00183341">
            <w:pPr>
              <w:jc w:val="both"/>
              <w:rPr>
                <w:rFonts w:cstheme="minorHAnsi"/>
                <w:b/>
                <w:bCs/>
                <w:sz w:val="20"/>
                <w:szCs w:val="20"/>
              </w:rPr>
            </w:pPr>
            <w:r w:rsidRPr="00CF0E24">
              <w:rPr>
                <w:rFonts w:cstheme="minorHAnsi"/>
                <w:b/>
                <w:bCs/>
                <w:sz w:val="20"/>
                <w:szCs w:val="20"/>
              </w:rPr>
              <w:t>Number of Deaths</w:t>
            </w:r>
          </w:p>
        </w:tc>
        <w:tc>
          <w:tcPr>
            <w:tcW w:w="3117" w:type="dxa"/>
          </w:tcPr>
          <w:p w14:paraId="1A92CE2F" w14:textId="77777777" w:rsidR="00183341" w:rsidRPr="00CF0E24" w:rsidRDefault="00183341" w:rsidP="00183341">
            <w:pPr>
              <w:jc w:val="both"/>
              <w:rPr>
                <w:rFonts w:cstheme="minorHAnsi"/>
                <w:b/>
                <w:bCs/>
                <w:sz w:val="20"/>
                <w:szCs w:val="20"/>
              </w:rPr>
            </w:pPr>
            <w:r w:rsidRPr="00CF0E24">
              <w:rPr>
                <w:rFonts w:cstheme="minorHAnsi"/>
                <w:b/>
                <w:bCs/>
                <w:sz w:val="20"/>
                <w:szCs w:val="20"/>
              </w:rPr>
              <w:t>Number of Cases Recuperated</w:t>
            </w:r>
          </w:p>
        </w:tc>
      </w:tr>
      <w:tr w:rsidR="00183341" w:rsidRPr="00E54D5D" w14:paraId="5FD1667B" w14:textId="77777777" w:rsidTr="00183341">
        <w:tc>
          <w:tcPr>
            <w:tcW w:w="3116" w:type="dxa"/>
            <w:shd w:val="clear" w:color="auto" w:fill="auto"/>
          </w:tcPr>
          <w:p w14:paraId="54BE4A26" w14:textId="77777777" w:rsidR="00183341" w:rsidRPr="00183341" w:rsidRDefault="00183341" w:rsidP="00183341">
            <w:pPr>
              <w:jc w:val="center"/>
              <w:rPr>
                <w:rFonts w:cstheme="minorHAnsi"/>
                <w:sz w:val="20"/>
                <w:szCs w:val="20"/>
                <w:highlight w:val="red"/>
              </w:rPr>
            </w:pPr>
            <w:r w:rsidRPr="00183341">
              <w:rPr>
                <w:rFonts w:cstheme="minorHAnsi"/>
                <w:sz w:val="20"/>
                <w:szCs w:val="20"/>
                <w:highlight w:val="red"/>
              </w:rPr>
              <w:t>16553</w:t>
            </w:r>
          </w:p>
        </w:tc>
        <w:tc>
          <w:tcPr>
            <w:tcW w:w="3117" w:type="dxa"/>
            <w:shd w:val="clear" w:color="auto" w:fill="auto"/>
          </w:tcPr>
          <w:p w14:paraId="232F66C1" w14:textId="77777777" w:rsidR="00183341" w:rsidRPr="00183341" w:rsidRDefault="00183341" w:rsidP="00183341">
            <w:pPr>
              <w:jc w:val="center"/>
              <w:rPr>
                <w:rFonts w:cstheme="minorHAnsi"/>
                <w:sz w:val="20"/>
                <w:szCs w:val="20"/>
                <w:highlight w:val="red"/>
              </w:rPr>
            </w:pPr>
            <w:r w:rsidRPr="00183341">
              <w:rPr>
                <w:rFonts w:cstheme="minorHAnsi"/>
                <w:sz w:val="20"/>
                <w:szCs w:val="20"/>
                <w:highlight w:val="red"/>
              </w:rPr>
              <w:t>340</w:t>
            </w:r>
          </w:p>
        </w:tc>
        <w:tc>
          <w:tcPr>
            <w:tcW w:w="3117" w:type="dxa"/>
            <w:shd w:val="clear" w:color="auto" w:fill="auto"/>
          </w:tcPr>
          <w:p w14:paraId="6C85B082" w14:textId="77777777" w:rsidR="00183341" w:rsidRPr="00183341" w:rsidRDefault="00183341" w:rsidP="00183341">
            <w:pPr>
              <w:jc w:val="center"/>
              <w:rPr>
                <w:rFonts w:cstheme="minorHAnsi"/>
                <w:b/>
                <w:bCs/>
                <w:sz w:val="20"/>
                <w:szCs w:val="20"/>
                <w:highlight w:val="red"/>
              </w:rPr>
            </w:pPr>
            <w:r w:rsidRPr="00183341">
              <w:rPr>
                <w:rFonts w:cstheme="minorHAnsi"/>
                <w:sz w:val="20"/>
                <w:szCs w:val="20"/>
                <w:highlight w:val="red"/>
              </w:rPr>
              <w:t>15806</w:t>
            </w:r>
          </w:p>
        </w:tc>
      </w:tr>
      <w:tr w:rsidR="00183341" w:rsidRPr="00BC135D" w14:paraId="0C7FAF55" w14:textId="77777777" w:rsidTr="00183341">
        <w:tc>
          <w:tcPr>
            <w:tcW w:w="9350" w:type="dxa"/>
            <w:gridSpan w:val="3"/>
          </w:tcPr>
          <w:p w14:paraId="7F55753D" w14:textId="77777777" w:rsidR="00183341" w:rsidRPr="00E54D5D" w:rsidRDefault="00183341" w:rsidP="00183341">
            <w:pPr>
              <w:rPr>
                <w:rFonts w:cstheme="minorHAnsi"/>
                <w:sz w:val="20"/>
                <w:szCs w:val="20"/>
                <w:lang w:val="fr-FR"/>
              </w:rPr>
            </w:pPr>
            <w:r w:rsidRPr="00E54D5D">
              <w:rPr>
                <w:rFonts w:cstheme="minorHAnsi"/>
                <w:sz w:val="20"/>
                <w:szCs w:val="20"/>
                <w:lang w:val="fr-FR"/>
              </w:rPr>
              <w:t>SOURCE</w:t>
            </w:r>
            <w:r>
              <w:rPr>
                <w:rFonts w:cstheme="minorHAnsi"/>
                <w:sz w:val="20"/>
                <w:szCs w:val="20"/>
                <w:lang w:val="fr-FR"/>
              </w:rPr>
              <w:t xml:space="preserve"> : </w:t>
            </w:r>
            <w:hyperlink r:id="rId11" w:history="1">
              <w:r w:rsidRPr="00714E73">
                <w:rPr>
                  <w:rStyle w:val="Hyperlink"/>
                  <w:rFonts w:cstheme="minorHAnsi"/>
                  <w:sz w:val="20"/>
                  <w:szCs w:val="20"/>
                  <w:lang w:val="fr-FR"/>
                </w:rPr>
                <w:t>http://www.sante.gouv.sn/</w:t>
              </w:r>
            </w:hyperlink>
            <w:r>
              <w:rPr>
                <w:rFonts w:cstheme="minorHAnsi"/>
                <w:sz w:val="20"/>
                <w:szCs w:val="20"/>
                <w:lang w:val="fr-FR"/>
              </w:rPr>
              <w:t xml:space="preserve"> </w:t>
            </w:r>
            <w:r w:rsidRPr="00E54D5D">
              <w:rPr>
                <w:rFonts w:cstheme="minorHAnsi"/>
                <w:sz w:val="20"/>
                <w:szCs w:val="20"/>
                <w:lang w:val="fr-FR"/>
              </w:rPr>
              <w:t xml:space="preserve"> </w:t>
            </w:r>
          </w:p>
        </w:tc>
      </w:tr>
    </w:tbl>
    <w:p w14:paraId="19760142" w14:textId="77777777" w:rsidR="00183341" w:rsidRPr="00A54871" w:rsidRDefault="00183341" w:rsidP="00183341">
      <w:pPr>
        <w:pStyle w:val="NoSpacing"/>
        <w:rPr>
          <w:lang w:val="fr-FR"/>
        </w:rPr>
      </w:pPr>
    </w:p>
    <w:p w14:paraId="5F1B0F5A" w14:textId="77777777" w:rsidR="00183341" w:rsidRDefault="00183341" w:rsidP="00183341">
      <w:pPr>
        <w:pStyle w:val="NoSpacing"/>
      </w:pPr>
      <w:r w:rsidRPr="00E54D5D">
        <w:t>ChildFund-supported areas (Dakar</w:t>
      </w:r>
      <w:r>
        <w:t xml:space="preserve"> - </w:t>
      </w:r>
      <w:proofErr w:type="spellStart"/>
      <w:r w:rsidRPr="00E54D5D">
        <w:t>Diourbel</w:t>
      </w:r>
      <w:proofErr w:type="spellEnd"/>
      <w:r>
        <w:t xml:space="preserve"> - </w:t>
      </w:r>
      <w:proofErr w:type="spellStart"/>
      <w:r w:rsidRPr="00E54D5D">
        <w:t>Fatick</w:t>
      </w:r>
      <w:proofErr w:type="spellEnd"/>
      <w:r>
        <w:t xml:space="preserve"> - </w:t>
      </w:r>
      <w:proofErr w:type="spellStart"/>
      <w:r w:rsidRPr="00E54D5D">
        <w:t>Kaffrine</w:t>
      </w:r>
      <w:proofErr w:type="spellEnd"/>
      <w:r>
        <w:t xml:space="preserve"> - </w:t>
      </w:r>
      <w:proofErr w:type="spellStart"/>
      <w:r w:rsidRPr="00E54D5D">
        <w:t>Kaolack</w:t>
      </w:r>
      <w:proofErr w:type="spellEnd"/>
      <w:r>
        <w:t xml:space="preserve"> - </w:t>
      </w:r>
      <w:proofErr w:type="spellStart"/>
      <w:r w:rsidRPr="00E54D5D">
        <w:t>Kedougou</w:t>
      </w:r>
      <w:proofErr w:type="spellEnd"/>
      <w:r>
        <w:t xml:space="preserve"> - </w:t>
      </w:r>
      <w:proofErr w:type="spellStart"/>
      <w:r w:rsidRPr="00E54D5D">
        <w:t>Kolda</w:t>
      </w:r>
      <w:proofErr w:type="spellEnd"/>
      <w:r>
        <w:t xml:space="preserve"> - </w:t>
      </w:r>
      <w:proofErr w:type="spellStart"/>
      <w:r w:rsidRPr="00E54D5D">
        <w:t>Matam</w:t>
      </w:r>
      <w:proofErr w:type="spellEnd"/>
      <w:r>
        <w:t xml:space="preserve"> - </w:t>
      </w:r>
      <w:r w:rsidRPr="00E54D5D">
        <w:t>Saint-Louis</w:t>
      </w:r>
      <w:r>
        <w:t xml:space="preserve"> - </w:t>
      </w:r>
      <w:r w:rsidRPr="00E54D5D">
        <w:t>Sédhiou</w:t>
      </w:r>
      <w:r>
        <w:t xml:space="preserve"> - </w:t>
      </w:r>
      <w:proofErr w:type="spellStart"/>
      <w:r w:rsidRPr="00E54D5D">
        <w:t>Tambacounda</w:t>
      </w:r>
      <w:proofErr w:type="spellEnd"/>
      <w:r>
        <w:t xml:space="preserve"> - </w:t>
      </w:r>
      <w:proofErr w:type="spellStart"/>
      <w:r w:rsidRPr="00E54D5D">
        <w:t>Thiès</w:t>
      </w:r>
      <w:proofErr w:type="spellEnd"/>
      <w:r>
        <w:t xml:space="preserve"> - </w:t>
      </w:r>
      <w:proofErr w:type="spellStart"/>
      <w:r w:rsidRPr="00E54D5D">
        <w:t>Ziguinchor</w:t>
      </w:r>
      <w:proofErr w:type="spellEnd"/>
      <w:r w:rsidRPr="00E54D5D">
        <w:t>)</w:t>
      </w:r>
    </w:p>
    <w:p w14:paraId="2C28C963" w14:textId="77777777" w:rsidR="00183341" w:rsidRDefault="00183341" w:rsidP="00183341">
      <w:pPr>
        <w:pStyle w:val="NoSpacing"/>
      </w:pPr>
    </w:p>
    <w:p w14:paraId="33C29EB3" w14:textId="77777777" w:rsidR="00183341" w:rsidRDefault="00183341" w:rsidP="00183341">
      <w:pPr>
        <w:pStyle w:val="NoSpacing"/>
      </w:pPr>
    </w:p>
    <w:tbl>
      <w:tblPr>
        <w:tblStyle w:val="Grilledutableau2"/>
        <w:tblpPr w:leftFromText="180" w:rightFromText="180" w:vertAnchor="text" w:tblpY="1"/>
        <w:tblOverlap w:val="never"/>
        <w:tblW w:w="5000" w:type="pct"/>
        <w:tblLook w:val="04A0" w:firstRow="1" w:lastRow="0" w:firstColumn="1" w:lastColumn="0" w:noHBand="0" w:noVBand="1"/>
      </w:tblPr>
      <w:tblGrid>
        <w:gridCol w:w="2289"/>
        <w:gridCol w:w="2328"/>
        <w:gridCol w:w="2291"/>
        <w:gridCol w:w="2442"/>
      </w:tblGrid>
      <w:tr w:rsidR="00183341" w:rsidRPr="00E54D5D" w14:paraId="09918652" w14:textId="77777777" w:rsidTr="00183341">
        <w:trPr>
          <w:tblHeader/>
        </w:trPr>
        <w:tc>
          <w:tcPr>
            <w:tcW w:w="1224" w:type="pct"/>
          </w:tcPr>
          <w:p w14:paraId="4C4F1AA9" w14:textId="77777777" w:rsidR="00183341" w:rsidRPr="002A24B0" w:rsidRDefault="00183341" w:rsidP="00183341">
            <w:pPr>
              <w:jc w:val="both"/>
              <w:rPr>
                <w:rFonts w:cstheme="minorHAnsi"/>
                <w:b/>
                <w:bCs/>
                <w:sz w:val="20"/>
                <w:szCs w:val="20"/>
              </w:rPr>
            </w:pPr>
            <w:r w:rsidRPr="002A24B0">
              <w:rPr>
                <w:rFonts w:cstheme="minorHAnsi"/>
                <w:b/>
                <w:bCs/>
                <w:sz w:val="20"/>
                <w:szCs w:val="20"/>
              </w:rPr>
              <w:t>Geographical area (country or state/region/province</w:t>
            </w:r>
          </w:p>
        </w:tc>
        <w:tc>
          <w:tcPr>
            <w:tcW w:w="1245" w:type="pct"/>
          </w:tcPr>
          <w:p w14:paraId="11BE92E0" w14:textId="77777777" w:rsidR="00183341" w:rsidRPr="002A24B0" w:rsidRDefault="00183341" w:rsidP="00183341">
            <w:pPr>
              <w:jc w:val="both"/>
              <w:rPr>
                <w:rFonts w:cstheme="minorHAnsi"/>
                <w:b/>
                <w:bCs/>
                <w:sz w:val="20"/>
                <w:szCs w:val="20"/>
              </w:rPr>
            </w:pPr>
            <w:r w:rsidRPr="002A24B0">
              <w:rPr>
                <w:rFonts w:cstheme="minorHAnsi"/>
                <w:b/>
                <w:bCs/>
                <w:sz w:val="20"/>
                <w:szCs w:val="20"/>
              </w:rPr>
              <w:t>Total Number of COVID19 Cases Reported</w:t>
            </w:r>
          </w:p>
        </w:tc>
        <w:tc>
          <w:tcPr>
            <w:tcW w:w="1225" w:type="pct"/>
          </w:tcPr>
          <w:p w14:paraId="571547CE" w14:textId="77777777" w:rsidR="00183341" w:rsidRPr="002A24B0" w:rsidRDefault="00183341" w:rsidP="00183341">
            <w:pPr>
              <w:jc w:val="both"/>
              <w:rPr>
                <w:rFonts w:cstheme="minorHAnsi"/>
                <w:b/>
                <w:bCs/>
                <w:sz w:val="20"/>
                <w:szCs w:val="20"/>
              </w:rPr>
            </w:pPr>
            <w:r w:rsidRPr="002A24B0">
              <w:rPr>
                <w:rFonts w:cstheme="minorHAnsi"/>
                <w:b/>
                <w:bCs/>
                <w:sz w:val="20"/>
                <w:szCs w:val="20"/>
              </w:rPr>
              <w:t>Number of Deaths</w:t>
            </w:r>
          </w:p>
        </w:tc>
        <w:tc>
          <w:tcPr>
            <w:tcW w:w="1306" w:type="pct"/>
            <w:tcBorders>
              <w:bottom w:val="single" w:sz="4" w:space="0" w:color="auto"/>
            </w:tcBorders>
          </w:tcPr>
          <w:p w14:paraId="66709F06" w14:textId="77777777" w:rsidR="00183341" w:rsidRPr="002A24B0" w:rsidRDefault="00183341" w:rsidP="00183341">
            <w:pPr>
              <w:jc w:val="both"/>
              <w:rPr>
                <w:rFonts w:cstheme="minorHAnsi"/>
                <w:b/>
                <w:bCs/>
                <w:sz w:val="20"/>
                <w:szCs w:val="20"/>
              </w:rPr>
            </w:pPr>
            <w:r w:rsidRPr="002A24B0">
              <w:rPr>
                <w:rFonts w:cstheme="minorHAnsi"/>
                <w:b/>
                <w:bCs/>
                <w:sz w:val="20"/>
                <w:szCs w:val="20"/>
              </w:rPr>
              <w:t>Number of Cases Recuperated</w:t>
            </w:r>
          </w:p>
        </w:tc>
      </w:tr>
      <w:tr w:rsidR="00183341" w:rsidRPr="00183341" w14:paraId="658A7259" w14:textId="77777777" w:rsidTr="00183341">
        <w:tc>
          <w:tcPr>
            <w:tcW w:w="1224" w:type="pct"/>
            <w:shd w:val="clear" w:color="auto" w:fill="auto"/>
          </w:tcPr>
          <w:p w14:paraId="2EDAA2CD" w14:textId="77777777" w:rsidR="00183341" w:rsidRPr="009105A4" w:rsidRDefault="00183341" w:rsidP="00183341">
            <w:pPr>
              <w:jc w:val="both"/>
              <w:rPr>
                <w:rFonts w:cstheme="minorHAnsi"/>
                <w:sz w:val="20"/>
                <w:szCs w:val="20"/>
              </w:rPr>
            </w:pPr>
            <w:r w:rsidRPr="009105A4">
              <w:rPr>
                <w:rFonts w:cstheme="minorHAnsi"/>
                <w:sz w:val="20"/>
                <w:szCs w:val="20"/>
              </w:rPr>
              <w:t>Dakar Ouest  </w:t>
            </w:r>
          </w:p>
        </w:tc>
        <w:tc>
          <w:tcPr>
            <w:tcW w:w="1245" w:type="pct"/>
            <w:shd w:val="clear" w:color="auto" w:fill="auto"/>
          </w:tcPr>
          <w:p w14:paraId="14A44FFE"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2473</w:t>
            </w:r>
          </w:p>
        </w:tc>
        <w:tc>
          <w:tcPr>
            <w:tcW w:w="1225" w:type="pct"/>
            <w:vMerge w:val="restart"/>
            <w:shd w:val="clear" w:color="auto" w:fill="auto"/>
            <w:vAlign w:val="center"/>
          </w:tcPr>
          <w:p w14:paraId="7E9D7B9E" w14:textId="77777777" w:rsidR="00183341" w:rsidRPr="00183341" w:rsidRDefault="00183341" w:rsidP="00183341">
            <w:pPr>
              <w:jc w:val="both"/>
              <w:rPr>
                <w:rFonts w:cstheme="minorHAnsi"/>
                <w:b/>
                <w:bCs/>
                <w:sz w:val="20"/>
                <w:szCs w:val="20"/>
                <w:highlight w:val="red"/>
              </w:rPr>
            </w:pPr>
          </w:p>
          <w:p w14:paraId="7A9C4D03" w14:textId="77777777" w:rsidR="00183341" w:rsidRPr="00183341" w:rsidRDefault="00183341" w:rsidP="00183341">
            <w:pPr>
              <w:jc w:val="both"/>
              <w:rPr>
                <w:rFonts w:cstheme="minorHAnsi"/>
                <w:b/>
                <w:bCs/>
                <w:sz w:val="20"/>
                <w:szCs w:val="20"/>
                <w:highlight w:val="red"/>
              </w:rPr>
            </w:pPr>
            <w:r w:rsidRPr="00183341">
              <w:rPr>
                <w:rFonts w:cstheme="minorHAnsi"/>
                <w:b/>
                <w:bCs/>
                <w:sz w:val="20"/>
                <w:szCs w:val="20"/>
                <w:highlight w:val="red"/>
              </w:rPr>
              <w:t>340</w:t>
            </w:r>
          </w:p>
        </w:tc>
        <w:tc>
          <w:tcPr>
            <w:tcW w:w="1306" w:type="pct"/>
            <w:vMerge w:val="restart"/>
            <w:shd w:val="clear" w:color="auto" w:fill="auto"/>
          </w:tcPr>
          <w:p w14:paraId="59436C97" w14:textId="77777777" w:rsidR="00183341" w:rsidRPr="00183341" w:rsidRDefault="00183341" w:rsidP="00183341">
            <w:pPr>
              <w:jc w:val="both"/>
              <w:rPr>
                <w:rFonts w:cstheme="minorHAnsi"/>
                <w:sz w:val="20"/>
                <w:szCs w:val="20"/>
                <w:highlight w:val="red"/>
              </w:rPr>
            </w:pPr>
          </w:p>
          <w:p w14:paraId="0AA9CA7B" w14:textId="77777777" w:rsidR="00183341" w:rsidRPr="00183341" w:rsidRDefault="00183341" w:rsidP="00183341">
            <w:pPr>
              <w:jc w:val="both"/>
              <w:rPr>
                <w:rFonts w:cstheme="minorHAnsi"/>
                <w:sz w:val="20"/>
                <w:szCs w:val="20"/>
                <w:highlight w:val="red"/>
              </w:rPr>
            </w:pPr>
          </w:p>
          <w:p w14:paraId="2EC97A32" w14:textId="77777777" w:rsidR="00183341" w:rsidRPr="00183341" w:rsidRDefault="00183341" w:rsidP="00183341">
            <w:pPr>
              <w:jc w:val="both"/>
              <w:rPr>
                <w:rFonts w:cstheme="minorHAnsi"/>
                <w:sz w:val="20"/>
                <w:szCs w:val="20"/>
                <w:highlight w:val="red"/>
              </w:rPr>
            </w:pPr>
          </w:p>
          <w:p w14:paraId="02619BC5" w14:textId="77777777" w:rsidR="00183341" w:rsidRPr="00183341" w:rsidRDefault="00183341" w:rsidP="00183341">
            <w:pPr>
              <w:jc w:val="both"/>
              <w:rPr>
                <w:rFonts w:cstheme="minorHAnsi"/>
                <w:sz w:val="20"/>
                <w:szCs w:val="20"/>
                <w:highlight w:val="red"/>
              </w:rPr>
            </w:pPr>
          </w:p>
          <w:p w14:paraId="75A1929B" w14:textId="77777777" w:rsidR="00183341" w:rsidRPr="00183341" w:rsidRDefault="00183341" w:rsidP="00183341">
            <w:pPr>
              <w:jc w:val="both"/>
              <w:rPr>
                <w:rFonts w:cstheme="minorHAnsi"/>
                <w:sz w:val="20"/>
                <w:szCs w:val="20"/>
                <w:highlight w:val="red"/>
              </w:rPr>
            </w:pPr>
          </w:p>
          <w:p w14:paraId="52822D6F" w14:textId="77777777" w:rsidR="00183341" w:rsidRPr="00183341" w:rsidRDefault="00183341" w:rsidP="00183341">
            <w:pPr>
              <w:jc w:val="both"/>
              <w:rPr>
                <w:rFonts w:cstheme="minorHAnsi"/>
                <w:sz w:val="20"/>
                <w:szCs w:val="20"/>
                <w:highlight w:val="red"/>
              </w:rPr>
            </w:pPr>
          </w:p>
          <w:p w14:paraId="6715E618" w14:textId="77777777" w:rsidR="00183341" w:rsidRPr="00183341" w:rsidRDefault="00183341" w:rsidP="00183341">
            <w:pPr>
              <w:jc w:val="both"/>
              <w:rPr>
                <w:rFonts w:cstheme="minorHAnsi"/>
                <w:sz w:val="20"/>
                <w:szCs w:val="20"/>
                <w:highlight w:val="red"/>
              </w:rPr>
            </w:pPr>
          </w:p>
          <w:p w14:paraId="4E2920B4" w14:textId="77777777" w:rsidR="00183341" w:rsidRPr="00183341" w:rsidRDefault="00183341" w:rsidP="00183341">
            <w:pPr>
              <w:jc w:val="both"/>
              <w:rPr>
                <w:rFonts w:cstheme="minorHAnsi"/>
                <w:sz w:val="20"/>
                <w:szCs w:val="20"/>
                <w:highlight w:val="red"/>
              </w:rPr>
            </w:pPr>
          </w:p>
          <w:p w14:paraId="1AD86825" w14:textId="77777777" w:rsidR="00183341" w:rsidRPr="00183341" w:rsidRDefault="00183341" w:rsidP="00183341">
            <w:pPr>
              <w:jc w:val="both"/>
              <w:rPr>
                <w:rFonts w:cstheme="minorHAnsi"/>
                <w:sz w:val="20"/>
                <w:szCs w:val="20"/>
                <w:highlight w:val="red"/>
              </w:rPr>
            </w:pPr>
          </w:p>
          <w:p w14:paraId="7B20033E" w14:textId="77777777" w:rsidR="00183341" w:rsidRPr="00183341" w:rsidRDefault="00183341" w:rsidP="00183341">
            <w:pPr>
              <w:jc w:val="both"/>
              <w:rPr>
                <w:rFonts w:cstheme="minorHAnsi"/>
                <w:sz w:val="20"/>
                <w:szCs w:val="20"/>
                <w:highlight w:val="red"/>
              </w:rPr>
            </w:pPr>
          </w:p>
          <w:p w14:paraId="16295D62" w14:textId="77777777" w:rsidR="00183341" w:rsidRPr="00183341" w:rsidRDefault="00183341" w:rsidP="00183341">
            <w:pPr>
              <w:jc w:val="both"/>
              <w:rPr>
                <w:rFonts w:cstheme="minorHAnsi"/>
                <w:sz w:val="20"/>
                <w:szCs w:val="20"/>
                <w:highlight w:val="red"/>
              </w:rPr>
            </w:pPr>
          </w:p>
          <w:p w14:paraId="4BF035D1" w14:textId="77777777" w:rsidR="00183341" w:rsidRPr="00183341" w:rsidRDefault="00183341" w:rsidP="00183341">
            <w:pPr>
              <w:jc w:val="both"/>
              <w:rPr>
                <w:rFonts w:cstheme="minorHAnsi"/>
                <w:sz w:val="20"/>
                <w:szCs w:val="20"/>
                <w:highlight w:val="red"/>
              </w:rPr>
            </w:pPr>
          </w:p>
          <w:p w14:paraId="594D7C20" w14:textId="77777777" w:rsidR="00183341" w:rsidRPr="00183341" w:rsidRDefault="00183341" w:rsidP="00183341">
            <w:pPr>
              <w:jc w:val="both"/>
              <w:rPr>
                <w:rFonts w:cstheme="minorHAnsi"/>
                <w:sz w:val="20"/>
                <w:szCs w:val="20"/>
                <w:highlight w:val="red"/>
              </w:rPr>
            </w:pPr>
          </w:p>
          <w:p w14:paraId="0C9FB25E" w14:textId="77777777" w:rsidR="00183341" w:rsidRPr="00183341" w:rsidRDefault="00183341" w:rsidP="00183341">
            <w:pPr>
              <w:jc w:val="both"/>
              <w:rPr>
                <w:rFonts w:cstheme="minorHAnsi"/>
                <w:b/>
                <w:bCs/>
                <w:sz w:val="20"/>
                <w:szCs w:val="20"/>
                <w:highlight w:val="red"/>
              </w:rPr>
            </w:pPr>
            <w:r w:rsidRPr="00183341">
              <w:rPr>
                <w:rFonts w:cstheme="minorHAnsi"/>
                <w:sz w:val="20"/>
                <w:szCs w:val="20"/>
                <w:highlight w:val="red"/>
              </w:rPr>
              <w:t>15806</w:t>
            </w:r>
          </w:p>
        </w:tc>
      </w:tr>
      <w:tr w:rsidR="00183341" w:rsidRPr="00183341" w14:paraId="73680EB8" w14:textId="77777777" w:rsidTr="00183341">
        <w:tc>
          <w:tcPr>
            <w:tcW w:w="1224" w:type="pct"/>
            <w:shd w:val="clear" w:color="auto" w:fill="auto"/>
          </w:tcPr>
          <w:p w14:paraId="0B51B500" w14:textId="77777777" w:rsidR="00183341" w:rsidRPr="009105A4" w:rsidRDefault="00183341" w:rsidP="00183341">
            <w:pPr>
              <w:jc w:val="both"/>
              <w:rPr>
                <w:rFonts w:cstheme="minorHAnsi"/>
                <w:sz w:val="20"/>
                <w:szCs w:val="20"/>
              </w:rPr>
            </w:pPr>
            <w:r w:rsidRPr="009105A4">
              <w:rPr>
                <w:rFonts w:cstheme="minorHAnsi"/>
                <w:sz w:val="20"/>
                <w:szCs w:val="20"/>
              </w:rPr>
              <w:t>Dakar Centre </w:t>
            </w:r>
          </w:p>
        </w:tc>
        <w:tc>
          <w:tcPr>
            <w:tcW w:w="1245" w:type="pct"/>
            <w:shd w:val="clear" w:color="auto" w:fill="auto"/>
          </w:tcPr>
          <w:p w14:paraId="58996D5B"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2391</w:t>
            </w:r>
          </w:p>
        </w:tc>
        <w:tc>
          <w:tcPr>
            <w:tcW w:w="1225" w:type="pct"/>
            <w:vMerge/>
            <w:shd w:val="clear" w:color="auto" w:fill="auto"/>
          </w:tcPr>
          <w:p w14:paraId="11052A48"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E33C70E" w14:textId="77777777" w:rsidR="00183341" w:rsidRPr="00183341" w:rsidRDefault="00183341" w:rsidP="00183341">
            <w:pPr>
              <w:jc w:val="both"/>
              <w:rPr>
                <w:rFonts w:cstheme="minorHAnsi"/>
                <w:color w:val="FF0000"/>
                <w:sz w:val="20"/>
                <w:szCs w:val="20"/>
                <w:highlight w:val="red"/>
              </w:rPr>
            </w:pPr>
          </w:p>
        </w:tc>
      </w:tr>
      <w:tr w:rsidR="00183341" w:rsidRPr="00183341" w14:paraId="490B183F" w14:textId="77777777" w:rsidTr="00183341">
        <w:tc>
          <w:tcPr>
            <w:tcW w:w="1224" w:type="pct"/>
            <w:shd w:val="clear" w:color="auto" w:fill="auto"/>
          </w:tcPr>
          <w:p w14:paraId="7A09903E" w14:textId="77777777" w:rsidR="00183341" w:rsidRPr="009105A4" w:rsidRDefault="00183341" w:rsidP="00183341">
            <w:pPr>
              <w:jc w:val="both"/>
              <w:rPr>
                <w:rFonts w:cstheme="minorHAnsi"/>
                <w:sz w:val="20"/>
                <w:szCs w:val="20"/>
              </w:rPr>
            </w:pPr>
            <w:r w:rsidRPr="009105A4">
              <w:rPr>
                <w:rFonts w:cstheme="minorHAnsi"/>
                <w:sz w:val="20"/>
                <w:szCs w:val="20"/>
              </w:rPr>
              <w:t>Dakar Sud  </w:t>
            </w:r>
          </w:p>
        </w:tc>
        <w:tc>
          <w:tcPr>
            <w:tcW w:w="1245" w:type="pct"/>
            <w:shd w:val="clear" w:color="auto" w:fill="auto"/>
          </w:tcPr>
          <w:p w14:paraId="5BEF8DD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2198</w:t>
            </w:r>
          </w:p>
        </w:tc>
        <w:tc>
          <w:tcPr>
            <w:tcW w:w="1225" w:type="pct"/>
            <w:vMerge/>
            <w:shd w:val="clear" w:color="auto" w:fill="auto"/>
          </w:tcPr>
          <w:p w14:paraId="10213990"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65AA1596" w14:textId="77777777" w:rsidR="00183341" w:rsidRPr="00183341" w:rsidRDefault="00183341" w:rsidP="00183341">
            <w:pPr>
              <w:jc w:val="both"/>
              <w:rPr>
                <w:rFonts w:cstheme="minorHAnsi"/>
                <w:color w:val="FF0000"/>
                <w:sz w:val="20"/>
                <w:szCs w:val="20"/>
                <w:highlight w:val="red"/>
              </w:rPr>
            </w:pPr>
          </w:p>
        </w:tc>
      </w:tr>
      <w:tr w:rsidR="00183341" w:rsidRPr="00183341" w14:paraId="27974B19" w14:textId="77777777" w:rsidTr="00183341">
        <w:tc>
          <w:tcPr>
            <w:tcW w:w="1224" w:type="pct"/>
            <w:shd w:val="clear" w:color="auto" w:fill="auto"/>
          </w:tcPr>
          <w:p w14:paraId="49AE1349" w14:textId="77777777" w:rsidR="00183341" w:rsidRPr="009105A4" w:rsidRDefault="00183341" w:rsidP="00183341">
            <w:pPr>
              <w:jc w:val="both"/>
              <w:rPr>
                <w:rFonts w:cstheme="minorHAnsi"/>
                <w:sz w:val="20"/>
                <w:szCs w:val="20"/>
              </w:rPr>
            </w:pPr>
            <w:r w:rsidRPr="009105A4">
              <w:rPr>
                <w:rFonts w:cstheme="minorHAnsi"/>
                <w:sz w:val="20"/>
                <w:szCs w:val="20"/>
              </w:rPr>
              <w:t>Dakar Nord  </w:t>
            </w:r>
          </w:p>
        </w:tc>
        <w:tc>
          <w:tcPr>
            <w:tcW w:w="1245" w:type="pct"/>
            <w:shd w:val="clear" w:color="auto" w:fill="auto"/>
          </w:tcPr>
          <w:p w14:paraId="3626AEA9"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1516</w:t>
            </w:r>
          </w:p>
        </w:tc>
        <w:tc>
          <w:tcPr>
            <w:tcW w:w="1225" w:type="pct"/>
            <w:vMerge/>
            <w:shd w:val="clear" w:color="auto" w:fill="auto"/>
          </w:tcPr>
          <w:p w14:paraId="05076CC1"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8E3D60C" w14:textId="77777777" w:rsidR="00183341" w:rsidRPr="00183341" w:rsidRDefault="00183341" w:rsidP="00183341">
            <w:pPr>
              <w:jc w:val="both"/>
              <w:rPr>
                <w:rFonts w:cstheme="minorHAnsi"/>
                <w:color w:val="FF0000"/>
                <w:sz w:val="20"/>
                <w:szCs w:val="20"/>
                <w:highlight w:val="red"/>
              </w:rPr>
            </w:pPr>
          </w:p>
        </w:tc>
      </w:tr>
      <w:tr w:rsidR="00183341" w:rsidRPr="00183341" w14:paraId="5E7E7257" w14:textId="77777777" w:rsidTr="00183341">
        <w:tc>
          <w:tcPr>
            <w:tcW w:w="1224" w:type="pct"/>
            <w:shd w:val="clear" w:color="auto" w:fill="auto"/>
          </w:tcPr>
          <w:p w14:paraId="7228D585"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Guédiawaye</w:t>
            </w:r>
            <w:proofErr w:type="spellEnd"/>
            <w:r w:rsidRPr="009105A4">
              <w:rPr>
                <w:rFonts w:cstheme="minorHAnsi"/>
                <w:sz w:val="20"/>
                <w:szCs w:val="20"/>
              </w:rPr>
              <w:t> </w:t>
            </w:r>
          </w:p>
        </w:tc>
        <w:tc>
          <w:tcPr>
            <w:tcW w:w="1245" w:type="pct"/>
            <w:shd w:val="clear" w:color="auto" w:fill="auto"/>
          </w:tcPr>
          <w:p w14:paraId="23944E8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687</w:t>
            </w:r>
          </w:p>
        </w:tc>
        <w:tc>
          <w:tcPr>
            <w:tcW w:w="1225" w:type="pct"/>
            <w:vMerge/>
            <w:shd w:val="clear" w:color="auto" w:fill="auto"/>
          </w:tcPr>
          <w:p w14:paraId="0B9614D3"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7A98C77" w14:textId="77777777" w:rsidR="00183341" w:rsidRPr="00183341" w:rsidRDefault="00183341" w:rsidP="00183341">
            <w:pPr>
              <w:jc w:val="both"/>
              <w:rPr>
                <w:rFonts w:cstheme="minorHAnsi"/>
                <w:color w:val="FF0000"/>
                <w:sz w:val="20"/>
                <w:szCs w:val="20"/>
                <w:highlight w:val="red"/>
              </w:rPr>
            </w:pPr>
          </w:p>
        </w:tc>
      </w:tr>
      <w:tr w:rsidR="00183341" w:rsidRPr="00183341" w14:paraId="0B0DAD8C" w14:textId="77777777" w:rsidTr="00183341">
        <w:tc>
          <w:tcPr>
            <w:tcW w:w="1224" w:type="pct"/>
            <w:shd w:val="clear" w:color="auto" w:fill="auto"/>
          </w:tcPr>
          <w:p w14:paraId="33F56DE4"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Thiès</w:t>
            </w:r>
            <w:proofErr w:type="spellEnd"/>
            <w:r w:rsidRPr="009105A4">
              <w:rPr>
                <w:rFonts w:cstheme="minorHAnsi"/>
                <w:sz w:val="20"/>
                <w:szCs w:val="20"/>
              </w:rPr>
              <w:t>  </w:t>
            </w:r>
          </w:p>
        </w:tc>
        <w:tc>
          <w:tcPr>
            <w:tcW w:w="1245" w:type="pct"/>
            <w:shd w:val="clear" w:color="auto" w:fill="auto"/>
          </w:tcPr>
          <w:p w14:paraId="6985881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681</w:t>
            </w:r>
          </w:p>
        </w:tc>
        <w:tc>
          <w:tcPr>
            <w:tcW w:w="1225" w:type="pct"/>
            <w:vMerge/>
            <w:shd w:val="clear" w:color="auto" w:fill="auto"/>
          </w:tcPr>
          <w:p w14:paraId="42C2A00A"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F8276A0" w14:textId="77777777" w:rsidR="00183341" w:rsidRPr="00183341" w:rsidRDefault="00183341" w:rsidP="00183341">
            <w:pPr>
              <w:jc w:val="both"/>
              <w:rPr>
                <w:rFonts w:cstheme="minorHAnsi"/>
                <w:color w:val="FF0000"/>
                <w:sz w:val="20"/>
                <w:szCs w:val="20"/>
                <w:highlight w:val="red"/>
              </w:rPr>
            </w:pPr>
          </w:p>
        </w:tc>
      </w:tr>
      <w:tr w:rsidR="00183341" w:rsidRPr="00183341" w14:paraId="250BAF32" w14:textId="77777777" w:rsidTr="00183341">
        <w:tc>
          <w:tcPr>
            <w:tcW w:w="1224" w:type="pct"/>
            <w:shd w:val="clear" w:color="auto" w:fill="auto"/>
          </w:tcPr>
          <w:p w14:paraId="26C78A09"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Touba</w:t>
            </w:r>
            <w:proofErr w:type="spellEnd"/>
            <w:r w:rsidRPr="009105A4">
              <w:rPr>
                <w:rFonts w:cstheme="minorHAnsi"/>
                <w:sz w:val="20"/>
                <w:szCs w:val="20"/>
              </w:rPr>
              <w:t> </w:t>
            </w:r>
          </w:p>
        </w:tc>
        <w:tc>
          <w:tcPr>
            <w:tcW w:w="1245" w:type="pct"/>
            <w:shd w:val="clear" w:color="auto" w:fill="auto"/>
          </w:tcPr>
          <w:p w14:paraId="50073B42"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627</w:t>
            </w:r>
          </w:p>
        </w:tc>
        <w:tc>
          <w:tcPr>
            <w:tcW w:w="1225" w:type="pct"/>
            <w:vMerge/>
            <w:shd w:val="clear" w:color="auto" w:fill="auto"/>
          </w:tcPr>
          <w:p w14:paraId="40793176"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46B5795" w14:textId="77777777" w:rsidR="00183341" w:rsidRPr="00183341" w:rsidRDefault="00183341" w:rsidP="00183341">
            <w:pPr>
              <w:jc w:val="both"/>
              <w:rPr>
                <w:rFonts w:cstheme="minorHAnsi"/>
                <w:color w:val="FF0000"/>
                <w:sz w:val="20"/>
                <w:szCs w:val="20"/>
                <w:highlight w:val="red"/>
              </w:rPr>
            </w:pPr>
          </w:p>
        </w:tc>
      </w:tr>
      <w:tr w:rsidR="00183341" w:rsidRPr="00183341" w14:paraId="18013AC9" w14:textId="77777777" w:rsidTr="00183341">
        <w:tc>
          <w:tcPr>
            <w:tcW w:w="1224" w:type="pct"/>
            <w:shd w:val="clear" w:color="auto" w:fill="auto"/>
          </w:tcPr>
          <w:p w14:paraId="4C4CD041" w14:textId="77777777" w:rsidR="00183341" w:rsidRPr="009105A4" w:rsidRDefault="00183341" w:rsidP="00183341">
            <w:pPr>
              <w:jc w:val="both"/>
              <w:rPr>
                <w:rFonts w:cstheme="minorHAnsi"/>
                <w:sz w:val="20"/>
                <w:szCs w:val="20"/>
              </w:rPr>
            </w:pPr>
            <w:r w:rsidRPr="009105A4">
              <w:rPr>
                <w:rFonts w:cstheme="minorHAnsi"/>
                <w:sz w:val="20"/>
                <w:szCs w:val="20"/>
              </w:rPr>
              <w:t>Mbao  </w:t>
            </w:r>
          </w:p>
        </w:tc>
        <w:tc>
          <w:tcPr>
            <w:tcW w:w="1245" w:type="pct"/>
            <w:shd w:val="clear" w:color="auto" w:fill="auto"/>
          </w:tcPr>
          <w:p w14:paraId="39DE2535"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553</w:t>
            </w:r>
          </w:p>
        </w:tc>
        <w:tc>
          <w:tcPr>
            <w:tcW w:w="1225" w:type="pct"/>
            <w:vMerge/>
            <w:shd w:val="clear" w:color="auto" w:fill="auto"/>
          </w:tcPr>
          <w:p w14:paraId="1A4622B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FADC23C" w14:textId="77777777" w:rsidR="00183341" w:rsidRPr="00183341" w:rsidRDefault="00183341" w:rsidP="00183341">
            <w:pPr>
              <w:jc w:val="both"/>
              <w:rPr>
                <w:rFonts w:cstheme="minorHAnsi"/>
                <w:color w:val="FF0000"/>
                <w:sz w:val="20"/>
                <w:szCs w:val="20"/>
                <w:highlight w:val="red"/>
              </w:rPr>
            </w:pPr>
          </w:p>
        </w:tc>
      </w:tr>
      <w:tr w:rsidR="00183341" w:rsidRPr="00183341" w14:paraId="2FEEFEBE" w14:textId="77777777" w:rsidTr="00183341">
        <w:tc>
          <w:tcPr>
            <w:tcW w:w="1224" w:type="pct"/>
            <w:shd w:val="clear" w:color="auto" w:fill="auto"/>
          </w:tcPr>
          <w:p w14:paraId="0238F356"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Ziguinchor</w:t>
            </w:r>
            <w:proofErr w:type="spellEnd"/>
            <w:r w:rsidRPr="009105A4">
              <w:rPr>
                <w:rFonts w:cstheme="minorHAnsi"/>
                <w:sz w:val="20"/>
                <w:szCs w:val="20"/>
              </w:rPr>
              <w:t>  </w:t>
            </w:r>
          </w:p>
        </w:tc>
        <w:tc>
          <w:tcPr>
            <w:tcW w:w="1245" w:type="pct"/>
            <w:shd w:val="clear" w:color="auto" w:fill="auto"/>
          </w:tcPr>
          <w:p w14:paraId="5DDBD433"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420</w:t>
            </w:r>
          </w:p>
        </w:tc>
        <w:tc>
          <w:tcPr>
            <w:tcW w:w="1225" w:type="pct"/>
            <w:vMerge/>
            <w:shd w:val="clear" w:color="auto" w:fill="auto"/>
          </w:tcPr>
          <w:p w14:paraId="55689DF1"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980093C" w14:textId="77777777" w:rsidR="00183341" w:rsidRPr="00183341" w:rsidRDefault="00183341" w:rsidP="00183341">
            <w:pPr>
              <w:jc w:val="both"/>
              <w:rPr>
                <w:rFonts w:cstheme="minorHAnsi"/>
                <w:color w:val="FF0000"/>
                <w:sz w:val="20"/>
                <w:szCs w:val="20"/>
                <w:highlight w:val="red"/>
              </w:rPr>
            </w:pPr>
          </w:p>
        </w:tc>
      </w:tr>
      <w:tr w:rsidR="00183341" w:rsidRPr="00183341" w14:paraId="35B5B805" w14:textId="77777777" w:rsidTr="00183341">
        <w:tc>
          <w:tcPr>
            <w:tcW w:w="1224" w:type="pct"/>
            <w:shd w:val="clear" w:color="auto" w:fill="auto"/>
          </w:tcPr>
          <w:p w14:paraId="7EAF7E7C"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Rufisque</w:t>
            </w:r>
            <w:proofErr w:type="spellEnd"/>
            <w:r w:rsidRPr="009105A4">
              <w:rPr>
                <w:rFonts w:cstheme="minorHAnsi"/>
                <w:sz w:val="20"/>
                <w:szCs w:val="20"/>
              </w:rPr>
              <w:t> </w:t>
            </w:r>
          </w:p>
        </w:tc>
        <w:tc>
          <w:tcPr>
            <w:tcW w:w="1245" w:type="pct"/>
            <w:shd w:val="clear" w:color="auto" w:fill="auto"/>
          </w:tcPr>
          <w:p w14:paraId="2D94557B"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416</w:t>
            </w:r>
          </w:p>
        </w:tc>
        <w:tc>
          <w:tcPr>
            <w:tcW w:w="1225" w:type="pct"/>
            <w:vMerge/>
            <w:shd w:val="clear" w:color="auto" w:fill="auto"/>
          </w:tcPr>
          <w:p w14:paraId="2EA02208"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50465849" w14:textId="77777777" w:rsidR="00183341" w:rsidRPr="00183341" w:rsidRDefault="00183341" w:rsidP="00183341">
            <w:pPr>
              <w:jc w:val="both"/>
              <w:rPr>
                <w:rFonts w:cstheme="minorHAnsi"/>
                <w:color w:val="FF0000"/>
                <w:sz w:val="20"/>
                <w:szCs w:val="20"/>
                <w:highlight w:val="red"/>
              </w:rPr>
            </w:pPr>
          </w:p>
        </w:tc>
      </w:tr>
      <w:tr w:rsidR="00183341" w:rsidRPr="00183341" w14:paraId="00C46318" w14:textId="77777777" w:rsidTr="00183341">
        <w:tc>
          <w:tcPr>
            <w:tcW w:w="1224" w:type="pct"/>
            <w:shd w:val="clear" w:color="auto" w:fill="auto"/>
          </w:tcPr>
          <w:p w14:paraId="176166F2"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Popenguine</w:t>
            </w:r>
            <w:proofErr w:type="spellEnd"/>
            <w:r w:rsidRPr="009105A4">
              <w:rPr>
                <w:rFonts w:cstheme="minorHAnsi"/>
                <w:sz w:val="20"/>
                <w:szCs w:val="20"/>
              </w:rPr>
              <w:t> </w:t>
            </w:r>
          </w:p>
        </w:tc>
        <w:tc>
          <w:tcPr>
            <w:tcW w:w="1245" w:type="pct"/>
            <w:shd w:val="clear" w:color="auto" w:fill="auto"/>
          </w:tcPr>
          <w:p w14:paraId="0EB6FE33"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364</w:t>
            </w:r>
          </w:p>
        </w:tc>
        <w:tc>
          <w:tcPr>
            <w:tcW w:w="1225" w:type="pct"/>
            <w:vMerge/>
            <w:shd w:val="clear" w:color="auto" w:fill="auto"/>
          </w:tcPr>
          <w:p w14:paraId="1D42AB6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1B6E6E3" w14:textId="77777777" w:rsidR="00183341" w:rsidRPr="00183341" w:rsidRDefault="00183341" w:rsidP="00183341">
            <w:pPr>
              <w:jc w:val="both"/>
              <w:rPr>
                <w:rFonts w:cstheme="minorHAnsi"/>
                <w:color w:val="FF0000"/>
                <w:sz w:val="20"/>
                <w:szCs w:val="20"/>
                <w:highlight w:val="red"/>
              </w:rPr>
            </w:pPr>
          </w:p>
        </w:tc>
      </w:tr>
      <w:tr w:rsidR="00183341" w:rsidRPr="00183341" w14:paraId="13D949E1" w14:textId="77777777" w:rsidTr="00183341">
        <w:tc>
          <w:tcPr>
            <w:tcW w:w="1224" w:type="pct"/>
            <w:shd w:val="clear" w:color="auto" w:fill="auto"/>
          </w:tcPr>
          <w:p w14:paraId="091A2DEB" w14:textId="77777777" w:rsidR="00183341" w:rsidRPr="009105A4" w:rsidDel="00A927CE" w:rsidRDefault="00183341" w:rsidP="00183341">
            <w:pPr>
              <w:jc w:val="both"/>
              <w:rPr>
                <w:rFonts w:cstheme="minorHAnsi"/>
                <w:sz w:val="20"/>
                <w:szCs w:val="20"/>
              </w:rPr>
            </w:pPr>
            <w:proofErr w:type="spellStart"/>
            <w:r w:rsidRPr="009105A4">
              <w:rPr>
                <w:rFonts w:cstheme="minorHAnsi"/>
                <w:sz w:val="20"/>
                <w:szCs w:val="20"/>
              </w:rPr>
              <w:t>Tivaouane</w:t>
            </w:r>
            <w:proofErr w:type="spellEnd"/>
            <w:r w:rsidRPr="009105A4">
              <w:rPr>
                <w:rFonts w:cstheme="minorHAnsi"/>
                <w:sz w:val="20"/>
                <w:szCs w:val="20"/>
              </w:rPr>
              <w:t> </w:t>
            </w:r>
          </w:p>
        </w:tc>
        <w:tc>
          <w:tcPr>
            <w:tcW w:w="1245" w:type="pct"/>
            <w:shd w:val="clear" w:color="auto" w:fill="auto"/>
          </w:tcPr>
          <w:p w14:paraId="4C604B91"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336</w:t>
            </w:r>
          </w:p>
        </w:tc>
        <w:tc>
          <w:tcPr>
            <w:tcW w:w="1225" w:type="pct"/>
            <w:vMerge/>
            <w:shd w:val="clear" w:color="auto" w:fill="auto"/>
          </w:tcPr>
          <w:p w14:paraId="253FCBB0"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B75DE2E" w14:textId="77777777" w:rsidR="00183341" w:rsidRPr="00183341" w:rsidRDefault="00183341" w:rsidP="00183341">
            <w:pPr>
              <w:jc w:val="both"/>
              <w:rPr>
                <w:rFonts w:cstheme="minorHAnsi"/>
                <w:color w:val="FF0000"/>
                <w:sz w:val="20"/>
                <w:szCs w:val="20"/>
                <w:highlight w:val="red"/>
              </w:rPr>
            </w:pPr>
          </w:p>
        </w:tc>
      </w:tr>
      <w:tr w:rsidR="00183341" w:rsidRPr="00183341" w14:paraId="5A168CEC" w14:textId="77777777" w:rsidTr="00183341">
        <w:trPr>
          <w:trHeight w:val="70"/>
        </w:trPr>
        <w:tc>
          <w:tcPr>
            <w:tcW w:w="1224" w:type="pct"/>
            <w:shd w:val="clear" w:color="auto" w:fill="auto"/>
          </w:tcPr>
          <w:p w14:paraId="11F3F4F0"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Mbour</w:t>
            </w:r>
            <w:proofErr w:type="spellEnd"/>
            <w:r w:rsidRPr="009105A4">
              <w:rPr>
                <w:rFonts w:cstheme="minorHAnsi"/>
                <w:sz w:val="20"/>
                <w:szCs w:val="20"/>
              </w:rPr>
              <w:t> </w:t>
            </w:r>
          </w:p>
        </w:tc>
        <w:tc>
          <w:tcPr>
            <w:tcW w:w="1245" w:type="pct"/>
            <w:shd w:val="clear" w:color="auto" w:fill="auto"/>
          </w:tcPr>
          <w:p w14:paraId="57085781"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318</w:t>
            </w:r>
          </w:p>
        </w:tc>
        <w:tc>
          <w:tcPr>
            <w:tcW w:w="1225" w:type="pct"/>
            <w:vMerge/>
            <w:shd w:val="clear" w:color="auto" w:fill="auto"/>
          </w:tcPr>
          <w:p w14:paraId="7611D22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4B8A173" w14:textId="77777777" w:rsidR="00183341" w:rsidRPr="00183341" w:rsidRDefault="00183341" w:rsidP="00183341">
            <w:pPr>
              <w:jc w:val="both"/>
              <w:rPr>
                <w:rFonts w:cstheme="minorHAnsi"/>
                <w:color w:val="FF0000"/>
                <w:sz w:val="20"/>
                <w:szCs w:val="20"/>
                <w:highlight w:val="red"/>
              </w:rPr>
            </w:pPr>
          </w:p>
        </w:tc>
      </w:tr>
      <w:tr w:rsidR="00183341" w:rsidRPr="00183341" w14:paraId="1EF5DC64" w14:textId="77777777" w:rsidTr="00183341">
        <w:tc>
          <w:tcPr>
            <w:tcW w:w="1224" w:type="pct"/>
            <w:shd w:val="clear" w:color="auto" w:fill="auto"/>
          </w:tcPr>
          <w:p w14:paraId="2E2912E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Keur</w:t>
            </w:r>
            <w:proofErr w:type="spellEnd"/>
            <w:r w:rsidRPr="009105A4">
              <w:rPr>
                <w:rFonts w:cstheme="minorHAnsi"/>
                <w:sz w:val="20"/>
                <w:szCs w:val="20"/>
              </w:rPr>
              <w:t xml:space="preserve"> </w:t>
            </w:r>
            <w:proofErr w:type="spellStart"/>
            <w:r w:rsidRPr="009105A4">
              <w:rPr>
                <w:rFonts w:cstheme="minorHAnsi"/>
                <w:sz w:val="20"/>
                <w:szCs w:val="20"/>
              </w:rPr>
              <w:t>Massar</w:t>
            </w:r>
            <w:proofErr w:type="spellEnd"/>
            <w:r w:rsidRPr="009105A4">
              <w:rPr>
                <w:rFonts w:cstheme="minorHAnsi"/>
                <w:sz w:val="20"/>
                <w:szCs w:val="20"/>
              </w:rPr>
              <w:t> </w:t>
            </w:r>
          </w:p>
        </w:tc>
        <w:tc>
          <w:tcPr>
            <w:tcW w:w="1245" w:type="pct"/>
            <w:shd w:val="clear" w:color="auto" w:fill="auto"/>
          </w:tcPr>
          <w:p w14:paraId="78C6E13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308</w:t>
            </w:r>
          </w:p>
        </w:tc>
        <w:tc>
          <w:tcPr>
            <w:tcW w:w="1225" w:type="pct"/>
            <w:vMerge/>
            <w:shd w:val="clear" w:color="auto" w:fill="auto"/>
          </w:tcPr>
          <w:p w14:paraId="00BBB948"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CBFA3A6" w14:textId="77777777" w:rsidR="00183341" w:rsidRPr="00183341" w:rsidRDefault="00183341" w:rsidP="00183341">
            <w:pPr>
              <w:jc w:val="both"/>
              <w:rPr>
                <w:rFonts w:cstheme="minorHAnsi"/>
                <w:color w:val="FF0000"/>
                <w:sz w:val="20"/>
                <w:szCs w:val="20"/>
                <w:highlight w:val="red"/>
              </w:rPr>
            </w:pPr>
          </w:p>
        </w:tc>
      </w:tr>
      <w:tr w:rsidR="00183341" w:rsidRPr="00183341" w14:paraId="0FC3B2A2" w14:textId="77777777" w:rsidTr="00183341">
        <w:tc>
          <w:tcPr>
            <w:tcW w:w="1224" w:type="pct"/>
            <w:shd w:val="clear" w:color="auto" w:fill="auto"/>
          </w:tcPr>
          <w:p w14:paraId="5914B966"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Pikine</w:t>
            </w:r>
            <w:proofErr w:type="spellEnd"/>
            <w:r w:rsidRPr="009105A4">
              <w:rPr>
                <w:rFonts w:cstheme="minorHAnsi"/>
                <w:sz w:val="20"/>
                <w:szCs w:val="20"/>
              </w:rPr>
              <w:t>  </w:t>
            </w:r>
          </w:p>
        </w:tc>
        <w:tc>
          <w:tcPr>
            <w:tcW w:w="1245" w:type="pct"/>
            <w:shd w:val="clear" w:color="auto" w:fill="auto"/>
          </w:tcPr>
          <w:p w14:paraId="0B196C6D"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264</w:t>
            </w:r>
          </w:p>
        </w:tc>
        <w:tc>
          <w:tcPr>
            <w:tcW w:w="1225" w:type="pct"/>
            <w:vMerge/>
            <w:shd w:val="clear" w:color="auto" w:fill="auto"/>
          </w:tcPr>
          <w:p w14:paraId="69615A6D"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56D6F6B7" w14:textId="77777777" w:rsidR="00183341" w:rsidRPr="00183341" w:rsidRDefault="00183341" w:rsidP="00183341">
            <w:pPr>
              <w:jc w:val="both"/>
              <w:rPr>
                <w:rFonts w:cstheme="minorHAnsi"/>
                <w:color w:val="FF0000"/>
                <w:sz w:val="20"/>
                <w:szCs w:val="20"/>
                <w:highlight w:val="red"/>
              </w:rPr>
            </w:pPr>
          </w:p>
        </w:tc>
      </w:tr>
      <w:tr w:rsidR="00183341" w:rsidRPr="00183341" w14:paraId="282F380D" w14:textId="77777777" w:rsidTr="00183341">
        <w:tc>
          <w:tcPr>
            <w:tcW w:w="1224" w:type="pct"/>
            <w:shd w:val="clear" w:color="auto" w:fill="auto"/>
          </w:tcPr>
          <w:p w14:paraId="61A8B6C2"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Kaolack</w:t>
            </w:r>
            <w:proofErr w:type="spellEnd"/>
            <w:r w:rsidRPr="009105A4">
              <w:rPr>
                <w:rFonts w:cstheme="minorHAnsi"/>
                <w:sz w:val="20"/>
                <w:szCs w:val="20"/>
              </w:rPr>
              <w:t>  </w:t>
            </w:r>
          </w:p>
        </w:tc>
        <w:tc>
          <w:tcPr>
            <w:tcW w:w="1245" w:type="pct"/>
            <w:shd w:val="clear" w:color="auto" w:fill="auto"/>
          </w:tcPr>
          <w:p w14:paraId="20781C60"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234</w:t>
            </w:r>
          </w:p>
        </w:tc>
        <w:tc>
          <w:tcPr>
            <w:tcW w:w="1225" w:type="pct"/>
            <w:vMerge/>
            <w:shd w:val="clear" w:color="auto" w:fill="auto"/>
          </w:tcPr>
          <w:p w14:paraId="3AE557EE"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B6B2320" w14:textId="77777777" w:rsidR="00183341" w:rsidRPr="00183341" w:rsidRDefault="00183341" w:rsidP="00183341">
            <w:pPr>
              <w:jc w:val="both"/>
              <w:rPr>
                <w:rFonts w:cstheme="minorHAnsi"/>
                <w:color w:val="FF0000"/>
                <w:sz w:val="20"/>
                <w:szCs w:val="20"/>
                <w:highlight w:val="red"/>
              </w:rPr>
            </w:pPr>
          </w:p>
        </w:tc>
      </w:tr>
      <w:tr w:rsidR="00183341" w:rsidRPr="00183341" w14:paraId="76DAEEA4" w14:textId="77777777" w:rsidTr="00183341">
        <w:tc>
          <w:tcPr>
            <w:tcW w:w="1224" w:type="pct"/>
            <w:shd w:val="clear" w:color="auto" w:fill="auto"/>
          </w:tcPr>
          <w:p w14:paraId="368611C1" w14:textId="77777777" w:rsidR="00183341" w:rsidRPr="009105A4" w:rsidRDefault="00183341" w:rsidP="00183341">
            <w:pPr>
              <w:jc w:val="both"/>
              <w:rPr>
                <w:rFonts w:cstheme="minorHAnsi"/>
                <w:sz w:val="20"/>
                <w:szCs w:val="20"/>
              </w:rPr>
            </w:pPr>
            <w:r w:rsidRPr="009105A4">
              <w:rPr>
                <w:rFonts w:cstheme="minorHAnsi"/>
                <w:sz w:val="20"/>
                <w:szCs w:val="20"/>
              </w:rPr>
              <w:t>Saint Louis </w:t>
            </w:r>
          </w:p>
        </w:tc>
        <w:tc>
          <w:tcPr>
            <w:tcW w:w="1245" w:type="pct"/>
            <w:shd w:val="clear" w:color="auto" w:fill="auto"/>
          </w:tcPr>
          <w:p w14:paraId="5063FA72"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227</w:t>
            </w:r>
          </w:p>
        </w:tc>
        <w:tc>
          <w:tcPr>
            <w:tcW w:w="1225" w:type="pct"/>
            <w:vMerge/>
            <w:shd w:val="clear" w:color="auto" w:fill="auto"/>
          </w:tcPr>
          <w:p w14:paraId="268BBF6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5A39CF84" w14:textId="77777777" w:rsidR="00183341" w:rsidRPr="00183341" w:rsidRDefault="00183341" w:rsidP="00183341">
            <w:pPr>
              <w:jc w:val="both"/>
              <w:rPr>
                <w:rFonts w:cstheme="minorHAnsi"/>
                <w:color w:val="FF0000"/>
                <w:sz w:val="20"/>
                <w:szCs w:val="20"/>
                <w:highlight w:val="red"/>
              </w:rPr>
            </w:pPr>
          </w:p>
        </w:tc>
      </w:tr>
      <w:tr w:rsidR="00183341" w:rsidRPr="00183341" w14:paraId="5C4E83F0" w14:textId="77777777" w:rsidTr="00183341">
        <w:tc>
          <w:tcPr>
            <w:tcW w:w="1224" w:type="pct"/>
            <w:shd w:val="clear" w:color="auto" w:fill="auto"/>
          </w:tcPr>
          <w:p w14:paraId="4801F4CD"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Sokone</w:t>
            </w:r>
            <w:proofErr w:type="spellEnd"/>
            <w:r w:rsidRPr="009105A4">
              <w:rPr>
                <w:rFonts w:cstheme="minorHAnsi"/>
                <w:sz w:val="20"/>
                <w:szCs w:val="20"/>
              </w:rPr>
              <w:t>  </w:t>
            </w:r>
          </w:p>
        </w:tc>
        <w:tc>
          <w:tcPr>
            <w:tcW w:w="1245" w:type="pct"/>
            <w:shd w:val="clear" w:color="auto" w:fill="auto"/>
          </w:tcPr>
          <w:p w14:paraId="0E19339E"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224</w:t>
            </w:r>
          </w:p>
        </w:tc>
        <w:tc>
          <w:tcPr>
            <w:tcW w:w="1225" w:type="pct"/>
            <w:vMerge/>
            <w:shd w:val="clear" w:color="auto" w:fill="auto"/>
          </w:tcPr>
          <w:p w14:paraId="77DDF163"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8825DA0" w14:textId="77777777" w:rsidR="00183341" w:rsidRPr="00183341" w:rsidRDefault="00183341" w:rsidP="00183341">
            <w:pPr>
              <w:jc w:val="both"/>
              <w:rPr>
                <w:rFonts w:cstheme="minorHAnsi"/>
                <w:color w:val="FF0000"/>
                <w:sz w:val="20"/>
                <w:szCs w:val="20"/>
                <w:highlight w:val="red"/>
              </w:rPr>
            </w:pPr>
          </w:p>
        </w:tc>
      </w:tr>
      <w:tr w:rsidR="00183341" w:rsidRPr="00183341" w14:paraId="7EDF5EEB" w14:textId="77777777" w:rsidTr="00183341">
        <w:tc>
          <w:tcPr>
            <w:tcW w:w="1224" w:type="pct"/>
            <w:shd w:val="clear" w:color="auto" w:fill="auto"/>
          </w:tcPr>
          <w:p w14:paraId="4B286C99"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Sangalkam</w:t>
            </w:r>
            <w:proofErr w:type="spellEnd"/>
            <w:r w:rsidRPr="009105A4">
              <w:rPr>
                <w:rFonts w:cstheme="minorHAnsi"/>
                <w:sz w:val="20"/>
                <w:szCs w:val="20"/>
              </w:rPr>
              <w:t>  </w:t>
            </w:r>
          </w:p>
        </w:tc>
        <w:tc>
          <w:tcPr>
            <w:tcW w:w="1245" w:type="pct"/>
            <w:shd w:val="clear" w:color="auto" w:fill="auto"/>
          </w:tcPr>
          <w:p w14:paraId="68DAFE53"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205</w:t>
            </w:r>
          </w:p>
        </w:tc>
        <w:tc>
          <w:tcPr>
            <w:tcW w:w="1225" w:type="pct"/>
            <w:vMerge/>
            <w:shd w:val="clear" w:color="auto" w:fill="auto"/>
          </w:tcPr>
          <w:p w14:paraId="345BA0B4"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A30D81B" w14:textId="77777777" w:rsidR="00183341" w:rsidRPr="00183341" w:rsidRDefault="00183341" w:rsidP="00183341">
            <w:pPr>
              <w:jc w:val="both"/>
              <w:rPr>
                <w:rFonts w:cstheme="minorHAnsi"/>
                <w:color w:val="FF0000"/>
                <w:sz w:val="20"/>
                <w:szCs w:val="20"/>
                <w:highlight w:val="red"/>
              </w:rPr>
            </w:pPr>
          </w:p>
        </w:tc>
      </w:tr>
      <w:tr w:rsidR="00183341" w:rsidRPr="00183341" w14:paraId="79D6514B" w14:textId="77777777" w:rsidTr="00183341">
        <w:tc>
          <w:tcPr>
            <w:tcW w:w="1224" w:type="pct"/>
            <w:shd w:val="clear" w:color="auto" w:fill="auto"/>
          </w:tcPr>
          <w:p w14:paraId="5A4958C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Diamniadio</w:t>
            </w:r>
            <w:proofErr w:type="spellEnd"/>
            <w:r w:rsidRPr="009105A4">
              <w:rPr>
                <w:rFonts w:cstheme="minorHAnsi"/>
                <w:sz w:val="20"/>
                <w:szCs w:val="20"/>
              </w:rPr>
              <w:t> </w:t>
            </w:r>
          </w:p>
        </w:tc>
        <w:tc>
          <w:tcPr>
            <w:tcW w:w="1245" w:type="pct"/>
            <w:shd w:val="clear" w:color="auto" w:fill="auto"/>
          </w:tcPr>
          <w:p w14:paraId="4ADFAA6D"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179</w:t>
            </w:r>
          </w:p>
        </w:tc>
        <w:tc>
          <w:tcPr>
            <w:tcW w:w="1225" w:type="pct"/>
            <w:vMerge/>
            <w:shd w:val="clear" w:color="auto" w:fill="auto"/>
          </w:tcPr>
          <w:p w14:paraId="0199F32A"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A124463" w14:textId="77777777" w:rsidR="00183341" w:rsidRPr="00183341" w:rsidRDefault="00183341" w:rsidP="00183341">
            <w:pPr>
              <w:jc w:val="both"/>
              <w:rPr>
                <w:rFonts w:cstheme="minorHAnsi"/>
                <w:color w:val="FF0000"/>
                <w:sz w:val="20"/>
                <w:szCs w:val="20"/>
                <w:highlight w:val="red"/>
              </w:rPr>
            </w:pPr>
          </w:p>
        </w:tc>
      </w:tr>
      <w:tr w:rsidR="00183341" w:rsidRPr="00183341" w14:paraId="21DEB046" w14:textId="77777777" w:rsidTr="00183341">
        <w:tc>
          <w:tcPr>
            <w:tcW w:w="1224" w:type="pct"/>
            <w:shd w:val="clear" w:color="auto" w:fill="auto"/>
          </w:tcPr>
          <w:p w14:paraId="2DF9B2F4"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Yeumbeul</w:t>
            </w:r>
            <w:proofErr w:type="spellEnd"/>
            <w:r w:rsidRPr="009105A4">
              <w:rPr>
                <w:rFonts w:cstheme="minorHAnsi"/>
                <w:sz w:val="20"/>
                <w:szCs w:val="20"/>
              </w:rPr>
              <w:t> </w:t>
            </w:r>
          </w:p>
        </w:tc>
        <w:tc>
          <w:tcPr>
            <w:tcW w:w="1245" w:type="pct"/>
            <w:shd w:val="clear" w:color="auto" w:fill="auto"/>
          </w:tcPr>
          <w:p w14:paraId="5F5310E2"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150</w:t>
            </w:r>
          </w:p>
        </w:tc>
        <w:tc>
          <w:tcPr>
            <w:tcW w:w="1225" w:type="pct"/>
            <w:vMerge/>
            <w:shd w:val="clear" w:color="auto" w:fill="auto"/>
          </w:tcPr>
          <w:p w14:paraId="10BB8A91"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5BF95B3" w14:textId="77777777" w:rsidR="00183341" w:rsidRPr="00183341" w:rsidRDefault="00183341" w:rsidP="00183341">
            <w:pPr>
              <w:jc w:val="both"/>
              <w:rPr>
                <w:rFonts w:cstheme="minorHAnsi"/>
                <w:color w:val="FF0000"/>
                <w:sz w:val="20"/>
                <w:szCs w:val="20"/>
                <w:highlight w:val="red"/>
              </w:rPr>
            </w:pPr>
          </w:p>
        </w:tc>
      </w:tr>
      <w:tr w:rsidR="00183341" w:rsidRPr="00183341" w14:paraId="49772B44" w14:textId="77777777" w:rsidTr="00183341">
        <w:tc>
          <w:tcPr>
            <w:tcW w:w="1224" w:type="pct"/>
            <w:shd w:val="clear" w:color="auto" w:fill="auto"/>
          </w:tcPr>
          <w:p w14:paraId="771D226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Kédougou</w:t>
            </w:r>
            <w:proofErr w:type="spellEnd"/>
            <w:r w:rsidRPr="009105A4">
              <w:rPr>
                <w:rFonts w:cstheme="minorHAnsi"/>
                <w:sz w:val="20"/>
                <w:szCs w:val="20"/>
              </w:rPr>
              <w:t> </w:t>
            </w:r>
          </w:p>
        </w:tc>
        <w:tc>
          <w:tcPr>
            <w:tcW w:w="1245" w:type="pct"/>
            <w:shd w:val="clear" w:color="auto" w:fill="auto"/>
          </w:tcPr>
          <w:p w14:paraId="33BDB35E"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137</w:t>
            </w:r>
          </w:p>
        </w:tc>
        <w:tc>
          <w:tcPr>
            <w:tcW w:w="1225" w:type="pct"/>
            <w:vMerge/>
            <w:shd w:val="clear" w:color="auto" w:fill="auto"/>
          </w:tcPr>
          <w:p w14:paraId="0F96F0F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CA823EE" w14:textId="77777777" w:rsidR="00183341" w:rsidRPr="00183341" w:rsidRDefault="00183341" w:rsidP="00183341">
            <w:pPr>
              <w:jc w:val="both"/>
              <w:rPr>
                <w:rFonts w:cstheme="minorHAnsi"/>
                <w:color w:val="FF0000"/>
                <w:sz w:val="20"/>
                <w:szCs w:val="20"/>
                <w:highlight w:val="red"/>
              </w:rPr>
            </w:pPr>
          </w:p>
        </w:tc>
      </w:tr>
      <w:tr w:rsidR="00183341" w:rsidRPr="00183341" w14:paraId="346AE334" w14:textId="77777777" w:rsidTr="00183341">
        <w:tc>
          <w:tcPr>
            <w:tcW w:w="1224" w:type="pct"/>
            <w:shd w:val="clear" w:color="auto" w:fill="auto"/>
          </w:tcPr>
          <w:p w14:paraId="7BC3A651" w14:textId="77777777" w:rsidR="00183341" w:rsidRPr="009105A4" w:rsidRDefault="00183341" w:rsidP="00183341">
            <w:pPr>
              <w:jc w:val="both"/>
              <w:rPr>
                <w:rFonts w:cstheme="minorHAnsi"/>
                <w:sz w:val="20"/>
                <w:szCs w:val="20"/>
              </w:rPr>
            </w:pPr>
            <w:r w:rsidRPr="009105A4">
              <w:rPr>
                <w:rFonts w:cstheme="minorHAnsi"/>
                <w:sz w:val="20"/>
                <w:szCs w:val="20"/>
              </w:rPr>
              <w:t>Pout </w:t>
            </w:r>
          </w:p>
        </w:tc>
        <w:tc>
          <w:tcPr>
            <w:tcW w:w="1245" w:type="pct"/>
            <w:shd w:val="clear" w:color="auto" w:fill="auto"/>
          </w:tcPr>
          <w:p w14:paraId="1BD070BB"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132</w:t>
            </w:r>
          </w:p>
        </w:tc>
        <w:tc>
          <w:tcPr>
            <w:tcW w:w="1225" w:type="pct"/>
            <w:vMerge/>
            <w:shd w:val="clear" w:color="auto" w:fill="auto"/>
          </w:tcPr>
          <w:p w14:paraId="268180CA"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51368A77" w14:textId="77777777" w:rsidR="00183341" w:rsidRPr="00183341" w:rsidRDefault="00183341" w:rsidP="00183341">
            <w:pPr>
              <w:jc w:val="both"/>
              <w:rPr>
                <w:rFonts w:cstheme="minorHAnsi"/>
                <w:color w:val="FF0000"/>
                <w:sz w:val="20"/>
                <w:szCs w:val="20"/>
                <w:highlight w:val="red"/>
              </w:rPr>
            </w:pPr>
          </w:p>
        </w:tc>
      </w:tr>
      <w:tr w:rsidR="00183341" w:rsidRPr="00183341" w14:paraId="72B5B9C4" w14:textId="77777777" w:rsidTr="00183341">
        <w:tc>
          <w:tcPr>
            <w:tcW w:w="1224" w:type="pct"/>
            <w:shd w:val="clear" w:color="auto" w:fill="auto"/>
          </w:tcPr>
          <w:p w14:paraId="039B11EB" w14:textId="77777777" w:rsidR="00183341" w:rsidRPr="009105A4" w:rsidRDefault="00183341" w:rsidP="00183341">
            <w:pPr>
              <w:jc w:val="both"/>
              <w:rPr>
                <w:rFonts w:cstheme="minorHAnsi"/>
                <w:sz w:val="20"/>
                <w:szCs w:val="20"/>
              </w:rPr>
            </w:pPr>
            <w:r w:rsidRPr="009105A4">
              <w:rPr>
                <w:rFonts w:cstheme="minorHAnsi"/>
                <w:sz w:val="20"/>
                <w:szCs w:val="20"/>
              </w:rPr>
              <w:t>Sédhiou </w:t>
            </w:r>
          </w:p>
        </w:tc>
        <w:tc>
          <w:tcPr>
            <w:tcW w:w="1245" w:type="pct"/>
            <w:shd w:val="clear" w:color="auto" w:fill="auto"/>
          </w:tcPr>
          <w:p w14:paraId="6F0B178B"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129</w:t>
            </w:r>
          </w:p>
        </w:tc>
        <w:tc>
          <w:tcPr>
            <w:tcW w:w="1225" w:type="pct"/>
            <w:vMerge/>
            <w:shd w:val="clear" w:color="auto" w:fill="auto"/>
          </w:tcPr>
          <w:p w14:paraId="17933206"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4F2D3D8" w14:textId="77777777" w:rsidR="00183341" w:rsidRPr="00183341" w:rsidRDefault="00183341" w:rsidP="00183341">
            <w:pPr>
              <w:jc w:val="both"/>
              <w:rPr>
                <w:rFonts w:cstheme="minorHAnsi"/>
                <w:color w:val="FF0000"/>
                <w:sz w:val="20"/>
                <w:szCs w:val="20"/>
                <w:highlight w:val="red"/>
              </w:rPr>
            </w:pPr>
          </w:p>
        </w:tc>
      </w:tr>
      <w:tr w:rsidR="00183341" w:rsidRPr="00183341" w14:paraId="4997154B" w14:textId="77777777" w:rsidTr="00183341">
        <w:tc>
          <w:tcPr>
            <w:tcW w:w="1224" w:type="pct"/>
            <w:shd w:val="clear" w:color="auto" w:fill="auto"/>
          </w:tcPr>
          <w:p w14:paraId="40A48C2A"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Kolda</w:t>
            </w:r>
            <w:proofErr w:type="spellEnd"/>
            <w:r w:rsidRPr="009105A4">
              <w:rPr>
                <w:rFonts w:cstheme="minorHAnsi"/>
                <w:sz w:val="20"/>
                <w:szCs w:val="20"/>
              </w:rPr>
              <w:t>  </w:t>
            </w:r>
          </w:p>
        </w:tc>
        <w:tc>
          <w:tcPr>
            <w:tcW w:w="1245" w:type="pct"/>
            <w:shd w:val="clear" w:color="auto" w:fill="auto"/>
          </w:tcPr>
          <w:p w14:paraId="03A1F9C2"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123</w:t>
            </w:r>
          </w:p>
        </w:tc>
        <w:tc>
          <w:tcPr>
            <w:tcW w:w="1225" w:type="pct"/>
            <w:vMerge/>
            <w:shd w:val="clear" w:color="auto" w:fill="auto"/>
          </w:tcPr>
          <w:p w14:paraId="77F73A6D"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62895537" w14:textId="77777777" w:rsidR="00183341" w:rsidRPr="00183341" w:rsidRDefault="00183341" w:rsidP="00183341">
            <w:pPr>
              <w:jc w:val="both"/>
              <w:rPr>
                <w:rFonts w:cstheme="minorHAnsi"/>
                <w:color w:val="FF0000"/>
                <w:sz w:val="20"/>
                <w:szCs w:val="20"/>
                <w:highlight w:val="red"/>
              </w:rPr>
            </w:pPr>
          </w:p>
        </w:tc>
      </w:tr>
      <w:tr w:rsidR="00183341" w:rsidRPr="00183341" w14:paraId="4561EEDC" w14:textId="77777777" w:rsidTr="00183341">
        <w:tc>
          <w:tcPr>
            <w:tcW w:w="1224" w:type="pct"/>
            <w:shd w:val="clear" w:color="auto" w:fill="auto"/>
          </w:tcPr>
          <w:p w14:paraId="4418B0D1"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lastRenderedPageBreak/>
              <w:t>Bignona</w:t>
            </w:r>
            <w:proofErr w:type="spellEnd"/>
            <w:r w:rsidRPr="009105A4">
              <w:rPr>
                <w:rFonts w:cstheme="minorHAnsi"/>
                <w:sz w:val="20"/>
                <w:szCs w:val="20"/>
              </w:rPr>
              <w:t> </w:t>
            </w:r>
          </w:p>
        </w:tc>
        <w:tc>
          <w:tcPr>
            <w:tcW w:w="1245" w:type="pct"/>
            <w:shd w:val="clear" w:color="auto" w:fill="auto"/>
          </w:tcPr>
          <w:p w14:paraId="0244223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105</w:t>
            </w:r>
          </w:p>
        </w:tc>
        <w:tc>
          <w:tcPr>
            <w:tcW w:w="1225" w:type="pct"/>
            <w:vMerge/>
            <w:shd w:val="clear" w:color="auto" w:fill="auto"/>
          </w:tcPr>
          <w:p w14:paraId="0AE134C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7CB1A05C" w14:textId="77777777" w:rsidR="00183341" w:rsidRPr="00183341" w:rsidRDefault="00183341" w:rsidP="00183341">
            <w:pPr>
              <w:jc w:val="both"/>
              <w:rPr>
                <w:rFonts w:cstheme="minorHAnsi"/>
                <w:color w:val="FF0000"/>
                <w:sz w:val="20"/>
                <w:szCs w:val="20"/>
                <w:highlight w:val="red"/>
              </w:rPr>
            </w:pPr>
          </w:p>
        </w:tc>
      </w:tr>
      <w:tr w:rsidR="00183341" w:rsidRPr="00183341" w14:paraId="7260C7D2" w14:textId="77777777" w:rsidTr="00183341">
        <w:tc>
          <w:tcPr>
            <w:tcW w:w="1224" w:type="pct"/>
            <w:shd w:val="clear" w:color="auto" w:fill="auto"/>
          </w:tcPr>
          <w:p w14:paraId="59154BCE" w14:textId="77777777" w:rsidR="00183341" w:rsidRPr="009105A4" w:rsidRDefault="00183341" w:rsidP="00183341">
            <w:pPr>
              <w:jc w:val="both"/>
              <w:rPr>
                <w:rFonts w:cstheme="minorHAnsi"/>
                <w:sz w:val="20"/>
                <w:szCs w:val="20"/>
              </w:rPr>
            </w:pPr>
            <w:r w:rsidRPr="009105A4">
              <w:rPr>
                <w:rFonts w:cstheme="minorHAnsi"/>
                <w:sz w:val="20"/>
                <w:szCs w:val="20"/>
              </w:rPr>
              <w:t>Richard Toll  </w:t>
            </w:r>
          </w:p>
        </w:tc>
        <w:tc>
          <w:tcPr>
            <w:tcW w:w="1245" w:type="pct"/>
            <w:shd w:val="clear" w:color="auto" w:fill="auto"/>
          </w:tcPr>
          <w:p w14:paraId="210A0E88"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97</w:t>
            </w:r>
          </w:p>
        </w:tc>
        <w:tc>
          <w:tcPr>
            <w:tcW w:w="1225" w:type="pct"/>
            <w:vMerge/>
            <w:shd w:val="clear" w:color="auto" w:fill="auto"/>
          </w:tcPr>
          <w:p w14:paraId="19DC3214"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F79E55C" w14:textId="77777777" w:rsidR="00183341" w:rsidRPr="00183341" w:rsidRDefault="00183341" w:rsidP="00183341">
            <w:pPr>
              <w:jc w:val="both"/>
              <w:rPr>
                <w:rFonts w:cstheme="minorHAnsi"/>
                <w:color w:val="FF0000"/>
                <w:sz w:val="20"/>
                <w:szCs w:val="20"/>
                <w:highlight w:val="red"/>
              </w:rPr>
            </w:pPr>
          </w:p>
        </w:tc>
      </w:tr>
      <w:tr w:rsidR="00183341" w:rsidRPr="00183341" w14:paraId="331C4890" w14:textId="77777777" w:rsidTr="00183341">
        <w:tc>
          <w:tcPr>
            <w:tcW w:w="1224" w:type="pct"/>
            <w:shd w:val="clear" w:color="auto" w:fill="auto"/>
          </w:tcPr>
          <w:p w14:paraId="05DEB57C"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Vélingara</w:t>
            </w:r>
            <w:proofErr w:type="spellEnd"/>
            <w:r w:rsidRPr="009105A4">
              <w:rPr>
                <w:rFonts w:cstheme="minorHAnsi"/>
                <w:sz w:val="20"/>
                <w:szCs w:val="20"/>
              </w:rPr>
              <w:t>  </w:t>
            </w:r>
          </w:p>
        </w:tc>
        <w:tc>
          <w:tcPr>
            <w:tcW w:w="1245" w:type="pct"/>
            <w:shd w:val="clear" w:color="auto" w:fill="auto"/>
          </w:tcPr>
          <w:p w14:paraId="4BE502A1"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93</w:t>
            </w:r>
          </w:p>
        </w:tc>
        <w:tc>
          <w:tcPr>
            <w:tcW w:w="1225" w:type="pct"/>
            <w:vMerge/>
            <w:shd w:val="clear" w:color="auto" w:fill="auto"/>
          </w:tcPr>
          <w:p w14:paraId="2BA2B740"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C5CE725" w14:textId="77777777" w:rsidR="00183341" w:rsidRPr="00183341" w:rsidRDefault="00183341" w:rsidP="00183341">
            <w:pPr>
              <w:jc w:val="both"/>
              <w:rPr>
                <w:rFonts w:cstheme="minorHAnsi"/>
                <w:color w:val="FF0000"/>
                <w:sz w:val="20"/>
                <w:szCs w:val="20"/>
                <w:highlight w:val="red"/>
              </w:rPr>
            </w:pPr>
          </w:p>
        </w:tc>
      </w:tr>
      <w:tr w:rsidR="00183341" w:rsidRPr="00183341" w14:paraId="31523C4C" w14:textId="77777777" w:rsidTr="00183341">
        <w:tc>
          <w:tcPr>
            <w:tcW w:w="1224" w:type="pct"/>
            <w:shd w:val="clear" w:color="auto" w:fill="auto"/>
          </w:tcPr>
          <w:p w14:paraId="5F189926"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Fatick</w:t>
            </w:r>
            <w:proofErr w:type="spellEnd"/>
            <w:r w:rsidRPr="009105A4">
              <w:rPr>
                <w:rFonts w:cstheme="minorHAnsi"/>
                <w:sz w:val="20"/>
                <w:szCs w:val="20"/>
              </w:rPr>
              <w:t>  </w:t>
            </w:r>
          </w:p>
        </w:tc>
        <w:tc>
          <w:tcPr>
            <w:tcW w:w="1245" w:type="pct"/>
            <w:shd w:val="clear" w:color="auto" w:fill="auto"/>
          </w:tcPr>
          <w:p w14:paraId="4DB822AB"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87</w:t>
            </w:r>
          </w:p>
        </w:tc>
        <w:tc>
          <w:tcPr>
            <w:tcW w:w="1225" w:type="pct"/>
            <w:vMerge/>
            <w:shd w:val="clear" w:color="auto" w:fill="auto"/>
          </w:tcPr>
          <w:p w14:paraId="2C16C81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1082A7A" w14:textId="77777777" w:rsidR="00183341" w:rsidRPr="00183341" w:rsidRDefault="00183341" w:rsidP="00183341">
            <w:pPr>
              <w:jc w:val="both"/>
              <w:rPr>
                <w:rFonts w:cstheme="minorHAnsi"/>
                <w:color w:val="FF0000"/>
                <w:sz w:val="20"/>
                <w:szCs w:val="20"/>
                <w:highlight w:val="red"/>
              </w:rPr>
            </w:pPr>
          </w:p>
        </w:tc>
      </w:tr>
      <w:tr w:rsidR="00183341" w:rsidRPr="00183341" w14:paraId="01F10CCF" w14:textId="77777777" w:rsidTr="00183341">
        <w:tc>
          <w:tcPr>
            <w:tcW w:w="1224" w:type="pct"/>
            <w:shd w:val="clear" w:color="auto" w:fill="auto"/>
          </w:tcPr>
          <w:p w14:paraId="3AE00F5F"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Khombole</w:t>
            </w:r>
            <w:proofErr w:type="spellEnd"/>
            <w:r w:rsidRPr="009105A4">
              <w:rPr>
                <w:rFonts w:cstheme="minorHAnsi"/>
                <w:sz w:val="20"/>
                <w:szCs w:val="20"/>
              </w:rPr>
              <w:t>  </w:t>
            </w:r>
          </w:p>
        </w:tc>
        <w:tc>
          <w:tcPr>
            <w:tcW w:w="1245" w:type="pct"/>
            <w:shd w:val="clear" w:color="auto" w:fill="auto"/>
          </w:tcPr>
          <w:p w14:paraId="40BA73B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81</w:t>
            </w:r>
          </w:p>
        </w:tc>
        <w:tc>
          <w:tcPr>
            <w:tcW w:w="1225" w:type="pct"/>
            <w:vMerge/>
            <w:shd w:val="clear" w:color="auto" w:fill="auto"/>
          </w:tcPr>
          <w:p w14:paraId="4BF6C8B7"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557EF104" w14:textId="77777777" w:rsidR="00183341" w:rsidRPr="00183341" w:rsidRDefault="00183341" w:rsidP="00183341">
            <w:pPr>
              <w:jc w:val="both"/>
              <w:rPr>
                <w:rFonts w:cstheme="minorHAnsi"/>
                <w:color w:val="FF0000"/>
                <w:sz w:val="20"/>
                <w:szCs w:val="20"/>
                <w:highlight w:val="red"/>
              </w:rPr>
            </w:pPr>
          </w:p>
        </w:tc>
      </w:tr>
      <w:tr w:rsidR="00183341" w:rsidRPr="00183341" w14:paraId="5CD0F03F" w14:textId="77777777" w:rsidTr="00183341">
        <w:tc>
          <w:tcPr>
            <w:tcW w:w="1224" w:type="pct"/>
            <w:shd w:val="clear" w:color="auto" w:fill="auto"/>
          </w:tcPr>
          <w:p w14:paraId="17851953"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Saraya</w:t>
            </w:r>
            <w:proofErr w:type="spellEnd"/>
            <w:r w:rsidRPr="009105A4">
              <w:rPr>
                <w:rFonts w:cstheme="minorHAnsi"/>
                <w:sz w:val="20"/>
                <w:szCs w:val="20"/>
              </w:rPr>
              <w:t>  </w:t>
            </w:r>
          </w:p>
        </w:tc>
        <w:tc>
          <w:tcPr>
            <w:tcW w:w="1245" w:type="pct"/>
            <w:shd w:val="clear" w:color="auto" w:fill="auto"/>
          </w:tcPr>
          <w:p w14:paraId="68293A80"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81</w:t>
            </w:r>
          </w:p>
        </w:tc>
        <w:tc>
          <w:tcPr>
            <w:tcW w:w="1225" w:type="pct"/>
            <w:vMerge/>
            <w:shd w:val="clear" w:color="auto" w:fill="auto"/>
          </w:tcPr>
          <w:p w14:paraId="10B63DE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A72AFD9" w14:textId="77777777" w:rsidR="00183341" w:rsidRPr="00183341" w:rsidRDefault="00183341" w:rsidP="00183341">
            <w:pPr>
              <w:jc w:val="both"/>
              <w:rPr>
                <w:rFonts w:cstheme="minorHAnsi"/>
                <w:color w:val="FF0000"/>
                <w:sz w:val="20"/>
                <w:szCs w:val="20"/>
                <w:highlight w:val="red"/>
              </w:rPr>
            </w:pPr>
          </w:p>
        </w:tc>
      </w:tr>
      <w:tr w:rsidR="00183341" w:rsidRPr="00183341" w14:paraId="4B99E9E3" w14:textId="77777777" w:rsidTr="00183341">
        <w:tc>
          <w:tcPr>
            <w:tcW w:w="1224" w:type="pct"/>
            <w:shd w:val="clear" w:color="auto" w:fill="auto"/>
          </w:tcPr>
          <w:p w14:paraId="569D879D"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Diourbel</w:t>
            </w:r>
            <w:proofErr w:type="spellEnd"/>
            <w:r w:rsidRPr="009105A4">
              <w:rPr>
                <w:rFonts w:cstheme="minorHAnsi"/>
                <w:sz w:val="20"/>
                <w:szCs w:val="20"/>
              </w:rPr>
              <w:t>  </w:t>
            </w:r>
          </w:p>
        </w:tc>
        <w:tc>
          <w:tcPr>
            <w:tcW w:w="1245" w:type="pct"/>
            <w:shd w:val="clear" w:color="auto" w:fill="auto"/>
          </w:tcPr>
          <w:p w14:paraId="74686CFF"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77</w:t>
            </w:r>
          </w:p>
        </w:tc>
        <w:tc>
          <w:tcPr>
            <w:tcW w:w="1225" w:type="pct"/>
            <w:vMerge/>
            <w:shd w:val="clear" w:color="auto" w:fill="auto"/>
          </w:tcPr>
          <w:p w14:paraId="652A601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5B5D430" w14:textId="77777777" w:rsidR="00183341" w:rsidRPr="00183341" w:rsidRDefault="00183341" w:rsidP="00183341">
            <w:pPr>
              <w:jc w:val="both"/>
              <w:rPr>
                <w:rFonts w:cstheme="minorHAnsi"/>
                <w:color w:val="FF0000"/>
                <w:sz w:val="20"/>
                <w:szCs w:val="20"/>
                <w:highlight w:val="red"/>
              </w:rPr>
            </w:pPr>
          </w:p>
        </w:tc>
      </w:tr>
      <w:tr w:rsidR="00183341" w:rsidRPr="00183341" w14:paraId="4821D36C" w14:textId="77777777" w:rsidTr="00183341">
        <w:tc>
          <w:tcPr>
            <w:tcW w:w="1224" w:type="pct"/>
            <w:shd w:val="clear" w:color="auto" w:fill="auto"/>
          </w:tcPr>
          <w:p w14:paraId="6AAE88FF"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Goudiry</w:t>
            </w:r>
            <w:proofErr w:type="spellEnd"/>
            <w:r w:rsidRPr="009105A4">
              <w:rPr>
                <w:rFonts w:cstheme="minorHAnsi"/>
                <w:sz w:val="20"/>
                <w:szCs w:val="20"/>
              </w:rPr>
              <w:t>  </w:t>
            </w:r>
          </w:p>
        </w:tc>
        <w:tc>
          <w:tcPr>
            <w:tcW w:w="1245" w:type="pct"/>
            <w:shd w:val="clear" w:color="auto" w:fill="auto"/>
          </w:tcPr>
          <w:p w14:paraId="44CA8F2E"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64</w:t>
            </w:r>
          </w:p>
        </w:tc>
        <w:tc>
          <w:tcPr>
            <w:tcW w:w="1225" w:type="pct"/>
            <w:vMerge/>
            <w:shd w:val="clear" w:color="auto" w:fill="auto"/>
          </w:tcPr>
          <w:p w14:paraId="29E3AAC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E1C8B89" w14:textId="77777777" w:rsidR="00183341" w:rsidRPr="00183341" w:rsidRDefault="00183341" w:rsidP="00183341">
            <w:pPr>
              <w:jc w:val="both"/>
              <w:rPr>
                <w:rFonts w:cstheme="minorHAnsi"/>
                <w:color w:val="FF0000"/>
                <w:sz w:val="20"/>
                <w:szCs w:val="20"/>
                <w:highlight w:val="red"/>
              </w:rPr>
            </w:pPr>
          </w:p>
        </w:tc>
      </w:tr>
      <w:tr w:rsidR="00183341" w:rsidRPr="00183341" w14:paraId="056575E6" w14:textId="77777777" w:rsidTr="00183341">
        <w:tc>
          <w:tcPr>
            <w:tcW w:w="1224" w:type="pct"/>
            <w:shd w:val="clear" w:color="auto" w:fill="auto"/>
          </w:tcPr>
          <w:p w14:paraId="54B8A91B" w14:textId="77777777" w:rsidR="00183341" w:rsidRPr="009105A4" w:rsidRDefault="00183341" w:rsidP="00183341">
            <w:pPr>
              <w:jc w:val="both"/>
              <w:rPr>
                <w:rFonts w:cstheme="minorHAnsi"/>
                <w:sz w:val="20"/>
                <w:szCs w:val="20"/>
              </w:rPr>
            </w:pPr>
            <w:r w:rsidRPr="009105A4">
              <w:rPr>
                <w:rFonts w:cstheme="minorHAnsi"/>
                <w:sz w:val="20"/>
                <w:szCs w:val="20"/>
              </w:rPr>
              <w:t>Mbacké </w:t>
            </w:r>
          </w:p>
        </w:tc>
        <w:tc>
          <w:tcPr>
            <w:tcW w:w="1245" w:type="pct"/>
            <w:shd w:val="clear" w:color="auto" w:fill="auto"/>
          </w:tcPr>
          <w:p w14:paraId="4B3C469A"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60</w:t>
            </w:r>
          </w:p>
        </w:tc>
        <w:tc>
          <w:tcPr>
            <w:tcW w:w="1225" w:type="pct"/>
            <w:vMerge/>
            <w:shd w:val="clear" w:color="auto" w:fill="auto"/>
          </w:tcPr>
          <w:p w14:paraId="626D5AF5"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847611E" w14:textId="77777777" w:rsidR="00183341" w:rsidRPr="00183341" w:rsidRDefault="00183341" w:rsidP="00183341">
            <w:pPr>
              <w:jc w:val="both"/>
              <w:rPr>
                <w:rFonts w:cstheme="minorHAnsi"/>
                <w:color w:val="FF0000"/>
                <w:sz w:val="20"/>
                <w:szCs w:val="20"/>
                <w:highlight w:val="red"/>
              </w:rPr>
            </w:pPr>
          </w:p>
        </w:tc>
      </w:tr>
      <w:tr w:rsidR="00183341" w:rsidRPr="00183341" w14:paraId="080F4DBE" w14:textId="77777777" w:rsidTr="00183341">
        <w:tc>
          <w:tcPr>
            <w:tcW w:w="1224" w:type="pct"/>
            <w:shd w:val="clear" w:color="auto" w:fill="auto"/>
          </w:tcPr>
          <w:p w14:paraId="20689C4C"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Matam</w:t>
            </w:r>
            <w:proofErr w:type="spellEnd"/>
            <w:r w:rsidRPr="009105A4">
              <w:rPr>
                <w:rFonts w:cstheme="minorHAnsi"/>
                <w:sz w:val="20"/>
                <w:szCs w:val="20"/>
              </w:rPr>
              <w:t> </w:t>
            </w:r>
          </w:p>
        </w:tc>
        <w:tc>
          <w:tcPr>
            <w:tcW w:w="1245" w:type="pct"/>
            <w:shd w:val="clear" w:color="auto" w:fill="auto"/>
          </w:tcPr>
          <w:p w14:paraId="6840DBB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59</w:t>
            </w:r>
          </w:p>
        </w:tc>
        <w:tc>
          <w:tcPr>
            <w:tcW w:w="1225" w:type="pct"/>
            <w:vMerge/>
            <w:shd w:val="clear" w:color="auto" w:fill="auto"/>
          </w:tcPr>
          <w:p w14:paraId="1B3AAA1E"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49D0D2D" w14:textId="77777777" w:rsidR="00183341" w:rsidRPr="00183341" w:rsidRDefault="00183341" w:rsidP="00183341">
            <w:pPr>
              <w:jc w:val="both"/>
              <w:rPr>
                <w:rFonts w:cstheme="minorHAnsi"/>
                <w:color w:val="FF0000"/>
                <w:sz w:val="20"/>
                <w:szCs w:val="20"/>
                <w:highlight w:val="red"/>
              </w:rPr>
            </w:pPr>
          </w:p>
        </w:tc>
      </w:tr>
      <w:tr w:rsidR="00183341" w:rsidRPr="00183341" w14:paraId="6F6958BE" w14:textId="77777777" w:rsidTr="00183341">
        <w:tc>
          <w:tcPr>
            <w:tcW w:w="1224" w:type="pct"/>
            <w:shd w:val="clear" w:color="auto" w:fill="auto"/>
          </w:tcPr>
          <w:p w14:paraId="4E26360F"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Louga</w:t>
            </w:r>
            <w:proofErr w:type="spellEnd"/>
            <w:r w:rsidRPr="009105A4">
              <w:rPr>
                <w:rFonts w:cstheme="minorHAnsi"/>
                <w:sz w:val="20"/>
                <w:szCs w:val="20"/>
              </w:rPr>
              <w:t>  </w:t>
            </w:r>
          </w:p>
        </w:tc>
        <w:tc>
          <w:tcPr>
            <w:tcW w:w="1245" w:type="pct"/>
            <w:shd w:val="clear" w:color="auto" w:fill="auto"/>
          </w:tcPr>
          <w:p w14:paraId="2AF4B498"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54</w:t>
            </w:r>
          </w:p>
        </w:tc>
        <w:tc>
          <w:tcPr>
            <w:tcW w:w="1225" w:type="pct"/>
            <w:vMerge/>
            <w:shd w:val="clear" w:color="auto" w:fill="auto"/>
          </w:tcPr>
          <w:p w14:paraId="08C0E837"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6B9933E9" w14:textId="77777777" w:rsidR="00183341" w:rsidRPr="00183341" w:rsidRDefault="00183341" w:rsidP="00183341">
            <w:pPr>
              <w:jc w:val="both"/>
              <w:rPr>
                <w:rFonts w:cstheme="minorHAnsi"/>
                <w:color w:val="FF0000"/>
                <w:sz w:val="20"/>
                <w:szCs w:val="20"/>
                <w:highlight w:val="red"/>
              </w:rPr>
            </w:pPr>
          </w:p>
        </w:tc>
      </w:tr>
      <w:tr w:rsidR="00183341" w:rsidRPr="00183341" w14:paraId="318E7972" w14:textId="77777777" w:rsidTr="00183341">
        <w:tc>
          <w:tcPr>
            <w:tcW w:w="1224" w:type="pct"/>
            <w:shd w:val="clear" w:color="auto" w:fill="auto"/>
          </w:tcPr>
          <w:p w14:paraId="377E6ED4"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Mékhé</w:t>
            </w:r>
            <w:proofErr w:type="spellEnd"/>
            <w:r w:rsidRPr="009105A4">
              <w:rPr>
                <w:rFonts w:cstheme="minorHAnsi"/>
                <w:sz w:val="20"/>
                <w:szCs w:val="20"/>
              </w:rPr>
              <w:t>  </w:t>
            </w:r>
          </w:p>
        </w:tc>
        <w:tc>
          <w:tcPr>
            <w:tcW w:w="1245" w:type="pct"/>
            <w:shd w:val="clear" w:color="auto" w:fill="auto"/>
          </w:tcPr>
          <w:p w14:paraId="086E93F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51</w:t>
            </w:r>
          </w:p>
        </w:tc>
        <w:tc>
          <w:tcPr>
            <w:tcW w:w="1225" w:type="pct"/>
            <w:vMerge/>
            <w:shd w:val="clear" w:color="auto" w:fill="auto"/>
          </w:tcPr>
          <w:p w14:paraId="152EE8C9"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43A52523" w14:textId="77777777" w:rsidR="00183341" w:rsidRPr="00183341" w:rsidRDefault="00183341" w:rsidP="00183341">
            <w:pPr>
              <w:jc w:val="both"/>
              <w:rPr>
                <w:rFonts w:cstheme="minorHAnsi"/>
                <w:color w:val="FF0000"/>
                <w:sz w:val="20"/>
                <w:szCs w:val="20"/>
                <w:highlight w:val="red"/>
              </w:rPr>
            </w:pPr>
          </w:p>
        </w:tc>
      </w:tr>
      <w:tr w:rsidR="00183341" w:rsidRPr="00183341" w14:paraId="29F76495" w14:textId="77777777" w:rsidTr="00183341">
        <w:tc>
          <w:tcPr>
            <w:tcW w:w="1224" w:type="pct"/>
            <w:shd w:val="clear" w:color="auto" w:fill="auto"/>
          </w:tcPr>
          <w:p w14:paraId="41D5DA10"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Tambacounda</w:t>
            </w:r>
            <w:proofErr w:type="spellEnd"/>
            <w:r w:rsidRPr="009105A4">
              <w:rPr>
                <w:rFonts w:cstheme="minorHAnsi"/>
                <w:sz w:val="20"/>
                <w:szCs w:val="20"/>
              </w:rPr>
              <w:t>  </w:t>
            </w:r>
          </w:p>
        </w:tc>
        <w:tc>
          <w:tcPr>
            <w:tcW w:w="1245" w:type="pct"/>
            <w:shd w:val="clear" w:color="auto" w:fill="auto"/>
          </w:tcPr>
          <w:p w14:paraId="441B74E0"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47</w:t>
            </w:r>
          </w:p>
        </w:tc>
        <w:tc>
          <w:tcPr>
            <w:tcW w:w="1225" w:type="pct"/>
            <w:vMerge/>
            <w:shd w:val="clear" w:color="auto" w:fill="auto"/>
          </w:tcPr>
          <w:p w14:paraId="6C5F7FC7"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6B5DD4C" w14:textId="77777777" w:rsidR="00183341" w:rsidRPr="00183341" w:rsidRDefault="00183341" w:rsidP="00183341">
            <w:pPr>
              <w:jc w:val="both"/>
              <w:rPr>
                <w:rFonts w:cstheme="minorHAnsi"/>
                <w:color w:val="FF0000"/>
                <w:sz w:val="20"/>
                <w:szCs w:val="20"/>
                <w:highlight w:val="red"/>
              </w:rPr>
            </w:pPr>
          </w:p>
        </w:tc>
      </w:tr>
      <w:tr w:rsidR="00183341" w:rsidRPr="00183341" w14:paraId="3EDBBFD5" w14:textId="77777777" w:rsidTr="00183341">
        <w:tc>
          <w:tcPr>
            <w:tcW w:w="1224" w:type="pct"/>
            <w:shd w:val="clear" w:color="auto" w:fill="auto"/>
          </w:tcPr>
          <w:p w14:paraId="12DA75E8"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Nioro</w:t>
            </w:r>
            <w:proofErr w:type="spellEnd"/>
            <w:r w:rsidRPr="009105A4">
              <w:rPr>
                <w:rFonts w:cstheme="minorHAnsi"/>
                <w:sz w:val="20"/>
                <w:szCs w:val="20"/>
              </w:rPr>
              <w:t xml:space="preserve"> du Rip  </w:t>
            </w:r>
          </w:p>
        </w:tc>
        <w:tc>
          <w:tcPr>
            <w:tcW w:w="1245" w:type="pct"/>
            <w:shd w:val="clear" w:color="auto" w:fill="auto"/>
          </w:tcPr>
          <w:p w14:paraId="61EA0D9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40</w:t>
            </w:r>
          </w:p>
        </w:tc>
        <w:tc>
          <w:tcPr>
            <w:tcW w:w="1225" w:type="pct"/>
            <w:vMerge/>
            <w:shd w:val="clear" w:color="auto" w:fill="auto"/>
          </w:tcPr>
          <w:p w14:paraId="6B18183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66514CD" w14:textId="77777777" w:rsidR="00183341" w:rsidRPr="00183341" w:rsidRDefault="00183341" w:rsidP="00183341">
            <w:pPr>
              <w:jc w:val="both"/>
              <w:rPr>
                <w:rFonts w:cstheme="minorHAnsi"/>
                <w:color w:val="FF0000"/>
                <w:sz w:val="20"/>
                <w:szCs w:val="20"/>
                <w:highlight w:val="red"/>
              </w:rPr>
            </w:pPr>
          </w:p>
        </w:tc>
      </w:tr>
      <w:tr w:rsidR="00183341" w:rsidRPr="00183341" w14:paraId="22CDB523" w14:textId="77777777" w:rsidTr="00183341">
        <w:tc>
          <w:tcPr>
            <w:tcW w:w="1224" w:type="pct"/>
            <w:shd w:val="clear" w:color="auto" w:fill="auto"/>
          </w:tcPr>
          <w:p w14:paraId="0F5B3389"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Joal</w:t>
            </w:r>
            <w:proofErr w:type="spellEnd"/>
            <w:r w:rsidRPr="009105A4">
              <w:rPr>
                <w:rFonts w:cstheme="minorHAnsi"/>
                <w:sz w:val="20"/>
                <w:szCs w:val="20"/>
              </w:rPr>
              <w:t> </w:t>
            </w:r>
          </w:p>
        </w:tc>
        <w:tc>
          <w:tcPr>
            <w:tcW w:w="1245" w:type="pct"/>
            <w:shd w:val="clear" w:color="auto" w:fill="auto"/>
          </w:tcPr>
          <w:p w14:paraId="38D4CA7D"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39</w:t>
            </w:r>
          </w:p>
        </w:tc>
        <w:tc>
          <w:tcPr>
            <w:tcW w:w="1225" w:type="pct"/>
            <w:vMerge/>
            <w:shd w:val="clear" w:color="auto" w:fill="auto"/>
          </w:tcPr>
          <w:p w14:paraId="5668EE55"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28C1351" w14:textId="77777777" w:rsidR="00183341" w:rsidRPr="00183341" w:rsidRDefault="00183341" w:rsidP="00183341">
            <w:pPr>
              <w:jc w:val="both"/>
              <w:rPr>
                <w:rFonts w:cstheme="minorHAnsi"/>
                <w:color w:val="FF0000"/>
                <w:sz w:val="20"/>
                <w:szCs w:val="20"/>
                <w:highlight w:val="red"/>
              </w:rPr>
            </w:pPr>
          </w:p>
        </w:tc>
      </w:tr>
      <w:tr w:rsidR="00183341" w:rsidRPr="00183341" w14:paraId="508FD3CE" w14:textId="77777777" w:rsidTr="00183341">
        <w:tc>
          <w:tcPr>
            <w:tcW w:w="1224" w:type="pct"/>
            <w:shd w:val="clear" w:color="auto" w:fill="auto"/>
          </w:tcPr>
          <w:p w14:paraId="48AAC7B9"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Thiadiaye</w:t>
            </w:r>
            <w:proofErr w:type="spellEnd"/>
            <w:r w:rsidRPr="009105A4">
              <w:rPr>
                <w:rFonts w:cstheme="minorHAnsi"/>
                <w:sz w:val="20"/>
                <w:szCs w:val="20"/>
              </w:rPr>
              <w:t>  </w:t>
            </w:r>
          </w:p>
        </w:tc>
        <w:tc>
          <w:tcPr>
            <w:tcW w:w="1245" w:type="pct"/>
            <w:shd w:val="clear" w:color="auto" w:fill="auto"/>
          </w:tcPr>
          <w:p w14:paraId="5ABCCD09"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23</w:t>
            </w:r>
          </w:p>
        </w:tc>
        <w:tc>
          <w:tcPr>
            <w:tcW w:w="1225" w:type="pct"/>
            <w:vMerge w:val="restart"/>
            <w:shd w:val="clear" w:color="auto" w:fill="auto"/>
          </w:tcPr>
          <w:p w14:paraId="1812C164"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291DB1E" w14:textId="77777777" w:rsidR="00183341" w:rsidRPr="00183341" w:rsidRDefault="00183341" w:rsidP="00183341">
            <w:pPr>
              <w:jc w:val="both"/>
              <w:rPr>
                <w:rFonts w:cstheme="minorHAnsi"/>
                <w:color w:val="FF0000"/>
                <w:sz w:val="20"/>
                <w:szCs w:val="20"/>
                <w:highlight w:val="red"/>
              </w:rPr>
            </w:pPr>
          </w:p>
        </w:tc>
      </w:tr>
      <w:tr w:rsidR="00183341" w:rsidRPr="00183341" w14:paraId="65F8C5DD" w14:textId="77777777" w:rsidTr="00183341">
        <w:tc>
          <w:tcPr>
            <w:tcW w:w="1224" w:type="pct"/>
            <w:shd w:val="clear" w:color="auto" w:fill="auto"/>
          </w:tcPr>
          <w:p w14:paraId="38BD71BC"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Bounkiling</w:t>
            </w:r>
            <w:proofErr w:type="spellEnd"/>
            <w:r w:rsidRPr="009105A4">
              <w:rPr>
                <w:rFonts w:cstheme="minorHAnsi"/>
                <w:sz w:val="20"/>
                <w:szCs w:val="20"/>
              </w:rPr>
              <w:t>  </w:t>
            </w:r>
          </w:p>
        </w:tc>
        <w:tc>
          <w:tcPr>
            <w:tcW w:w="1245" w:type="pct"/>
            <w:shd w:val="clear" w:color="auto" w:fill="auto"/>
          </w:tcPr>
          <w:p w14:paraId="56C1025A"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22</w:t>
            </w:r>
          </w:p>
        </w:tc>
        <w:tc>
          <w:tcPr>
            <w:tcW w:w="1225" w:type="pct"/>
            <w:vMerge/>
            <w:shd w:val="clear" w:color="auto" w:fill="auto"/>
          </w:tcPr>
          <w:p w14:paraId="4584145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770DC2D8" w14:textId="77777777" w:rsidR="00183341" w:rsidRPr="00183341" w:rsidRDefault="00183341" w:rsidP="00183341">
            <w:pPr>
              <w:jc w:val="both"/>
              <w:rPr>
                <w:rFonts w:cstheme="minorHAnsi"/>
                <w:color w:val="FF0000"/>
                <w:sz w:val="20"/>
                <w:szCs w:val="20"/>
                <w:highlight w:val="red"/>
              </w:rPr>
            </w:pPr>
          </w:p>
        </w:tc>
      </w:tr>
      <w:tr w:rsidR="00183341" w:rsidRPr="00183341" w14:paraId="787F42B8" w14:textId="77777777" w:rsidTr="00183341">
        <w:tc>
          <w:tcPr>
            <w:tcW w:w="1224" w:type="pct"/>
            <w:shd w:val="clear" w:color="auto" w:fill="auto"/>
          </w:tcPr>
          <w:p w14:paraId="13CB909F"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Oussouye</w:t>
            </w:r>
            <w:proofErr w:type="spellEnd"/>
            <w:r w:rsidRPr="009105A4">
              <w:rPr>
                <w:rFonts w:cstheme="minorHAnsi"/>
                <w:sz w:val="20"/>
                <w:szCs w:val="20"/>
              </w:rPr>
              <w:t>  </w:t>
            </w:r>
          </w:p>
        </w:tc>
        <w:tc>
          <w:tcPr>
            <w:tcW w:w="1245" w:type="pct"/>
            <w:shd w:val="clear" w:color="auto" w:fill="auto"/>
          </w:tcPr>
          <w:p w14:paraId="0377D55E"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20</w:t>
            </w:r>
          </w:p>
        </w:tc>
        <w:tc>
          <w:tcPr>
            <w:tcW w:w="1225" w:type="pct"/>
            <w:vMerge/>
            <w:shd w:val="clear" w:color="auto" w:fill="auto"/>
          </w:tcPr>
          <w:p w14:paraId="27413411"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B773D81" w14:textId="77777777" w:rsidR="00183341" w:rsidRPr="00183341" w:rsidRDefault="00183341" w:rsidP="00183341">
            <w:pPr>
              <w:jc w:val="both"/>
              <w:rPr>
                <w:rFonts w:cstheme="minorHAnsi"/>
                <w:color w:val="FF0000"/>
                <w:sz w:val="20"/>
                <w:szCs w:val="20"/>
                <w:highlight w:val="red"/>
              </w:rPr>
            </w:pPr>
          </w:p>
        </w:tc>
      </w:tr>
      <w:tr w:rsidR="00183341" w:rsidRPr="00183341" w14:paraId="16BFC940" w14:textId="77777777" w:rsidTr="00183341">
        <w:tc>
          <w:tcPr>
            <w:tcW w:w="1224" w:type="pct"/>
            <w:shd w:val="clear" w:color="auto" w:fill="auto"/>
          </w:tcPr>
          <w:p w14:paraId="452F8A46"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Thionck-Essyl</w:t>
            </w:r>
            <w:proofErr w:type="spellEnd"/>
            <w:r w:rsidRPr="009105A4">
              <w:rPr>
                <w:rFonts w:cstheme="minorHAnsi"/>
                <w:sz w:val="20"/>
                <w:szCs w:val="20"/>
              </w:rPr>
              <w:t>  </w:t>
            </w:r>
          </w:p>
        </w:tc>
        <w:tc>
          <w:tcPr>
            <w:tcW w:w="1245" w:type="pct"/>
            <w:shd w:val="clear" w:color="auto" w:fill="auto"/>
          </w:tcPr>
          <w:p w14:paraId="4BD87BF7"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14</w:t>
            </w:r>
          </w:p>
        </w:tc>
        <w:tc>
          <w:tcPr>
            <w:tcW w:w="1225" w:type="pct"/>
            <w:vMerge/>
            <w:shd w:val="clear" w:color="auto" w:fill="auto"/>
          </w:tcPr>
          <w:p w14:paraId="4B189915"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9B5991E" w14:textId="77777777" w:rsidR="00183341" w:rsidRPr="00183341" w:rsidRDefault="00183341" w:rsidP="00183341">
            <w:pPr>
              <w:jc w:val="both"/>
              <w:rPr>
                <w:rFonts w:cstheme="minorHAnsi"/>
                <w:color w:val="FF0000"/>
                <w:sz w:val="20"/>
                <w:szCs w:val="20"/>
                <w:highlight w:val="red"/>
              </w:rPr>
            </w:pPr>
          </w:p>
        </w:tc>
      </w:tr>
      <w:tr w:rsidR="00183341" w:rsidRPr="00183341" w14:paraId="388E918B" w14:textId="77777777" w:rsidTr="00183341">
        <w:tc>
          <w:tcPr>
            <w:tcW w:w="1224" w:type="pct"/>
            <w:shd w:val="clear" w:color="auto" w:fill="auto"/>
          </w:tcPr>
          <w:p w14:paraId="56985C50" w14:textId="77777777" w:rsidR="00183341" w:rsidRPr="009105A4" w:rsidRDefault="00183341" w:rsidP="00183341">
            <w:pPr>
              <w:jc w:val="both"/>
              <w:rPr>
                <w:rFonts w:cstheme="minorHAnsi"/>
                <w:sz w:val="20"/>
                <w:szCs w:val="20"/>
              </w:rPr>
            </w:pPr>
            <w:r w:rsidRPr="009105A4">
              <w:rPr>
                <w:rFonts w:cstheme="minorHAnsi"/>
                <w:sz w:val="20"/>
                <w:szCs w:val="20"/>
              </w:rPr>
              <w:t>Podor  </w:t>
            </w:r>
          </w:p>
        </w:tc>
        <w:tc>
          <w:tcPr>
            <w:tcW w:w="1245" w:type="pct"/>
            <w:shd w:val="clear" w:color="auto" w:fill="auto"/>
          </w:tcPr>
          <w:p w14:paraId="2E1A4E84"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13</w:t>
            </w:r>
          </w:p>
        </w:tc>
        <w:tc>
          <w:tcPr>
            <w:tcW w:w="1225" w:type="pct"/>
            <w:vMerge/>
            <w:shd w:val="clear" w:color="auto" w:fill="auto"/>
          </w:tcPr>
          <w:p w14:paraId="4242F58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DD2BC4D" w14:textId="77777777" w:rsidR="00183341" w:rsidRPr="00183341" w:rsidRDefault="00183341" w:rsidP="00183341">
            <w:pPr>
              <w:jc w:val="both"/>
              <w:rPr>
                <w:rFonts w:cstheme="minorHAnsi"/>
                <w:color w:val="FF0000"/>
                <w:sz w:val="20"/>
                <w:szCs w:val="20"/>
                <w:highlight w:val="red"/>
              </w:rPr>
            </w:pPr>
          </w:p>
        </w:tc>
      </w:tr>
      <w:tr w:rsidR="00183341" w:rsidRPr="00183341" w14:paraId="108FE25E" w14:textId="77777777" w:rsidTr="00183341">
        <w:tc>
          <w:tcPr>
            <w:tcW w:w="1224" w:type="pct"/>
            <w:shd w:val="clear" w:color="auto" w:fill="auto"/>
          </w:tcPr>
          <w:p w14:paraId="5072447B" w14:textId="77777777" w:rsidR="00183341" w:rsidRPr="009105A4" w:rsidRDefault="00183341" w:rsidP="00183341">
            <w:pPr>
              <w:jc w:val="both"/>
              <w:rPr>
                <w:rFonts w:cstheme="minorHAnsi"/>
                <w:sz w:val="20"/>
                <w:szCs w:val="20"/>
              </w:rPr>
            </w:pPr>
            <w:r w:rsidRPr="009105A4">
              <w:rPr>
                <w:rFonts w:cstheme="minorHAnsi"/>
                <w:sz w:val="20"/>
                <w:szCs w:val="20"/>
              </w:rPr>
              <w:t>Passy  </w:t>
            </w:r>
          </w:p>
        </w:tc>
        <w:tc>
          <w:tcPr>
            <w:tcW w:w="1245" w:type="pct"/>
            <w:shd w:val="clear" w:color="auto" w:fill="auto"/>
          </w:tcPr>
          <w:p w14:paraId="4ABA0B5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 xml:space="preserve">13     </w:t>
            </w:r>
          </w:p>
        </w:tc>
        <w:tc>
          <w:tcPr>
            <w:tcW w:w="1225" w:type="pct"/>
            <w:vMerge/>
            <w:shd w:val="clear" w:color="auto" w:fill="auto"/>
          </w:tcPr>
          <w:p w14:paraId="5E5298BE"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1BAA670" w14:textId="77777777" w:rsidR="00183341" w:rsidRPr="00183341" w:rsidRDefault="00183341" w:rsidP="00183341">
            <w:pPr>
              <w:jc w:val="both"/>
              <w:rPr>
                <w:rFonts w:cstheme="minorHAnsi"/>
                <w:color w:val="FF0000"/>
                <w:sz w:val="20"/>
                <w:szCs w:val="20"/>
                <w:highlight w:val="red"/>
              </w:rPr>
            </w:pPr>
          </w:p>
        </w:tc>
      </w:tr>
      <w:tr w:rsidR="00183341" w:rsidRPr="00183341" w14:paraId="368360AB" w14:textId="77777777" w:rsidTr="00183341">
        <w:tc>
          <w:tcPr>
            <w:tcW w:w="1224" w:type="pct"/>
            <w:shd w:val="clear" w:color="auto" w:fill="auto"/>
          </w:tcPr>
          <w:p w14:paraId="7AEBF52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Guinguinéo</w:t>
            </w:r>
            <w:proofErr w:type="spellEnd"/>
            <w:r w:rsidRPr="009105A4">
              <w:rPr>
                <w:rFonts w:cstheme="minorHAnsi"/>
                <w:sz w:val="20"/>
                <w:szCs w:val="20"/>
              </w:rPr>
              <w:t>  </w:t>
            </w:r>
          </w:p>
        </w:tc>
        <w:tc>
          <w:tcPr>
            <w:tcW w:w="1245" w:type="pct"/>
            <w:shd w:val="clear" w:color="auto" w:fill="auto"/>
          </w:tcPr>
          <w:p w14:paraId="4928E489"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12</w:t>
            </w:r>
          </w:p>
        </w:tc>
        <w:tc>
          <w:tcPr>
            <w:tcW w:w="1225" w:type="pct"/>
            <w:vMerge/>
            <w:shd w:val="clear" w:color="auto" w:fill="auto"/>
          </w:tcPr>
          <w:p w14:paraId="40D42FEA"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73EFD2D" w14:textId="77777777" w:rsidR="00183341" w:rsidRPr="00183341" w:rsidRDefault="00183341" w:rsidP="00183341">
            <w:pPr>
              <w:jc w:val="both"/>
              <w:rPr>
                <w:rFonts w:cstheme="minorHAnsi"/>
                <w:color w:val="FF0000"/>
                <w:sz w:val="20"/>
                <w:szCs w:val="20"/>
                <w:highlight w:val="red"/>
              </w:rPr>
            </w:pPr>
          </w:p>
        </w:tc>
      </w:tr>
      <w:tr w:rsidR="00183341" w:rsidRPr="00183341" w14:paraId="293C610C" w14:textId="77777777" w:rsidTr="00183341">
        <w:tc>
          <w:tcPr>
            <w:tcW w:w="1224" w:type="pct"/>
            <w:shd w:val="clear" w:color="auto" w:fill="auto"/>
          </w:tcPr>
          <w:p w14:paraId="6920583C"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Kébémer</w:t>
            </w:r>
            <w:proofErr w:type="spellEnd"/>
            <w:r w:rsidRPr="009105A4">
              <w:rPr>
                <w:rFonts w:cstheme="minorHAnsi"/>
                <w:sz w:val="20"/>
                <w:szCs w:val="20"/>
              </w:rPr>
              <w:t>  </w:t>
            </w:r>
          </w:p>
        </w:tc>
        <w:tc>
          <w:tcPr>
            <w:tcW w:w="1245" w:type="pct"/>
            <w:shd w:val="clear" w:color="auto" w:fill="auto"/>
          </w:tcPr>
          <w:p w14:paraId="18E5E704"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10</w:t>
            </w:r>
          </w:p>
        </w:tc>
        <w:tc>
          <w:tcPr>
            <w:tcW w:w="1225" w:type="pct"/>
            <w:vMerge/>
            <w:shd w:val="clear" w:color="auto" w:fill="auto"/>
          </w:tcPr>
          <w:p w14:paraId="46DC4989"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BFDF8BF" w14:textId="77777777" w:rsidR="00183341" w:rsidRPr="00183341" w:rsidRDefault="00183341" w:rsidP="00183341">
            <w:pPr>
              <w:jc w:val="both"/>
              <w:rPr>
                <w:rFonts w:cstheme="minorHAnsi"/>
                <w:color w:val="FF0000"/>
                <w:sz w:val="20"/>
                <w:szCs w:val="20"/>
                <w:highlight w:val="red"/>
              </w:rPr>
            </w:pPr>
          </w:p>
        </w:tc>
      </w:tr>
      <w:tr w:rsidR="00183341" w:rsidRPr="00183341" w14:paraId="1BA9D2BB" w14:textId="77777777" w:rsidTr="00183341">
        <w:tc>
          <w:tcPr>
            <w:tcW w:w="1224" w:type="pct"/>
            <w:shd w:val="clear" w:color="auto" w:fill="auto"/>
          </w:tcPr>
          <w:p w14:paraId="0C63E2E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Diouloulou</w:t>
            </w:r>
            <w:proofErr w:type="spellEnd"/>
            <w:r w:rsidRPr="009105A4">
              <w:rPr>
                <w:rFonts w:cstheme="minorHAnsi"/>
                <w:sz w:val="20"/>
                <w:szCs w:val="20"/>
              </w:rPr>
              <w:t> </w:t>
            </w:r>
          </w:p>
        </w:tc>
        <w:tc>
          <w:tcPr>
            <w:tcW w:w="1245" w:type="pct"/>
            <w:shd w:val="clear" w:color="auto" w:fill="auto"/>
          </w:tcPr>
          <w:p w14:paraId="6F046DB7"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09</w:t>
            </w:r>
          </w:p>
        </w:tc>
        <w:tc>
          <w:tcPr>
            <w:tcW w:w="1225" w:type="pct"/>
            <w:vMerge/>
            <w:shd w:val="clear" w:color="auto" w:fill="auto"/>
          </w:tcPr>
          <w:p w14:paraId="17F1EF5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77842DC" w14:textId="77777777" w:rsidR="00183341" w:rsidRPr="00183341" w:rsidRDefault="00183341" w:rsidP="00183341">
            <w:pPr>
              <w:jc w:val="both"/>
              <w:rPr>
                <w:rFonts w:cstheme="minorHAnsi"/>
                <w:color w:val="FF0000"/>
                <w:sz w:val="20"/>
                <w:szCs w:val="20"/>
                <w:highlight w:val="red"/>
              </w:rPr>
            </w:pPr>
          </w:p>
        </w:tc>
      </w:tr>
      <w:tr w:rsidR="00183341" w:rsidRPr="00183341" w14:paraId="79E11AD4" w14:textId="77777777" w:rsidTr="00183341">
        <w:tc>
          <w:tcPr>
            <w:tcW w:w="1224" w:type="pct"/>
            <w:shd w:val="clear" w:color="auto" w:fill="auto"/>
          </w:tcPr>
          <w:p w14:paraId="5D061D7C"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Kaffrine</w:t>
            </w:r>
            <w:proofErr w:type="spellEnd"/>
            <w:r w:rsidRPr="009105A4">
              <w:rPr>
                <w:rFonts w:cstheme="minorHAnsi"/>
                <w:sz w:val="20"/>
                <w:szCs w:val="20"/>
              </w:rPr>
              <w:t>  </w:t>
            </w:r>
          </w:p>
        </w:tc>
        <w:tc>
          <w:tcPr>
            <w:tcW w:w="1245" w:type="pct"/>
            <w:shd w:val="clear" w:color="auto" w:fill="auto"/>
          </w:tcPr>
          <w:p w14:paraId="4EA5F7CF"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08</w:t>
            </w:r>
          </w:p>
        </w:tc>
        <w:tc>
          <w:tcPr>
            <w:tcW w:w="1225" w:type="pct"/>
            <w:vMerge/>
            <w:shd w:val="clear" w:color="auto" w:fill="auto"/>
          </w:tcPr>
          <w:p w14:paraId="5020B144"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13D5B38" w14:textId="77777777" w:rsidR="00183341" w:rsidRPr="00183341" w:rsidRDefault="00183341" w:rsidP="00183341">
            <w:pPr>
              <w:jc w:val="both"/>
              <w:rPr>
                <w:rFonts w:cstheme="minorHAnsi"/>
                <w:color w:val="FF0000"/>
                <w:sz w:val="20"/>
                <w:szCs w:val="20"/>
                <w:highlight w:val="red"/>
              </w:rPr>
            </w:pPr>
          </w:p>
        </w:tc>
      </w:tr>
      <w:tr w:rsidR="00183341" w:rsidRPr="00183341" w14:paraId="06B9ECCC" w14:textId="77777777" w:rsidTr="00183341">
        <w:tc>
          <w:tcPr>
            <w:tcW w:w="1224" w:type="pct"/>
            <w:shd w:val="clear" w:color="auto" w:fill="auto"/>
          </w:tcPr>
          <w:p w14:paraId="4BCF2CA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Ndoffane</w:t>
            </w:r>
            <w:proofErr w:type="spellEnd"/>
            <w:r w:rsidRPr="009105A4">
              <w:rPr>
                <w:rFonts w:cstheme="minorHAnsi"/>
                <w:sz w:val="20"/>
                <w:szCs w:val="20"/>
              </w:rPr>
              <w:t>  </w:t>
            </w:r>
          </w:p>
        </w:tc>
        <w:tc>
          <w:tcPr>
            <w:tcW w:w="1245" w:type="pct"/>
            <w:shd w:val="clear" w:color="auto" w:fill="auto"/>
          </w:tcPr>
          <w:p w14:paraId="65F0E36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07</w:t>
            </w:r>
          </w:p>
        </w:tc>
        <w:tc>
          <w:tcPr>
            <w:tcW w:w="1225" w:type="pct"/>
            <w:vMerge/>
            <w:shd w:val="clear" w:color="auto" w:fill="auto"/>
          </w:tcPr>
          <w:p w14:paraId="6550AD00"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6309B6E2" w14:textId="77777777" w:rsidR="00183341" w:rsidRPr="00183341" w:rsidRDefault="00183341" w:rsidP="00183341">
            <w:pPr>
              <w:jc w:val="both"/>
              <w:rPr>
                <w:rFonts w:cstheme="minorHAnsi"/>
                <w:color w:val="FF0000"/>
                <w:sz w:val="20"/>
                <w:szCs w:val="20"/>
                <w:highlight w:val="red"/>
              </w:rPr>
            </w:pPr>
          </w:p>
        </w:tc>
      </w:tr>
      <w:tr w:rsidR="00183341" w:rsidRPr="00183341" w14:paraId="6D27B794" w14:textId="77777777" w:rsidTr="00183341">
        <w:tc>
          <w:tcPr>
            <w:tcW w:w="1224" w:type="pct"/>
            <w:shd w:val="clear" w:color="auto" w:fill="auto"/>
          </w:tcPr>
          <w:p w14:paraId="25BE08C8"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Kanel</w:t>
            </w:r>
            <w:proofErr w:type="spellEnd"/>
            <w:r w:rsidRPr="009105A4">
              <w:rPr>
                <w:rFonts w:cstheme="minorHAnsi"/>
                <w:sz w:val="20"/>
                <w:szCs w:val="20"/>
              </w:rPr>
              <w:t>  </w:t>
            </w:r>
          </w:p>
        </w:tc>
        <w:tc>
          <w:tcPr>
            <w:tcW w:w="1245" w:type="pct"/>
            <w:shd w:val="clear" w:color="auto" w:fill="auto"/>
          </w:tcPr>
          <w:p w14:paraId="06639CC1"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07</w:t>
            </w:r>
          </w:p>
        </w:tc>
        <w:tc>
          <w:tcPr>
            <w:tcW w:w="1225" w:type="pct"/>
            <w:vMerge/>
            <w:shd w:val="clear" w:color="auto" w:fill="auto"/>
          </w:tcPr>
          <w:p w14:paraId="36813F27"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17608700" w14:textId="77777777" w:rsidR="00183341" w:rsidRPr="00183341" w:rsidRDefault="00183341" w:rsidP="00183341">
            <w:pPr>
              <w:jc w:val="both"/>
              <w:rPr>
                <w:rFonts w:cstheme="minorHAnsi"/>
                <w:color w:val="FF0000"/>
                <w:sz w:val="20"/>
                <w:szCs w:val="20"/>
                <w:highlight w:val="red"/>
              </w:rPr>
            </w:pPr>
          </w:p>
        </w:tc>
      </w:tr>
      <w:tr w:rsidR="00183341" w:rsidRPr="00183341" w14:paraId="0DCD78F7" w14:textId="77777777" w:rsidTr="00183341">
        <w:tc>
          <w:tcPr>
            <w:tcW w:w="1224" w:type="pct"/>
            <w:shd w:val="clear" w:color="auto" w:fill="auto"/>
          </w:tcPr>
          <w:p w14:paraId="27BAABE4"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Koungheul</w:t>
            </w:r>
            <w:proofErr w:type="spellEnd"/>
            <w:r w:rsidRPr="009105A4">
              <w:rPr>
                <w:rFonts w:cstheme="minorHAnsi"/>
                <w:sz w:val="20"/>
                <w:szCs w:val="20"/>
              </w:rPr>
              <w:t>  </w:t>
            </w:r>
          </w:p>
        </w:tc>
        <w:tc>
          <w:tcPr>
            <w:tcW w:w="1245" w:type="pct"/>
            <w:shd w:val="clear" w:color="auto" w:fill="auto"/>
          </w:tcPr>
          <w:p w14:paraId="3F611EDF"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06</w:t>
            </w:r>
          </w:p>
        </w:tc>
        <w:tc>
          <w:tcPr>
            <w:tcW w:w="1225" w:type="pct"/>
            <w:vMerge/>
            <w:shd w:val="clear" w:color="auto" w:fill="auto"/>
          </w:tcPr>
          <w:p w14:paraId="0BEA3113"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2695422" w14:textId="77777777" w:rsidR="00183341" w:rsidRPr="00183341" w:rsidRDefault="00183341" w:rsidP="00183341">
            <w:pPr>
              <w:jc w:val="both"/>
              <w:rPr>
                <w:rFonts w:cstheme="minorHAnsi"/>
                <w:color w:val="FF0000"/>
                <w:sz w:val="20"/>
                <w:szCs w:val="20"/>
                <w:highlight w:val="red"/>
              </w:rPr>
            </w:pPr>
          </w:p>
        </w:tc>
      </w:tr>
      <w:tr w:rsidR="00183341" w:rsidRPr="00183341" w14:paraId="4476E7C7" w14:textId="77777777" w:rsidTr="00183341">
        <w:tc>
          <w:tcPr>
            <w:tcW w:w="1224" w:type="pct"/>
            <w:shd w:val="clear" w:color="auto" w:fill="auto"/>
          </w:tcPr>
          <w:p w14:paraId="1EA662B1"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Bambey</w:t>
            </w:r>
            <w:proofErr w:type="spellEnd"/>
            <w:r w:rsidRPr="009105A4">
              <w:rPr>
                <w:rFonts w:cstheme="minorHAnsi"/>
                <w:sz w:val="20"/>
                <w:szCs w:val="20"/>
              </w:rPr>
              <w:t>  </w:t>
            </w:r>
          </w:p>
        </w:tc>
        <w:tc>
          <w:tcPr>
            <w:tcW w:w="1245" w:type="pct"/>
            <w:shd w:val="clear" w:color="auto" w:fill="auto"/>
          </w:tcPr>
          <w:p w14:paraId="7024D44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06</w:t>
            </w:r>
          </w:p>
        </w:tc>
        <w:tc>
          <w:tcPr>
            <w:tcW w:w="1225" w:type="pct"/>
            <w:vMerge/>
            <w:shd w:val="clear" w:color="auto" w:fill="auto"/>
          </w:tcPr>
          <w:p w14:paraId="4FF16A0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7B7EA46D" w14:textId="77777777" w:rsidR="00183341" w:rsidRPr="00183341" w:rsidRDefault="00183341" w:rsidP="00183341">
            <w:pPr>
              <w:jc w:val="both"/>
              <w:rPr>
                <w:rFonts w:cstheme="minorHAnsi"/>
                <w:color w:val="FF0000"/>
                <w:sz w:val="20"/>
                <w:szCs w:val="20"/>
                <w:highlight w:val="red"/>
              </w:rPr>
            </w:pPr>
          </w:p>
        </w:tc>
      </w:tr>
      <w:tr w:rsidR="00183341" w:rsidRPr="00183341" w14:paraId="66B1E550" w14:textId="77777777" w:rsidTr="00183341">
        <w:tc>
          <w:tcPr>
            <w:tcW w:w="1224" w:type="pct"/>
            <w:shd w:val="clear" w:color="auto" w:fill="auto"/>
          </w:tcPr>
          <w:p w14:paraId="20A692A3"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Foundiougne</w:t>
            </w:r>
            <w:proofErr w:type="spellEnd"/>
            <w:r w:rsidRPr="009105A4">
              <w:rPr>
                <w:rFonts w:cstheme="minorHAnsi"/>
                <w:sz w:val="20"/>
                <w:szCs w:val="20"/>
              </w:rPr>
              <w:t>  </w:t>
            </w:r>
          </w:p>
        </w:tc>
        <w:tc>
          <w:tcPr>
            <w:tcW w:w="1245" w:type="pct"/>
            <w:shd w:val="clear" w:color="auto" w:fill="auto"/>
          </w:tcPr>
          <w:p w14:paraId="31544CC9"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06</w:t>
            </w:r>
          </w:p>
        </w:tc>
        <w:tc>
          <w:tcPr>
            <w:tcW w:w="1225" w:type="pct"/>
            <w:vMerge/>
            <w:shd w:val="clear" w:color="auto" w:fill="auto"/>
          </w:tcPr>
          <w:p w14:paraId="0A127F2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2A3F31A" w14:textId="77777777" w:rsidR="00183341" w:rsidRPr="00183341" w:rsidRDefault="00183341" w:rsidP="00183341">
            <w:pPr>
              <w:jc w:val="both"/>
              <w:rPr>
                <w:rFonts w:cstheme="minorHAnsi"/>
                <w:color w:val="FF0000"/>
                <w:sz w:val="20"/>
                <w:szCs w:val="20"/>
                <w:highlight w:val="red"/>
              </w:rPr>
            </w:pPr>
          </w:p>
        </w:tc>
      </w:tr>
      <w:tr w:rsidR="00183341" w:rsidRPr="00183341" w14:paraId="002B71E0" w14:textId="77777777" w:rsidTr="00183341">
        <w:tc>
          <w:tcPr>
            <w:tcW w:w="1224" w:type="pct"/>
            <w:shd w:val="clear" w:color="auto" w:fill="auto"/>
          </w:tcPr>
          <w:p w14:paraId="51B72919"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Dioffior</w:t>
            </w:r>
            <w:proofErr w:type="spellEnd"/>
            <w:r w:rsidRPr="009105A4">
              <w:rPr>
                <w:rFonts w:cstheme="minorHAnsi"/>
                <w:sz w:val="20"/>
                <w:szCs w:val="20"/>
              </w:rPr>
              <w:t>  </w:t>
            </w:r>
          </w:p>
        </w:tc>
        <w:tc>
          <w:tcPr>
            <w:tcW w:w="1245" w:type="pct"/>
            <w:shd w:val="clear" w:color="auto" w:fill="auto"/>
          </w:tcPr>
          <w:p w14:paraId="7AB0784C"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06</w:t>
            </w:r>
          </w:p>
        </w:tc>
        <w:tc>
          <w:tcPr>
            <w:tcW w:w="1225" w:type="pct"/>
            <w:vMerge/>
            <w:shd w:val="clear" w:color="auto" w:fill="auto"/>
          </w:tcPr>
          <w:p w14:paraId="5F04021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7D1A172" w14:textId="77777777" w:rsidR="00183341" w:rsidRPr="00183341" w:rsidRDefault="00183341" w:rsidP="00183341">
            <w:pPr>
              <w:jc w:val="both"/>
              <w:rPr>
                <w:rFonts w:cstheme="minorHAnsi"/>
                <w:color w:val="FF0000"/>
                <w:sz w:val="20"/>
                <w:szCs w:val="20"/>
                <w:highlight w:val="red"/>
              </w:rPr>
            </w:pPr>
          </w:p>
        </w:tc>
      </w:tr>
      <w:tr w:rsidR="00183341" w:rsidRPr="00183341" w14:paraId="6901EE2B" w14:textId="77777777" w:rsidTr="00183341">
        <w:tc>
          <w:tcPr>
            <w:tcW w:w="1224" w:type="pct"/>
            <w:shd w:val="clear" w:color="auto" w:fill="auto"/>
          </w:tcPr>
          <w:p w14:paraId="1DBC6197"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Pété</w:t>
            </w:r>
            <w:proofErr w:type="spellEnd"/>
            <w:r w:rsidRPr="009105A4">
              <w:rPr>
                <w:rFonts w:cstheme="minorHAnsi"/>
                <w:sz w:val="20"/>
                <w:szCs w:val="20"/>
              </w:rPr>
              <w:t>  </w:t>
            </w:r>
          </w:p>
        </w:tc>
        <w:tc>
          <w:tcPr>
            <w:tcW w:w="1245" w:type="pct"/>
            <w:shd w:val="clear" w:color="auto" w:fill="auto"/>
          </w:tcPr>
          <w:p w14:paraId="5EF88EB5"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06</w:t>
            </w:r>
          </w:p>
        </w:tc>
        <w:tc>
          <w:tcPr>
            <w:tcW w:w="1225" w:type="pct"/>
            <w:vMerge/>
            <w:shd w:val="clear" w:color="auto" w:fill="auto"/>
          </w:tcPr>
          <w:p w14:paraId="0087AE78"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703CD69B" w14:textId="77777777" w:rsidR="00183341" w:rsidRPr="00183341" w:rsidRDefault="00183341" w:rsidP="00183341">
            <w:pPr>
              <w:jc w:val="both"/>
              <w:rPr>
                <w:rFonts w:cstheme="minorHAnsi"/>
                <w:color w:val="FF0000"/>
                <w:sz w:val="20"/>
                <w:szCs w:val="20"/>
                <w:highlight w:val="red"/>
              </w:rPr>
            </w:pPr>
          </w:p>
        </w:tc>
      </w:tr>
      <w:tr w:rsidR="00183341" w:rsidRPr="00183341" w14:paraId="2EFB8F64" w14:textId="77777777" w:rsidTr="00183341">
        <w:tc>
          <w:tcPr>
            <w:tcW w:w="1224" w:type="pct"/>
            <w:shd w:val="clear" w:color="auto" w:fill="auto"/>
          </w:tcPr>
          <w:p w14:paraId="0A1AE8BA"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Linguère</w:t>
            </w:r>
            <w:proofErr w:type="spellEnd"/>
            <w:r w:rsidRPr="009105A4">
              <w:rPr>
                <w:rFonts w:cstheme="minorHAnsi"/>
                <w:sz w:val="20"/>
                <w:szCs w:val="20"/>
              </w:rPr>
              <w:t>  </w:t>
            </w:r>
          </w:p>
        </w:tc>
        <w:tc>
          <w:tcPr>
            <w:tcW w:w="1245" w:type="pct"/>
            <w:shd w:val="clear" w:color="auto" w:fill="auto"/>
          </w:tcPr>
          <w:p w14:paraId="455ED9C6"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06</w:t>
            </w:r>
          </w:p>
        </w:tc>
        <w:tc>
          <w:tcPr>
            <w:tcW w:w="1225" w:type="pct"/>
            <w:vMerge/>
            <w:shd w:val="clear" w:color="auto" w:fill="auto"/>
          </w:tcPr>
          <w:p w14:paraId="62D54F3A"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C4D5D28" w14:textId="77777777" w:rsidR="00183341" w:rsidRPr="00183341" w:rsidRDefault="00183341" w:rsidP="00183341">
            <w:pPr>
              <w:jc w:val="both"/>
              <w:rPr>
                <w:rFonts w:cstheme="minorHAnsi"/>
                <w:color w:val="FF0000"/>
                <w:sz w:val="20"/>
                <w:szCs w:val="20"/>
                <w:highlight w:val="red"/>
              </w:rPr>
            </w:pPr>
          </w:p>
        </w:tc>
      </w:tr>
      <w:tr w:rsidR="00183341" w:rsidRPr="00183341" w14:paraId="14856469" w14:textId="77777777" w:rsidTr="00183341">
        <w:tc>
          <w:tcPr>
            <w:tcW w:w="1224" w:type="pct"/>
            <w:shd w:val="clear" w:color="auto" w:fill="auto"/>
          </w:tcPr>
          <w:p w14:paraId="03B8AA3A"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Coki</w:t>
            </w:r>
            <w:proofErr w:type="spellEnd"/>
            <w:r w:rsidRPr="009105A4">
              <w:rPr>
                <w:rFonts w:cstheme="minorHAnsi"/>
                <w:sz w:val="20"/>
                <w:szCs w:val="20"/>
              </w:rPr>
              <w:t>  </w:t>
            </w:r>
          </w:p>
        </w:tc>
        <w:tc>
          <w:tcPr>
            <w:tcW w:w="1245" w:type="pct"/>
            <w:shd w:val="clear" w:color="auto" w:fill="auto"/>
          </w:tcPr>
          <w:p w14:paraId="5E671DB4"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04</w:t>
            </w:r>
          </w:p>
        </w:tc>
        <w:tc>
          <w:tcPr>
            <w:tcW w:w="1225" w:type="pct"/>
            <w:vMerge/>
            <w:shd w:val="clear" w:color="auto" w:fill="auto"/>
          </w:tcPr>
          <w:p w14:paraId="34EB69C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46465DB3" w14:textId="77777777" w:rsidR="00183341" w:rsidRPr="00183341" w:rsidRDefault="00183341" w:rsidP="00183341">
            <w:pPr>
              <w:jc w:val="both"/>
              <w:rPr>
                <w:rFonts w:cstheme="minorHAnsi"/>
                <w:color w:val="FF0000"/>
                <w:sz w:val="20"/>
                <w:szCs w:val="20"/>
                <w:highlight w:val="red"/>
              </w:rPr>
            </w:pPr>
          </w:p>
        </w:tc>
      </w:tr>
      <w:tr w:rsidR="00183341" w:rsidRPr="00183341" w14:paraId="754A3653" w14:textId="77777777" w:rsidTr="00183341">
        <w:tc>
          <w:tcPr>
            <w:tcW w:w="1224" w:type="pct"/>
            <w:shd w:val="clear" w:color="auto" w:fill="auto"/>
          </w:tcPr>
          <w:p w14:paraId="5C69D574"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Gossas</w:t>
            </w:r>
            <w:proofErr w:type="spellEnd"/>
            <w:r w:rsidRPr="009105A4">
              <w:rPr>
                <w:rFonts w:cstheme="minorHAnsi"/>
                <w:sz w:val="20"/>
                <w:szCs w:val="20"/>
              </w:rPr>
              <w:t>  </w:t>
            </w:r>
          </w:p>
        </w:tc>
        <w:tc>
          <w:tcPr>
            <w:tcW w:w="1245" w:type="pct"/>
            <w:shd w:val="clear" w:color="auto" w:fill="auto"/>
          </w:tcPr>
          <w:p w14:paraId="632E9DA7"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04</w:t>
            </w:r>
          </w:p>
        </w:tc>
        <w:tc>
          <w:tcPr>
            <w:tcW w:w="1225" w:type="pct"/>
            <w:vMerge/>
            <w:shd w:val="clear" w:color="auto" w:fill="auto"/>
          </w:tcPr>
          <w:p w14:paraId="0E62F9B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611D5F8" w14:textId="77777777" w:rsidR="00183341" w:rsidRPr="00183341" w:rsidRDefault="00183341" w:rsidP="00183341">
            <w:pPr>
              <w:jc w:val="both"/>
              <w:rPr>
                <w:rFonts w:cstheme="minorHAnsi"/>
                <w:color w:val="FF0000"/>
                <w:sz w:val="20"/>
                <w:szCs w:val="20"/>
                <w:highlight w:val="red"/>
              </w:rPr>
            </w:pPr>
          </w:p>
        </w:tc>
      </w:tr>
      <w:tr w:rsidR="00183341" w:rsidRPr="00183341" w14:paraId="76565A75" w14:textId="77777777" w:rsidTr="00183341">
        <w:tc>
          <w:tcPr>
            <w:tcW w:w="1224" w:type="pct"/>
            <w:shd w:val="clear" w:color="auto" w:fill="auto"/>
          </w:tcPr>
          <w:p w14:paraId="3B1306F0"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Sakal</w:t>
            </w:r>
            <w:proofErr w:type="spellEnd"/>
            <w:r w:rsidRPr="009105A4">
              <w:rPr>
                <w:rFonts w:cstheme="minorHAnsi"/>
                <w:sz w:val="20"/>
                <w:szCs w:val="20"/>
              </w:rPr>
              <w:t>  </w:t>
            </w:r>
          </w:p>
        </w:tc>
        <w:tc>
          <w:tcPr>
            <w:tcW w:w="1245" w:type="pct"/>
            <w:shd w:val="clear" w:color="auto" w:fill="auto"/>
          </w:tcPr>
          <w:p w14:paraId="63FDF788"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03</w:t>
            </w:r>
          </w:p>
        </w:tc>
        <w:tc>
          <w:tcPr>
            <w:tcW w:w="1225" w:type="pct"/>
            <w:vMerge/>
            <w:shd w:val="clear" w:color="auto" w:fill="auto"/>
          </w:tcPr>
          <w:p w14:paraId="210E0E26"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341974E" w14:textId="77777777" w:rsidR="00183341" w:rsidRPr="00183341" w:rsidRDefault="00183341" w:rsidP="00183341">
            <w:pPr>
              <w:jc w:val="both"/>
              <w:rPr>
                <w:rFonts w:cstheme="minorHAnsi"/>
                <w:color w:val="FF0000"/>
                <w:sz w:val="20"/>
                <w:szCs w:val="20"/>
                <w:highlight w:val="red"/>
              </w:rPr>
            </w:pPr>
          </w:p>
        </w:tc>
      </w:tr>
      <w:tr w:rsidR="00183341" w:rsidRPr="00183341" w14:paraId="21679C40" w14:textId="77777777" w:rsidTr="00183341">
        <w:tc>
          <w:tcPr>
            <w:tcW w:w="1224" w:type="pct"/>
            <w:shd w:val="clear" w:color="auto" w:fill="auto"/>
          </w:tcPr>
          <w:p w14:paraId="69D93383"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Malem</w:t>
            </w:r>
            <w:proofErr w:type="spellEnd"/>
            <w:r w:rsidRPr="009105A4">
              <w:rPr>
                <w:rFonts w:cstheme="minorHAnsi"/>
                <w:sz w:val="20"/>
                <w:szCs w:val="20"/>
              </w:rPr>
              <w:t xml:space="preserve"> </w:t>
            </w:r>
            <w:proofErr w:type="spellStart"/>
            <w:r w:rsidRPr="009105A4">
              <w:rPr>
                <w:rFonts w:cstheme="minorHAnsi"/>
                <w:sz w:val="20"/>
                <w:szCs w:val="20"/>
              </w:rPr>
              <w:t>Hoddar</w:t>
            </w:r>
            <w:proofErr w:type="spellEnd"/>
            <w:r w:rsidRPr="009105A4">
              <w:rPr>
                <w:rFonts w:cstheme="minorHAnsi"/>
                <w:sz w:val="20"/>
                <w:szCs w:val="20"/>
              </w:rPr>
              <w:t>  </w:t>
            </w:r>
          </w:p>
        </w:tc>
        <w:tc>
          <w:tcPr>
            <w:tcW w:w="1245" w:type="pct"/>
            <w:shd w:val="clear" w:color="auto" w:fill="auto"/>
          </w:tcPr>
          <w:p w14:paraId="4C9A0FEA"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03</w:t>
            </w:r>
          </w:p>
        </w:tc>
        <w:tc>
          <w:tcPr>
            <w:tcW w:w="1225" w:type="pct"/>
            <w:vMerge/>
            <w:shd w:val="clear" w:color="auto" w:fill="auto"/>
          </w:tcPr>
          <w:p w14:paraId="4D61705B"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E201F90" w14:textId="77777777" w:rsidR="00183341" w:rsidRPr="00183341" w:rsidRDefault="00183341" w:rsidP="00183341">
            <w:pPr>
              <w:jc w:val="both"/>
              <w:rPr>
                <w:rFonts w:cstheme="minorHAnsi"/>
                <w:color w:val="FF0000"/>
                <w:sz w:val="20"/>
                <w:szCs w:val="20"/>
                <w:highlight w:val="red"/>
              </w:rPr>
            </w:pPr>
          </w:p>
        </w:tc>
      </w:tr>
      <w:tr w:rsidR="00183341" w:rsidRPr="00183341" w14:paraId="5882AF36" w14:textId="77777777" w:rsidTr="00183341">
        <w:tc>
          <w:tcPr>
            <w:tcW w:w="1224" w:type="pct"/>
            <w:shd w:val="clear" w:color="auto" w:fill="auto"/>
          </w:tcPr>
          <w:p w14:paraId="1EE1FAED"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Birkilane</w:t>
            </w:r>
            <w:proofErr w:type="spellEnd"/>
            <w:r w:rsidRPr="009105A4">
              <w:rPr>
                <w:rFonts w:cstheme="minorHAnsi"/>
                <w:sz w:val="20"/>
                <w:szCs w:val="20"/>
              </w:rPr>
              <w:t>  </w:t>
            </w:r>
          </w:p>
        </w:tc>
        <w:tc>
          <w:tcPr>
            <w:tcW w:w="1245" w:type="pct"/>
            <w:shd w:val="clear" w:color="auto" w:fill="auto"/>
          </w:tcPr>
          <w:p w14:paraId="5E640800"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03</w:t>
            </w:r>
          </w:p>
        </w:tc>
        <w:tc>
          <w:tcPr>
            <w:tcW w:w="1225" w:type="pct"/>
            <w:vMerge/>
            <w:shd w:val="clear" w:color="auto" w:fill="auto"/>
          </w:tcPr>
          <w:p w14:paraId="3E93C0CA"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4557E896" w14:textId="77777777" w:rsidR="00183341" w:rsidRPr="00183341" w:rsidRDefault="00183341" w:rsidP="00183341">
            <w:pPr>
              <w:jc w:val="both"/>
              <w:rPr>
                <w:rFonts w:cstheme="minorHAnsi"/>
                <w:color w:val="FF0000"/>
                <w:sz w:val="20"/>
                <w:szCs w:val="20"/>
                <w:highlight w:val="red"/>
              </w:rPr>
            </w:pPr>
          </w:p>
        </w:tc>
      </w:tr>
      <w:tr w:rsidR="00183341" w:rsidRPr="00183341" w14:paraId="5484F81E" w14:textId="77777777" w:rsidTr="00183341">
        <w:tc>
          <w:tcPr>
            <w:tcW w:w="1224" w:type="pct"/>
            <w:shd w:val="clear" w:color="auto" w:fill="auto"/>
          </w:tcPr>
          <w:p w14:paraId="288899F6"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Dagana</w:t>
            </w:r>
            <w:proofErr w:type="spellEnd"/>
            <w:r w:rsidRPr="009105A4">
              <w:rPr>
                <w:rFonts w:cstheme="minorHAnsi"/>
                <w:sz w:val="20"/>
                <w:szCs w:val="20"/>
              </w:rPr>
              <w:t>  </w:t>
            </w:r>
          </w:p>
        </w:tc>
        <w:tc>
          <w:tcPr>
            <w:tcW w:w="1245" w:type="pct"/>
            <w:shd w:val="clear" w:color="auto" w:fill="auto"/>
          </w:tcPr>
          <w:p w14:paraId="1B874910"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02</w:t>
            </w:r>
          </w:p>
        </w:tc>
        <w:tc>
          <w:tcPr>
            <w:tcW w:w="1225" w:type="pct"/>
            <w:vMerge/>
            <w:shd w:val="clear" w:color="auto" w:fill="auto"/>
          </w:tcPr>
          <w:p w14:paraId="300AA45C"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3502415" w14:textId="77777777" w:rsidR="00183341" w:rsidRPr="00183341" w:rsidRDefault="00183341" w:rsidP="00183341">
            <w:pPr>
              <w:jc w:val="both"/>
              <w:rPr>
                <w:rFonts w:cstheme="minorHAnsi"/>
                <w:color w:val="FF0000"/>
                <w:sz w:val="20"/>
                <w:szCs w:val="20"/>
                <w:highlight w:val="red"/>
              </w:rPr>
            </w:pPr>
          </w:p>
        </w:tc>
      </w:tr>
      <w:tr w:rsidR="00183341" w:rsidRPr="00183341" w14:paraId="509DB666" w14:textId="77777777" w:rsidTr="00183341">
        <w:tc>
          <w:tcPr>
            <w:tcW w:w="1224" w:type="pct"/>
            <w:shd w:val="clear" w:color="auto" w:fill="auto"/>
          </w:tcPr>
          <w:p w14:paraId="0C2F8379"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Darou</w:t>
            </w:r>
            <w:proofErr w:type="spellEnd"/>
            <w:r w:rsidRPr="009105A4">
              <w:rPr>
                <w:rFonts w:cstheme="minorHAnsi"/>
                <w:sz w:val="20"/>
                <w:szCs w:val="20"/>
              </w:rPr>
              <w:t xml:space="preserve"> </w:t>
            </w:r>
            <w:proofErr w:type="spellStart"/>
            <w:r w:rsidRPr="009105A4">
              <w:rPr>
                <w:rFonts w:cstheme="minorHAnsi"/>
                <w:sz w:val="20"/>
                <w:szCs w:val="20"/>
              </w:rPr>
              <w:t>Mousty</w:t>
            </w:r>
            <w:proofErr w:type="spellEnd"/>
            <w:r w:rsidRPr="009105A4">
              <w:rPr>
                <w:rFonts w:cstheme="minorHAnsi"/>
                <w:sz w:val="20"/>
                <w:szCs w:val="20"/>
              </w:rPr>
              <w:t>  </w:t>
            </w:r>
          </w:p>
        </w:tc>
        <w:tc>
          <w:tcPr>
            <w:tcW w:w="1245" w:type="pct"/>
            <w:shd w:val="clear" w:color="auto" w:fill="auto"/>
          </w:tcPr>
          <w:p w14:paraId="15D37401"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02</w:t>
            </w:r>
          </w:p>
        </w:tc>
        <w:tc>
          <w:tcPr>
            <w:tcW w:w="1225" w:type="pct"/>
            <w:vMerge/>
            <w:shd w:val="clear" w:color="auto" w:fill="auto"/>
          </w:tcPr>
          <w:p w14:paraId="6C1602E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37B69FC" w14:textId="77777777" w:rsidR="00183341" w:rsidRPr="00183341" w:rsidRDefault="00183341" w:rsidP="00183341">
            <w:pPr>
              <w:jc w:val="both"/>
              <w:rPr>
                <w:rFonts w:cstheme="minorHAnsi"/>
                <w:color w:val="FF0000"/>
                <w:sz w:val="20"/>
                <w:szCs w:val="20"/>
                <w:highlight w:val="red"/>
              </w:rPr>
            </w:pPr>
          </w:p>
        </w:tc>
      </w:tr>
      <w:tr w:rsidR="00183341" w:rsidRPr="00183341" w14:paraId="5C89CDB3" w14:textId="77777777" w:rsidTr="00183341">
        <w:tc>
          <w:tcPr>
            <w:tcW w:w="1224" w:type="pct"/>
            <w:shd w:val="clear" w:color="auto" w:fill="auto"/>
          </w:tcPr>
          <w:p w14:paraId="4D6B3654"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Thilogne</w:t>
            </w:r>
            <w:proofErr w:type="spellEnd"/>
            <w:r w:rsidRPr="009105A4">
              <w:rPr>
                <w:rFonts w:cstheme="minorHAnsi"/>
                <w:sz w:val="20"/>
                <w:szCs w:val="20"/>
              </w:rPr>
              <w:t>  </w:t>
            </w:r>
          </w:p>
        </w:tc>
        <w:tc>
          <w:tcPr>
            <w:tcW w:w="1245" w:type="pct"/>
            <w:shd w:val="clear" w:color="auto" w:fill="auto"/>
          </w:tcPr>
          <w:p w14:paraId="2510151A"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02</w:t>
            </w:r>
          </w:p>
        </w:tc>
        <w:tc>
          <w:tcPr>
            <w:tcW w:w="1225" w:type="pct"/>
            <w:vMerge/>
            <w:shd w:val="clear" w:color="auto" w:fill="auto"/>
          </w:tcPr>
          <w:p w14:paraId="75063F17"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BAF3B7C" w14:textId="77777777" w:rsidR="00183341" w:rsidRPr="00183341" w:rsidRDefault="00183341" w:rsidP="00183341">
            <w:pPr>
              <w:jc w:val="both"/>
              <w:rPr>
                <w:rFonts w:cstheme="minorHAnsi"/>
                <w:color w:val="FF0000"/>
                <w:sz w:val="20"/>
                <w:szCs w:val="20"/>
                <w:highlight w:val="red"/>
              </w:rPr>
            </w:pPr>
          </w:p>
        </w:tc>
      </w:tr>
      <w:tr w:rsidR="00183341" w:rsidRPr="00183341" w14:paraId="24F2A05E" w14:textId="77777777" w:rsidTr="00183341">
        <w:tc>
          <w:tcPr>
            <w:tcW w:w="1224" w:type="pct"/>
            <w:shd w:val="clear" w:color="auto" w:fill="auto"/>
          </w:tcPr>
          <w:p w14:paraId="2DA53B13"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Niakhar</w:t>
            </w:r>
            <w:proofErr w:type="spellEnd"/>
            <w:r w:rsidRPr="009105A4">
              <w:rPr>
                <w:rFonts w:cstheme="minorHAnsi"/>
                <w:sz w:val="20"/>
                <w:szCs w:val="20"/>
              </w:rPr>
              <w:t>  </w:t>
            </w:r>
          </w:p>
        </w:tc>
        <w:tc>
          <w:tcPr>
            <w:tcW w:w="1245" w:type="pct"/>
            <w:shd w:val="clear" w:color="auto" w:fill="auto"/>
          </w:tcPr>
          <w:p w14:paraId="36D802B9"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02</w:t>
            </w:r>
          </w:p>
        </w:tc>
        <w:tc>
          <w:tcPr>
            <w:tcW w:w="1225" w:type="pct"/>
            <w:vMerge/>
            <w:shd w:val="clear" w:color="auto" w:fill="auto"/>
          </w:tcPr>
          <w:p w14:paraId="17ED3D3D"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3531253" w14:textId="77777777" w:rsidR="00183341" w:rsidRPr="00183341" w:rsidRDefault="00183341" w:rsidP="00183341">
            <w:pPr>
              <w:jc w:val="both"/>
              <w:rPr>
                <w:rFonts w:cstheme="minorHAnsi"/>
                <w:color w:val="FF0000"/>
                <w:sz w:val="20"/>
                <w:szCs w:val="20"/>
                <w:highlight w:val="red"/>
              </w:rPr>
            </w:pPr>
          </w:p>
        </w:tc>
      </w:tr>
      <w:tr w:rsidR="00183341" w:rsidRPr="00183341" w14:paraId="13CC9A9C" w14:textId="77777777" w:rsidTr="00183341">
        <w:tc>
          <w:tcPr>
            <w:tcW w:w="1224" w:type="pct"/>
            <w:shd w:val="clear" w:color="auto" w:fill="auto"/>
          </w:tcPr>
          <w:p w14:paraId="0AFF020F"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Diakhao</w:t>
            </w:r>
            <w:proofErr w:type="spellEnd"/>
            <w:r w:rsidRPr="009105A4">
              <w:rPr>
                <w:rFonts w:cstheme="minorHAnsi"/>
                <w:sz w:val="20"/>
                <w:szCs w:val="20"/>
              </w:rPr>
              <w:t>  </w:t>
            </w:r>
          </w:p>
        </w:tc>
        <w:tc>
          <w:tcPr>
            <w:tcW w:w="1245" w:type="pct"/>
            <w:shd w:val="clear" w:color="auto" w:fill="auto"/>
          </w:tcPr>
          <w:p w14:paraId="73FE9DA3"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02</w:t>
            </w:r>
          </w:p>
        </w:tc>
        <w:tc>
          <w:tcPr>
            <w:tcW w:w="1225" w:type="pct"/>
            <w:vMerge/>
            <w:shd w:val="clear" w:color="auto" w:fill="auto"/>
          </w:tcPr>
          <w:p w14:paraId="09F26C28"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342BEA69" w14:textId="77777777" w:rsidR="00183341" w:rsidRPr="00183341" w:rsidRDefault="00183341" w:rsidP="00183341">
            <w:pPr>
              <w:jc w:val="both"/>
              <w:rPr>
                <w:rFonts w:cstheme="minorHAnsi"/>
                <w:color w:val="FF0000"/>
                <w:sz w:val="20"/>
                <w:szCs w:val="20"/>
                <w:highlight w:val="red"/>
              </w:rPr>
            </w:pPr>
          </w:p>
        </w:tc>
      </w:tr>
      <w:tr w:rsidR="00183341" w:rsidRPr="00183341" w14:paraId="20A4DF07" w14:textId="77777777" w:rsidTr="00183341">
        <w:tc>
          <w:tcPr>
            <w:tcW w:w="1224" w:type="pct"/>
            <w:shd w:val="clear" w:color="auto" w:fill="auto"/>
          </w:tcPr>
          <w:p w14:paraId="2B540BB2"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Makacoulibantang</w:t>
            </w:r>
            <w:proofErr w:type="spellEnd"/>
            <w:r w:rsidRPr="009105A4">
              <w:rPr>
                <w:rFonts w:cstheme="minorHAnsi"/>
                <w:sz w:val="20"/>
                <w:szCs w:val="20"/>
              </w:rPr>
              <w:t>  </w:t>
            </w:r>
          </w:p>
        </w:tc>
        <w:tc>
          <w:tcPr>
            <w:tcW w:w="1245" w:type="pct"/>
            <w:shd w:val="clear" w:color="auto" w:fill="auto"/>
          </w:tcPr>
          <w:p w14:paraId="525167E8"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01</w:t>
            </w:r>
          </w:p>
        </w:tc>
        <w:tc>
          <w:tcPr>
            <w:tcW w:w="1225" w:type="pct"/>
            <w:vMerge/>
            <w:shd w:val="clear" w:color="auto" w:fill="auto"/>
          </w:tcPr>
          <w:p w14:paraId="180C0A9F"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21003959" w14:textId="77777777" w:rsidR="00183341" w:rsidRPr="00183341" w:rsidRDefault="00183341" w:rsidP="00183341">
            <w:pPr>
              <w:jc w:val="both"/>
              <w:rPr>
                <w:rFonts w:cstheme="minorHAnsi"/>
                <w:color w:val="FF0000"/>
                <w:sz w:val="20"/>
                <w:szCs w:val="20"/>
                <w:highlight w:val="red"/>
              </w:rPr>
            </w:pPr>
          </w:p>
        </w:tc>
      </w:tr>
      <w:tr w:rsidR="00183341" w:rsidRPr="00183341" w14:paraId="5BBD6A4D" w14:textId="77777777" w:rsidTr="00183341">
        <w:tc>
          <w:tcPr>
            <w:tcW w:w="1224" w:type="pct"/>
            <w:shd w:val="clear" w:color="auto" w:fill="auto"/>
          </w:tcPr>
          <w:p w14:paraId="700CE542"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Keur</w:t>
            </w:r>
            <w:proofErr w:type="spellEnd"/>
            <w:r w:rsidRPr="009105A4">
              <w:rPr>
                <w:rFonts w:cstheme="minorHAnsi"/>
                <w:sz w:val="20"/>
                <w:szCs w:val="20"/>
              </w:rPr>
              <w:t xml:space="preserve"> </w:t>
            </w:r>
            <w:proofErr w:type="spellStart"/>
            <w:r w:rsidRPr="009105A4">
              <w:rPr>
                <w:rFonts w:cstheme="minorHAnsi"/>
                <w:sz w:val="20"/>
                <w:szCs w:val="20"/>
              </w:rPr>
              <w:t>Momar</w:t>
            </w:r>
            <w:proofErr w:type="spellEnd"/>
            <w:r w:rsidRPr="009105A4">
              <w:rPr>
                <w:rFonts w:cstheme="minorHAnsi"/>
                <w:sz w:val="20"/>
                <w:szCs w:val="20"/>
              </w:rPr>
              <w:t xml:space="preserve"> Sarr </w:t>
            </w:r>
          </w:p>
        </w:tc>
        <w:tc>
          <w:tcPr>
            <w:tcW w:w="1245" w:type="pct"/>
            <w:shd w:val="clear" w:color="auto" w:fill="auto"/>
          </w:tcPr>
          <w:p w14:paraId="39C40D63"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01</w:t>
            </w:r>
          </w:p>
        </w:tc>
        <w:tc>
          <w:tcPr>
            <w:tcW w:w="1225" w:type="pct"/>
            <w:vMerge/>
            <w:shd w:val="clear" w:color="auto" w:fill="auto"/>
          </w:tcPr>
          <w:p w14:paraId="314264E9"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5B25FF3B" w14:textId="77777777" w:rsidR="00183341" w:rsidRPr="00183341" w:rsidRDefault="00183341" w:rsidP="00183341">
            <w:pPr>
              <w:jc w:val="both"/>
              <w:rPr>
                <w:rFonts w:cstheme="minorHAnsi"/>
                <w:color w:val="FF0000"/>
                <w:sz w:val="20"/>
                <w:szCs w:val="20"/>
                <w:highlight w:val="red"/>
              </w:rPr>
            </w:pPr>
          </w:p>
        </w:tc>
      </w:tr>
      <w:tr w:rsidR="00183341" w:rsidRPr="00183341" w14:paraId="088B384E" w14:textId="77777777" w:rsidTr="00183341">
        <w:tc>
          <w:tcPr>
            <w:tcW w:w="1224" w:type="pct"/>
            <w:shd w:val="clear" w:color="auto" w:fill="auto"/>
          </w:tcPr>
          <w:p w14:paraId="0CA3ED15"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Dahra</w:t>
            </w:r>
            <w:proofErr w:type="spellEnd"/>
            <w:r w:rsidRPr="009105A4">
              <w:rPr>
                <w:rFonts w:cstheme="minorHAnsi"/>
                <w:sz w:val="20"/>
                <w:szCs w:val="20"/>
              </w:rPr>
              <w:t>  </w:t>
            </w:r>
          </w:p>
        </w:tc>
        <w:tc>
          <w:tcPr>
            <w:tcW w:w="1245" w:type="pct"/>
            <w:shd w:val="clear" w:color="auto" w:fill="auto"/>
          </w:tcPr>
          <w:p w14:paraId="07CB01B2"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01</w:t>
            </w:r>
          </w:p>
        </w:tc>
        <w:tc>
          <w:tcPr>
            <w:tcW w:w="1225" w:type="pct"/>
            <w:shd w:val="clear" w:color="auto" w:fill="auto"/>
          </w:tcPr>
          <w:p w14:paraId="120CAC95"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0B459C56" w14:textId="77777777" w:rsidR="00183341" w:rsidRPr="00183341" w:rsidRDefault="00183341" w:rsidP="00183341">
            <w:pPr>
              <w:jc w:val="both"/>
              <w:rPr>
                <w:rFonts w:cstheme="minorHAnsi"/>
                <w:color w:val="FF0000"/>
                <w:sz w:val="20"/>
                <w:szCs w:val="20"/>
                <w:highlight w:val="red"/>
              </w:rPr>
            </w:pPr>
          </w:p>
        </w:tc>
      </w:tr>
      <w:tr w:rsidR="00183341" w:rsidRPr="00183341" w14:paraId="4CD1855A" w14:textId="77777777" w:rsidTr="00183341">
        <w:tc>
          <w:tcPr>
            <w:tcW w:w="1224" w:type="pct"/>
            <w:shd w:val="clear" w:color="auto" w:fill="auto"/>
          </w:tcPr>
          <w:p w14:paraId="5FFBD07E"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Salémata</w:t>
            </w:r>
            <w:proofErr w:type="spellEnd"/>
            <w:r w:rsidRPr="009105A4">
              <w:rPr>
                <w:rFonts w:cstheme="minorHAnsi"/>
                <w:sz w:val="20"/>
                <w:szCs w:val="20"/>
              </w:rPr>
              <w:t>  </w:t>
            </w:r>
          </w:p>
        </w:tc>
        <w:tc>
          <w:tcPr>
            <w:tcW w:w="1245" w:type="pct"/>
            <w:shd w:val="clear" w:color="auto" w:fill="auto"/>
          </w:tcPr>
          <w:p w14:paraId="5A7A488A"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01</w:t>
            </w:r>
          </w:p>
        </w:tc>
        <w:tc>
          <w:tcPr>
            <w:tcW w:w="1225" w:type="pct"/>
            <w:shd w:val="clear" w:color="auto" w:fill="auto"/>
          </w:tcPr>
          <w:p w14:paraId="203DBD03"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7B88DE9F" w14:textId="77777777" w:rsidR="00183341" w:rsidRPr="00183341" w:rsidRDefault="00183341" w:rsidP="00183341">
            <w:pPr>
              <w:jc w:val="both"/>
              <w:rPr>
                <w:rFonts w:cstheme="minorHAnsi"/>
                <w:color w:val="FF0000"/>
                <w:sz w:val="20"/>
                <w:szCs w:val="20"/>
                <w:highlight w:val="red"/>
              </w:rPr>
            </w:pPr>
          </w:p>
        </w:tc>
      </w:tr>
      <w:tr w:rsidR="00183341" w:rsidRPr="00183341" w14:paraId="7115D3D1" w14:textId="77777777" w:rsidTr="00183341">
        <w:tc>
          <w:tcPr>
            <w:tcW w:w="1224" w:type="pct"/>
            <w:shd w:val="clear" w:color="auto" w:fill="auto"/>
          </w:tcPr>
          <w:p w14:paraId="1CF5B6D2" w14:textId="77777777" w:rsidR="00183341" w:rsidRPr="009105A4" w:rsidRDefault="00183341" w:rsidP="00183341">
            <w:pPr>
              <w:jc w:val="both"/>
              <w:rPr>
                <w:rFonts w:cstheme="minorHAnsi"/>
                <w:sz w:val="20"/>
                <w:szCs w:val="20"/>
              </w:rPr>
            </w:pPr>
            <w:proofErr w:type="spellStart"/>
            <w:r w:rsidRPr="009105A4">
              <w:rPr>
                <w:rFonts w:cstheme="minorHAnsi"/>
                <w:sz w:val="20"/>
                <w:szCs w:val="20"/>
              </w:rPr>
              <w:t>Ranerou</w:t>
            </w:r>
            <w:proofErr w:type="spellEnd"/>
          </w:p>
        </w:tc>
        <w:tc>
          <w:tcPr>
            <w:tcW w:w="1245" w:type="pct"/>
            <w:shd w:val="clear" w:color="auto" w:fill="auto"/>
          </w:tcPr>
          <w:p w14:paraId="19736A10" w14:textId="77777777" w:rsidR="00183341" w:rsidRPr="00183341" w:rsidRDefault="00183341" w:rsidP="00183341">
            <w:pPr>
              <w:jc w:val="both"/>
              <w:rPr>
                <w:rFonts w:cstheme="minorHAnsi"/>
                <w:sz w:val="20"/>
                <w:szCs w:val="20"/>
                <w:highlight w:val="red"/>
              </w:rPr>
            </w:pPr>
            <w:r w:rsidRPr="00183341">
              <w:rPr>
                <w:rFonts w:cstheme="minorHAnsi"/>
                <w:sz w:val="20"/>
                <w:szCs w:val="20"/>
                <w:highlight w:val="red"/>
              </w:rPr>
              <w:t>01</w:t>
            </w:r>
          </w:p>
        </w:tc>
        <w:tc>
          <w:tcPr>
            <w:tcW w:w="1225" w:type="pct"/>
            <w:shd w:val="clear" w:color="auto" w:fill="auto"/>
          </w:tcPr>
          <w:p w14:paraId="7BB89E22" w14:textId="77777777" w:rsidR="00183341" w:rsidRPr="00183341" w:rsidRDefault="00183341" w:rsidP="00183341">
            <w:pPr>
              <w:jc w:val="both"/>
              <w:rPr>
                <w:rFonts w:cstheme="minorHAnsi"/>
                <w:color w:val="FF0000"/>
                <w:sz w:val="20"/>
                <w:szCs w:val="20"/>
                <w:highlight w:val="red"/>
              </w:rPr>
            </w:pPr>
          </w:p>
        </w:tc>
        <w:tc>
          <w:tcPr>
            <w:tcW w:w="1306" w:type="pct"/>
            <w:vMerge/>
            <w:shd w:val="clear" w:color="auto" w:fill="auto"/>
          </w:tcPr>
          <w:p w14:paraId="749772A3" w14:textId="77777777" w:rsidR="00183341" w:rsidRPr="00183341" w:rsidRDefault="00183341" w:rsidP="00183341">
            <w:pPr>
              <w:jc w:val="both"/>
              <w:rPr>
                <w:rFonts w:cstheme="minorHAnsi"/>
                <w:color w:val="FF0000"/>
                <w:sz w:val="20"/>
                <w:szCs w:val="20"/>
                <w:highlight w:val="red"/>
              </w:rPr>
            </w:pPr>
          </w:p>
        </w:tc>
      </w:tr>
      <w:tr w:rsidR="00183341" w:rsidRPr="00E54D5D" w14:paraId="1B22724F" w14:textId="77777777" w:rsidTr="00183341">
        <w:tc>
          <w:tcPr>
            <w:tcW w:w="2469" w:type="pct"/>
            <w:gridSpan w:val="2"/>
            <w:shd w:val="clear" w:color="auto" w:fill="auto"/>
          </w:tcPr>
          <w:p w14:paraId="6D6BFBD3" w14:textId="77777777" w:rsidR="00183341" w:rsidRPr="00CA5B05" w:rsidRDefault="00183341" w:rsidP="00183341">
            <w:pPr>
              <w:jc w:val="both"/>
              <w:rPr>
                <w:rFonts w:cstheme="minorHAnsi"/>
                <w:sz w:val="20"/>
                <w:szCs w:val="20"/>
              </w:rPr>
            </w:pPr>
            <w:r w:rsidRPr="00CA5B05">
              <w:rPr>
                <w:rFonts w:cstheme="minorHAnsi"/>
                <w:sz w:val="20"/>
                <w:szCs w:val="20"/>
              </w:rPr>
              <w:t xml:space="preserve">Died he was </w:t>
            </w:r>
            <w:proofErr w:type="gramStart"/>
            <w:r w:rsidRPr="00CA5B05">
              <w:rPr>
                <w:rFonts w:cstheme="minorHAnsi"/>
                <w:sz w:val="20"/>
                <w:szCs w:val="20"/>
              </w:rPr>
              <w:t>evacuate</w:t>
            </w:r>
            <w:proofErr w:type="gramEnd"/>
            <w:r w:rsidRPr="00CA5B05">
              <w:rPr>
                <w:rFonts w:cstheme="minorHAnsi"/>
                <w:sz w:val="20"/>
                <w:szCs w:val="20"/>
              </w:rPr>
              <w:t xml:space="preserve"> to country of origin</w:t>
            </w:r>
          </w:p>
        </w:tc>
        <w:tc>
          <w:tcPr>
            <w:tcW w:w="1225" w:type="pct"/>
            <w:shd w:val="clear" w:color="auto" w:fill="auto"/>
          </w:tcPr>
          <w:p w14:paraId="62A8B414" w14:textId="77777777" w:rsidR="00183341" w:rsidRPr="00CA5B05" w:rsidRDefault="00183341" w:rsidP="00183341">
            <w:pPr>
              <w:jc w:val="center"/>
              <w:rPr>
                <w:rFonts w:cstheme="minorHAnsi"/>
                <w:sz w:val="20"/>
                <w:szCs w:val="20"/>
              </w:rPr>
            </w:pPr>
            <w:r w:rsidRPr="00CA5B05">
              <w:rPr>
                <w:rFonts w:cstheme="minorHAnsi"/>
                <w:sz w:val="20"/>
                <w:szCs w:val="20"/>
              </w:rPr>
              <w:t>01</w:t>
            </w:r>
          </w:p>
        </w:tc>
        <w:tc>
          <w:tcPr>
            <w:tcW w:w="1306" w:type="pct"/>
            <w:vMerge/>
            <w:tcBorders>
              <w:bottom w:val="nil"/>
            </w:tcBorders>
            <w:shd w:val="clear" w:color="auto" w:fill="auto"/>
          </w:tcPr>
          <w:p w14:paraId="7D1148CA" w14:textId="77777777" w:rsidR="00183341" w:rsidRPr="00E54D5D" w:rsidRDefault="00183341" w:rsidP="00183341">
            <w:pPr>
              <w:jc w:val="both"/>
              <w:rPr>
                <w:rFonts w:cstheme="minorHAnsi"/>
                <w:sz w:val="20"/>
                <w:szCs w:val="20"/>
              </w:rPr>
            </w:pPr>
          </w:p>
        </w:tc>
      </w:tr>
      <w:tr w:rsidR="00183341" w:rsidRPr="00E54D5D" w14:paraId="63082480" w14:textId="77777777" w:rsidTr="00183341">
        <w:tc>
          <w:tcPr>
            <w:tcW w:w="5000" w:type="pct"/>
            <w:gridSpan w:val="4"/>
            <w:shd w:val="clear" w:color="auto" w:fill="auto"/>
          </w:tcPr>
          <w:p w14:paraId="1387FD2B" w14:textId="77777777" w:rsidR="00183341" w:rsidRPr="00E54D5D" w:rsidRDefault="00183341" w:rsidP="00183341">
            <w:pPr>
              <w:jc w:val="both"/>
              <w:rPr>
                <w:rFonts w:cstheme="minorHAnsi"/>
                <w:sz w:val="20"/>
                <w:szCs w:val="20"/>
              </w:rPr>
            </w:pPr>
            <w:r w:rsidRPr="00E54D5D">
              <w:rPr>
                <w:rFonts w:cstheme="minorHAnsi"/>
                <w:sz w:val="20"/>
                <w:szCs w:val="20"/>
              </w:rPr>
              <w:t xml:space="preserve">SOURCE: National Ministry of Health or other reliable source </w:t>
            </w:r>
            <w:hyperlink r:id="rId12" w:history="1">
              <w:r w:rsidRPr="00E54D5D">
                <w:rPr>
                  <w:rStyle w:val="Hyperlink"/>
                  <w:rFonts w:cstheme="minorHAnsi"/>
                  <w:sz w:val="20"/>
                  <w:szCs w:val="20"/>
                </w:rPr>
                <w:t>http://www.sante.gouv.sn/</w:t>
              </w:r>
            </w:hyperlink>
          </w:p>
        </w:tc>
      </w:tr>
    </w:tbl>
    <w:p w14:paraId="31D13E2B" w14:textId="77777777" w:rsidR="00B56136" w:rsidRDefault="00B56136" w:rsidP="00D45F59">
      <w:pPr>
        <w:pStyle w:val="NoSpacing"/>
      </w:pPr>
    </w:p>
    <w:p w14:paraId="77133A98" w14:textId="6DE84305" w:rsidR="007A3B9E" w:rsidRPr="00E54D5D" w:rsidRDefault="007A3B9E" w:rsidP="00F17DE2">
      <w:pPr>
        <w:pStyle w:val="ListParagraph"/>
        <w:numPr>
          <w:ilvl w:val="0"/>
          <w:numId w:val="3"/>
        </w:numPr>
        <w:spacing w:line="240" w:lineRule="auto"/>
        <w:jc w:val="both"/>
        <w:rPr>
          <w:rFonts w:cstheme="minorHAnsi"/>
          <w:b/>
          <w:bCs/>
          <w:sz w:val="20"/>
          <w:szCs w:val="20"/>
          <w:u w:val="single"/>
        </w:rPr>
      </w:pPr>
      <w:r w:rsidRPr="00E54D5D">
        <w:rPr>
          <w:rFonts w:cstheme="minorHAnsi"/>
          <w:b/>
          <w:bCs/>
          <w:sz w:val="20"/>
          <w:szCs w:val="20"/>
          <w:u w:val="single"/>
        </w:rPr>
        <w:lastRenderedPageBreak/>
        <w:t>Any relevant background information about areas affected</w:t>
      </w:r>
      <w:r w:rsidR="00084D34" w:rsidRPr="00E54D5D">
        <w:rPr>
          <w:rFonts w:cstheme="minorHAnsi"/>
          <w:b/>
          <w:bCs/>
          <w:sz w:val="20"/>
          <w:szCs w:val="20"/>
          <w:u w:val="single"/>
        </w:rPr>
        <w:t>.</w:t>
      </w:r>
      <w:r w:rsidRPr="00E54D5D">
        <w:rPr>
          <w:rFonts w:cstheme="minorHAnsi"/>
          <w:b/>
          <w:bCs/>
          <w:sz w:val="20"/>
          <w:szCs w:val="20"/>
          <w:u w:val="single"/>
        </w:rPr>
        <w:t xml:space="preserve"> </w:t>
      </w:r>
    </w:p>
    <w:p w14:paraId="59AB7205" w14:textId="77777777" w:rsidR="00183341" w:rsidRPr="00544FFA" w:rsidRDefault="00183341" w:rsidP="00183341">
      <w:pPr>
        <w:spacing w:line="240" w:lineRule="auto"/>
        <w:jc w:val="both"/>
        <w:rPr>
          <w:rFonts w:cstheme="minorHAnsi"/>
          <w:sz w:val="20"/>
          <w:szCs w:val="20"/>
        </w:rPr>
      </w:pPr>
      <w:r w:rsidRPr="00544FFA">
        <w:rPr>
          <w:rFonts w:cstheme="minorHAnsi"/>
          <w:sz w:val="20"/>
          <w:szCs w:val="20"/>
        </w:rPr>
        <w:t xml:space="preserve">On December 31, 2019, the Chinese authorities informed the World Health Organization (WHO) of a group of pneumonia cases of unknown origin that occurred in the city of Wuhan, Hubei Province. On January 7, 2020, the Chinese authorities have isolated a new type of coronavirus, called COVID-19, responsible for this epidemic. On 20 January 2020, confirmed cases of COVID19 infection were reported outside China, including Thailand, </w:t>
      </w:r>
      <w:proofErr w:type="gramStart"/>
      <w:r w:rsidRPr="00544FFA">
        <w:rPr>
          <w:rFonts w:cstheme="minorHAnsi"/>
          <w:sz w:val="20"/>
          <w:szCs w:val="20"/>
        </w:rPr>
        <w:t>Japan</w:t>
      </w:r>
      <w:proofErr w:type="gramEnd"/>
      <w:r w:rsidRPr="00544FFA">
        <w:rPr>
          <w:rFonts w:cstheme="minorHAnsi"/>
          <w:sz w:val="20"/>
          <w:szCs w:val="20"/>
        </w:rPr>
        <w:t xml:space="preserve"> and the Republic of Korea. On January 30, the WHO declared the outbreak of COVID-19 as a public health emergency of international concern. Senegal has identified 45 priority districts for COVID19 preparedness out of the 78 in the country.</w:t>
      </w:r>
    </w:p>
    <w:p w14:paraId="71F6E107" w14:textId="3549576B" w:rsidR="00183341" w:rsidRPr="00544FFA" w:rsidRDefault="00183341" w:rsidP="00183341">
      <w:pPr>
        <w:spacing w:line="240" w:lineRule="auto"/>
        <w:jc w:val="both"/>
        <w:rPr>
          <w:rFonts w:cstheme="minorHAnsi"/>
          <w:sz w:val="20"/>
          <w:szCs w:val="20"/>
        </w:rPr>
      </w:pPr>
      <w:r w:rsidRPr="00544FFA">
        <w:rPr>
          <w:rFonts w:cstheme="minorHAnsi"/>
          <w:sz w:val="20"/>
          <w:szCs w:val="20"/>
        </w:rPr>
        <w:t>As part of the epidemic surveillance, the Ministry of Health and Social Action (MSAS) alert unit contacted the Dakar Health West District on February 28, 2020, at approximately 11:00 a.m. for a suspected case of COVID-19. The information came from a doctor working at SOS Medicine.  This suspected case exhibited signs after a recent trip to France.  The samples taken on 02 March 2020 proved positive for COVID-19.</w:t>
      </w:r>
    </w:p>
    <w:p w14:paraId="2723C2EE" w14:textId="77777777" w:rsidR="00183341" w:rsidRPr="00544FFA" w:rsidRDefault="00183341" w:rsidP="00183341">
      <w:pPr>
        <w:spacing w:line="240" w:lineRule="auto"/>
        <w:jc w:val="both"/>
        <w:rPr>
          <w:rFonts w:cstheme="minorHAnsi"/>
          <w:sz w:val="20"/>
          <w:szCs w:val="20"/>
        </w:rPr>
      </w:pPr>
      <w:r w:rsidRPr="00544FFA">
        <w:rPr>
          <w:rFonts w:cstheme="minorHAnsi"/>
          <w:sz w:val="20"/>
          <w:szCs w:val="20"/>
        </w:rPr>
        <w:t>In this context, the Operational Centre for Health Emergencies (COUS) was activated on 2 March 2020 and an incident management system was set up.</w:t>
      </w:r>
    </w:p>
    <w:p w14:paraId="0A5952CB" w14:textId="77777777" w:rsidR="00183341" w:rsidRPr="00183341" w:rsidRDefault="00183341" w:rsidP="00183341">
      <w:pPr>
        <w:spacing w:line="240" w:lineRule="auto"/>
        <w:jc w:val="both"/>
        <w:rPr>
          <w:rFonts w:cstheme="minorHAnsi"/>
          <w:sz w:val="20"/>
          <w:szCs w:val="20"/>
        </w:rPr>
      </w:pPr>
      <w:r w:rsidRPr="00183341">
        <w:rPr>
          <w:rFonts w:cstheme="minorHAnsi"/>
          <w:sz w:val="20"/>
          <w:szCs w:val="20"/>
          <w:highlight w:val="red"/>
        </w:rPr>
        <w:t>Up to now, 16553 positive cases have been detected, of which 15806 have been cured, 340 died and 406 patients under treatment.</w:t>
      </w:r>
    </w:p>
    <w:p w14:paraId="73627A8C" w14:textId="77777777" w:rsidR="00A85F01" w:rsidRPr="00AB1CD3" w:rsidRDefault="00A85F01" w:rsidP="00A85F01">
      <w:pPr>
        <w:pStyle w:val="ListParagraph"/>
        <w:spacing w:line="240" w:lineRule="auto"/>
        <w:jc w:val="both"/>
        <w:rPr>
          <w:rFonts w:cstheme="minorHAnsi"/>
          <w:i/>
          <w:iCs/>
          <w:sz w:val="20"/>
          <w:szCs w:val="20"/>
          <w:highlight w:val="red"/>
          <w:u w:val="single"/>
        </w:rPr>
      </w:pPr>
    </w:p>
    <w:p w14:paraId="2404414D" w14:textId="5211B95E" w:rsidR="00A85F01" w:rsidRPr="00E54D5D" w:rsidRDefault="00A85F01" w:rsidP="00A85F01">
      <w:pPr>
        <w:pStyle w:val="ListParagraph"/>
        <w:numPr>
          <w:ilvl w:val="0"/>
          <w:numId w:val="3"/>
        </w:numPr>
        <w:spacing w:line="240" w:lineRule="auto"/>
        <w:jc w:val="both"/>
        <w:rPr>
          <w:rFonts w:cstheme="minorHAnsi"/>
          <w:b/>
          <w:bCs/>
          <w:sz w:val="20"/>
          <w:szCs w:val="20"/>
        </w:rPr>
      </w:pPr>
      <w:r w:rsidRPr="00E54D5D">
        <w:rPr>
          <w:rFonts w:cstheme="minorHAnsi"/>
          <w:b/>
          <w:bCs/>
          <w:sz w:val="20"/>
          <w:szCs w:val="20"/>
          <w:u w:val="single"/>
        </w:rPr>
        <w:t>Host government position:</w:t>
      </w:r>
      <w:r w:rsidRPr="00E54D5D">
        <w:rPr>
          <w:rFonts w:cstheme="minorHAnsi"/>
          <w:b/>
          <w:bCs/>
          <w:sz w:val="20"/>
          <w:szCs w:val="20"/>
        </w:rPr>
        <w:t xml:space="preserve"> </w:t>
      </w:r>
    </w:p>
    <w:p w14:paraId="2EBBDFB8" w14:textId="77777777" w:rsidR="00183341" w:rsidRPr="002C6B87" w:rsidRDefault="00183341" w:rsidP="00183341">
      <w:pPr>
        <w:spacing w:line="240" w:lineRule="auto"/>
        <w:jc w:val="both"/>
        <w:rPr>
          <w:rFonts w:cstheme="minorHAnsi"/>
          <w:sz w:val="20"/>
          <w:szCs w:val="20"/>
          <w:highlight w:val="red"/>
        </w:rPr>
      </w:pPr>
      <w:r w:rsidRPr="002C6B87">
        <w:rPr>
          <w:rFonts w:cstheme="minorHAnsi"/>
          <w:sz w:val="20"/>
          <w:szCs w:val="20"/>
          <w:highlight w:val="red"/>
        </w:rPr>
        <w:t xml:space="preserve">Following the increasing number of confirmed cases of COVID-19 notes for almost 10 days now, The President of the Republic, His Excellency </w:t>
      </w:r>
      <w:proofErr w:type="spellStart"/>
      <w:r w:rsidRPr="002C6B87">
        <w:rPr>
          <w:rFonts w:cstheme="minorHAnsi"/>
          <w:sz w:val="20"/>
          <w:szCs w:val="20"/>
          <w:highlight w:val="red"/>
        </w:rPr>
        <w:t>Macky</w:t>
      </w:r>
      <w:proofErr w:type="spellEnd"/>
      <w:r w:rsidRPr="002C6B87">
        <w:rPr>
          <w:rFonts w:cstheme="minorHAnsi"/>
          <w:sz w:val="20"/>
          <w:szCs w:val="20"/>
          <w:highlight w:val="red"/>
        </w:rPr>
        <w:t xml:space="preserve"> SALL, presided over the Council of Ministers this Wednesday 02 December 2020 at the Palace of the Republic.</w:t>
      </w:r>
    </w:p>
    <w:p w14:paraId="78825C59" w14:textId="77777777" w:rsidR="00183341" w:rsidRPr="002C6B87" w:rsidRDefault="00183341" w:rsidP="00183341">
      <w:pPr>
        <w:spacing w:line="240" w:lineRule="auto"/>
        <w:jc w:val="both"/>
        <w:rPr>
          <w:rFonts w:cstheme="minorHAnsi"/>
          <w:sz w:val="20"/>
          <w:szCs w:val="20"/>
          <w:highlight w:val="red"/>
        </w:rPr>
      </w:pPr>
      <w:r w:rsidRPr="002C6B87">
        <w:rPr>
          <w:rFonts w:cstheme="minorHAnsi"/>
          <w:sz w:val="20"/>
          <w:szCs w:val="20"/>
          <w:highlight w:val="red"/>
        </w:rPr>
        <w:t>At the start of his communication, the President of the Republic requested the Government, in view of the observed weakening and the relative increase in Community cases, to reinforce systematic controls on the wearing of masks in public transport, places and establishments.</w:t>
      </w:r>
    </w:p>
    <w:p w14:paraId="3C1DBF9D" w14:textId="77777777" w:rsidR="00183341" w:rsidRPr="002C6B87" w:rsidRDefault="00183341" w:rsidP="00183341">
      <w:pPr>
        <w:spacing w:line="240" w:lineRule="auto"/>
        <w:jc w:val="both"/>
        <w:rPr>
          <w:rFonts w:cstheme="minorHAnsi"/>
          <w:sz w:val="20"/>
          <w:szCs w:val="20"/>
          <w:highlight w:val="red"/>
        </w:rPr>
      </w:pPr>
      <w:r w:rsidRPr="002C6B87">
        <w:rPr>
          <w:rFonts w:cstheme="minorHAnsi"/>
          <w:sz w:val="20"/>
          <w:szCs w:val="20"/>
          <w:highlight w:val="red"/>
        </w:rPr>
        <w:t>The Head of State recalls the need to ensure that rules and barrier measures are observed during demonstrations and gatherings, which must be reduced to the strict minimum.</w:t>
      </w:r>
    </w:p>
    <w:p w14:paraId="5C4CB87C" w14:textId="77777777" w:rsidR="00183341" w:rsidRPr="00183341" w:rsidRDefault="00183341" w:rsidP="00183341">
      <w:pPr>
        <w:spacing w:line="240" w:lineRule="auto"/>
        <w:jc w:val="both"/>
        <w:rPr>
          <w:rFonts w:cstheme="minorHAnsi"/>
          <w:sz w:val="20"/>
          <w:szCs w:val="20"/>
        </w:rPr>
      </w:pPr>
      <w:r w:rsidRPr="002C6B87">
        <w:rPr>
          <w:rFonts w:cstheme="minorHAnsi"/>
          <w:sz w:val="20"/>
          <w:szCs w:val="20"/>
          <w:highlight w:val="red"/>
        </w:rPr>
        <w:t xml:space="preserve">In this regard, he asked the Minister of Health and Social Action to propose new preventive measures aimed at durably curbing the </w:t>
      </w:r>
      <w:proofErr w:type="spellStart"/>
      <w:r w:rsidRPr="002C6B87">
        <w:rPr>
          <w:rFonts w:cstheme="minorHAnsi"/>
          <w:sz w:val="20"/>
          <w:szCs w:val="20"/>
          <w:highlight w:val="red"/>
        </w:rPr>
        <w:t>Covid</w:t>
      </w:r>
      <w:proofErr w:type="spellEnd"/>
      <w:r w:rsidRPr="002C6B87">
        <w:rPr>
          <w:rFonts w:cstheme="minorHAnsi"/>
          <w:sz w:val="20"/>
          <w:szCs w:val="20"/>
          <w:highlight w:val="red"/>
        </w:rPr>
        <w:t xml:space="preserve"> 19 pandemic and avoiding the overcrowding of our health structures. (source: </w:t>
      </w:r>
      <w:hyperlink r:id="rId13" w:history="1">
        <w:r w:rsidRPr="002C6B87">
          <w:rPr>
            <w:rStyle w:val="Hyperlink"/>
            <w:rFonts w:cstheme="minorHAnsi"/>
            <w:sz w:val="20"/>
            <w:szCs w:val="20"/>
            <w:highlight w:val="red"/>
          </w:rPr>
          <w:t>http://www.presidence.sn/actualites</w:t>
        </w:r>
      </w:hyperlink>
      <w:r w:rsidRPr="002C6B87">
        <w:rPr>
          <w:rFonts w:cstheme="minorHAnsi"/>
          <w:sz w:val="20"/>
          <w:szCs w:val="20"/>
          <w:highlight w:val="red"/>
        </w:rPr>
        <w:t>)</w:t>
      </w:r>
      <w:r w:rsidRPr="00183341">
        <w:rPr>
          <w:rFonts w:cstheme="minorHAnsi"/>
          <w:sz w:val="20"/>
          <w:szCs w:val="20"/>
        </w:rPr>
        <w:t xml:space="preserve"> </w:t>
      </w:r>
    </w:p>
    <w:p w14:paraId="639C8E7D" w14:textId="77777777" w:rsidR="00CF37A6" w:rsidRPr="00CF37A6" w:rsidRDefault="00CF37A6" w:rsidP="00CF37A6">
      <w:pPr>
        <w:pStyle w:val="ListParagraph"/>
        <w:spacing w:line="240" w:lineRule="auto"/>
        <w:ind w:left="1276"/>
        <w:jc w:val="both"/>
        <w:rPr>
          <w:rFonts w:cstheme="minorHAnsi"/>
          <w:sz w:val="20"/>
          <w:szCs w:val="20"/>
          <w:highlight w:val="red"/>
        </w:rPr>
      </w:pPr>
    </w:p>
    <w:p w14:paraId="444441E0" w14:textId="32FCD82B" w:rsidR="00D4373F" w:rsidRPr="004B1391" w:rsidRDefault="00D4373F" w:rsidP="00F17DE2">
      <w:pPr>
        <w:pStyle w:val="ListParagraph"/>
        <w:numPr>
          <w:ilvl w:val="0"/>
          <w:numId w:val="4"/>
        </w:numPr>
        <w:spacing w:line="240" w:lineRule="auto"/>
        <w:jc w:val="both"/>
        <w:rPr>
          <w:rFonts w:cstheme="minorHAnsi"/>
          <w:sz w:val="20"/>
          <w:szCs w:val="20"/>
          <w:u w:val="single"/>
        </w:rPr>
      </w:pPr>
      <w:r w:rsidRPr="004B1391">
        <w:rPr>
          <w:rFonts w:cstheme="minorHAnsi"/>
          <w:sz w:val="20"/>
          <w:szCs w:val="20"/>
          <w:u w:val="single"/>
        </w:rPr>
        <w:t>What responses has the government put into place to address the health crisis and/or the economic impact?</w:t>
      </w:r>
      <w:r w:rsidR="00C173C6">
        <w:rPr>
          <w:rFonts w:cstheme="minorHAnsi"/>
          <w:sz w:val="20"/>
          <w:szCs w:val="20"/>
          <w:u w:val="single"/>
        </w:rPr>
        <w:t xml:space="preserve"> </w:t>
      </w:r>
    </w:p>
    <w:p w14:paraId="067D7315" w14:textId="77777777" w:rsidR="00F3081E" w:rsidRPr="004B1391" w:rsidRDefault="00F3081E" w:rsidP="00F17DE2">
      <w:pPr>
        <w:pStyle w:val="ListParagraph"/>
        <w:numPr>
          <w:ilvl w:val="0"/>
          <w:numId w:val="6"/>
        </w:numPr>
        <w:spacing w:line="240" w:lineRule="auto"/>
        <w:jc w:val="both"/>
        <w:rPr>
          <w:rFonts w:cstheme="minorHAnsi"/>
          <w:sz w:val="20"/>
          <w:szCs w:val="20"/>
        </w:rPr>
      </w:pPr>
      <w:r w:rsidRPr="004B1391">
        <w:rPr>
          <w:rFonts w:cstheme="minorHAnsi"/>
          <w:sz w:val="20"/>
          <w:szCs w:val="20"/>
        </w:rPr>
        <w:t xml:space="preserve">Advocacy visits to religious leaders (religious community) Home visits (VAD) </w:t>
      </w:r>
    </w:p>
    <w:p w14:paraId="15B4B0F7" w14:textId="77777777" w:rsidR="00F3081E" w:rsidRPr="004B1391" w:rsidRDefault="00F3081E" w:rsidP="00F17DE2">
      <w:pPr>
        <w:pStyle w:val="ListParagraph"/>
        <w:numPr>
          <w:ilvl w:val="0"/>
          <w:numId w:val="6"/>
        </w:numPr>
        <w:spacing w:line="240" w:lineRule="auto"/>
        <w:jc w:val="both"/>
        <w:rPr>
          <w:rFonts w:cstheme="minorHAnsi"/>
          <w:sz w:val="20"/>
          <w:szCs w:val="20"/>
        </w:rPr>
      </w:pPr>
      <w:r w:rsidRPr="004B1391">
        <w:rPr>
          <w:rFonts w:cstheme="minorHAnsi"/>
          <w:sz w:val="20"/>
          <w:szCs w:val="20"/>
        </w:rPr>
        <w:t xml:space="preserve">Deployment of a team of socio-anthropologists and communication actors in support to Dakar, </w:t>
      </w:r>
      <w:proofErr w:type="spellStart"/>
      <w:r w:rsidRPr="004B1391">
        <w:rPr>
          <w:rFonts w:cstheme="minorHAnsi"/>
          <w:sz w:val="20"/>
          <w:szCs w:val="20"/>
        </w:rPr>
        <w:t>Thiès</w:t>
      </w:r>
      <w:proofErr w:type="spellEnd"/>
      <w:r w:rsidRPr="004B1391">
        <w:rPr>
          <w:rFonts w:cstheme="minorHAnsi"/>
          <w:sz w:val="20"/>
          <w:szCs w:val="20"/>
        </w:rPr>
        <w:t xml:space="preserve"> and </w:t>
      </w:r>
      <w:proofErr w:type="spellStart"/>
      <w:r w:rsidRPr="004B1391">
        <w:rPr>
          <w:rFonts w:cstheme="minorHAnsi"/>
          <w:sz w:val="20"/>
          <w:szCs w:val="20"/>
        </w:rPr>
        <w:t>Diourbel</w:t>
      </w:r>
      <w:proofErr w:type="spellEnd"/>
      <w:r w:rsidRPr="004B1391">
        <w:rPr>
          <w:rFonts w:cstheme="minorHAnsi"/>
          <w:sz w:val="20"/>
          <w:szCs w:val="20"/>
        </w:rPr>
        <w:t xml:space="preserve"> region.  </w:t>
      </w:r>
    </w:p>
    <w:p w14:paraId="4FF5C062" w14:textId="523D56F1" w:rsidR="00F3081E" w:rsidRPr="004B1391" w:rsidRDefault="00F3081E" w:rsidP="00F17DE2">
      <w:pPr>
        <w:pStyle w:val="ListParagraph"/>
        <w:numPr>
          <w:ilvl w:val="0"/>
          <w:numId w:val="6"/>
        </w:numPr>
        <w:spacing w:line="240" w:lineRule="auto"/>
        <w:jc w:val="both"/>
        <w:rPr>
          <w:rFonts w:cstheme="minorHAnsi"/>
          <w:sz w:val="20"/>
          <w:szCs w:val="20"/>
        </w:rPr>
      </w:pPr>
      <w:r w:rsidRPr="004B1391">
        <w:rPr>
          <w:rFonts w:cstheme="minorHAnsi"/>
          <w:sz w:val="20"/>
          <w:szCs w:val="20"/>
        </w:rPr>
        <w:t>Orientation of community actors on COVID-19 Participation in prime-time broadcasts and awareness-raising on COVID-19 Broadcasting of spots on TV and radio (including community radio) Production and dissemination of materials in local languages and in "</w:t>
      </w:r>
      <w:proofErr w:type="spellStart"/>
      <w:r w:rsidRPr="004B1391">
        <w:rPr>
          <w:rFonts w:cstheme="minorHAnsi"/>
          <w:sz w:val="20"/>
          <w:szCs w:val="20"/>
        </w:rPr>
        <w:t>Wolofal</w:t>
      </w:r>
      <w:proofErr w:type="spellEnd"/>
      <w:r w:rsidRPr="004B1391">
        <w:rPr>
          <w:rFonts w:cstheme="minorHAnsi"/>
          <w:sz w:val="20"/>
          <w:szCs w:val="20"/>
        </w:rPr>
        <w:t xml:space="preserve">" (Wolof written with Arabic characters).  </w:t>
      </w:r>
    </w:p>
    <w:p w14:paraId="19357752" w14:textId="3B268843" w:rsidR="00B9128C" w:rsidRPr="00E54D5D" w:rsidRDefault="00B9128C" w:rsidP="00F17DE2">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Availability of support communication materials in regions and hospitals Media monitoring  </w:t>
      </w:r>
    </w:p>
    <w:p w14:paraId="332F4B13" w14:textId="0AC98C9A" w:rsidR="00B9128C" w:rsidRDefault="00B9128C" w:rsidP="00F17DE2">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Distribution of daily press releases via public and commercial television channels </w:t>
      </w:r>
    </w:p>
    <w:p w14:paraId="01A57C5D" w14:textId="3E927718" w:rsidR="00FC43DD" w:rsidRPr="005F1832" w:rsidRDefault="00FC43DD" w:rsidP="00F17DE2">
      <w:pPr>
        <w:pStyle w:val="ListParagraph"/>
        <w:numPr>
          <w:ilvl w:val="0"/>
          <w:numId w:val="6"/>
        </w:numPr>
        <w:spacing w:line="240" w:lineRule="auto"/>
        <w:jc w:val="both"/>
        <w:rPr>
          <w:rFonts w:cstheme="minorHAnsi"/>
          <w:sz w:val="20"/>
          <w:szCs w:val="20"/>
        </w:rPr>
      </w:pPr>
      <w:r w:rsidRPr="005F1832">
        <w:rPr>
          <w:rFonts w:cstheme="minorHAnsi"/>
          <w:sz w:val="20"/>
          <w:szCs w:val="20"/>
        </w:rPr>
        <w:t xml:space="preserve">Given the large number of asymptomatic positive cases, MSAS start last week “out-of-hospital care” for asymptomatic and simple cases in </w:t>
      </w:r>
      <w:proofErr w:type="spellStart"/>
      <w:r w:rsidRPr="005F1832">
        <w:rPr>
          <w:rFonts w:cstheme="minorHAnsi"/>
          <w:sz w:val="20"/>
          <w:szCs w:val="20"/>
        </w:rPr>
        <w:t>Guéréo</w:t>
      </w:r>
      <w:proofErr w:type="spellEnd"/>
      <w:r w:rsidRPr="005F1832">
        <w:rPr>
          <w:rFonts w:cstheme="minorHAnsi"/>
          <w:sz w:val="20"/>
          <w:szCs w:val="20"/>
        </w:rPr>
        <w:t xml:space="preserve"> (on the small coast at </w:t>
      </w:r>
      <w:proofErr w:type="spellStart"/>
      <w:r w:rsidRPr="005F1832">
        <w:rPr>
          <w:rFonts w:cstheme="minorHAnsi"/>
          <w:sz w:val="20"/>
          <w:szCs w:val="20"/>
        </w:rPr>
        <w:t>Mbour</w:t>
      </w:r>
      <w:proofErr w:type="spellEnd"/>
      <w:r w:rsidRPr="005F1832">
        <w:rPr>
          <w:rFonts w:cstheme="minorHAnsi"/>
          <w:sz w:val="20"/>
          <w:szCs w:val="20"/>
        </w:rPr>
        <w:t xml:space="preserve">) and at the Pilgrims' </w:t>
      </w:r>
      <w:r w:rsidR="005F1832">
        <w:rPr>
          <w:rFonts w:cstheme="minorHAnsi"/>
          <w:sz w:val="20"/>
          <w:szCs w:val="20"/>
        </w:rPr>
        <w:t>hangar</w:t>
      </w:r>
      <w:r w:rsidRPr="005F1832">
        <w:rPr>
          <w:rFonts w:cstheme="minorHAnsi"/>
          <w:sz w:val="20"/>
          <w:szCs w:val="20"/>
        </w:rPr>
        <w:t xml:space="preserve"> at the </w:t>
      </w:r>
      <w:r w:rsidR="005F1832">
        <w:rPr>
          <w:rFonts w:cstheme="minorHAnsi"/>
          <w:sz w:val="20"/>
          <w:szCs w:val="20"/>
        </w:rPr>
        <w:t xml:space="preserve">former </w:t>
      </w:r>
      <w:r w:rsidRPr="005F1832">
        <w:rPr>
          <w:rFonts w:cstheme="minorHAnsi"/>
          <w:sz w:val="20"/>
          <w:szCs w:val="20"/>
        </w:rPr>
        <w:t xml:space="preserve">Léopold </w:t>
      </w:r>
      <w:proofErr w:type="spellStart"/>
      <w:r w:rsidRPr="005F1832">
        <w:rPr>
          <w:rFonts w:cstheme="minorHAnsi"/>
          <w:sz w:val="20"/>
          <w:szCs w:val="20"/>
        </w:rPr>
        <w:t>Sédar</w:t>
      </w:r>
      <w:proofErr w:type="spellEnd"/>
      <w:r w:rsidRPr="005F1832">
        <w:rPr>
          <w:rFonts w:cstheme="minorHAnsi"/>
          <w:sz w:val="20"/>
          <w:szCs w:val="20"/>
        </w:rPr>
        <w:t xml:space="preserve"> Senghor airport in </w:t>
      </w:r>
      <w:proofErr w:type="spellStart"/>
      <w:r w:rsidRPr="005F1832">
        <w:rPr>
          <w:rFonts w:cstheme="minorHAnsi"/>
          <w:sz w:val="20"/>
          <w:szCs w:val="20"/>
        </w:rPr>
        <w:t>Yoff</w:t>
      </w:r>
      <w:proofErr w:type="spellEnd"/>
      <w:r w:rsidRPr="005F1832">
        <w:rPr>
          <w:rFonts w:cstheme="minorHAnsi"/>
          <w:sz w:val="20"/>
          <w:szCs w:val="20"/>
        </w:rPr>
        <w:t xml:space="preserve"> (Dakar).</w:t>
      </w:r>
      <w:r w:rsidR="0079296D" w:rsidRPr="005F1832">
        <w:rPr>
          <w:rFonts w:cstheme="minorHAnsi"/>
          <w:sz w:val="20"/>
          <w:szCs w:val="20"/>
        </w:rPr>
        <w:t xml:space="preserve"> </w:t>
      </w:r>
      <w:r w:rsidRPr="005F1832">
        <w:rPr>
          <w:rFonts w:cstheme="minorHAnsi"/>
          <w:sz w:val="20"/>
          <w:szCs w:val="20"/>
        </w:rPr>
        <w:t>Discussions are underway to consider home follow-up of these asymptomatic patients.</w:t>
      </w:r>
    </w:p>
    <w:p w14:paraId="7123B361" w14:textId="131EF128" w:rsidR="00FC43DD" w:rsidRPr="009239DC" w:rsidRDefault="00671B82" w:rsidP="00F17DE2">
      <w:pPr>
        <w:pStyle w:val="ListParagraph"/>
        <w:numPr>
          <w:ilvl w:val="0"/>
          <w:numId w:val="6"/>
        </w:numPr>
        <w:spacing w:line="240" w:lineRule="auto"/>
        <w:jc w:val="both"/>
        <w:rPr>
          <w:rFonts w:cstheme="minorHAnsi"/>
          <w:sz w:val="20"/>
          <w:szCs w:val="20"/>
        </w:rPr>
      </w:pPr>
      <w:r w:rsidRPr="009239DC">
        <w:rPr>
          <w:rFonts w:cstheme="minorHAnsi"/>
          <w:sz w:val="20"/>
          <w:szCs w:val="20"/>
        </w:rPr>
        <w:t xml:space="preserve">The General Secretariat of the Government organized on </w:t>
      </w:r>
      <w:r w:rsidR="00254DE1" w:rsidRPr="009239DC">
        <w:rPr>
          <w:rFonts w:cstheme="minorHAnsi"/>
          <w:sz w:val="20"/>
          <w:szCs w:val="20"/>
        </w:rPr>
        <w:t xml:space="preserve">May </w:t>
      </w:r>
      <w:r w:rsidRPr="009239DC">
        <w:rPr>
          <w:rFonts w:cstheme="minorHAnsi"/>
          <w:sz w:val="20"/>
          <w:szCs w:val="20"/>
        </w:rPr>
        <w:t>14</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and 15</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 xml:space="preserve">a multisectoral workshop to develop a community engagement document that provides guidance for </w:t>
      </w:r>
      <w:r w:rsidRPr="009239DC">
        <w:rPr>
          <w:rFonts w:cstheme="minorHAnsi"/>
          <w:sz w:val="20"/>
          <w:szCs w:val="20"/>
        </w:rPr>
        <w:lastRenderedPageBreak/>
        <w:t xml:space="preserve">synergistic action at the community level. These orientations will be based on the analysis of the results of a socio-anthropological study carried out in Dakar and </w:t>
      </w:r>
      <w:proofErr w:type="spellStart"/>
      <w:r w:rsidRPr="009239DC">
        <w:rPr>
          <w:rFonts w:cstheme="minorHAnsi"/>
          <w:sz w:val="20"/>
          <w:szCs w:val="20"/>
        </w:rPr>
        <w:t>Touba</w:t>
      </w:r>
      <w:proofErr w:type="spellEnd"/>
      <w:r w:rsidRPr="009239DC">
        <w:rPr>
          <w:rFonts w:cstheme="minorHAnsi"/>
          <w:sz w:val="20"/>
          <w:szCs w:val="20"/>
        </w:rPr>
        <w:t>. The work is in progress.</w:t>
      </w:r>
    </w:p>
    <w:p w14:paraId="68696CFB" w14:textId="2A6FB89E" w:rsidR="008C79B5" w:rsidRPr="00E729DC" w:rsidRDefault="008C79B5" w:rsidP="00F17DE2">
      <w:pPr>
        <w:pStyle w:val="ListParagraph"/>
        <w:numPr>
          <w:ilvl w:val="0"/>
          <w:numId w:val="6"/>
        </w:numPr>
        <w:spacing w:line="240" w:lineRule="auto"/>
        <w:jc w:val="both"/>
        <w:rPr>
          <w:rFonts w:cstheme="minorHAnsi"/>
          <w:sz w:val="20"/>
          <w:szCs w:val="20"/>
        </w:rPr>
      </w:pPr>
      <w:r w:rsidRPr="00E729DC">
        <w:rPr>
          <w:rFonts w:cstheme="minorHAnsi"/>
          <w:sz w:val="20"/>
          <w:szCs w:val="20"/>
        </w:rPr>
        <w:t>The community health unit</w:t>
      </w:r>
      <w:r w:rsidR="00BE5FCC" w:rsidRPr="00E729DC">
        <w:rPr>
          <w:rFonts w:cstheme="minorHAnsi"/>
          <w:sz w:val="20"/>
          <w:szCs w:val="20"/>
        </w:rPr>
        <w:t xml:space="preserve"> of the </w:t>
      </w:r>
      <w:proofErr w:type="spellStart"/>
      <w:r w:rsidR="00BE5FCC" w:rsidRPr="00E729DC">
        <w:rPr>
          <w:rFonts w:cstheme="minorHAnsi"/>
          <w:sz w:val="20"/>
          <w:szCs w:val="20"/>
        </w:rPr>
        <w:t>MoH</w:t>
      </w:r>
      <w:proofErr w:type="spellEnd"/>
      <w:r w:rsidRPr="00E729DC">
        <w:rPr>
          <w:rFonts w:cstheme="minorHAnsi"/>
          <w:sz w:val="20"/>
          <w:szCs w:val="20"/>
        </w:rPr>
        <w:t xml:space="preserve"> organized a sharing meeting on partners' support for community engagement in the response to COVID 19. This meeting was preceded the day before by a virtual meeting on synergy of interventions on community engagement organized by Child</w:t>
      </w:r>
      <w:r w:rsidR="00986607" w:rsidRPr="00E729DC">
        <w:rPr>
          <w:rFonts w:cstheme="minorHAnsi"/>
          <w:sz w:val="20"/>
          <w:szCs w:val="20"/>
        </w:rPr>
        <w:t>F</w:t>
      </w:r>
      <w:r w:rsidRPr="00E729DC">
        <w:rPr>
          <w:rFonts w:cstheme="minorHAnsi"/>
          <w:sz w:val="20"/>
          <w:szCs w:val="20"/>
        </w:rPr>
        <w:t xml:space="preserve">und with UNICEF, RSS+, </w:t>
      </w:r>
      <w:proofErr w:type="spellStart"/>
      <w:r w:rsidRPr="00E729DC">
        <w:rPr>
          <w:rFonts w:cstheme="minorHAnsi"/>
          <w:sz w:val="20"/>
          <w:szCs w:val="20"/>
        </w:rPr>
        <w:t>Breacktrough</w:t>
      </w:r>
      <w:proofErr w:type="spellEnd"/>
      <w:r w:rsidRPr="00E729DC">
        <w:rPr>
          <w:rFonts w:cstheme="minorHAnsi"/>
          <w:sz w:val="20"/>
          <w:szCs w:val="20"/>
        </w:rPr>
        <w:t>, etc.</w:t>
      </w:r>
      <w:r w:rsidR="009C19D5" w:rsidRPr="00E729DC">
        <w:rPr>
          <w:rFonts w:cstheme="minorHAnsi"/>
          <w:sz w:val="20"/>
          <w:szCs w:val="20"/>
        </w:rPr>
        <w:t xml:space="preserve"> </w:t>
      </w:r>
      <w:r w:rsidR="00F62974" w:rsidRPr="00E729DC">
        <w:rPr>
          <w:rFonts w:cstheme="minorHAnsi"/>
          <w:sz w:val="20"/>
          <w:szCs w:val="20"/>
        </w:rPr>
        <w:t xml:space="preserve">The objective was </w:t>
      </w:r>
      <w:r w:rsidR="00C94EB0" w:rsidRPr="00E729DC">
        <w:rPr>
          <w:rFonts w:cstheme="minorHAnsi"/>
          <w:sz w:val="20"/>
          <w:szCs w:val="20"/>
        </w:rPr>
        <w:t>to s</w:t>
      </w:r>
      <w:r w:rsidR="009C19D5" w:rsidRPr="00E729DC">
        <w:rPr>
          <w:rFonts w:cstheme="minorHAnsi"/>
          <w:sz w:val="20"/>
          <w:szCs w:val="20"/>
        </w:rPr>
        <w:t xml:space="preserve">upport Senegalese MOH to assess health worker needs in develop and </w:t>
      </w:r>
      <w:r w:rsidR="00C94EB0" w:rsidRPr="00E729DC">
        <w:rPr>
          <w:rFonts w:cstheme="minorHAnsi"/>
          <w:sz w:val="20"/>
          <w:szCs w:val="20"/>
        </w:rPr>
        <w:t>implement</w:t>
      </w:r>
      <w:r w:rsidR="009C19D5" w:rsidRPr="00E729DC">
        <w:rPr>
          <w:rFonts w:cstheme="minorHAnsi"/>
          <w:sz w:val="20"/>
          <w:szCs w:val="20"/>
        </w:rPr>
        <w:t xml:space="preserve"> surge plans.</w:t>
      </w:r>
    </w:p>
    <w:p w14:paraId="22B059EE" w14:textId="4BDD4858" w:rsidR="009239DC" w:rsidRPr="004B1391" w:rsidRDefault="009239DC" w:rsidP="00F17DE2">
      <w:pPr>
        <w:pStyle w:val="ListParagraph"/>
        <w:numPr>
          <w:ilvl w:val="0"/>
          <w:numId w:val="6"/>
        </w:numPr>
        <w:spacing w:line="240" w:lineRule="auto"/>
        <w:jc w:val="both"/>
        <w:rPr>
          <w:rFonts w:cstheme="minorHAnsi"/>
          <w:sz w:val="20"/>
          <w:szCs w:val="20"/>
        </w:rPr>
      </w:pPr>
      <w:r w:rsidRPr="00816D0A">
        <w:rPr>
          <w:rFonts w:cstheme="minorHAnsi"/>
          <w:sz w:val="20"/>
          <w:szCs w:val="20"/>
        </w:rPr>
        <w:t xml:space="preserve">After the orientation guide, the MSAS initiated the development of the trainer's guide for community health actors with the technical support of USAID/Neema; the draft guide is already being tested in a few regions. </w:t>
      </w:r>
      <w:r w:rsidR="001B5C5B" w:rsidRPr="004B1391">
        <w:rPr>
          <w:rFonts w:cstheme="minorHAnsi"/>
          <w:sz w:val="20"/>
          <w:szCs w:val="20"/>
        </w:rPr>
        <w:t>The training tools for community actors on COVID 19 have been finalized and are in the process of being formatted.</w:t>
      </w:r>
    </w:p>
    <w:p w14:paraId="4CA00B41" w14:textId="717DBD90" w:rsidR="007530D8" w:rsidRPr="00C55D56" w:rsidRDefault="007530D8" w:rsidP="00F17DE2">
      <w:pPr>
        <w:pStyle w:val="ListParagraph"/>
        <w:numPr>
          <w:ilvl w:val="0"/>
          <w:numId w:val="6"/>
        </w:numPr>
        <w:spacing w:line="240" w:lineRule="auto"/>
        <w:jc w:val="both"/>
        <w:rPr>
          <w:rFonts w:cstheme="minorHAnsi"/>
          <w:sz w:val="20"/>
          <w:szCs w:val="20"/>
        </w:rPr>
      </w:pPr>
      <w:r w:rsidRPr="00C55D56">
        <w:rPr>
          <w:rFonts w:cstheme="minorHAnsi"/>
          <w:sz w:val="20"/>
          <w:szCs w:val="20"/>
        </w:rPr>
        <w:t>The community health unit (</w:t>
      </w:r>
      <w:r w:rsidR="003F1E40" w:rsidRPr="00C55D56">
        <w:rPr>
          <w:rFonts w:cstheme="minorHAnsi"/>
          <w:sz w:val="20"/>
          <w:szCs w:val="20"/>
        </w:rPr>
        <w:t>CSC/</w:t>
      </w:r>
      <w:r w:rsidRPr="00C55D56">
        <w:rPr>
          <w:rFonts w:cstheme="minorHAnsi"/>
          <w:sz w:val="20"/>
          <w:szCs w:val="20"/>
        </w:rPr>
        <w:t xml:space="preserve">MSAS) organized the review of community </w:t>
      </w:r>
      <w:r w:rsidR="003F1E40" w:rsidRPr="00C55D56">
        <w:rPr>
          <w:rFonts w:cstheme="minorHAnsi"/>
          <w:sz w:val="20"/>
          <w:szCs w:val="20"/>
        </w:rPr>
        <w:t>engagement</w:t>
      </w:r>
      <w:r w:rsidRPr="00C55D56">
        <w:rPr>
          <w:rFonts w:cstheme="minorHAnsi"/>
          <w:sz w:val="20"/>
          <w:szCs w:val="20"/>
        </w:rPr>
        <w:t xml:space="preserve"> at the central level: the representatives of the different programs (M</w:t>
      </w:r>
      <w:r w:rsidR="003F1E40" w:rsidRPr="00C55D56">
        <w:rPr>
          <w:rFonts w:cstheme="minorHAnsi"/>
          <w:sz w:val="20"/>
          <w:szCs w:val="20"/>
        </w:rPr>
        <w:t>aternal</w:t>
      </w:r>
      <w:r w:rsidRPr="00C55D56">
        <w:rPr>
          <w:rFonts w:cstheme="minorHAnsi"/>
          <w:sz w:val="20"/>
          <w:szCs w:val="20"/>
        </w:rPr>
        <w:t xml:space="preserve"> and child health, disease control, medical prevention...), the representatives of the coordinator of the COVID 19 disease treatment centers in Dakar and the technical and financial partners shared their experiences on the design and/or implementation of community interventions as part of the response to the COVID 19 epidemic or which could integrate the response.  These exchanges and feedback from the testing of the regions made it possible to adapt effectively the interventions provided for in the guidelines for Community </w:t>
      </w:r>
      <w:r w:rsidR="003F1E40" w:rsidRPr="00C55D56">
        <w:rPr>
          <w:rFonts w:cstheme="minorHAnsi"/>
          <w:sz w:val="20"/>
          <w:szCs w:val="20"/>
        </w:rPr>
        <w:t>engagement</w:t>
      </w:r>
      <w:r w:rsidRPr="00C55D56">
        <w:rPr>
          <w:rFonts w:cstheme="minorHAnsi"/>
          <w:sz w:val="20"/>
          <w:szCs w:val="20"/>
        </w:rPr>
        <w:t xml:space="preserve"> and the implementation tools currently being finalized.</w:t>
      </w:r>
    </w:p>
    <w:p w14:paraId="32DC87FE" w14:textId="6B3DB7F9" w:rsidR="007530D8" w:rsidRPr="00C55D56" w:rsidRDefault="00547752" w:rsidP="00F17DE2">
      <w:pPr>
        <w:pStyle w:val="ListParagraph"/>
        <w:numPr>
          <w:ilvl w:val="0"/>
          <w:numId w:val="6"/>
        </w:numPr>
        <w:spacing w:line="240" w:lineRule="auto"/>
        <w:jc w:val="both"/>
        <w:rPr>
          <w:rFonts w:cstheme="minorHAnsi"/>
          <w:sz w:val="20"/>
          <w:szCs w:val="20"/>
        </w:rPr>
      </w:pPr>
      <w:r w:rsidRPr="00C55D56">
        <w:rPr>
          <w:rFonts w:cstheme="minorHAnsi"/>
          <w:sz w:val="20"/>
          <w:szCs w:val="20"/>
        </w:rPr>
        <w:t>To</w:t>
      </w:r>
      <w:r w:rsidR="007530D8" w:rsidRPr="00C55D56">
        <w:rPr>
          <w:rFonts w:cstheme="minorHAnsi"/>
          <w:sz w:val="20"/>
          <w:szCs w:val="20"/>
        </w:rPr>
        <w:t xml:space="preserve"> improve communication in the response, the SNEIPS organized a training workshop for national trainers on disease risk communication at COVID 19</w:t>
      </w:r>
    </w:p>
    <w:p w14:paraId="5ED4D613" w14:textId="6413CDC1" w:rsidR="00A43A97" w:rsidRPr="004B1391" w:rsidRDefault="007530D8" w:rsidP="00F17DE2">
      <w:pPr>
        <w:pStyle w:val="ListParagraph"/>
        <w:numPr>
          <w:ilvl w:val="0"/>
          <w:numId w:val="6"/>
        </w:numPr>
        <w:spacing w:line="240" w:lineRule="auto"/>
        <w:jc w:val="both"/>
        <w:rPr>
          <w:rFonts w:cstheme="minorHAnsi"/>
          <w:sz w:val="20"/>
          <w:szCs w:val="20"/>
        </w:rPr>
      </w:pPr>
      <w:r w:rsidRPr="00C55D56">
        <w:rPr>
          <w:rFonts w:cstheme="minorHAnsi"/>
          <w:sz w:val="20"/>
          <w:szCs w:val="20"/>
        </w:rPr>
        <w:t>As part of the support to the response, USAID/</w:t>
      </w:r>
      <w:r w:rsidR="00547752" w:rsidRPr="00C55D56">
        <w:rPr>
          <w:rFonts w:cstheme="minorHAnsi"/>
          <w:sz w:val="20"/>
          <w:szCs w:val="20"/>
        </w:rPr>
        <w:t>ISD-</w:t>
      </w:r>
      <w:r w:rsidRPr="00C55D56">
        <w:rPr>
          <w:rFonts w:cstheme="minorHAnsi"/>
          <w:sz w:val="20"/>
          <w:szCs w:val="20"/>
        </w:rPr>
        <w:t>Neema acquired and received protecti</w:t>
      </w:r>
      <w:r w:rsidR="003F1E40" w:rsidRPr="00C55D56">
        <w:rPr>
          <w:rFonts w:cstheme="minorHAnsi"/>
          <w:sz w:val="20"/>
          <w:szCs w:val="20"/>
        </w:rPr>
        <w:t>ve</w:t>
      </w:r>
      <w:r w:rsidRPr="00C55D56">
        <w:rPr>
          <w:rFonts w:cstheme="minorHAnsi"/>
          <w:sz w:val="20"/>
          <w:szCs w:val="20"/>
        </w:rPr>
        <w:t xml:space="preserve"> equipment f</w:t>
      </w:r>
      <w:r w:rsidR="00547752" w:rsidRPr="00C55D56">
        <w:rPr>
          <w:rFonts w:cstheme="minorHAnsi"/>
          <w:sz w:val="20"/>
          <w:szCs w:val="20"/>
        </w:rPr>
        <w:t>or</w:t>
      </w:r>
      <w:r w:rsidRPr="00C55D56">
        <w:rPr>
          <w:rFonts w:cstheme="minorHAnsi"/>
          <w:sz w:val="20"/>
          <w:szCs w:val="20"/>
        </w:rPr>
        <w:t xml:space="preserve"> community actors: 17945 mask</w:t>
      </w:r>
      <w:r w:rsidR="00547752" w:rsidRPr="00C55D56">
        <w:rPr>
          <w:rFonts w:cstheme="minorHAnsi"/>
          <w:sz w:val="20"/>
          <w:szCs w:val="20"/>
        </w:rPr>
        <w:t>s</w:t>
      </w:r>
      <w:r w:rsidRPr="00C55D56">
        <w:rPr>
          <w:rFonts w:cstheme="minorHAnsi"/>
          <w:sz w:val="20"/>
          <w:szCs w:val="20"/>
        </w:rPr>
        <w:t xml:space="preserve">, 5532 bottles of 500ml of hydroalcoholic gel and 2928 boxes of 50 care gloves. This material intended for the actors of the 7 regions of intervention of the USAID/Neema project will be </w:t>
      </w:r>
      <w:r w:rsidR="00547752" w:rsidRPr="00C55D56">
        <w:rPr>
          <w:rFonts w:cstheme="minorHAnsi"/>
          <w:sz w:val="20"/>
          <w:szCs w:val="20"/>
        </w:rPr>
        <w:t xml:space="preserve">dispatched </w:t>
      </w:r>
      <w:r w:rsidRPr="00C55D56">
        <w:rPr>
          <w:rFonts w:cstheme="minorHAnsi"/>
          <w:sz w:val="20"/>
          <w:szCs w:val="20"/>
        </w:rPr>
        <w:t>t</w:t>
      </w:r>
      <w:r w:rsidR="00547752" w:rsidRPr="00C55D56">
        <w:rPr>
          <w:rFonts w:cstheme="minorHAnsi"/>
          <w:sz w:val="20"/>
          <w:szCs w:val="20"/>
        </w:rPr>
        <w:t>o the field</w:t>
      </w:r>
      <w:r w:rsidRPr="00C55D56">
        <w:rPr>
          <w:rFonts w:cstheme="minorHAnsi"/>
          <w:sz w:val="20"/>
          <w:szCs w:val="20"/>
        </w:rPr>
        <w:t xml:space="preserve"> between </w:t>
      </w:r>
      <w:r w:rsidR="003F1E40" w:rsidRPr="00C55D56">
        <w:rPr>
          <w:rFonts w:cstheme="minorHAnsi"/>
          <w:sz w:val="20"/>
          <w:szCs w:val="20"/>
        </w:rPr>
        <w:t xml:space="preserve">during the period of June </w:t>
      </w:r>
      <w:r w:rsidRPr="00C55D56">
        <w:rPr>
          <w:rFonts w:cstheme="minorHAnsi"/>
          <w:sz w:val="20"/>
          <w:szCs w:val="20"/>
        </w:rPr>
        <w:t>25</w:t>
      </w:r>
      <w:r w:rsidR="003F1E40" w:rsidRPr="00C55D56">
        <w:rPr>
          <w:rFonts w:cstheme="minorHAnsi"/>
          <w:sz w:val="20"/>
          <w:szCs w:val="20"/>
          <w:vertAlign w:val="superscript"/>
        </w:rPr>
        <w:t>th</w:t>
      </w:r>
      <w:r w:rsidR="003F1E40" w:rsidRPr="00C55D56">
        <w:rPr>
          <w:rFonts w:cstheme="minorHAnsi"/>
          <w:sz w:val="20"/>
          <w:szCs w:val="20"/>
        </w:rPr>
        <w:t xml:space="preserve"> to June </w:t>
      </w:r>
      <w:r w:rsidRPr="00C55D56">
        <w:rPr>
          <w:rFonts w:cstheme="minorHAnsi"/>
          <w:sz w:val="20"/>
          <w:szCs w:val="20"/>
        </w:rPr>
        <w:t>30</w:t>
      </w:r>
      <w:r w:rsidR="003F1E40" w:rsidRPr="00C55D56">
        <w:rPr>
          <w:rFonts w:cstheme="minorHAnsi"/>
          <w:sz w:val="20"/>
          <w:szCs w:val="20"/>
          <w:vertAlign w:val="superscript"/>
        </w:rPr>
        <w:t>th</w:t>
      </w:r>
      <w:r w:rsidRPr="00C55D56">
        <w:rPr>
          <w:rFonts w:cstheme="minorHAnsi"/>
          <w:sz w:val="20"/>
          <w:szCs w:val="20"/>
        </w:rPr>
        <w:t xml:space="preserve"> June 2020</w:t>
      </w:r>
      <w:r w:rsidRPr="004B1391">
        <w:rPr>
          <w:rFonts w:cstheme="minorHAnsi"/>
          <w:sz w:val="20"/>
          <w:szCs w:val="20"/>
        </w:rPr>
        <w:t>.</w:t>
      </w:r>
      <w:r w:rsidR="001B5DC8" w:rsidRPr="004B1391">
        <w:rPr>
          <w:rFonts w:cstheme="minorHAnsi"/>
          <w:sz w:val="20"/>
          <w:szCs w:val="20"/>
        </w:rPr>
        <w:t xml:space="preserve"> </w:t>
      </w:r>
      <w:r w:rsidR="00A8152F" w:rsidRPr="004B1391">
        <w:rPr>
          <w:rFonts w:cstheme="minorHAnsi"/>
          <w:sz w:val="20"/>
          <w:szCs w:val="20"/>
        </w:rPr>
        <w:t>T</w:t>
      </w:r>
      <w:r w:rsidR="00A43A97" w:rsidRPr="004B1391">
        <w:rPr>
          <w:rFonts w:cstheme="minorHAnsi"/>
          <w:sz w:val="20"/>
          <w:szCs w:val="20"/>
        </w:rPr>
        <w:t xml:space="preserve">he provision of protective equipment began with the </w:t>
      </w:r>
      <w:proofErr w:type="spellStart"/>
      <w:r w:rsidR="00A43A97" w:rsidRPr="004B1391">
        <w:rPr>
          <w:rFonts w:cstheme="minorHAnsi"/>
          <w:sz w:val="20"/>
          <w:szCs w:val="20"/>
        </w:rPr>
        <w:t>Diourbel</w:t>
      </w:r>
      <w:proofErr w:type="spellEnd"/>
      <w:r w:rsidR="00A43A97" w:rsidRPr="004B1391">
        <w:rPr>
          <w:rFonts w:cstheme="minorHAnsi"/>
          <w:sz w:val="20"/>
          <w:szCs w:val="20"/>
        </w:rPr>
        <w:t xml:space="preserve"> region, which was provided </w:t>
      </w:r>
      <w:r w:rsidR="00491DD4" w:rsidRPr="004B1391">
        <w:rPr>
          <w:rFonts w:cstheme="minorHAnsi"/>
          <w:sz w:val="20"/>
          <w:szCs w:val="20"/>
        </w:rPr>
        <w:t xml:space="preserve">this week </w:t>
      </w:r>
      <w:r w:rsidR="00A43A97" w:rsidRPr="004B1391">
        <w:rPr>
          <w:rFonts w:cstheme="minorHAnsi"/>
          <w:sz w:val="20"/>
          <w:szCs w:val="20"/>
        </w:rPr>
        <w:t xml:space="preserve">with masks, hydro-alcoholic </w:t>
      </w:r>
      <w:proofErr w:type="gramStart"/>
      <w:r w:rsidR="00A43A97" w:rsidRPr="004B1391">
        <w:rPr>
          <w:rFonts w:cstheme="minorHAnsi"/>
          <w:sz w:val="20"/>
          <w:szCs w:val="20"/>
        </w:rPr>
        <w:t>gel</w:t>
      </w:r>
      <w:proofErr w:type="gramEnd"/>
      <w:r w:rsidR="00A43A97" w:rsidRPr="004B1391">
        <w:rPr>
          <w:rFonts w:cstheme="minorHAnsi"/>
          <w:sz w:val="20"/>
          <w:szCs w:val="20"/>
        </w:rPr>
        <w:t xml:space="preserve"> and care gloves</w:t>
      </w:r>
      <w:r w:rsidR="00491DD4" w:rsidRPr="004B1391">
        <w:rPr>
          <w:rFonts w:cstheme="minorHAnsi"/>
          <w:sz w:val="20"/>
          <w:szCs w:val="20"/>
        </w:rPr>
        <w:t>.</w:t>
      </w:r>
    </w:p>
    <w:p w14:paraId="5A783FA2" w14:textId="29EE6CEA" w:rsidR="005E09A7" w:rsidRPr="009239DC" w:rsidRDefault="005E09A7" w:rsidP="009239DC">
      <w:pPr>
        <w:spacing w:line="240" w:lineRule="auto"/>
        <w:jc w:val="both"/>
        <w:rPr>
          <w:rFonts w:cstheme="minorHAnsi"/>
          <w:bCs/>
          <w:sz w:val="20"/>
          <w:szCs w:val="20"/>
        </w:rPr>
      </w:pPr>
      <w:r w:rsidRPr="009239DC">
        <w:rPr>
          <w:rFonts w:cstheme="minorHAnsi"/>
          <w:bCs/>
          <w:sz w:val="20"/>
          <w:szCs w:val="20"/>
        </w:rPr>
        <w:t>In a decree signed on Saturday, May 02, 2020, the President of the Republi</w:t>
      </w:r>
      <w:r w:rsidR="002E14F5" w:rsidRPr="009239DC">
        <w:rPr>
          <w:rFonts w:cstheme="minorHAnsi"/>
          <w:bCs/>
          <w:sz w:val="20"/>
          <w:szCs w:val="20"/>
        </w:rPr>
        <w:t xml:space="preserve">c </w:t>
      </w:r>
      <w:r w:rsidR="00981CA3" w:rsidRPr="009239DC">
        <w:rPr>
          <w:rFonts w:cstheme="minorHAnsi"/>
          <w:bCs/>
          <w:sz w:val="20"/>
          <w:szCs w:val="20"/>
        </w:rPr>
        <w:t>has</w:t>
      </w:r>
      <w:r w:rsidRPr="009239DC">
        <w:rPr>
          <w:rFonts w:cstheme="minorHAnsi"/>
          <w:bCs/>
          <w:sz w:val="20"/>
          <w:szCs w:val="20"/>
        </w:rPr>
        <w:t xml:space="preserve"> extend</w:t>
      </w:r>
      <w:r w:rsidR="00981CA3" w:rsidRPr="009239DC">
        <w:rPr>
          <w:rFonts w:cstheme="minorHAnsi"/>
          <w:bCs/>
          <w:sz w:val="20"/>
          <w:szCs w:val="20"/>
        </w:rPr>
        <w:t>ed</w:t>
      </w:r>
      <w:r w:rsidRPr="009239DC">
        <w:rPr>
          <w:rFonts w:cstheme="minorHAnsi"/>
          <w:bCs/>
          <w:sz w:val="20"/>
          <w:szCs w:val="20"/>
        </w:rPr>
        <w:t xml:space="preserve"> the state of emergency for one </w:t>
      </w:r>
      <w:r w:rsidR="00981CA3" w:rsidRPr="009239DC">
        <w:rPr>
          <w:rFonts w:cstheme="minorHAnsi"/>
          <w:bCs/>
          <w:sz w:val="20"/>
          <w:szCs w:val="20"/>
        </w:rPr>
        <w:t xml:space="preserve">additional </w:t>
      </w:r>
      <w:r w:rsidRPr="009239DC">
        <w:rPr>
          <w:rFonts w:cstheme="minorHAnsi"/>
          <w:bCs/>
          <w:sz w:val="20"/>
          <w:szCs w:val="20"/>
        </w:rPr>
        <w:t>month</w:t>
      </w:r>
      <w:r w:rsidR="00981CA3" w:rsidRPr="009239DC">
        <w:rPr>
          <w:rFonts w:cstheme="minorHAnsi"/>
          <w:bCs/>
          <w:sz w:val="20"/>
          <w:szCs w:val="20"/>
        </w:rPr>
        <w:t>, until June 2</w:t>
      </w:r>
      <w:r w:rsidR="00981CA3" w:rsidRPr="009239DC">
        <w:rPr>
          <w:rFonts w:cstheme="minorHAnsi"/>
          <w:bCs/>
          <w:sz w:val="20"/>
          <w:szCs w:val="20"/>
          <w:vertAlign w:val="superscript"/>
        </w:rPr>
        <w:t>nd</w:t>
      </w:r>
      <w:proofErr w:type="gramStart"/>
      <w:r w:rsidR="00981CA3" w:rsidRPr="009239DC">
        <w:rPr>
          <w:rFonts w:cstheme="minorHAnsi"/>
          <w:bCs/>
          <w:sz w:val="20"/>
          <w:szCs w:val="20"/>
        </w:rPr>
        <w:t xml:space="preserve"> 2020</w:t>
      </w:r>
      <w:proofErr w:type="gramEnd"/>
      <w:r w:rsidR="00981CA3" w:rsidRPr="009239DC">
        <w:rPr>
          <w:rFonts w:cstheme="minorHAnsi"/>
          <w:bCs/>
          <w:sz w:val="20"/>
          <w:szCs w:val="20"/>
        </w:rPr>
        <w:t>,</w:t>
      </w:r>
      <w:r w:rsidRPr="009239DC">
        <w:rPr>
          <w:rFonts w:cstheme="minorHAnsi"/>
          <w:bCs/>
          <w:sz w:val="20"/>
          <w:szCs w:val="20"/>
        </w:rPr>
        <w:t xml:space="preserve"> with a curfew from 8 p.m. to 6 a.m. throughout the national territory.</w:t>
      </w:r>
    </w:p>
    <w:p w14:paraId="42BA4D82" w14:textId="77777777" w:rsidR="00707989" w:rsidRPr="00E31935" w:rsidRDefault="00707989" w:rsidP="00707989">
      <w:pPr>
        <w:spacing w:line="240" w:lineRule="auto"/>
        <w:ind w:left="709"/>
        <w:jc w:val="both"/>
        <w:rPr>
          <w:rFonts w:cstheme="minorHAnsi"/>
          <w:sz w:val="20"/>
          <w:szCs w:val="20"/>
        </w:rPr>
      </w:pPr>
      <w:r w:rsidRPr="00E31935">
        <w:rPr>
          <w:rFonts w:cstheme="minorHAnsi"/>
          <w:sz w:val="20"/>
          <w:szCs w:val="20"/>
        </w:rPr>
        <w:t>The Defense and Security Forces to stand ready for the immediate and strict execution of the measures enacted over the national territory according to these points:</w:t>
      </w:r>
    </w:p>
    <w:p w14:paraId="003C50D8" w14:textId="77777777" w:rsidR="00707989" w:rsidRPr="0083624B" w:rsidRDefault="00707989" w:rsidP="00F17DE2">
      <w:pPr>
        <w:pStyle w:val="ListParagraph"/>
        <w:numPr>
          <w:ilvl w:val="0"/>
          <w:numId w:val="9"/>
        </w:numPr>
        <w:spacing w:line="240" w:lineRule="auto"/>
        <w:jc w:val="both"/>
        <w:rPr>
          <w:rFonts w:cstheme="minorHAnsi"/>
          <w:sz w:val="20"/>
          <w:szCs w:val="20"/>
        </w:rPr>
      </w:pPr>
      <w:r w:rsidRPr="0083624B">
        <w:rPr>
          <w:rFonts w:cstheme="minorHAnsi"/>
          <w:sz w:val="20"/>
          <w:szCs w:val="20"/>
        </w:rPr>
        <w:t xml:space="preserve">To prohibit, generally or, all processions, parades, rallies, and demonstrations on the public highway.  </w:t>
      </w:r>
    </w:p>
    <w:p w14:paraId="24F60F11" w14:textId="77777777" w:rsidR="00707989" w:rsidRPr="0021337C" w:rsidRDefault="00707989" w:rsidP="00F17DE2">
      <w:pPr>
        <w:pStyle w:val="ListParagraph"/>
        <w:numPr>
          <w:ilvl w:val="0"/>
          <w:numId w:val="9"/>
        </w:numPr>
        <w:spacing w:line="240" w:lineRule="auto"/>
        <w:jc w:val="both"/>
        <w:rPr>
          <w:rFonts w:cstheme="minorHAnsi"/>
          <w:sz w:val="20"/>
          <w:szCs w:val="20"/>
        </w:rPr>
      </w:pPr>
      <w:r w:rsidRPr="0021337C">
        <w:rPr>
          <w:rFonts w:cstheme="minorHAnsi"/>
          <w:sz w:val="20"/>
          <w:szCs w:val="20"/>
        </w:rPr>
        <w:t xml:space="preserve">To order the temporary closure of public places and places of meetings. </w:t>
      </w:r>
    </w:p>
    <w:p w14:paraId="0EACB32E" w14:textId="77777777" w:rsidR="00707989" w:rsidRPr="0021337C" w:rsidRDefault="00707989" w:rsidP="00F17DE2">
      <w:pPr>
        <w:pStyle w:val="ListParagraph"/>
        <w:numPr>
          <w:ilvl w:val="0"/>
          <w:numId w:val="9"/>
        </w:numPr>
        <w:spacing w:line="240" w:lineRule="auto"/>
        <w:jc w:val="both"/>
        <w:rPr>
          <w:rFonts w:cstheme="minorHAnsi"/>
          <w:sz w:val="20"/>
          <w:szCs w:val="20"/>
        </w:rPr>
      </w:pPr>
      <w:r w:rsidRPr="0021337C">
        <w:rPr>
          <w:rFonts w:cstheme="minorHAnsi"/>
          <w:sz w:val="20"/>
          <w:szCs w:val="20"/>
        </w:rPr>
        <w:t xml:space="preserve">To prohibit public or private gatherings/meetings of any kind whatsoever which are likely to cause or maintain disorder.  </w:t>
      </w:r>
    </w:p>
    <w:p w14:paraId="2B6D74FC" w14:textId="77777777" w:rsidR="00D642CB" w:rsidRPr="00E54D5D" w:rsidRDefault="00D642CB" w:rsidP="00354B19">
      <w:pPr>
        <w:pStyle w:val="ListParagraph"/>
        <w:spacing w:line="240" w:lineRule="auto"/>
        <w:ind w:left="1080"/>
        <w:jc w:val="both"/>
        <w:rPr>
          <w:rFonts w:cstheme="minorHAnsi"/>
          <w:b/>
          <w:bCs/>
          <w:sz w:val="20"/>
          <w:szCs w:val="20"/>
          <w:highlight w:val="red"/>
          <w:u w:val="single"/>
        </w:rPr>
      </w:pPr>
    </w:p>
    <w:p w14:paraId="790280FD" w14:textId="663CFE84" w:rsidR="00FE7DBC" w:rsidRDefault="00DA23AD" w:rsidP="00354B19">
      <w:pPr>
        <w:pStyle w:val="ListParagraph"/>
        <w:spacing w:line="240" w:lineRule="auto"/>
        <w:jc w:val="both"/>
        <w:rPr>
          <w:rFonts w:cstheme="minorHAnsi"/>
          <w:sz w:val="20"/>
          <w:szCs w:val="20"/>
        </w:rPr>
      </w:pPr>
      <w:r w:rsidRPr="00E54D5D">
        <w:rPr>
          <w:rFonts w:cstheme="minorHAnsi"/>
          <w:sz w:val="20"/>
          <w:szCs w:val="20"/>
        </w:rPr>
        <w:t xml:space="preserve">The </w:t>
      </w:r>
      <w:r w:rsidR="00FE7DBC" w:rsidRPr="00E54D5D">
        <w:rPr>
          <w:rFonts w:cstheme="minorHAnsi"/>
          <w:sz w:val="20"/>
          <w:szCs w:val="20"/>
        </w:rPr>
        <w:t>Government of Senegal ha</w:t>
      </w:r>
      <w:r w:rsidRPr="00E54D5D">
        <w:rPr>
          <w:rFonts w:cstheme="minorHAnsi"/>
          <w:sz w:val="20"/>
          <w:szCs w:val="20"/>
        </w:rPr>
        <w:t>ving</w:t>
      </w:r>
      <w:r w:rsidR="00FE7DBC" w:rsidRPr="00E54D5D">
        <w:rPr>
          <w:rFonts w:cstheme="minorHAnsi"/>
          <w:sz w:val="20"/>
          <w:szCs w:val="20"/>
        </w:rPr>
        <w:t xml:space="preserve"> noted the development of community contamination of CO</w:t>
      </w:r>
      <w:r w:rsidR="002B582A" w:rsidRPr="00E54D5D">
        <w:rPr>
          <w:rFonts w:cstheme="minorHAnsi"/>
          <w:sz w:val="20"/>
          <w:szCs w:val="20"/>
        </w:rPr>
        <w:t>V</w:t>
      </w:r>
      <w:r w:rsidR="00FE7DBC" w:rsidRPr="00E54D5D">
        <w:rPr>
          <w:rFonts w:cstheme="minorHAnsi"/>
          <w:sz w:val="20"/>
          <w:szCs w:val="20"/>
        </w:rPr>
        <w:t>ID-19, following daily communications by the Minister of Health and Social Action</w:t>
      </w:r>
      <w:r w:rsidR="00A0492C" w:rsidRPr="00E54D5D">
        <w:rPr>
          <w:rFonts w:cstheme="minorHAnsi"/>
          <w:sz w:val="20"/>
          <w:szCs w:val="20"/>
        </w:rPr>
        <w:t xml:space="preserve">, has </w:t>
      </w:r>
      <w:r w:rsidR="00FE7DBC" w:rsidRPr="00E54D5D">
        <w:rPr>
          <w:rFonts w:cstheme="minorHAnsi"/>
          <w:sz w:val="20"/>
          <w:szCs w:val="20"/>
        </w:rPr>
        <w:t>suspend</w:t>
      </w:r>
      <w:r w:rsidR="00A0492C" w:rsidRPr="00E54D5D">
        <w:rPr>
          <w:rFonts w:cstheme="minorHAnsi"/>
          <w:sz w:val="20"/>
          <w:szCs w:val="20"/>
        </w:rPr>
        <w:t>ed</w:t>
      </w:r>
      <w:r w:rsidR="00FE7DBC" w:rsidRPr="00E54D5D">
        <w:rPr>
          <w:rFonts w:cstheme="minorHAnsi"/>
          <w:sz w:val="20"/>
          <w:szCs w:val="20"/>
        </w:rPr>
        <w:t xml:space="preserve">, until further notice, the </w:t>
      </w:r>
      <w:r w:rsidR="002B582A" w:rsidRPr="00E54D5D">
        <w:rPr>
          <w:rFonts w:cstheme="minorHAnsi"/>
          <w:sz w:val="20"/>
          <w:szCs w:val="20"/>
        </w:rPr>
        <w:t xml:space="preserve">approval </w:t>
      </w:r>
      <w:r w:rsidR="00FE7DBC" w:rsidRPr="00E54D5D">
        <w:rPr>
          <w:rFonts w:cstheme="minorHAnsi"/>
          <w:sz w:val="20"/>
          <w:szCs w:val="20"/>
        </w:rPr>
        <w:t xml:space="preserve">of special authorizations to circulate throughout the national territory, with the exception of those for reasons of illness, for transporting </w:t>
      </w:r>
      <w:r w:rsidR="002B582A" w:rsidRPr="00E54D5D">
        <w:rPr>
          <w:rFonts w:cstheme="minorHAnsi"/>
          <w:sz w:val="20"/>
          <w:szCs w:val="20"/>
        </w:rPr>
        <w:t>corpses</w:t>
      </w:r>
      <w:r w:rsidR="00FE7DBC" w:rsidRPr="00E54D5D">
        <w:rPr>
          <w:rFonts w:cstheme="minorHAnsi"/>
          <w:sz w:val="20"/>
          <w:szCs w:val="20"/>
        </w:rPr>
        <w:t xml:space="preserve"> and for professional reasons, in order to reduce the rate of progression of the disease.</w:t>
      </w:r>
      <w:r w:rsidR="002B582A" w:rsidRPr="00E54D5D">
        <w:rPr>
          <w:rFonts w:cstheme="minorHAnsi"/>
          <w:sz w:val="20"/>
          <w:szCs w:val="20"/>
        </w:rPr>
        <w:t xml:space="preserve"> </w:t>
      </w:r>
      <w:r w:rsidR="00FE7DBC" w:rsidRPr="00E54D5D">
        <w:rPr>
          <w:rFonts w:cstheme="minorHAnsi"/>
          <w:sz w:val="20"/>
          <w:szCs w:val="20"/>
        </w:rPr>
        <w:t>In Dakar</w:t>
      </w:r>
      <w:r w:rsidR="00D215EE" w:rsidRPr="00E54D5D">
        <w:rPr>
          <w:rFonts w:cstheme="minorHAnsi"/>
          <w:sz w:val="20"/>
          <w:szCs w:val="20"/>
        </w:rPr>
        <w:t>,</w:t>
      </w:r>
      <w:r w:rsidR="002B582A" w:rsidRPr="00E54D5D">
        <w:rPr>
          <w:rFonts w:cstheme="minorHAnsi"/>
          <w:sz w:val="20"/>
          <w:szCs w:val="20"/>
        </w:rPr>
        <w:t xml:space="preserve"> t</w:t>
      </w:r>
      <w:r w:rsidR="00FE7DBC" w:rsidRPr="00E54D5D">
        <w:rPr>
          <w:rFonts w:cstheme="minorHAnsi"/>
          <w:sz w:val="20"/>
          <w:szCs w:val="20"/>
        </w:rPr>
        <w:t xml:space="preserve">he closure of non-essential shops and </w:t>
      </w:r>
      <w:r w:rsidR="002B582A" w:rsidRPr="00E54D5D">
        <w:rPr>
          <w:rFonts w:cstheme="minorHAnsi"/>
          <w:sz w:val="20"/>
          <w:szCs w:val="20"/>
        </w:rPr>
        <w:t>petty mobile traders</w:t>
      </w:r>
      <w:r w:rsidR="00FE7DBC" w:rsidRPr="00E54D5D">
        <w:rPr>
          <w:rFonts w:cstheme="minorHAnsi"/>
          <w:sz w:val="20"/>
          <w:szCs w:val="20"/>
        </w:rPr>
        <w:t xml:space="preserve"> is the responsibility of the Prefects of the Departments, in conjunction with the Mayors and other actors involved.</w:t>
      </w:r>
      <w:r w:rsidR="002B582A" w:rsidRPr="00E54D5D">
        <w:rPr>
          <w:rFonts w:cstheme="minorHAnsi"/>
          <w:sz w:val="20"/>
          <w:szCs w:val="20"/>
        </w:rPr>
        <w:t xml:space="preserve"> </w:t>
      </w:r>
      <w:r w:rsidR="00FE7DBC" w:rsidRPr="00E54D5D">
        <w:rPr>
          <w:rFonts w:cstheme="minorHAnsi"/>
          <w:sz w:val="20"/>
          <w:szCs w:val="20"/>
        </w:rPr>
        <w:t>Reinforcement of the presence of the security and defense forces (Police, Gendarmerie and Army) in public places, particularly on beaches and recreation areas, with a view to rigorous enforcement of measures prohibiting gatherings</w:t>
      </w:r>
      <w:r w:rsidR="002B582A" w:rsidRPr="00E54D5D">
        <w:rPr>
          <w:rFonts w:cstheme="minorHAnsi"/>
          <w:sz w:val="20"/>
          <w:szCs w:val="20"/>
        </w:rPr>
        <w:t xml:space="preserve"> is in effect.  </w:t>
      </w:r>
      <w:r w:rsidR="00FE7DBC" w:rsidRPr="00E54D5D">
        <w:rPr>
          <w:rFonts w:cstheme="minorHAnsi"/>
          <w:sz w:val="20"/>
          <w:szCs w:val="20"/>
        </w:rPr>
        <w:t xml:space="preserve">Reinforcement of the </w:t>
      </w:r>
      <w:r w:rsidR="002B582A" w:rsidRPr="00E54D5D">
        <w:rPr>
          <w:rFonts w:cstheme="minorHAnsi"/>
          <w:sz w:val="20"/>
          <w:szCs w:val="20"/>
        </w:rPr>
        <w:t>monitoring</w:t>
      </w:r>
      <w:r w:rsidR="00FE7DBC" w:rsidRPr="00E54D5D">
        <w:rPr>
          <w:rFonts w:cstheme="minorHAnsi"/>
          <w:sz w:val="20"/>
          <w:szCs w:val="20"/>
        </w:rPr>
        <w:t xml:space="preserve"> of public transport vehicles, with a view to </w:t>
      </w:r>
      <w:r w:rsidR="002B582A" w:rsidRPr="00E54D5D">
        <w:rPr>
          <w:rFonts w:cstheme="minorHAnsi"/>
          <w:sz w:val="20"/>
          <w:szCs w:val="20"/>
        </w:rPr>
        <w:t xml:space="preserve">ensuring </w:t>
      </w:r>
      <w:r w:rsidR="00FE7DBC" w:rsidRPr="00E54D5D">
        <w:rPr>
          <w:rFonts w:cstheme="minorHAnsi"/>
          <w:sz w:val="20"/>
          <w:szCs w:val="20"/>
        </w:rPr>
        <w:t xml:space="preserve">compliance with the </w:t>
      </w:r>
      <w:r w:rsidR="002B582A" w:rsidRPr="00E54D5D">
        <w:rPr>
          <w:rFonts w:cstheme="minorHAnsi"/>
          <w:sz w:val="20"/>
          <w:szCs w:val="20"/>
        </w:rPr>
        <w:t>respect of the preventive measures against the spread of COVID</w:t>
      </w:r>
      <w:r w:rsidR="000A1A4D" w:rsidRPr="00E54D5D">
        <w:rPr>
          <w:rFonts w:cstheme="minorHAnsi"/>
          <w:sz w:val="20"/>
          <w:szCs w:val="20"/>
        </w:rPr>
        <w:t>-</w:t>
      </w:r>
      <w:r w:rsidR="002B582A" w:rsidRPr="00E54D5D">
        <w:rPr>
          <w:rFonts w:cstheme="minorHAnsi"/>
          <w:sz w:val="20"/>
          <w:szCs w:val="20"/>
        </w:rPr>
        <w:t>1</w:t>
      </w:r>
      <w:r w:rsidR="000A1A4D" w:rsidRPr="00E54D5D">
        <w:rPr>
          <w:rFonts w:cstheme="minorHAnsi"/>
          <w:sz w:val="20"/>
          <w:szCs w:val="20"/>
        </w:rPr>
        <w:t>9</w:t>
      </w:r>
      <w:r w:rsidR="002B582A" w:rsidRPr="00E54D5D">
        <w:rPr>
          <w:rFonts w:cstheme="minorHAnsi"/>
          <w:sz w:val="20"/>
          <w:szCs w:val="20"/>
        </w:rPr>
        <w:t xml:space="preserve">, </w:t>
      </w:r>
      <w:r w:rsidR="00FE7DBC" w:rsidRPr="00E54D5D">
        <w:rPr>
          <w:rFonts w:cstheme="minorHAnsi"/>
          <w:sz w:val="20"/>
          <w:szCs w:val="20"/>
        </w:rPr>
        <w:t>enacted by the Minister in charge of land transport</w:t>
      </w:r>
      <w:r w:rsidR="002B582A" w:rsidRPr="00E54D5D">
        <w:rPr>
          <w:rFonts w:cstheme="minorHAnsi"/>
          <w:sz w:val="20"/>
          <w:szCs w:val="20"/>
        </w:rPr>
        <w:t xml:space="preserve"> is also in effect</w:t>
      </w:r>
      <w:r w:rsidR="00FE7DBC" w:rsidRPr="00E54D5D">
        <w:rPr>
          <w:rFonts w:cstheme="minorHAnsi"/>
          <w:sz w:val="20"/>
          <w:szCs w:val="20"/>
        </w:rPr>
        <w:t>.</w:t>
      </w:r>
      <w:r w:rsidR="002B582A" w:rsidRPr="00E54D5D">
        <w:rPr>
          <w:rFonts w:cstheme="minorHAnsi"/>
          <w:sz w:val="20"/>
          <w:szCs w:val="20"/>
        </w:rPr>
        <w:t xml:space="preserve">  The President </w:t>
      </w:r>
      <w:r w:rsidR="002B582A" w:rsidRPr="00E54D5D">
        <w:rPr>
          <w:rFonts w:cstheme="minorHAnsi"/>
          <w:sz w:val="20"/>
          <w:szCs w:val="20"/>
        </w:rPr>
        <w:lastRenderedPageBreak/>
        <w:t xml:space="preserve">has released a communication alluding to possibility for complete lockdown if the population does not respect the measures in place. </w:t>
      </w:r>
      <w:r w:rsidR="00FE7DBC" w:rsidRPr="00E54D5D">
        <w:rPr>
          <w:rFonts w:cstheme="minorHAnsi"/>
          <w:sz w:val="20"/>
          <w:szCs w:val="20"/>
        </w:rPr>
        <w:t xml:space="preserve"> </w:t>
      </w:r>
    </w:p>
    <w:p w14:paraId="4CFCFDD2" w14:textId="20A24266" w:rsidR="00CC433E" w:rsidRDefault="00CC433E" w:rsidP="00354B19">
      <w:pPr>
        <w:pStyle w:val="ListParagraph"/>
        <w:spacing w:line="240" w:lineRule="auto"/>
        <w:jc w:val="both"/>
        <w:rPr>
          <w:rFonts w:cstheme="minorHAnsi"/>
          <w:sz w:val="20"/>
          <w:szCs w:val="20"/>
        </w:rPr>
      </w:pPr>
    </w:p>
    <w:p w14:paraId="2CA091D5" w14:textId="77777777" w:rsidR="00EC1346" w:rsidRPr="00BB2093" w:rsidRDefault="00EC1346" w:rsidP="00EC1346">
      <w:pPr>
        <w:pStyle w:val="ListParagraph"/>
        <w:spacing w:line="240" w:lineRule="auto"/>
        <w:jc w:val="both"/>
        <w:rPr>
          <w:rFonts w:cstheme="minorHAnsi"/>
          <w:sz w:val="20"/>
          <w:szCs w:val="20"/>
        </w:rPr>
      </w:pPr>
      <w:r w:rsidRPr="00BB2093">
        <w:rPr>
          <w:rFonts w:cstheme="minorHAnsi"/>
          <w:sz w:val="20"/>
          <w:szCs w:val="20"/>
        </w:rPr>
        <w:t>During the month of August, the MSAS continued its response to the COVID 19 outbreak in different systems.</w:t>
      </w:r>
    </w:p>
    <w:p w14:paraId="27076243" w14:textId="294EE267" w:rsidR="00EC1346" w:rsidRPr="00BB2093" w:rsidRDefault="00EC1346" w:rsidP="00EC1346">
      <w:pPr>
        <w:pStyle w:val="ListParagraph"/>
        <w:numPr>
          <w:ilvl w:val="0"/>
          <w:numId w:val="24"/>
        </w:numPr>
        <w:spacing w:line="240" w:lineRule="auto"/>
        <w:jc w:val="both"/>
        <w:rPr>
          <w:rFonts w:cstheme="minorHAnsi"/>
          <w:b/>
          <w:bCs/>
          <w:sz w:val="20"/>
          <w:szCs w:val="20"/>
        </w:rPr>
      </w:pPr>
      <w:r w:rsidRPr="00BB2093">
        <w:rPr>
          <w:rFonts w:cstheme="minorHAnsi"/>
          <w:b/>
          <w:bCs/>
          <w:sz w:val="20"/>
          <w:szCs w:val="20"/>
        </w:rPr>
        <w:t>Monitoring and coordination activities</w:t>
      </w:r>
      <w:r w:rsidR="00C173C6">
        <w:rPr>
          <w:rFonts w:cstheme="minorHAnsi"/>
          <w:b/>
          <w:bCs/>
          <w:sz w:val="20"/>
          <w:szCs w:val="20"/>
        </w:rPr>
        <w:t xml:space="preserve"> </w:t>
      </w:r>
    </w:p>
    <w:p w14:paraId="61515B8F" w14:textId="77777777" w:rsidR="00EC1346" w:rsidRPr="00BB2093" w:rsidRDefault="00EC1346" w:rsidP="00EC1346">
      <w:pPr>
        <w:pStyle w:val="ListParagraph"/>
        <w:numPr>
          <w:ilvl w:val="0"/>
          <w:numId w:val="25"/>
        </w:numPr>
        <w:spacing w:line="240" w:lineRule="auto"/>
        <w:jc w:val="both"/>
        <w:rPr>
          <w:rFonts w:cstheme="minorHAnsi"/>
          <w:sz w:val="20"/>
          <w:szCs w:val="20"/>
        </w:rPr>
      </w:pPr>
      <w:r w:rsidRPr="00BB2093">
        <w:rPr>
          <w:rFonts w:cstheme="minorHAnsi"/>
          <w:sz w:val="20"/>
          <w:szCs w:val="20"/>
        </w:rPr>
        <w:t xml:space="preserve">Organizing a mission to assess the implementation of normalized operational procedures (PON) for the management of outgoing </w:t>
      </w:r>
      <w:proofErr w:type="spellStart"/>
      <w:r w:rsidRPr="00BB2093">
        <w:rPr>
          <w:rFonts w:cstheme="minorHAnsi"/>
          <w:sz w:val="20"/>
          <w:szCs w:val="20"/>
        </w:rPr>
        <w:t>travellers</w:t>
      </w:r>
      <w:proofErr w:type="spellEnd"/>
      <w:r w:rsidRPr="00BB2093">
        <w:rPr>
          <w:rFonts w:cstheme="minorHAnsi"/>
          <w:sz w:val="20"/>
          <w:szCs w:val="20"/>
        </w:rPr>
        <w:t xml:space="preserve"> at Blaise Diagne International Airport (AIBD)</w:t>
      </w:r>
    </w:p>
    <w:p w14:paraId="09327823" w14:textId="77777777" w:rsidR="00EC1346" w:rsidRPr="00BB2093" w:rsidRDefault="00EC1346" w:rsidP="00EC1346">
      <w:pPr>
        <w:pStyle w:val="ListParagraph"/>
        <w:numPr>
          <w:ilvl w:val="0"/>
          <w:numId w:val="25"/>
        </w:numPr>
        <w:spacing w:line="240" w:lineRule="auto"/>
        <w:jc w:val="both"/>
        <w:rPr>
          <w:rFonts w:cstheme="minorHAnsi"/>
          <w:sz w:val="20"/>
          <w:szCs w:val="20"/>
        </w:rPr>
      </w:pPr>
      <w:r w:rsidRPr="00BB2093">
        <w:rPr>
          <w:rFonts w:cstheme="minorHAnsi"/>
          <w:sz w:val="20"/>
          <w:szCs w:val="20"/>
        </w:rPr>
        <w:t>Mid-term review meeting of the Activities of the Risk Communication and Community Engagement (CREC) Committee of the National Epidemic Management Committee (CNGE)</w:t>
      </w:r>
    </w:p>
    <w:p w14:paraId="70377B81" w14:textId="77777777" w:rsidR="00EC1346" w:rsidRPr="00BB2093" w:rsidRDefault="00EC1346" w:rsidP="00EC1346">
      <w:pPr>
        <w:pStyle w:val="ListParagraph"/>
        <w:numPr>
          <w:ilvl w:val="0"/>
          <w:numId w:val="25"/>
        </w:numPr>
        <w:spacing w:line="240" w:lineRule="auto"/>
        <w:jc w:val="both"/>
        <w:rPr>
          <w:rFonts w:cstheme="minorHAnsi"/>
          <w:sz w:val="20"/>
          <w:szCs w:val="20"/>
        </w:rPr>
      </w:pPr>
      <w:r w:rsidRPr="00BB2093">
        <w:rPr>
          <w:rFonts w:cstheme="minorHAnsi"/>
          <w:sz w:val="20"/>
          <w:szCs w:val="20"/>
        </w:rPr>
        <w:t>Coordinating meeting with the Chief Medical Officers of the Region, 20 August 2020 under the chairmanship of The Minister of Health and Social Action</w:t>
      </w:r>
    </w:p>
    <w:p w14:paraId="1B89E4D3" w14:textId="77777777" w:rsidR="00EC1346" w:rsidRPr="00BB2093" w:rsidRDefault="00EC1346" w:rsidP="00EC1346">
      <w:pPr>
        <w:pStyle w:val="ListParagraph"/>
        <w:numPr>
          <w:ilvl w:val="0"/>
          <w:numId w:val="25"/>
        </w:numPr>
        <w:spacing w:line="240" w:lineRule="auto"/>
        <w:jc w:val="both"/>
        <w:rPr>
          <w:rFonts w:cstheme="minorHAnsi"/>
          <w:sz w:val="20"/>
          <w:szCs w:val="20"/>
        </w:rPr>
      </w:pPr>
      <w:r w:rsidRPr="00BB2093">
        <w:rPr>
          <w:rFonts w:cstheme="minorHAnsi"/>
          <w:sz w:val="20"/>
          <w:szCs w:val="20"/>
        </w:rPr>
        <w:t>Holding a workshop to prepare the white paper on the contribution of the Ministry of Health and Social Action to the fight against COVID 19: A progress report on a semester of preparation and response</w:t>
      </w:r>
    </w:p>
    <w:p w14:paraId="141C27EE" w14:textId="780A5BEA" w:rsidR="00EC1346" w:rsidRPr="00BB2093" w:rsidRDefault="00EC1346" w:rsidP="00EC1346">
      <w:pPr>
        <w:pStyle w:val="ListParagraph"/>
        <w:numPr>
          <w:ilvl w:val="0"/>
          <w:numId w:val="25"/>
        </w:numPr>
        <w:spacing w:line="240" w:lineRule="auto"/>
        <w:jc w:val="both"/>
        <w:rPr>
          <w:rFonts w:cstheme="minorHAnsi"/>
          <w:sz w:val="20"/>
          <w:szCs w:val="20"/>
        </w:rPr>
      </w:pPr>
      <w:r w:rsidRPr="00BB2093">
        <w:rPr>
          <w:rFonts w:cstheme="minorHAnsi"/>
          <w:sz w:val="20"/>
          <w:szCs w:val="20"/>
        </w:rPr>
        <w:t xml:space="preserve">Support and supervision of the Operational Coordination Group in </w:t>
      </w:r>
      <w:proofErr w:type="spellStart"/>
      <w:r w:rsidRPr="00BB2093">
        <w:rPr>
          <w:rFonts w:cstheme="minorHAnsi"/>
          <w:sz w:val="20"/>
          <w:szCs w:val="20"/>
        </w:rPr>
        <w:t>Kédougou</w:t>
      </w:r>
      <w:proofErr w:type="spellEnd"/>
      <w:r w:rsidRPr="00BB2093">
        <w:rPr>
          <w:rFonts w:cstheme="minorHAnsi"/>
          <w:sz w:val="20"/>
          <w:szCs w:val="20"/>
        </w:rPr>
        <w:t xml:space="preserve"> region</w:t>
      </w:r>
    </w:p>
    <w:p w14:paraId="17348E8F" w14:textId="324A4D50" w:rsidR="00EC1346" w:rsidRPr="00BB2093" w:rsidRDefault="00EC1346" w:rsidP="00EC1346">
      <w:pPr>
        <w:pStyle w:val="ListParagraph"/>
        <w:numPr>
          <w:ilvl w:val="0"/>
          <w:numId w:val="25"/>
        </w:numPr>
        <w:spacing w:line="240" w:lineRule="auto"/>
        <w:jc w:val="both"/>
        <w:rPr>
          <w:rFonts w:cstheme="minorHAnsi"/>
          <w:sz w:val="20"/>
          <w:szCs w:val="20"/>
        </w:rPr>
      </w:pPr>
      <w:r w:rsidRPr="00BB2093">
        <w:rPr>
          <w:rFonts w:cstheme="minorHAnsi"/>
          <w:sz w:val="20"/>
          <w:szCs w:val="20"/>
        </w:rPr>
        <w:t xml:space="preserve">Mission to support the operational coordination group to the </w:t>
      </w:r>
      <w:proofErr w:type="spellStart"/>
      <w:r w:rsidRPr="00BB2093">
        <w:rPr>
          <w:rFonts w:cstheme="minorHAnsi"/>
          <w:sz w:val="20"/>
          <w:szCs w:val="20"/>
        </w:rPr>
        <w:t>Diourbel</w:t>
      </w:r>
      <w:proofErr w:type="spellEnd"/>
      <w:r w:rsidRPr="00BB2093">
        <w:rPr>
          <w:rFonts w:cstheme="minorHAnsi"/>
          <w:sz w:val="20"/>
          <w:szCs w:val="20"/>
        </w:rPr>
        <w:t xml:space="preserve"> medical region in the </w:t>
      </w:r>
      <w:r w:rsidR="00B317B4" w:rsidRPr="00BB2093">
        <w:rPr>
          <w:rFonts w:cstheme="minorHAnsi"/>
          <w:sz w:val="20"/>
          <w:szCs w:val="20"/>
        </w:rPr>
        <w:t>lead up</w:t>
      </w:r>
      <w:r w:rsidRPr="00BB2093">
        <w:rPr>
          <w:rFonts w:cstheme="minorHAnsi"/>
          <w:sz w:val="20"/>
          <w:szCs w:val="20"/>
        </w:rPr>
        <w:t xml:space="preserve"> </w:t>
      </w:r>
      <w:r w:rsidR="00B317B4" w:rsidRPr="00BB2093">
        <w:rPr>
          <w:rFonts w:cstheme="minorHAnsi"/>
          <w:sz w:val="20"/>
          <w:szCs w:val="20"/>
        </w:rPr>
        <w:t xml:space="preserve">to the </w:t>
      </w:r>
      <w:proofErr w:type="spellStart"/>
      <w:r w:rsidRPr="00BB2093">
        <w:rPr>
          <w:rFonts w:cstheme="minorHAnsi"/>
          <w:sz w:val="20"/>
          <w:szCs w:val="20"/>
        </w:rPr>
        <w:t>Touba</w:t>
      </w:r>
      <w:proofErr w:type="spellEnd"/>
      <w:r w:rsidRPr="00BB2093">
        <w:rPr>
          <w:rFonts w:cstheme="minorHAnsi"/>
          <w:sz w:val="20"/>
          <w:szCs w:val="20"/>
        </w:rPr>
        <w:t xml:space="preserve"> </w:t>
      </w:r>
      <w:proofErr w:type="spellStart"/>
      <w:r w:rsidRPr="00BB2093">
        <w:rPr>
          <w:rFonts w:cstheme="minorHAnsi"/>
          <w:sz w:val="20"/>
          <w:szCs w:val="20"/>
        </w:rPr>
        <w:t>Magal</w:t>
      </w:r>
      <w:proofErr w:type="spellEnd"/>
      <w:r w:rsidR="00B317B4" w:rsidRPr="00BB2093">
        <w:rPr>
          <w:rFonts w:cstheme="minorHAnsi"/>
          <w:sz w:val="20"/>
          <w:szCs w:val="20"/>
        </w:rPr>
        <w:t>, the biggest religious gathering in Senegal</w:t>
      </w:r>
      <w:r w:rsidRPr="00BB2093">
        <w:rPr>
          <w:rFonts w:cstheme="minorHAnsi"/>
          <w:sz w:val="20"/>
          <w:szCs w:val="20"/>
        </w:rPr>
        <w:t xml:space="preserve"> </w:t>
      </w:r>
    </w:p>
    <w:p w14:paraId="564DC729" w14:textId="1EEF50DB" w:rsidR="00EC1346" w:rsidRPr="00BB2093" w:rsidRDefault="00EC1346" w:rsidP="00EC1346">
      <w:pPr>
        <w:pStyle w:val="ListParagraph"/>
        <w:numPr>
          <w:ilvl w:val="0"/>
          <w:numId w:val="24"/>
        </w:numPr>
        <w:spacing w:line="240" w:lineRule="auto"/>
        <w:jc w:val="both"/>
        <w:rPr>
          <w:rFonts w:cstheme="minorHAnsi"/>
          <w:b/>
          <w:bCs/>
          <w:sz w:val="20"/>
          <w:szCs w:val="20"/>
        </w:rPr>
      </w:pPr>
      <w:r w:rsidRPr="00BB2093">
        <w:rPr>
          <w:rFonts w:cstheme="minorHAnsi"/>
          <w:b/>
          <w:bCs/>
          <w:sz w:val="20"/>
          <w:szCs w:val="20"/>
        </w:rPr>
        <w:t>Capacity building activities</w:t>
      </w:r>
      <w:r w:rsidR="00C173C6">
        <w:rPr>
          <w:rFonts w:cstheme="minorHAnsi"/>
          <w:b/>
          <w:bCs/>
          <w:sz w:val="20"/>
          <w:szCs w:val="20"/>
        </w:rPr>
        <w:t xml:space="preserve"> </w:t>
      </w:r>
    </w:p>
    <w:p w14:paraId="00DE471E" w14:textId="4817225D" w:rsidR="00EC1346" w:rsidRPr="00BB2093" w:rsidRDefault="00EC1346" w:rsidP="00EC1346">
      <w:pPr>
        <w:pStyle w:val="ListParagraph"/>
        <w:numPr>
          <w:ilvl w:val="0"/>
          <w:numId w:val="26"/>
        </w:numPr>
        <w:spacing w:line="240" w:lineRule="auto"/>
        <w:ind w:left="1800"/>
        <w:jc w:val="both"/>
        <w:rPr>
          <w:rFonts w:cstheme="minorHAnsi"/>
          <w:sz w:val="20"/>
          <w:szCs w:val="20"/>
        </w:rPr>
      </w:pPr>
      <w:r w:rsidRPr="00BB2093">
        <w:rPr>
          <w:rFonts w:cstheme="minorHAnsi"/>
          <w:sz w:val="20"/>
          <w:szCs w:val="20"/>
        </w:rPr>
        <w:t>Organiz</w:t>
      </w:r>
      <w:r w:rsidR="008423E4" w:rsidRPr="00BB2093">
        <w:rPr>
          <w:rFonts w:cstheme="minorHAnsi"/>
          <w:sz w:val="20"/>
          <w:szCs w:val="20"/>
        </w:rPr>
        <w:t>ation of</w:t>
      </w:r>
      <w:r w:rsidRPr="00BB2093">
        <w:rPr>
          <w:rFonts w:cstheme="minorHAnsi"/>
          <w:sz w:val="20"/>
          <w:szCs w:val="20"/>
        </w:rPr>
        <w:t xml:space="preserve"> a training workshop for SNEIPS teleoperators on COVID-19 on 11 and 12 August 2020 </w:t>
      </w:r>
    </w:p>
    <w:p w14:paraId="6A5AE77E" w14:textId="77777777" w:rsidR="00EC1346" w:rsidRPr="00BB2093" w:rsidRDefault="00EC1346" w:rsidP="00EC1346">
      <w:pPr>
        <w:pStyle w:val="ListParagraph"/>
        <w:numPr>
          <w:ilvl w:val="0"/>
          <w:numId w:val="26"/>
        </w:numPr>
        <w:spacing w:line="240" w:lineRule="auto"/>
        <w:ind w:left="1800"/>
        <w:jc w:val="both"/>
        <w:rPr>
          <w:rFonts w:cstheme="minorHAnsi"/>
          <w:sz w:val="20"/>
          <w:szCs w:val="20"/>
        </w:rPr>
      </w:pPr>
      <w:r w:rsidRPr="00BB2093">
        <w:rPr>
          <w:rFonts w:cstheme="minorHAnsi"/>
          <w:sz w:val="20"/>
          <w:szCs w:val="20"/>
        </w:rPr>
        <w:t xml:space="preserve">Guidance of </w:t>
      </w:r>
      <w:proofErr w:type="spellStart"/>
      <w:r w:rsidRPr="00BB2093">
        <w:rPr>
          <w:rFonts w:cstheme="minorHAnsi"/>
          <w:sz w:val="20"/>
          <w:szCs w:val="20"/>
        </w:rPr>
        <w:t>Kédougou</w:t>
      </w:r>
      <w:proofErr w:type="spellEnd"/>
      <w:r w:rsidRPr="00BB2093">
        <w:rPr>
          <w:rFonts w:cstheme="minorHAnsi"/>
          <w:sz w:val="20"/>
          <w:szCs w:val="20"/>
        </w:rPr>
        <w:t xml:space="preserve"> mediators on COVID-19 with the support of the CNLS (National Council for the Fight against AIDS) </w:t>
      </w:r>
    </w:p>
    <w:p w14:paraId="3C6FC350" w14:textId="77777777" w:rsidR="00EC1346" w:rsidRPr="00BB2093" w:rsidRDefault="00EC1346" w:rsidP="00EC1346">
      <w:pPr>
        <w:pStyle w:val="ListParagraph"/>
        <w:numPr>
          <w:ilvl w:val="0"/>
          <w:numId w:val="26"/>
        </w:numPr>
        <w:spacing w:line="240" w:lineRule="auto"/>
        <w:ind w:left="1800"/>
        <w:jc w:val="both"/>
        <w:rPr>
          <w:rFonts w:cstheme="minorHAnsi"/>
          <w:sz w:val="20"/>
          <w:szCs w:val="20"/>
        </w:rPr>
      </w:pPr>
      <w:r w:rsidRPr="00BB2093">
        <w:rPr>
          <w:rFonts w:cstheme="minorHAnsi"/>
          <w:sz w:val="20"/>
          <w:szCs w:val="20"/>
        </w:rPr>
        <w:t xml:space="preserve">Orientation of the </w:t>
      </w:r>
      <w:proofErr w:type="spellStart"/>
      <w:r w:rsidRPr="00BB2093">
        <w:rPr>
          <w:rFonts w:cstheme="minorHAnsi"/>
          <w:sz w:val="20"/>
          <w:szCs w:val="20"/>
        </w:rPr>
        <w:t>Bajenu</w:t>
      </w:r>
      <w:proofErr w:type="spellEnd"/>
      <w:r w:rsidRPr="00BB2093">
        <w:rPr>
          <w:rFonts w:cstheme="minorHAnsi"/>
          <w:sz w:val="20"/>
          <w:szCs w:val="20"/>
        </w:rPr>
        <w:t xml:space="preserve"> </w:t>
      </w:r>
      <w:proofErr w:type="spellStart"/>
      <w:r w:rsidRPr="00BB2093">
        <w:rPr>
          <w:rFonts w:cstheme="minorHAnsi"/>
          <w:sz w:val="20"/>
          <w:szCs w:val="20"/>
        </w:rPr>
        <w:t>Gox</w:t>
      </w:r>
      <w:proofErr w:type="spellEnd"/>
      <w:r w:rsidRPr="00BB2093">
        <w:rPr>
          <w:rFonts w:cstheme="minorHAnsi"/>
          <w:sz w:val="20"/>
          <w:szCs w:val="20"/>
        </w:rPr>
        <w:t xml:space="preserve"> of </w:t>
      </w:r>
      <w:proofErr w:type="spellStart"/>
      <w:r w:rsidRPr="00BB2093">
        <w:rPr>
          <w:rFonts w:cstheme="minorHAnsi"/>
          <w:sz w:val="20"/>
          <w:szCs w:val="20"/>
        </w:rPr>
        <w:t>Kédougou</w:t>
      </w:r>
      <w:proofErr w:type="spellEnd"/>
      <w:r w:rsidRPr="00BB2093">
        <w:rPr>
          <w:rFonts w:cstheme="minorHAnsi"/>
          <w:sz w:val="20"/>
          <w:szCs w:val="20"/>
        </w:rPr>
        <w:t xml:space="preserve"> on COVID-19, from 10 to 11 August 2020 </w:t>
      </w:r>
    </w:p>
    <w:p w14:paraId="26A4A0A4" w14:textId="77777777" w:rsidR="00EC1346" w:rsidRPr="00BB2093" w:rsidRDefault="00EC1346" w:rsidP="00EC1346">
      <w:pPr>
        <w:pStyle w:val="ListParagraph"/>
        <w:numPr>
          <w:ilvl w:val="0"/>
          <w:numId w:val="26"/>
        </w:numPr>
        <w:spacing w:line="240" w:lineRule="auto"/>
        <w:ind w:left="1800"/>
        <w:jc w:val="both"/>
        <w:rPr>
          <w:rFonts w:cstheme="minorHAnsi"/>
          <w:sz w:val="20"/>
          <w:szCs w:val="20"/>
        </w:rPr>
      </w:pPr>
      <w:r w:rsidRPr="00BB2093">
        <w:rPr>
          <w:rFonts w:cstheme="minorHAnsi"/>
          <w:sz w:val="20"/>
          <w:szCs w:val="20"/>
        </w:rPr>
        <w:t>Capacity-building activities on surveillance, ICI-Wash, CREC and prevention in Senegal's 45 departments and land border crossings with support from the Senegalese Red Cross</w:t>
      </w:r>
    </w:p>
    <w:p w14:paraId="14B37F7C" w14:textId="6778C757" w:rsidR="00EC1346" w:rsidRPr="00C173C6" w:rsidRDefault="00EC1346" w:rsidP="00EC1346">
      <w:pPr>
        <w:pStyle w:val="ListParagraph"/>
        <w:numPr>
          <w:ilvl w:val="0"/>
          <w:numId w:val="24"/>
        </w:numPr>
        <w:spacing w:line="240" w:lineRule="auto"/>
        <w:jc w:val="both"/>
        <w:rPr>
          <w:rFonts w:cstheme="minorHAnsi"/>
          <w:b/>
          <w:bCs/>
          <w:sz w:val="20"/>
          <w:szCs w:val="20"/>
          <w:lang w:val="fr-FR"/>
        </w:rPr>
      </w:pPr>
      <w:r w:rsidRPr="00C173C6">
        <w:rPr>
          <w:rFonts w:cstheme="minorHAnsi"/>
          <w:b/>
          <w:bCs/>
          <w:sz w:val="20"/>
          <w:szCs w:val="20"/>
          <w:lang w:val="fr-FR"/>
        </w:rPr>
        <w:t xml:space="preserve">Communication </w:t>
      </w:r>
      <w:proofErr w:type="spellStart"/>
      <w:r w:rsidRPr="00C173C6">
        <w:rPr>
          <w:rFonts w:cstheme="minorHAnsi"/>
          <w:b/>
          <w:bCs/>
          <w:sz w:val="20"/>
          <w:szCs w:val="20"/>
          <w:lang w:val="fr-FR"/>
        </w:rPr>
        <w:t>activities</w:t>
      </w:r>
      <w:proofErr w:type="spellEnd"/>
      <w:r w:rsidR="00C173C6" w:rsidRPr="00C173C6">
        <w:rPr>
          <w:rFonts w:cstheme="minorHAnsi"/>
          <w:b/>
          <w:bCs/>
          <w:sz w:val="20"/>
          <w:szCs w:val="20"/>
          <w:lang w:val="fr-FR"/>
        </w:rPr>
        <w:t xml:space="preserve"> </w:t>
      </w:r>
    </w:p>
    <w:p w14:paraId="452E6B99" w14:textId="6CB19DB5" w:rsidR="00EC1346" w:rsidRPr="00BB2093" w:rsidRDefault="00EC1346" w:rsidP="00EC1346">
      <w:pPr>
        <w:pStyle w:val="ListParagraph"/>
        <w:numPr>
          <w:ilvl w:val="0"/>
          <w:numId w:val="27"/>
        </w:numPr>
        <w:spacing w:line="240" w:lineRule="auto"/>
        <w:jc w:val="both"/>
        <w:rPr>
          <w:rFonts w:cstheme="minorHAnsi"/>
          <w:sz w:val="20"/>
          <w:szCs w:val="20"/>
        </w:rPr>
      </w:pPr>
      <w:r w:rsidRPr="00BB2093">
        <w:rPr>
          <w:rFonts w:cstheme="minorHAnsi"/>
          <w:sz w:val="20"/>
          <w:szCs w:val="20"/>
        </w:rPr>
        <w:t>Organization of mass awareness caravan</w:t>
      </w:r>
      <w:r w:rsidR="00E83903" w:rsidRPr="00BB2093">
        <w:rPr>
          <w:rFonts w:cstheme="minorHAnsi"/>
          <w:sz w:val="20"/>
          <w:szCs w:val="20"/>
        </w:rPr>
        <w:t>s</w:t>
      </w:r>
      <w:r w:rsidRPr="00BB2093">
        <w:rPr>
          <w:rFonts w:cstheme="minorHAnsi"/>
          <w:sz w:val="20"/>
          <w:szCs w:val="20"/>
        </w:rPr>
        <w:t xml:space="preserve"> on barrier measures in the Dakar region, </w:t>
      </w:r>
      <w:proofErr w:type="spellStart"/>
      <w:r w:rsidRPr="00BB2093">
        <w:rPr>
          <w:rFonts w:cstheme="minorHAnsi"/>
          <w:sz w:val="20"/>
          <w:szCs w:val="20"/>
        </w:rPr>
        <w:t>Kébémer</w:t>
      </w:r>
      <w:proofErr w:type="spellEnd"/>
      <w:r w:rsidRPr="00BB2093">
        <w:rPr>
          <w:rFonts w:cstheme="minorHAnsi"/>
          <w:sz w:val="20"/>
          <w:szCs w:val="20"/>
        </w:rPr>
        <w:t xml:space="preserve"> (</w:t>
      </w:r>
      <w:proofErr w:type="spellStart"/>
      <w:r w:rsidRPr="00BB2093">
        <w:rPr>
          <w:rFonts w:cstheme="minorHAnsi"/>
          <w:sz w:val="20"/>
          <w:szCs w:val="20"/>
        </w:rPr>
        <w:t>Louga</w:t>
      </w:r>
      <w:proofErr w:type="spellEnd"/>
      <w:r w:rsidRPr="00BB2093">
        <w:rPr>
          <w:rFonts w:cstheme="minorHAnsi"/>
          <w:sz w:val="20"/>
          <w:szCs w:val="20"/>
        </w:rPr>
        <w:t xml:space="preserve"> region) and </w:t>
      </w:r>
      <w:proofErr w:type="spellStart"/>
      <w:r w:rsidR="00D26AD4" w:rsidRPr="00BB2093">
        <w:rPr>
          <w:rFonts w:cstheme="minorHAnsi"/>
          <w:sz w:val="20"/>
          <w:szCs w:val="20"/>
        </w:rPr>
        <w:t>M</w:t>
      </w:r>
      <w:r w:rsidRPr="00BB2093">
        <w:rPr>
          <w:rFonts w:cstheme="minorHAnsi"/>
          <w:sz w:val="20"/>
          <w:szCs w:val="20"/>
        </w:rPr>
        <w:t>atam</w:t>
      </w:r>
      <w:proofErr w:type="spellEnd"/>
      <w:r w:rsidRPr="00BB2093">
        <w:rPr>
          <w:rFonts w:cstheme="minorHAnsi"/>
          <w:sz w:val="20"/>
          <w:szCs w:val="20"/>
        </w:rPr>
        <w:t xml:space="preserve"> region</w:t>
      </w:r>
    </w:p>
    <w:p w14:paraId="20E2A539" w14:textId="641529D6" w:rsidR="00EC1346" w:rsidRPr="00BB2093" w:rsidRDefault="00EC1346" w:rsidP="00EC1346">
      <w:pPr>
        <w:pStyle w:val="ListParagraph"/>
        <w:numPr>
          <w:ilvl w:val="0"/>
          <w:numId w:val="27"/>
        </w:numPr>
        <w:spacing w:line="240" w:lineRule="auto"/>
        <w:jc w:val="both"/>
        <w:rPr>
          <w:rFonts w:cstheme="minorHAnsi"/>
          <w:sz w:val="20"/>
          <w:szCs w:val="20"/>
        </w:rPr>
      </w:pPr>
      <w:r w:rsidRPr="00BB2093">
        <w:rPr>
          <w:rFonts w:cstheme="minorHAnsi"/>
          <w:sz w:val="20"/>
          <w:szCs w:val="20"/>
        </w:rPr>
        <w:t xml:space="preserve">Organizing outreach activities on COVID-19 in </w:t>
      </w:r>
      <w:proofErr w:type="spellStart"/>
      <w:r w:rsidRPr="00BB2093">
        <w:rPr>
          <w:rFonts w:cstheme="minorHAnsi"/>
          <w:sz w:val="20"/>
          <w:szCs w:val="20"/>
        </w:rPr>
        <w:t>Kolda</w:t>
      </w:r>
      <w:proofErr w:type="spellEnd"/>
      <w:r w:rsidRPr="00BB2093">
        <w:rPr>
          <w:rFonts w:cstheme="minorHAnsi"/>
          <w:sz w:val="20"/>
          <w:szCs w:val="20"/>
        </w:rPr>
        <w:t xml:space="preserve"> by the Girls' Club (CJF), the "</w:t>
      </w:r>
      <w:proofErr w:type="spellStart"/>
      <w:r w:rsidRPr="00BB2093">
        <w:rPr>
          <w:rFonts w:cstheme="minorHAnsi"/>
          <w:sz w:val="20"/>
          <w:szCs w:val="20"/>
        </w:rPr>
        <w:t>Ndeyou</w:t>
      </w:r>
      <w:proofErr w:type="spellEnd"/>
      <w:r w:rsidRPr="00BB2093">
        <w:rPr>
          <w:rFonts w:cstheme="minorHAnsi"/>
          <w:sz w:val="20"/>
          <w:szCs w:val="20"/>
        </w:rPr>
        <w:t xml:space="preserve"> </w:t>
      </w:r>
      <w:proofErr w:type="spellStart"/>
      <w:r w:rsidRPr="00BB2093">
        <w:rPr>
          <w:rFonts w:cstheme="minorHAnsi"/>
          <w:sz w:val="20"/>
          <w:szCs w:val="20"/>
        </w:rPr>
        <w:t>Daara</w:t>
      </w:r>
      <w:proofErr w:type="spellEnd"/>
      <w:r w:rsidRPr="00BB2093">
        <w:rPr>
          <w:rFonts w:cstheme="minorHAnsi"/>
          <w:sz w:val="20"/>
          <w:szCs w:val="20"/>
        </w:rPr>
        <w:t>" (</w:t>
      </w:r>
      <w:r w:rsidR="00E83903" w:rsidRPr="00BB2093">
        <w:rPr>
          <w:rFonts w:cstheme="minorHAnsi"/>
          <w:sz w:val="20"/>
          <w:szCs w:val="20"/>
        </w:rPr>
        <w:t xml:space="preserve">foster </w:t>
      </w:r>
      <w:r w:rsidRPr="00BB2093">
        <w:rPr>
          <w:rFonts w:cstheme="minorHAnsi"/>
          <w:sz w:val="20"/>
          <w:szCs w:val="20"/>
        </w:rPr>
        <w:t xml:space="preserve">mothers of the </w:t>
      </w:r>
      <w:proofErr w:type="spellStart"/>
      <w:r w:rsidRPr="00BB2093">
        <w:rPr>
          <w:rFonts w:cstheme="minorHAnsi"/>
          <w:sz w:val="20"/>
          <w:szCs w:val="20"/>
        </w:rPr>
        <w:t>Talib</w:t>
      </w:r>
      <w:r w:rsidR="00E83903" w:rsidRPr="00BB2093">
        <w:rPr>
          <w:rFonts w:cstheme="minorHAnsi"/>
          <w:sz w:val="20"/>
          <w:szCs w:val="20"/>
        </w:rPr>
        <w:t>es</w:t>
      </w:r>
      <w:proofErr w:type="spellEnd"/>
      <w:r w:rsidRPr="00BB2093">
        <w:rPr>
          <w:rFonts w:cstheme="minorHAnsi"/>
          <w:sz w:val="20"/>
          <w:szCs w:val="20"/>
        </w:rPr>
        <w:t>), the Federation of Women's Associations of Senegal (FAFS) and sports and cultural associations (ASC)</w:t>
      </w:r>
    </w:p>
    <w:p w14:paraId="31E950FA" w14:textId="7D0DD431" w:rsidR="00EC1346" w:rsidRDefault="00EC1346" w:rsidP="00EC1346">
      <w:pPr>
        <w:pStyle w:val="ListParagraph"/>
        <w:numPr>
          <w:ilvl w:val="0"/>
          <w:numId w:val="27"/>
        </w:numPr>
        <w:spacing w:line="240" w:lineRule="auto"/>
        <w:jc w:val="both"/>
        <w:rPr>
          <w:rFonts w:cstheme="minorHAnsi"/>
          <w:sz w:val="20"/>
          <w:szCs w:val="20"/>
        </w:rPr>
      </w:pPr>
      <w:r w:rsidRPr="00BB2093">
        <w:rPr>
          <w:rFonts w:cstheme="minorHAnsi"/>
          <w:sz w:val="20"/>
          <w:szCs w:val="20"/>
        </w:rPr>
        <w:t xml:space="preserve">Developing a rumor management guide </w:t>
      </w:r>
    </w:p>
    <w:p w14:paraId="04D2874A" w14:textId="77777777" w:rsidR="00842290" w:rsidRPr="00E86F85" w:rsidRDefault="00842290" w:rsidP="00842290">
      <w:pPr>
        <w:pStyle w:val="ListParagraph"/>
        <w:numPr>
          <w:ilvl w:val="0"/>
          <w:numId w:val="27"/>
        </w:numPr>
        <w:spacing w:line="240" w:lineRule="auto"/>
        <w:jc w:val="both"/>
        <w:rPr>
          <w:rFonts w:cstheme="minorHAnsi"/>
          <w:sz w:val="20"/>
          <w:szCs w:val="20"/>
        </w:rPr>
      </w:pPr>
      <w:r w:rsidRPr="00E86F85">
        <w:rPr>
          <w:rFonts w:cstheme="minorHAnsi"/>
          <w:sz w:val="20"/>
          <w:szCs w:val="20"/>
        </w:rPr>
        <w:t xml:space="preserve">Organizing awareness caravans and animating stands at religious events to promote barrier measures to </w:t>
      </w:r>
      <w:proofErr w:type="spellStart"/>
      <w:r w:rsidRPr="00E86F85">
        <w:rPr>
          <w:rFonts w:cstheme="minorHAnsi"/>
          <w:sz w:val="20"/>
          <w:szCs w:val="20"/>
        </w:rPr>
        <w:t>Kaolack</w:t>
      </w:r>
      <w:proofErr w:type="spellEnd"/>
      <w:r w:rsidRPr="00E86F85">
        <w:rPr>
          <w:rFonts w:cstheme="minorHAnsi"/>
          <w:sz w:val="20"/>
          <w:szCs w:val="20"/>
        </w:rPr>
        <w:t xml:space="preserve"> (</w:t>
      </w:r>
      <w:proofErr w:type="spellStart"/>
      <w:r w:rsidRPr="00E86F85">
        <w:rPr>
          <w:rFonts w:cstheme="minorHAnsi"/>
          <w:sz w:val="20"/>
          <w:szCs w:val="20"/>
        </w:rPr>
        <w:t>Médina</w:t>
      </w:r>
      <w:proofErr w:type="spellEnd"/>
      <w:r w:rsidRPr="00E86F85">
        <w:rPr>
          <w:rFonts w:cstheme="minorHAnsi"/>
          <w:sz w:val="20"/>
          <w:szCs w:val="20"/>
        </w:rPr>
        <w:t xml:space="preserve"> Baye) and </w:t>
      </w:r>
      <w:proofErr w:type="spellStart"/>
      <w:r w:rsidRPr="00E86F85">
        <w:rPr>
          <w:rFonts w:cstheme="minorHAnsi"/>
          <w:sz w:val="20"/>
          <w:szCs w:val="20"/>
        </w:rPr>
        <w:t>Thiès</w:t>
      </w:r>
      <w:proofErr w:type="spellEnd"/>
      <w:r w:rsidRPr="00E86F85">
        <w:rPr>
          <w:rFonts w:cstheme="minorHAnsi"/>
          <w:sz w:val="20"/>
          <w:szCs w:val="20"/>
        </w:rPr>
        <w:t xml:space="preserve"> (</w:t>
      </w:r>
      <w:proofErr w:type="spellStart"/>
      <w:r w:rsidRPr="00E86F85">
        <w:rPr>
          <w:rFonts w:cstheme="minorHAnsi"/>
          <w:sz w:val="20"/>
          <w:szCs w:val="20"/>
        </w:rPr>
        <w:t>Thiénaba</w:t>
      </w:r>
      <w:proofErr w:type="spellEnd"/>
      <w:r w:rsidRPr="00E86F85">
        <w:rPr>
          <w:rFonts w:cstheme="minorHAnsi"/>
          <w:sz w:val="20"/>
          <w:szCs w:val="20"/>
        </w:rPr>
        <w:t xml:space="preserve">) </w:t>
      </w:r>
    </w:p>
    <w:p w14:paraId="169247A0" w14:textId="77777777" w:rsidR="00842290" w:rsidRPr="00BB2093" w:rsidRDefault="00842290" w:rsidP="00EC1346">
      <w:pPr>
        <w:pStyle w:val="ListParagraph"/>
        <w:numPr>
          <w:ilvl w:val="0"/>
          <w:numId w:val="27"/>
        </w:numPr>
        <w:spacing w:line="240" w:lineRule="auto"/>
        <w:jc w:val="both"/>
        <w:rPr>
          <w:rFonts w:cstheme="minorHAnsi"/>
          <w:sz w:val="20"/>
          <w:szCs w:val="20"/>
        </w:rPr>
      </w:pPr>
    </w:p>
    <w:p w14:paraId="5ED4556B" w14:textId="58314341" w:rsidR="00EC1346" w:rsidRPr="00BB2093" w:rsidRDefault="00EC1346" w:rsidP="00EC1346">
      <w:pPr>
        <w:pStyle w:val="ListParagraph"/>
        <w:numPr>
          <w:ilvl w:val="0"/>
          <w:numId w:val="24"/>
        </w:numPr>
        <w:spacing w:line="240" w:lineRule="auto"/>
        <w:jc w:val="both"/>
        <w:rPr>
          <w:rFonts w:cstheme="minorHAnsi"/>
          <w:b/>
          <w:bCs/>
          <w:sz w:val="20"/>
          <w:szCs w:val="20"/>
        </w:rPr>
      </w:pPr>
      <w:r w:rsidRPr="00BB2093">
        <w:rPr>
          <w:rFonts w:cstheme="minorHAnsi"/>
          <w:b/>
          <w:bCs/>
          <w:sz w:val="20"/>
          <w:szCs w:val="20"/>
        </w:rPr>
        <w:t>Infection control</w:t>
      </w:r>
      <w:r w:rsidR="00C173C6">
        <w:rPr>
          <w:rFonts w:cstheme="minorHAnsi"/>
          <w:b/>
          <w:bCs/>
          <w:sz w:val="20"/>
          <w:szCs w:val="20"/>
        </w:rPr>
        <w:t xml:space="preserve"> </w:t>
      </w:r>
    </w:p>
    <w:p w14:paraId="3D0D30BE" w14:textId="77777777" w:rsidR="00183341" w:rsidRPr="00992124" w:rsidRDefault="00183341" w:rsidP="00183341">
      <w:pPr>
        <w:pStyle w:val="ListParagraph"/>
        <w:numPr>
          <w:ilvl w:val="0"/>
          <w:numId w:val="28"/>
        </w:numPr>
        <w:spacing w:line="240" w:lineRule="auto"/>
        <w:jc w:val="both"/>
        <w:rPr>
          <w:rFonts w:cstheme="minorHAnsi"/>
          <w:sz w:val="20"/>
          <w:szCs w:val="20"/>
        </w:rPr>
      </w:pPr>
      <w:r w:rsidRPr="00992124">
        <w:rPr>
          <w:rFonts w:cstheme="minorHAnsi"/>
          <w:sz w:val="20"/>
          <w:szCs w:val="20"/>
        </w:rPr>
        <w:t xml:space="preserve">Provision to the National Hygiene Service, to support logistics around their intervention activities </w:t>
      </w:r>
    </w:p>
    <w:p w14:paraId="3E13CA81" w14:textId="77777777" w:rsidR="00183341" w:rsidRPr="00992124" w:rsidRDefault="00183341" w:rsidP="00183341">
      <w:pPr>
        <w:pStyle w:val="ListParagraph"/>
        <w:numPr>
          <w:ilvl w:val="0"/>
          <w:numId w:val="28"/>
        </w:numPr>
        <w:spacing w:line="240" w:lineRule="auto"/>
        <w:jc w:val="both"/>
        <w:rPr>
          <w:rFonts w:cstheme="minorHAnsi"/>
          <w:sz w:val="20"/>
          <w:szCs w:val="20"/>
        </w:rPr>
      </w:pPr>
      <w:r w:rsidRPr="00992124">
        <w:rPr>
          <w:rFonts w:cstheme="minorHAnsi"/>
          <w:sz w:val="20"/>
          <w:szCs w:val="20"/>
        </w:rPr>
        <w:t xml:space="preserve">Central level training for the various services (SNH, CRS, BNSP) on safe and dignified burial adapted to the Covid-19 context </w:t>
      </w:r>
    </w:p>
    <w:p w14:paraId="184C9CC5" w14:textId="77777777" w:rsidR="00183341" w:rsidRPr="00183341" w:rsidRDefault="00183341" w:rsidP="00183341">
      <w:pPr>
        <w:pStyle w:val="ListParagraph"/>
        <w:spacing w:line="240" w:lineRule="auto"/>
        <w:jc w:val="both"/>
        <w:rPr>
          <w:rFonts w:cstheme="minorHAnsi"/>
          <w:sz w:val="20"/>
          <w:szCs w:val="20"/>
          <w:highlight w:val="red"/>
        </w:rPr>
      </w:pPr>
    </w:p>
    <w:p w14:paraId="4E26E63E" w14:textId="77777777" w:rsidR="00183341" w:rsidRPr="00183341" w:rsidRDefault="00183341" w:rsidP="00183341">
      <w:pPr>
        <w:pStyle w:val="ListParagraph"/>
        <w:spacing w:line="240" w:lineRule="auto"/>
        <w:jc w:val="both"/>
        <w:rPr>
          <w:rFonts w:cstheme="minorHAnsi"/>
          <w:sz w:val="20"/>
          <w:szCs w:val="20"/>
          <w:highlight w:val="red"/>
        </w:rPr>
      </w:pPr>
      <w:r w:rsidRPr="00183341">
        <w:rPr>
          <w:rFonts w:cstheme="minorHAnsi"/>
          <w:sz w:val="20"/>
          <w:szCs w:val="20"/>
          <w:highlight w:val="red"/>
        </w:rPr>
        <w:t xml:space="preserve">Considering the increasing number of cases resulting from community transmission, the Senegalese Government has made it mandatory to wear protective masks during the following places: </w:t>
      </w:r>
    </w:p>
    <w:p w14:paraId="455BA699" w14:textId="77777777" w:rsidR="00183341" w:rsidRPr="00183341" w:rsidRDefault="00183341" w:rsidP="00183341">
      <w:pPr>
        <w:pStyle w:val="ListParagraph"/>
        <w:numPr>
          <w:ilvl w:val="0"/>
          <w:numId w:val="15"/>
        </w:numPr>
        <w:spacing w:line="240" w:lineRule="auto"/>
        <w:jc w:val="both"/>
        <w:rPr>
          <w:rFonts w:cstheme="minorHAnsi"/>
          <w:sz w:val="20"/>
          <w:szCs w:val="20"/>
          <w:highlight w:val="red"/>
        </w:rPr>
      </w:pPr>
      <w:r w:rsidRPr="00183341">
        <w:rPr>
          <w:rFonts w:cstheme="minorHAnsi"/>
          <w:sz w:val="20"/>
          <w:szCs w:val="20"/>
          <w:highlight w:val="red"/>
        </w:rPr>
        <w:t xml:space="preserve">Public administration services, regardless of their management mode. </w:t>
      </w:r>
    </w:p>
    <w:p w14:paraId="68131FC2" w14:textId="77777777" w:rsidR="00183341" w:rsidRPr="00183341" w:rsidRDefault="00183341" w:rsidP="00183341">
      <w:pPr>
        <w:pStyle w:val="ListParagraph"/>
        <w:numPr>
          <w:ilvl w:val="0"/>
          <w:numId w:val="15"/>
        </w:numPr>
        <w:spacing w:line="240" w:lineRule="auto"/>
        <w:jc w:val="both"/>
        <w:rPr>
          <w:rFonts w:cstheme="minorHAnsi"/>
          <w:sz w:val="20"/>
          <w:szCs w:val="20"/>
          <w:highlight w:val="red"/>
        </w:rPr>
      </w:pPr>
      <w:r w:rsidRPr="00183341">
        <w:rPr>
          <w:rFonts w:cstheme="minorHAnsi"/>
          <w:sz w:val="20"/>
          <w:szCs w:val="20"/>
          <w:highlight w:val="red"/>
        </w:rPr>
        <w:t>Private sector services</w:t>
      </w:r>
    </w:p>
    <w:p w14:paraId="40B6500F" w14:textId="77777777" w:rsidR="00183341" w:rsidRPr="00183341" w:rsidRDefault="00183341" w:rsidP="00183341">
      <w:pPr>
        <w:pStyle w:val="ListParagraph"/>
        <w:numPr>
          <w:ilvl w:val="0"/>
          <w:numId w:val="15"/>
        </w:numPr>
        <w:spacing w:line="240" w:lineRule="auto"/>
        <w:jc w:val="both"/>
        <w:rPr>
          <w:rFonts w:cstheme="minorHAnsi"/>
          <w:sz w:val="20"/>
          <w:szCs w:val="20"/>
          <w:highlight w:val="red"/>
        </w:rPr>
      </w:pPr>
      <w:r w:rsidRPr="00183341">
        <w:rPr>
          <w:rFonts w:cstheme="minorHAnsi"/>
          <w:sz w:val="20"/>
          <w:szCs w:val="20"/>
          <w:highlight w:val="red"/>
        </w:rPr>
        <w:t>Places where businesses are located</w:t>
      </w:r>
    </w:p>
    <w:p w14:paraId="2D2A2F95" w14:textId="77777777" w:rsidR="00183341" w:rsidRPr="00183341" w:rsidRDefault="00183341" w:rsidP="00183341">
      <w:pPr>
        <w:pStyle w:val="ListParagraph"/>
        <w:numPr>
          <w:ilvl w:val="0"/>
          <w:numId w:val="15"/>
        </w:numPr>
        <w:spacing w:line="240" w:lineRule="auto"/>
        <w:jc w:val="both"/>
        <w:rPr>
          <w:rFonts w:cstheme="minorHAnsi"/>
          <w:sz w:val="20"/>
          <w:szCs w:val="20"/>
          <w:highlight w:val="red"/>
        </w:rPr>
      </w:pPr>
      <w:r w:rsidRPr="00183341">
        <w:rPr>
          <w:rFonts w:cstheme="minorHAnsi"/>
          <w:sz w:val="20"/>
          <w:szCs w:val="20"/>
          <w:highlight w:val="red"/>
        </w:rPr>
        <w:t>Public transport.</w:t>
      </w:r>
    </w:p>
    <w:p w14:paraId="467042B1" w14:textId="77777777" w:rsidR="00183341" w:rsidRPr="00E54D5D" w:rsidRDefault="00183341" w:rsidP="00183341">
      <w:pPr>
        <w:pStyle w:val="ListParagraph"/>
        <w:spacing w:line="240" w:lineRule="auto"/>
        <w:jc w:val="both"/>
        <w:rPr>
          <w:rFonts w:cstheme="minorHAnsi"/>
          <w:sz w:val="20"/>
          <w:szCs w:val="20"/>
        </w:rPr>
      </w:pPr>
      <w:r w:rsidRPr="00183341">
        <w:rPr>
          <w:rFonts w:cstheme="minorHAnsi"/>
          <w:sz w:val="20"/>
          <w:szCs w:val="20"/>
          <w:highlight w:val="red"/>
        </w:rPr>
        <w:t>The state of emergency is still maintained and has been extended to May 31</w:t>
      </w:r>
      <w:r w:rsidRPr="00183341">
        <w:rPr>
          <w:rFonts w:cstheme="minorHAnsi"/>
          <w:sz w:val="20"/>
          <w:szCs w:val="20"/>
          <w:highlight w:val="red"/>
          <w:vertAlign w:val="superscript"/>
        </w:rPr>
        <w:t>st,</w:t>
      </w:r>
      <w:r w:rsidRPr="00183341">
        <w:rPr>
          <w:rFonts w:cstheme="minorHAnsi"/>
          <w:sz w:val="20"/>
          <w:szCs w:val="20"/>
          <w:highlight w:val="red"/>
        </w:rPr>
        <w:t xml:space="preserve"> 2020.  There is now strict monitoring by the Security forces for wearing masks at all places of business, etc. but this is also being enforced in the streets.</w:t>
      </w:r>
      <w:r w:rsidRPr="00E54D5D">
        <w:rPr>
          <w:rFonts w:cstheme="minorHAnsi"/>
          <w:sz w:val="20"/>
          <w:szCs w:val="20"/>
        </w:rPr>
        <w:t xml:space="preserve"> </w:t>
      </w:r>
    </w:p>
    <w:p w14:paraId="101DB76D" w14:textId="77777777" w:rsidR="00183341" w:rsidRPr="00183341" w:rsidRDefault="00183341" w:rsidP="00183341">
      <w:pPr>
        <w:spacing w:line="240" w:lineRule="auto"/>
        <w:jc w:val="both"/>
        <w:rPr>
          <w:rFonts w:cstheme="minorHAnsi"/>
          <w:sz w:val="20"/>
          <w:szCs w:val="20"/>
        </w:rPr>
      </w:pPr>
    </w:p>
    <w:p w14:paraId="2569D12D" w14:textId="77777777" w:rsidR="00181580" w:rsidRPr="00861FF2" w:rsidRDefault="00F1283E" w:rsidP="00354B19">
      <w:pPr>
        <w:pStyle w:val="ListParagraph"/>
        <w:spacing w:line="240" w:lineRule="auto"/>
        <w:jc w:val="both"/>
        <w:rPr>
          <w:rFonts w:cstheme="minorHAnsi"/>
          <w:sz w:val="20"/>
          <w:szCs w:val="20"/>
        </w:rPr>
      </w:pPr>
      <w:r w:rsidRPr="00861FF2">
        <w:rPr>
          <w:rFonts w:cstheme="minorHAnsi"/>
          <w:sz w:val="20"/>
          <w:szCs w:val="20"/>
        </w:rPr>
        <w:lastRenderedPageBreak/>
        <w:t xml:space="preserve">To mitigate the COVID-19 </w:t>
      </w:r>
      <w:r w:rsidR="0054747B" w:rsidRPr="00861FF2">
        <w:rPr>
          <w:rFonts w:cstheme="minorHAnsi"/>
          <w:sz w:val="20"/>
          <w:szCs w:val="20"/>
        </w:rPr>
        <w:t xml:space="preserve">economic </w:t>
      </w:r>
      <w:r w:rsidRPr="00861FF2">
        <w:rPr>
          <w:rFonts w:cstheme="minorHAnsi"/>
          <w:sz w:val="20"/>
          <w:szCs w:val="20"/>
        </w:rPr>
        <w:t xml:space="preserve">impact, </w:t>
      </w:r>
      <w:r w:rsidR="00A936BB" w:rsidRPr="00861FF2">
        <w:rPr>
          <w:rFonts w:cstheme="minorHAnsi"/>
          <w:sz w:val="20"/>
          <w:szCs w:val="20"/>
        </w:rPr>
        <w:t>the President of Republic</w:t>
      </w:r>
      <w:r w:rsidRPr="00861FF2">
        <w:rPr>
          <w:rFonts w:cstheme="minorHAnsi"/>
          <w:sz w:val="20"/>
          <w:szCs w:val="20"/>
        </w:rPr>
        <w:t xml:space="preserve"> has created a Fund for response and solidarity against the effects of COVID- 19, </w:t>
      </w:r>
      <w:r w:rsidR="00B7491F" w:rsidRPr="00861FF2">
        <w:rPr>
          <w:rFonts w:cstheme="minorHAnsi"/>
          <w:sz w:val="20"/>
          <w:szCs w:val="20"/>
        </w:rPr>
        <w:t>called “</w:t>
      </w:r>
      <w:r w:rsidRPr="00861FF2">
        <w:rPr>
          <w:rFonts w:cstheme="minorHAnsi"/>
          <w:sz w:val="20"/>
          <w:szCs w:val="20"/>
        </w:rPr>
        <w:t>FORCE-COVID-19</w:t>
      </w:r>
      <w:r w:rsidR="00B7491F" w:rsidRPr="00861FF2">
        <w:rPr>
          <w:rFonts w:cstheme="minorHAnsi"/>
          <w:sz w:val="20"/>
          <w:szCs w:val="20"/>
        </w:rPr>
        <w:t>”</w:t>
      </w:r>
      <w:r w:rsidRPr="00861FF2">
        <w:rPr>
          <w:rFonts w:cstheme="minorHAnsi"/>
          <w:sz w:val="20"/>
          <w:szCs w:val="20"/>
        </w:rPr>
        <w:t>, which is endowed with 1000 billion FCFA.</w:t>
      </w:r>
      <w:r w:rsidR="00A02E12" w:rsidRPr="00861FF2">
        <w:rPr>
          <w:rFonts w:cstheme="minorHAnsi"/>
          <w:sz w:val="20"/>
          <w:szCs w:val="20"/>
        </w:rPr>
        <w:t xml:space="preserve"> </w:t>
      </w:r>
    </w:p>
    <w:p w14:paraId="433680A4" w14:textId="77777777" w:rsidR="009D44C0"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This Fund is fed by the State and all good wills. The resources of the Fund will be used, among others, to support businesses, households, and the diaspora.</w:t>
      </w:r>
      <w:r w:rsidR="00A02E12" w:rsidRPr="00861FF2">
        <w:rPr>
          <w:rFonts w:cstheme="minorHAnsi"/>
          <w:sz w:val="20"/>
          <w:szCs w:val="20"/>
        </w:rPr>
        <w:t xml:space="preserve"> </w:t>
      </w:r>
    </w:p>
    <w:p w14:paraId="4FCF9A3F" w14:textId="77777777" w:rsidR="003B0A06"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An amount of XOF 50 billion is earmarked for the purchase of food for emergency food aid. General and specific fiscal measures will also be taken to support businesses.</w:t>
      </w:r>
      <w:r w:rsidR="00AE08DE" w:rsidRPr="00861FF2">
        <w:rPr>
          <w:rFonts w:cstheme="minorHAnsi"/>
          <w:sz w:val="20"/>
          <w:szCs w:val="20"/>
        </w:rPr>
        <w:t xml:space="preserve"> </w:t>
      </w:r>
    </w:p>
    <w:p w14:paraId="14D00A2D" w14:textId="77777777" w:rsidR="003B0A06"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As part of the general measures, a partial remission of the tax debt recorded as </w:t>
      </w:r>
      <w:proofErr w:type="gramStart"/>
      <w:r w:rsidRPr="00861FF2">
        <w:rPr>
          <w:rFonts w:cstheme="minorHAnsi"/>
          <w:sz w:val="20"/>
          <w:szCs w:val="20"/>
        </w:rPr>
        <w:t>at</w:t>
      </w:r>
      <w:proofErr w:type="gramEnd"/>
      <w:r w:rsidRPr="00861FF2">
        <w:rPr>
          <w:rFonts w:cstheme="minorHAnsi"/>
          <w:sz w:val="20"/>
          <w:szCs w:val="20"/>
        </w:rPr>
        <w:t xml:space="preserve"> 31 December 2019 owed by businesses and individuals is granted, for a total amount of 200 billion.</w:t>
      </w:r>
      <w:r w:rsidR="00205035" w:rsidRPr="00861FF2">
        <w:rPr>
          <w:rFonts w:cstheme="minorHAnsi"/>
          <w:sz w:val="20"/>
          <w:szCs w:val="20"/>
        </w:rPr>
        <w:t xml:space="preserve"> </w:t>
      </w:r>
    </w:p>
    <w:p w14:paraId="59D9D628" w14:textId="77777777" w:rsidR="00547808" w:rsidRPr="00861FF2" w:rsidRDefault="00205035" w:rsidP="00354B19">
      <w:pPr>
        <w:pStyle w:val="ListParagraph"/>
        <w:spacing w:line="240" w:lineRule="auto"/>
        <w:jc w:val="both"/>
        <w:rPr>
          <w:rFonts w:cstheme="minorHAnsi"/>
          <w:sz w:val="20"/>
          <w:szCs w:val="20"/>
        </w:rPr>
      </w:pPr>
      <w:r w:rsidRPr="00861FF2">
        <w:rPr>
          <w:rFonts w:cstheme="minorHAnsi"/>
          <w:sz w:val="20"/>
          <w:szCs w:val="20"/>
        </w:rPr>
        <w:t xml:space="preserve">“FORCE-COVID-19” is managed </w:t>
      </w:r>
      <w:r w:rsidR="00964A27" w:rsidRPr="00861FF2">
        <w:rPr>
          <w:rFonts w:cstheme="minorHAnsi"/>
          <w:sz w:val="20"/>
          <w:szCs w:val="20"/>
        </w:rPr>
        <w:t xml:space="preserve">by </w:t>
      </w:r>
      <w:r w:rsidR="0054293E" w:rsidRPr="00861FF2">
        <w:rPr>
          <w:rFonts w:cstheme="minorHAnsi"/>
          <w:sz w:val="20"/>
          <w:szCs w:val="20"/>
        </w:rPr>
        <w:t xml:space="preserve">a Steering Committee set up by the President of the Republic, headed by a General of the National Army and composed of members of civil society, political </w:t>
      </w:r>
      <w:proofErr w:type="gramStart"/>
      <w:r w:rsidR="0054293E" w:rsidRPr="00861FF2">
        <w:rPr>
          <w:rFonts w:cstheme="minorHAnsi"/>
          <w:sz w:val="20"/>
          <w:szCs w:val="20"/>
        </w:rPr>
        <w:t>parties</w:t>
      </w:r>
      <w:proofErr w:type="gramEnd"/>
      <w:r w:rsidR="0054293E" w:rsidRPr="00861FF2">
        <w:rPr>
          <w:rFonts w:cstheme="minorHAnsi"/>
          <w:sz w:val="20"/>
          <w:szCs w:val="20"/>
        </w:rPr>
        <w:t xml:space="preserve"> and social forces.</w:t>
      </w:r>
    </w:p>
    <w:p w14:paraId="205C3C24" w14:textId="77777777" w:rsidR="00D422E7" w:rsidRPr="00861FF2" w:rsidRDefault="00D422E7" w:rsidP="00354B19">
      <w:pPr>
        <w:pStyle w:val="ListParagraph"/>
        <w:spacing w:line="240" w:lineRule="auto"/>
        <w:jc w:val="both"/>
        <w:rPr>
          <w:rFonts w:cstheme="minorHAnsi"/>
          <w:sz w:val="20"/>
          <w:szCs w:val="20"/>
        </w:rPr>
      </w:pPr>
    </w:p>
    <w:p w14:paraId="06D1B594" w14:textId="189B7ECD" w:rsidR="00D422E7"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As regards the specific measures, they will benefit the sectors most affected by the Covid-19 crisis, hotels, restaurants, transport, and culture.</w:t>
      </w:r>
      <w:r w:rsidR="00AE08DE" w:rsidRPr="00861FF2">
        <w:rPr>
          <w:rFonts w:cstheme="minorHAnsi"/>
          <w:sz w:val="20"/>
          <w:szCs w:val="20"/>
        </w:rPr>
        <w:t xml:space="preserve"> </w:t>
      </w:r>
      <w:r w:rsidRPr="00861FF2">
        <w:rPr>
          <w:rFonts w:cstheme="minorHAnsi"/>
          <w:sz w:val="20"/>
          <w:szCs w:val="20"/>
        </w:rPr>
        <w:t xml:space="preserve">These measures will also be extended to the press, given the changes in its </w:t>
      </w:r>
      <w:r w:rsidR="005E3CB3" w:rsidRPr="00861FF2">
        <w:rPr>
          <w:rFonts w:cstheme="minorHAnsi"/>
          <w:sz w:val="20"/>
          <w:szCs w:val="20"/>
        </w:rPr>
        <w:t>program</w:t>
      </w:r>
      <w:r w:rsidRPr="00861FF2">
        <w:rPr>
          <w:rFonts w:cstheme="minorHAnsi"/>
          <w:sz w:val="20"/>
          <w:szCs w:val="20"/>
        </w:rPr>
        <w:t xml:space="preserve"> schedules and the public service role it plays in the context of the crisis.</w:t>
      </w:r>
      <w:r w:rsidR="000A15E3" w:rsidRPr="00861FF2">
        <w:rPr>
          <w:rFonts w:cstheme="minorHAnsi"/>
          <w:sz w:val="20"/>
          <w:szCs w:val="20"/>
        </w:rPr>
        <w:t xml:space="preserve"> </w:t>
      </w:r>
    </w:p>
    <w:p w14:paraId="5F63F42E" w14:textId="77777777" w:rsidR="00D422E7" w:rsidRPr="00861FF2" w:rsidRDefault="00D422E7" w:rsidP="00354B19">
      <w:pPr>
        <w:pStyle w:val="ListParagraph"/>
        <w:spacing w:line="240" w:lineRule="auto"/>
        <w:jc w:val="both"/>
        <w:rPr>
          <w:rFonts w:cstheme="minorHAnsi"/>
          <w:sz w:val="20"/>
          <w:szCs w:val="20"/>
        </w:rPr>
      </w:pPr>
    </w:p>
    <w:p w14:paraId="7B8E2949" w14:textId="77777777" w:rsidR="005F6AA1" w:rsidRPr="00861FF2" w:rsidRDefault="007464ED" w:rsidP="00354B19">
      <w:pPr>
        <w:pStyle w:val="ListParagraph"/>
        <w:spacing w:line="240" w:lineRule="auto"/>
        <w:jc w:val="both"/>
        <w:rPr>
          <w:rFonts w:cstheme="minorHAnsi"/>
          <w:sz w:val="20"/>
          <w:szCs w:val="20"/>
        </w:rPr>
      </w:pPr>
      <w:r w:rsidRPr="00861FF2">
        <w:rPr>
          <w:rFonts w:cstheme="minorHAnsi"/>
          <w:sz w:val="20"/>
          <w:szCs w:val="20"/>
        </w:rPr>
        <w:t>T</w:t>
      </w:r>
      <w:r w:rsidR="00F1283E" w:rsidRPr="00861FF2">
        <w:rPr>
          <w:rFonts w:cstheme="minorHAnsi"/>
          <w:sz w:val="20"/>
          <w:szCs w:val="20"/>
        </w:rPr>
        <w:t>he M</w:t>
      </w:r>
      <w:r w:rsidR="008A3A3B" w:rsidRPr="00861FF2">
        <w:rPr>
          <w:rFonts w:cstheme="minorHAnsi"/>
          <w:sz w:val="20"/>
          <w:szCs w:val="20"/>
        </w:rPr>
        <w:t xml:space="preserve">inistry of Community Development </w:t>
      </w:r>
      <w:r w:rsidR="00B17214" w:rsidRPr="00861FF2">
        <w:rPr>
          <w:rFonts w:cstheme="minorHAnsi"/>
          <w:sz w:val="20"/>
          <w:szCs w:val="20"/>
        </w:rPr>
        <w:t>and Social Equity</w:t>
      </w:r>
      <w:r w:rsidR="00F1283E" w:rsidRPr="00861FF2">
        <w:rPr>
          <w:rFonts w:cstheme="minorHAnsi"/>
          <w:sz w:val="20"/>
          <w:szCs w:val="20"/>
        </w:rPr>
        <w:t xml:space="preserve"> is responsible for managing food aid for the benefit of 1 million households representing 8 to 10 million Senegalese.</w:t>
      </w:r>
      <w:r w:rsidR="001A0915" w:rsidRPr="00861FF2">
        <w:rPr>
          <w:rFonts w:cstheme="minorHAnsi"/>
          <w:sz w:val="20"/>
          <w:szCs w:val="20"/>
        </w:rPr>
        <w:t xml:space="preserve"> </w:t>
      </w:r>
      <w:r w:rsidR="00F1283E" w:rsidRPr="00861FF2">
        <w:rPr>
          <w:rFonts w:cstheme="minorHAnsi"/>
          <w:sz w:val="20"/>
          <w:szCs w:val="20"/>
        </w:rPr>
        <w:t>This food aid, with a monetary value of 66,000 FCFA, is composed of: 100kg of rice; 10kg of sugar; 1 box of 18 pieces of soap; 10 L of oil.</w:t>
      </w:r>
      <w:r w:rsidR="00C4752A" w:rsidRPr="00861FF2">
        <w:rPr>
          <w:rFonts w:cstheme="minorHAnsi"/>
          <w:sz w:val="20"/>
          <w:szCs w:val="20"/>
        </w:rPr>
        <w:t xml:space="preserve"> </w:t>
      </w:r>
    </w:p>
    <w:p w14:paraId="0CE27D07" w14:textId="77777777" w:rsidR="005F6AA1" w:rsidRPr="00861FF2" w:rsidRDefault="005F6AA1" w:rsidP="00354B19">
      <w:pPr>
        <w:pStyle w:val="ListParagraph"/>
        <w:spacing w:line="240" w:lineRule="auto"/>
        <w:jc w:val="both"/>
        <w:rPr>
          <w:rFonts w:cstheme="minorHAnsi"/>
          <w:sz w:val="20"/>
          <w:szCs w:val="20"/>
        </w:rPr>
      </w:pPr>
    </w:p>
    <w:p w14:paraId="5914C8DB" w14:textId="14B986F2" w:rsidR="00F1283E" w:rsidRDefault="00F1283E" w:rsidP="00354B19">
      <w:pPr>
        <w:pStyle w:val="ListParagraph"/>
        <w:spacing w:line="240" w:lineRule="auto"/>
        <w:jc w:val="both"/>
        <w:rPr>
          <w:rFonts w:cstheme="minorHAnsi"/>
          <w:sz w:val="20"/>
          <w:szCs w:val="20"/>
        </w:rPr>
      </w:pPr>
      <w:r w:rsidRPr="00861FF2">
        <w:rPr>
          <w:rFonts w:cstheme="minorHAnsi"/>
          <w:sz w:val="20"/>
          <w:szCs w:val="20"/>
        </w:rPr>
        <w:t>The State has decided to cover the expenses to the value of 15.5 billion CFA francs for the payment of electricity bills of households subscribing to the social bracket for a bimonthly, i.e. about 975,522 households.</w:t>
      </w:r>
      <w:r w:rsidR="00C4752A" w:rsidRPr="00861FF2">
        <w:rPr>
          <w:rFonts w:cstheme="minorHAnsi"/>
          <w:sz w:val="20"/>
          <w:szCs w:val="20"/>
        </w:rPr>
        <w:t xml:space="preserve"> </w:t>
      </w:r>
      <w:r w:rsidRPr="00861FF2">
        <w:rPr>
          <w:rFonts w:cstheme="minorHAnsi"/>
          <w:sz w:val="20"/>
          <w:szCs w:val="20"/>
        </w:rPr>
        <w:t>A sum of 3 billion CFA francs is also allocated to cover the water bills of 662,000 households in the social bracket for two months.</w:t>
      </w:r>
    </w:p>
    <w:p w14:paraId="44DAA28D" w14:textId="77777777" w:rsidR="00E74E77" w:rsidRDefault="00E74E77" w:rsidP="00E74E77">
      <w:pPr>
        <w:pStyle w:val="ListParagraph"/>
        <w:spacing w:line="240" w:lineRule="auto"/>
        <w:jc w:val="both"/>
        <w:rPr>
          <w:rFonts w:cstheme="minorHAnsi"/>
          <w:sz w:val="20"/>
          <w:szCs w:val="20"/>
          <w:highlight w:val="yellow"/>
        </w:rPr>
      </w:pPr>
    </w:p>
    <w:p w14:paraId="6C6735F1" w14:textId="51E814FB"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The state of emergency </w:t>
      </w:r>
      <w:r w:rsidR="00B01EDA" w:rsidRPr="00937631">
        <w:rPr>
          <w:rFonts w:cstheme="minorHAnsi"/>
          <w:sz w:val="20"/>
          <w:szCs w:val="20"/>
        </w:rPr>
        <w:t>ha</w:t>
      </w:r>
      <w:r w:rsidRPr="00937631">
        <w:rPr>
          <w:rFonts w:cstheme="minorHAnsi"/>
          <w:sz w:val="20"/>
          <w:szCs w:val="20"/>
        </w:rPr>
        <w:t xml:space="preserve">s </w:t>
      </w:r>
      <w:r w:rsidR="00B01EDA" w:rsidRPr="00937631">
        <w:rPr>
          <w:rFonts w:cstheme="minorHAnsi"/>
          <w:sz w:val="20"/>
          <w:szCs w:val="20"/>
        </w:rPr>
        <w:t xml:space="preserve">been </w:t>
      </w:r>
      <w:r w:rsidRPr="00937631">
        <w:rPr>
          <w:rFonts w:cstheme="minorHAnsi"/>
          <w:sz w:val="20"/>
          <w:szCs w:val="20"/>
        </w:rPr>
        <w:t xml:space="preserve">suspended from </w:t>
      </w:r>
      <w:r w:rsidR="00B01EDA" w:rsidRPr="00937631">
        <w:rPr>
          <w:rFonts w:cstheme="minorHAnsi"/>
          <w:sz w:val="20"/>
          <w:szCs w:val="20"/>
        </w:rPr>
        <w:t xml:space="preserve">Tuesday </w:t>
      </w:r>
      <w:r w:rsidRPr="00937631">
        <w:rPr>
          <w:rFonts w:cstheme="minorHAnsi"/>
          <w:sz w:val="20"/>
          <w:szCs w:val="20"/>
        </w:rPr>
        <w:t>June 30</w:t>
      </w:r>
      <w:r w:rsidRPr="00937631">
        <w:rPr>
          <w:rFonts w:cstheme="minorHAnsi"/>
          <w:sz w:val="20"/>
          <w:szCs w:val="20"/>
          <w:vertAlign w:val="superscript"/>
        </w:rPr>
        <w:t>st,</w:t>
      </w:r>
      <w:r w:rsidRPr="00937631">
        <w:rPr>
          <w:rFonts w:cstheme="minorHAnsi"/>
          <w:sz w:val="20"/>
          <w:szCs w:val="20"/>
        </w:rPr>
        <w:t xml:space="preserve"> 2020.  </w:t>
      </w:r>
    </w:p>
    <w:p w14:paraId="4E8D42CE" w14:textId="77777777" w:rsidR="00E74E77" w:rsidRPr="00937631" w:rsidRDefault="00E74E77" w:rsidP="00E74E77">
      <w:pPr>
        <w:pStyle w:val="ListParagraph"/>
        <w:spacing w:line="240" w:lineRule="auto"/>
        <w:jc w:val="both"/>
        <w:rPr>
          <w:rFonts w:cstheme="minorHAnsi"/>
          <w:color w:val="FF0000"/>
          <w:sz w:val="20"/>
          <w:szCs w:val="20"/>
        </w:rPr>
      </w:pPr>
    </w:p>
    <w:p w14:paraId="1C48B42D"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To mitigate the COVID-19 economic impact, the President of Republic has created a Fund for response and solidarity against the effects of COVID- 19, called “FORCE-COVID-19”, which is endowed with 1000 billion FCFA. </w:t>
      </w:r>
    </w:p>
    <w:p w14:paraId="2C34E5EF"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As regards support for households, in addition to the payment by the State of the electricity bills of the social bracket subscribers, for a two-month period, the distribution of necessities has been under way since 11 April. </w:t>
      </w:r>
    </w:p>
    <w:p w14:paraId="0465D586" w14:textId="77777777" w:rsidR="00E74E77" w:rsidRPr="00937631" w:rsidRDefault="00E74E77" w:rsidP="00E74E77">
      <w:pPr>
        <w:pStyle w:val="ListParagraph"/>
        <w:spacing w:line="240" w:lineRule="auto"/>
        <w:jc w:val="both"/>
        <w:rPr>
          <w:rFonts w:cstheme="minorHAnsi"/>
          <w:sz w:val="20"/>
          <w:szCs w:val="20"/>
        </w:rPr>
      </w:pPr>
    </w:p>
    <w:p w14:paraId="51BD2509"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This large-scale operation, which has never been carried out before, has required the mobilization of more than 4 000 lorries to deliver aid to 1 100 000 households throughout the country, i.e. about half the population.  </w:t>
      </w:r>
    </w:p>
    <w:p w14:paraId="60429C50" w14:textId="77777777" w:rsidR="00E74E77" w:rsidRPr="00937631" w:rsidRDefault="00E74E77" w:rsidP="00E74E77">
      <w:pPr>
        <w:pStyle w:val="ListParagraph"/>
        <w:spacing w:line="240" w:lineRule="auto"/>
        <w:jc w:val="both"/>
        <w:rPr>
          <w:rFonts w:cstheme="minorHAnsi"/>
          <w:sz w:val="20"/>
          <w:szCs w:val="20"/>
        </w:rPr>
      </w:pPr>
    </w:p>
    <w:p w14:paraId="7673A54A" w14:textId="1053B75C" w:rsidR="00E74E77" w:rsidRPr="000C4AC3" w:rsidRDefault="0062636F" w:rsidP="00E74E77">
      <w:pPr>
        <w:pStyle w:val="ListParagraph"/>
        <w:spacing w:line="240" w:lineRule="auto"/>
        <w:jc w:val="both"/>
        <w:rPr>
          <w:rFonts w:cstheme="minorHAnsi"/>
          <w:sz w:val="20"/>
          <w:szCs w:val="20"/>
        </w:rPr>
      </w:pPr>
      <w:r w:rsidRPr="000C4AC3">
        <w:rPr>
          <w:rFonts w:cstheme="minorHAnsi"/>
          <w:sz w:val="20"/>
          <w:szCs w:val="20"/>
        </w:rPr>
        <w:t xml:space="preserve">To date, the country's 552 communes have completed the distribution of food aid, representing an implementation rate of 100%. </w:t>
      </w:r>
    </w:p>
    <w:p w14:paraId="4D990E3B" w14:textId="77777777" w:rsidR="00E74E77" w:rsidRPr="00937631" w:rsidRDefault="00E74E77" w:rsidP="00E74E77">
      <w:pPr>
        <w:pStyle w:val="ListParagraph"/>
        <w:spacing w:line="240" w:lineRule="auto"/>
        <w:jc w:val="both"/>
        <w:rPr>
          <w:rFonts w:cstheme="minorHAnsi"/>
          <w:sz w:val="20"/>
          <w:szCs w:val="20"/>
        </w:rPr>
      </w:pPr>
    </w:p>
    <w:p w14:paraId="03C3BB23"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Specific quotas will be allocated to inter-city transport drivers (14,000 kits), refugees (4,262 kits), holders of Equal Opportunity Cards (54,219 kits) and persons omitted from the National Family Security Scholarship Program (42,650 kits).  </w:t>
      </w:r>
    </w:p>
    <w:p w14:paraId="06EEEF0E" w14:textId="77777777" w:rsidR="00E74E77" w:rsidRPr="00937631" w:rsidRDefault="00E74E77" w:rsidP="00E74E77">
      <w:pPr>
        <w:pStyle w:val="ListParagraph"/>
        <w:spacing w:line="240" w:lineRule="auto"/>
        <w:jc w:val="both"/>
        <w:rPr>
          <w:rFonts w:cstheme="minorHAnsi"/>
          <w:sz w:val="20"/>
          <w:szCs w:val="20"/>
        </w:rPr>
      </w:pPr>
    </w:p>
    <w:p w14:paraId="1755AE8D" w14:textId="44F7097D"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Regarding support for the Diaspora to the tune of CFAF 12.5 billion, the open platform for this purpose has registered more than 200,000 registrations from 142 countries. 60 000 requests have already been satisfied.  Operations are continuing with the third and final phase.</w:t>
      </w:r>
    </w:p>
    <w:p w14:paraId="4D160F1E" w14:textId="77777777" w:rsidR="00E74E77" w:rsidRPr="00937631" w:rsidRDefault="00E74E77" w:rsidP="00E74E77">
      <w:pPr>
        <w:pStyle w:val="ListParagraph"/>
        <w:spacing w:line="240" w:lineRule="auto"/>
        <w:jc w:val="both"/>
        <w:rPr>
          <w:rFonts w:cstheme="minorHAnsi"/>
          <w:sz w:val="20"/>
          <w:szCs w:val="20"/>
        </w:rPr>
      </w:pPr>
    </w:p>
    <w:p w14:paraId="624EDF11"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In addition, the Government has facilitated the repatriation of 3505 compatriots stranded abroad by the closure of air borders. Flights will continue for some 20 countries until 3 July. </w:t>
      </w:r>
    </w:p>
    <w:p w14:paraId="06D081F8" w14:textId="77777777" w:rsidR="00E74E77" w:rsidRPr="00937631" w:rsidRDefault="00E74E77" w:rsidP="00E74E77">
      <w:pPr>
        <w:pStyle w:val="ListParagraph"/>
        <w:spacing w:line="240" w:lineRule="auto"/>
        <w:jc w:val="both"/>
        <w:rPr>
          <w:rFonts w:cstheme="minorHAnsi"/>
          <w:sz w:val="20"/>
          <w:szCs w:val="20"/>
        </w:rPr>
      </w:pPr>
    </w:p>
    <w:p w14:paraId="0816C510"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On behalf of the private sector, the Economic and Social Resilience Program has made it possible: </w:t>
      </w:r>
    </w:p>
    <w:p w14:paraId="6C92B29A" w14:textId="77777777" w:rsidR="00E74E77" w:rsidRPr="00937631" w:rsidRDefault="00E74E77" w:rsidP="00E74E77">
      <w:pPr>
        <w:pStyle w:val="ListParagraph"/>
        <w:spacing w:line="240" w:lineRule="auto"/>
        <w:jc w:val="both"/>
        <w:rPr>
          <w:rFonts w:cstheme="minorHAnsi"/>
          <w:sz w:val="20"/>
          <w:szCs w:val="20"/>
        </w:rPr>
      </w:pPr>
    </w:p>
    <w:p w14:paraId="52DABC33"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The payment of private sector claims on the State for an amount of FCFA 121,960,804,055.</w:t>
      </w:r>
    </w:p>
    <w:p w14:paraId="4B2C056C" w14:textId="16579502"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The postponement of maturities at the level of banks for an amount of CFAF 135 billion and the operationalization of the financing mechanism whose beneficiary companies were thus able to obtain cash credits at preferential rates, for an amount of about CFAF 10 billion. This mechanism helps to cover uncompressible expenses to maintain 5,374 jobs. </w:t>
      </w:r>
    </w:p>
    <w:p w14:paraId="72D8E6F5" w14:textId="77777777" w:rsidR="00E74E77" w:rsidRPr="00937631" w:rsidRDefault="00E74E77" w:rsidP="00E74E77">
      <w:pPr>
        <w:pStyle w:val="ListParagraph"/>
        <w:spacing w:line="240" w:lineRule="auto"/>
        <w:jc w:val="both"/>
        <w:rPr>
          <w:rFonts w:cstheme="minorHAnsi"/>
          <w:sz w:val="20"/>
          <w:szCs w:val="20"/>
        </w:rPr>
      </w:pPr>
    </w:p>
    <w:p w14:paraId="06214656"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Finally, the Delegation for Rapid Entrepreneurship of Women and Youth supported the fisheries sector to the tune of CFAF 15.8 billion, co-financing for the acquisition of agricultural equipment, the manufacture of 10 million masks and trade in horticultural products threatened by the crisis, particularly cashew nuts, onions and mangoes.</w:t>
      </w:r>
    </w:p>
    <w:p w14:paraId="4593F223" w14:textId="77777777" w:rsidR="00E74E77" w:rsidRPr="00937631" w:rsidRDefault="00E74E77" w:rsidP="00E74E77">
      <w:pPr>
        <w:pStyle w:val="ListParagraph"/>
        <w:spacing w:line="240" w:lineRule="auto"/>
        <w:jc w:val="both"/>
        <w:rPr>
          <w:rFonts w:cstheme="minorHAnsi"/>
          <w:sz w:val="20"/>
          <w:szCs w:val="20"/>
        </w:rPr>
      </w:pPr>
    </w:p>
    <w:p w14:paraId="57BCF896"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Together with its partners, the DER is also working on structuring a FCFA 12 billion financing package to support livestock farming and the agricultural season.  </w:t>
      </w:r>
    </w:p>
    <w:p w14:paraId="157AA76F" w14:textId="77777777" w:rsidR="00277BBF" w:rsidRPr="00937631" w:rsidRDefault="00277BBF" w:rsidP="00354B19">
      <w:pPr>
        <w:pStyle w:val="ListParagraph"/>
        <w:spacing w:line="240" w:lineRule="auto"/>
        <w:jc w:val="both"/>
        <w:rPr>
          <w:rFonts w:cstheme="minorHAnsi"/>
          <w:b/>
          <w:bCs/>
          <w:sz w:val="20"/>
          <w:szCs w:val="20"/>
        </w:rPr>
      </w:pPr>
    </w:p>
    <w:p w14:paraId="31E6FFF5" w14:textId="74EE00CF" w:rsidR="00D4373F" w:rsidRPr="00E54D5D" w:rsidRDefault="00D4373F" w:rsidP="00F17DE2">
      <w:pPr>
        <w:pStyle w:val="ListParagraph"/>
        <w:numPr>
          <w:ilvl w:val="0"/>
          <w:numId w:val="5"/>
        </w:numPr>
        <w:spacing w:line="240" w:lineRule="auto"/>
        <w:jc w:val="both"/>
        <w:rPr>
          <w:rFonts w:cstheme="minorHAnsi"/>
          <w:b/>
          <w:bCs/>
          <w:sz w:val="20"/>
          <w:szCs w:val="20"/>
          <w:u w:val="single"/>
        </w:rPr>
      </w:pPr>
      <w:r w:rsidRPr="00E54D5D">
        <w:rPr>
          <w:rFonts w:cstheme="minorHAnsi"/>
          <w:b/>
          <w:bCs/>
          <w:sz w:val="20"/>
          <w:szCs w:val="20"/>
          <w:u w:val="single"/>
        </w:rPr>
        <w:t>What travel restrictions has the government put in place for travelers entering the country?</w:t>
      </w:r>
      <w:r w:rsidR="00C173C6">
        <w:rPr>
          <w:rFonts w:cstheme="minorHAnsi"/>
          <w:b/>
          <w:bCs/>
          <w:sz w:val="20"/>
          <w:szCs w:val="20"/>
          <w:u w:val="single"/>
        </w:rPr>
        <w:t xml:space="preserve"> </w:t>
      </w:r>
    </w:p>
    <w:p w14:paraId="0CB20923" w14:textId="77777777" w:rsidR="00183341" w:rsidRPr="00183341" w:rsidRDefault="00183341" w:rsidP="00183341">
      <w:pPr>
        <w:spacing w:line="240" w:lineRule="auto"/>
        <w:jc w:val="both"/>
        <w:rPr>
          <w:rFonts w:cstheme="minorHAnsi"/>
          <w:sz w:val="20"/>
          <w:szCs w:val="20"/>
          <w:highlight w:val="red"/>
        </w:rPr>
      </w:pPr>
      <w:r w:rsidRPr="00183341">
        <w:rPr>
          <w:rFonts w:cstheme="minorHAnsi"/>
          <w:sz w:val="20"/>
          <w:szCs w:val="20"/>
          <w:highlight w:val="red"/>
        </w:rPr>
        <w:t>The Government of Senegal has also implemented restrictions that impact entry into Senegal for certain foreign nationals. Travelers who are not citizens or residents of Senegal or a country that is a member of the Economic Community of West African States, or who do not meet certain other exemptions outlined here, may be denied entry or face difficulty traveling to Senegal.</w:t>
      </w:r>
    </w:p>
    <w:p w14:paraId="2515328C" w14:textId="77777777" w:rsidR="00183341" w:rsidRPr="00183341" w:rsidRDefault="00183341" w:rsidP="00183341">
      <w:pPr>
        <w:spacing w:line="240" w:lineRule="auto"/>
        <w:jc w:val="both"/>
        <w:rPr>
          <w:rFonts w:cstheme="minorHAnsi"/>
          <w:sz w:val="20"/>
          <w:szCs w:val="20"/>
          <w:highlight w:val="red"/>
        </w:rPr>
      </w:pPr>
      <w:r w:rsidRPr="00183341">
        <w:rPr>
          <w:rFonts w:cstheme="minorHAnsi"/>
          <w:sz w:val="20"/>
          <w:szCs w:val="20"/>
          <w:highlight w:val="red"/>
        </w:rPr>
        <w:t xml:space="preserve">Entry and Exit Requirements: </w:t>
      </w:r>
    </w:p>
    <w:p w14:paraId="3940EC7E"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Are foreign citizens permitted to enter? Yes</w:t>
      </w:r>
    </w:p>
    <w:p w14:paraId="0ABD6A21"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Is a negative COVID-19 test (PCR and/or serology) required for entry? Yes</w:t>
      </w:r>
    </w:p>
    <w:p w14:paraId="1F9D2AFD"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Effective October 22, all travelers to Senegal over the age of two years must present an original COVID-19 test certificate showing a negative result and testing will no longer be available upon arrival. The test must occur within five days of entry into Senegal. The results must be from a PCR test (not a rapid test) and be issued by a laboratory approved for such testing or a recognized international health organization.  Travelers transiting Senegal must also show such proof if they will be present in Senegal more than 24 hours or wish to exit the airport.</w:t>
      </w:r>
    </w:p>
    <w:p w14:paraId="6B86EBD2"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Verification of testing compliance will be undertaken by the airline prior to departure.  Passengers without a negative COVID-19 test may not be permitted to board.</w:t>
      </w:r>
    </w:p>
    <w:p w14:paraId="3211D52B"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Are health screening procedures in place at airports and other ports of entry? No, Testing must be obtained within seven days in advance of arrival to Senegal.</w:t>
      </w:r>
    </w:p>
    <w:p w14:paraId="712BB274"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All travelers to Senegal may also be required to complete a passenger location form for public health officials, in accordance with recommendations from the International Civil Aviation Organization.  The form will be collected on arrival. The form is available for preview and download here.</w:t>
      </w:r>
    </w:p>
    <w:p w14:paraId="3469F232"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The Government of Senegal has implemented restrictions that impact entry into Senegal for certain foreign nationals but must comply with COVID-19 screening requirements above. We encourage all visitors intending to travel to Senegal to contact their airline for additional information.</w:t>
      </w:r>
    </w:p>
    <w:p w14:paraId="5F7D2AEC"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Land borders with The Gambia are open for routine travel, but all others remain open only for commercial transport. Individuals must present a negative COVID-19 test to cross at all land borders.</w:t>
      </w:r>
    </w:p>
    <w:p w14:paraId="5FE499DE"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 xml:space="preserve">Quarantine Information: </w:t>
      </w:r>
    </w:p>
    <w:p w14:paraId="5FEFB655"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 xml:space="preserve">All travelers to Senegal may be required to complete a passenger location form for public health officials, in accordance with recommendations from the International Civil Aviation Organization.  The form will be collected on arrival. The form is available for preview and download here.  </w:t>
      </w:r>
    </w:p>
    <w:p w14:paraId="0A32CF2C"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 xml:space="preserve">COVID-19 Testing: </w:t>
      </w:r>
    </w:p>
    <w:p w14:paraId="5A427ADD" w14:textId="77777777" w:rsidR="00183341" w:rsidRPr="00183341" w:rsidRDefault="00183341" w:rsidP="00183341">
      <w:pPr>
        <w:pStyle w:val="ListParagraph"/>
        <w:numPr>
          <w:ilvl w:val="0"/>
          <w:numId w:val="5"/>
        </w:numPr>
        <w:spacing w:line="240" w:lineRule="auto"/>
        <w:jc w:val="both"/>
        <w:rPr>
          <w:rFonts w:cstheme="minorHAnsi"/>
          <w:sz w:val="20"/>
          <w:szCs w:val="20"/>
          <w:highlight w:val="red"/>
        </w:rPr>
      </w:pPr>
      <w:r w:rsidRPr="00183341">
        <w:rPr>
          <w:rFonts w:cstheme="minorHAnsi"/>
          <w:sz w:val="20"/>
          <w:szCs w:val="20"/>
          <w:highlight w:val="red"/>
        </w:rPr>
        <w:t>Individuals in Senegal may obtain COVID-19 testing at the following locations. The cost is FCFA 40,000 per test.</w:t>
      </w:r>
    </w:p>
    <w:p w14:paraId="43704CBF" w14:textId="77777777" w:rsidR="00183341" w:rsidRPr="00183341" w:rsidRDefault="00183341" w:rsidP="00183341">
      <w:pPr>
        <w:pStyle w:val="ListParagraph"/>
        <w:numPr>
          <w:ilvl w:val="0"/>
          <w:numId w:val="5"/>
        </w:numPr>
        <w:spacing w:line="240" w:lineRule="auto"/>
        <w:jc w:val="both"/>
        <w:rPr>
          <w:rFonts w:cstheme="minorHAnsi"/>
          <w:sz w:val="20"/>
          <w:szCs w:val="20"/>
          <w:highlight w:val="red"/>
          <w:lang w:val="fr-FR"/>
        </w:rPr>
      </w:pPr>
      <w:r w:rsidRPr="00183341">
        <w:rPr>
          <w:rFonts w:cstheme="minorHAnsi"/>
          <w:sz w:val="20"/>
          <w:szCs w:val="20"/>
          <w:highlight w:val="red"/>
          <w:lang w:val="fr-FR"/>
        </w:rPr>
        <w:t xml:space="preserve">L’Institut Pasteur de Dakar, 36 Avenue Pasteur à Dakar, </w:t>
      </w:r>
      <w:proofErr w:type="spellStart"/>
      <w:r w:rsidRPr="00183341">
        <w:rPr>
          <w:rFonts w:cstheme="minorHAnsi"/>
          <w:sz w:val="20"/>
          <w:szCs w:val="20"/>
          <w:highlight w:val="red"/>
          <w:lang w:val="fr-FR"/>
        </w:rPr>
        <w:t>centre ville</w:t>
      </w:r>
      <w:proofErr w:type="spellEnd"/>
      <w:r w:rsidRPr="00183341">
        <w:rPr>
          <w:rFonts w:cstheme="minorHAnsi"/>
          <w:sz w:val="20"/>
          <w:szCs w:val="20"/>
          <w:highlight w:val="red"/>
          <w:lang w:val="fr-FR"/>
        </w:rPr>
        <w:t>, and sur la VDN, à côté de la Gendarmerie de la Foire (+221 78 103 3937, +221 33 839 9233, +221 33 839 9232)</w:t>
      </w:r>
    </w:p>
    <w:p w14:paraId="463D1AC5" w14:textId="77777777" w:rsidR="00183341" w:rsidRPr="00183341" w:rsidRDefault="00183341" w:rsidP="00183341">
      <w:pPr>
        <w:pStyle w:val="ListParagraph"/>
        <w:numPr>
          <w:ilvl w:val="0"/>
          <w:numId w:val="5"/>
        </w:numPr>
        <w:spacing w:line="240" w:lineRule="auto"/>
        <w:jc w:val="both"/>
        <w:rPr>
          <w:rFonts w:cstheme="minorHAnsi"/>
          <w:sz w:val="20"/>
          <w:szCs w:val="20"/>
          <w:highlight w:val="red"/>
          <w:lang w:val="fr-FR"/>
        </w:rPr>
      </w:pPr>
      <w:r w:rsidRPr="00183341">
        <w:rPr>
          <w:rFonts w:cstheme="minorHAnsi"/>
          <w:sz w:val="20"/>
          <w:szCs w:val="20"/>
          <w:highlight w:val="red"/>
          <w:lang w:val="fr-FR"/>
        </w:rPr>
        <w:lastRenderedPageBreak/>
        <w:t>L’Institut de Recherche en Santé, de Surveillance Epidémiologique et de Formation L’IRESSEF, cov-travel@iressef.org, Pôle urbain de Diamniadio and Ngor en face du stade de Ngor, +221 70 954 1871, +221 77 7016590, +221 33 872 2588</w:t>
      </w:r>
    </w:p>
    <w:p w14:paraId="3138DA2C" w14:textId="77777777" w:rsidR="00183341" w:rsidRPr="00183341" w:rsidRDefault="00183341" w:rsidP="00183341">
      <w:pPr>
        <w:pStyle w:val="ListParagraph"/>
        <w:numPr>
          <w:ilvl w:val="0"/>
          <w:numId w:val="5"/>
        </w:numPr>
        <w:spacing w:line="240" w:lineRule="auto"/>
        <w:jc w:val="both"/>
        <w:rPr>
          <w:rFonts w:cstheme="minorHAnsi"/>
          <w:sz w:val="20"/>
          <w:szCs w:val="20"/>
          <w:highlight w:val="red"/>
          <w:lang w:val="fr-FR"/>
        </w:rPr>
      </w:pPr>
      <w:r w:rsidRPr="00183341">
        <w:rPr>
          <w:rFonts w:cstheme="minorHAnsi"/>
          <w:sz w:val="20"/>
          <w:szCs w:val="20"/>
          <w:highlight w:val="red"/>
          <w:lang w:val="fr-FR"/>
        </w:rPr>
        <w:t xml:space="preserve">Le Laboratoire de Bactériologie-Virologie, Hôpital Aristide le </w:t>
      </w:r>
      <w:proofErr w:type="spellStart"/>
      <w:r w:rsidRPr="00183341">
        <w:rPr>
          <w:rFonts w:cstheme="minorHAnsi"/>
          <w:sz w:val="20"/>
          <w:szCs w:val="20"/>
          <w:highlight w:val="red"/>
          <w:lang w:val="fr-FR"/>
        </w:rPr>
        <w:t>Dantec</w:t>
      </w:r>
      <w:proofErr w:type="spellEnd"/>
      <w:r w:rsidRPr="00183341">
        <w:rPr>
          <w:rFonts w:cstheme="minorHAnsi"/>
          <w:sz w:val="20"/>
          <w:szCs w:val="20"/>
          <w:highlight w:val="red"/>
          <w:lang w:val="fr-FR"/>
        </w:rPr>
        <w:t>, 30 avenue Pasteur, Dakar, +221 33 889 3800, +221 77 633 3017</w:t>
      </w:r>
    </w:p>
    <w:p w14:paraId="6D16A552" w14:textId="77777777" w:rsidR="00183341" w:rsidRPr="00183341" w:rsidRDefault="00183341" w:rsidP="00183341">
      <w:pPr>
        <w:pStyle w:val="ListParagraph"/>
        <w:numPr>
          <w:ilvl w:val="0"/>
          <w:numId w:val="5"/>
        </w:numPr>
        <w:spacing w:line="240" w:lineRule="auto"/>
        <w:jc w:val="both"/>
        <w:rPr>
          <w:rFonts w:cstheme="minorHAnsi"/>
          <w:sz w:val="20"/>
          <w:szCs w:val="20"/>
          <w:highlight w:val="red"/>
          <w:lang w:val="fr-FR"/>
        </w:rPr>
      </w:pPr>
      <w:r w:rsidRPr="00183341">
        <w:rPr>
          <w:rFonts w:cstheme="minorHAnsi"/>
          <w:sz w:val="20"/>
          <w:szCs w:val="20"/>
          <w:highlight w:val="red"/>
          <w:lang w:val="fr-FR"/>
        </w:rPr>
        <w:t xml:space="preserve">Le Laboratoire de l’Hôpital Militaire de Ouakam, km 8, route de Ouakam, Dakar, +221 76 223 0485, +221 77 357 1731 </w:t>
      </w:r>
    </w:p>
    <w:p w14:paraId="18D124BE" w14:textId="77777777" w:rsidR="00183341" w:rsidRPr="00183341" w:rsidRDefault="00183341" w:rsidP="00183341">
      <w:pPr>
        <w:pStyle w:val="ListParagraph"/>
        <w:numPr>
          <w:ilvl w:val="0"/>
          <w:numId w:val="5"/>
        </w:numPr>
        <w:spacing w:line="240" w:lineRule="auto"/>
        <w:jc w:val="both"/>
        <w:rPr>
          <w:rFonts w:cstheme="minorHAnsi"/>
          <w:sz w:val="20"/>
          <w:szCs w:val="20"/>
          <w:highlight w:val="red"/>
          <w:lang w:val="fr-FR"/>
        </w:rPr>
      </w:pPr>
      <w:proofErr w:type="spellStart"/>
      <w:r w:rsidRPr="00183341">
        <w:rPr>
          <w:rFonts w:cstheme="minorHAnsi"/>
          <w:sz w:val="20"/>
          <w:szCs w:val="20"/>
          <w:highlight w:val="red"/>
          <w:lang w:val="fr-FR"/>
        </w:rPr>
        <w:t>Soucre</w:t>
      </w:r>
      <w:proofErr w:type="spellEnd"/>
      <w:r w:rsidRPr="00183341">
        <w:rPr>
          <w:rFonts w:cstheme="minorHAnsi"/>
          <w:sz w:val="20"/>
          <w:szCs w:val="20"/>
          <w:highlight w:val="red"/>
          <w:lang w:val="fr-FR"/>
        </w:rPr>
        <w:t xml:space="preserve"> : </w:t>
      </w:r>
      <w:hyperlink r:id="rId14" w:history="1">
        <w:r w:rsidRPr="00183341">
          <w:rPr>
            <w:rStyle w:val="Hyperlink"/>
            <w:rFonts w:cstheme="minorHAnsi"/>
            <w:sz w:val="20"/>
            <w:szCs w:val="20"/>
            <w:highlight w:val="red"/>
            <w:lang w:val="fr-FR"/>
          </w:rPr>
          <w:t>https://www.sec.gouv.sn/actualit%C3%A9/arr%C3%AAt%C3%A9-n%C2%B0024066-du-05-octobre-2020-portant-prorogation-de-larr%C3%AAt%C3%A9-n%C2%B011592-du-10-juillet</w:t>
        </w:r>
      </w:hyperlink>
      <w:r w:rsidRPr="00183341">
        <w:rPr>
          <w:rFonts w:cstheme="minorHAnsi"/>
          <w:sz w:val="20"/>
          <w:szCs w:val="20"/>
          <w:highlight w:val="red"/>
          <w:lang w:val="fr-FR"/>
        </w:rPr>
        <w:t xml:space="preserve"> </w:t>
      </w:r>
    </w:p>
    <w:p w14:paraId="21857575" w14:textId="0A414166" w:rsidR="007A3B9E" w:rsidRDefault="007A3B9E" w:rsidP="00354B19">
      <w:pPr>
        <w:jc w:val="both"/>
        <w:rPr>
          <w:rFonts w:cstheme="minorHAnsi"/>
          <w:sz w:val="20"/>
          <w:szCs w:val="20"/>
          <w:u w:val="single"/>
        </w:rPr>
      </w:pPr>
      <w:r w:rsidRPr="00E54D5D">
        <w:rPr>
          <w:rFonts w:cstheme="minorHAnsi"/>
          <w:sz w:val="20"/>
          <w:szCs w:val="20"/>
          <w:u w:val="single"/>
        </w:rPr>
        <w:t>Part 2: The Situation in Areas Where ChildFund Works</w:t>
      </w:r>
      <w:r w:rsidR="009F4846">
        <w:rPr>
          <w:rFonts w:cstheme="minorHAnsi"/>
          <w:sz w:val="20"/>
          <w:szCs w:val="20"/>
          <w:u w:val="single"/>
        </w:rPr>
        <w:t xml:space="preserve"> </w:t>
      </w:r>
    </w:p>
    <w:tbl>
      <w:tblPr>
        <w:tblStyle w:val="TableGrid"/>
        <w:tblW w:w="9794" w:type="dxa"/>
        <w:tblInd w:w="-223" w:type="dxa"/>
        <w:tblLayout w:type="fixed"/>
        <w:tblLook w:val="04A0" w:firstRow="1" w:lastRow="0" w:firstColumn="1" w:lastColumn="0" w:noHBand="0" w:noVBand="1"/>
      </w:tblPr>
      <w:tblGrid>
        <w:gridCol w:w="1364"/>
        <w:gridCol w:w="1336"/>
        <w:gridCol w:w="2036"/>
        <w:gridCol w:w="1686"/>
        <w:gridCol w:w="1686"/>
        <w:gridCol w:w="1686"/>
      </w:tblGrid>
      <w:tr w:rsidR="00831461" w:rsidRPr="00E81028" w14:paraId="25239A72" w14:textId="77777777" w:rsidTr="00460431">
        <w:trPr>
          <w:trHeight w:val="548"/>
          <w:tblHeader/>
        </w:trPr>
        <w:tc>
          <w:tcPr>
            <w:tcW w:w="1364" w:type="dxa"/>
            <w:vMerge w:val="restart"/>
            <w:tcBorders>
              <w:bottom w:val="single" w:sz="4" w:space="0" w:color="auto"/>
            </w:tcBorders>
            <w:shd w:val="clear" w:color="auto" w:fill="auto"/>
          </w:tcPr>
          <w:p w14:paraId="57CED89F" w14:textId="77777777" w:rsidR="00831461" w:rsidRPr="00460431" w:rsidRDefault="00831461" w:rsidP="00BC2A4F">
            <w:pPr>
              <w:jc w:val="both"/>
              <w:rPr>
                <w:rFonts w:cstheme="minorHAnsi"/>
                <w:sz w:val="20"/>
                <w:szCs w:val="20"/>
              </w:rPr>
            </w:pPr>
            <w:r w:rsidRPr="00460431">
              <w:rPr>
                <w:rFonts w:cstheme="minorHAnsi"/>
                <w:sz w:val="20"/>
                <w:szCs w:val="20"/>
              </w:rPr>
              <w:t>Partner Organization (Use Salesforce identifying code/name.)</w:t>
            </w:r>
          </w:p>
        </w:tc>
        <w:tc>
          <w:tcPr>
            <w:tcW w:w="3372" w:type="dxa"/>
            <w:gridSpan w:val="2"/>
            <w:tcBorders>
              <w:bottom w:val="single" w:sz="4" w:space="0" w:color="auto"/>
            </w:tcBorders>
            <w:shd w:val="clear" w:color="auto" w:fill="auto"/>
          </w:tcPr>
          <w:p w14:paraId="35592EBE" w14:textId="77777777" w:rsidR="00831461" w:rsidRPr="00460431" w:rsidRDefault="00831461" w:rsidP="00BC2A4F">
            <w:pPr>
              <w:jc w:val="both"/>
              <w:rPr>
                <w:rFonts w:cstheme="minorHAnsi"/>
                <w:sz w:val="20"/>
                <w:szCs w:val="20"/>
              </w:rPr>
            </w:pPr>
            <w:r w:rsidRPr="00460431">
              <w:rPr>
                <w:rFonts w:cstheme="minorHAnsi"/>
                <w:sz w:val="20"/>
                <w:szCs w:val="20"/>
              </w:rPr>
              <w:t># of Enrolled and Sponsored Children</w:t>
            </w:r>
          </w:p>
        </w:tc>
        <w:tc>
          <w:tcPr>
            <w:tcW w:w="1686" w:type="dxa"/>
            <w:vMerge w:val="restart"/>
            <w:tcBorders>
              <w:bottom w:val="single" w:sz="4" w:space="0" w:color="auto"/>
            </w:tcBorders>
            <w:shd w:val="clear" w:color="auto" w:fill="auto"/>
          </w:tcPr>
          <w:p w14:paraId="396306D7" w14:textId="77777777" w:rsidR="00831461" w:rsidRPr="00460431" w:rsidRDefault="00831461" w:rsidP="00BC2A4F">
            <w:pPr>
              <w:jc w:val="both"/>
              <w:rPr>
                <w:rFonts w:cstheme="minorHAnsi"/>
                <w:sz w:val="20"/>
                <w:szCs w:val="20"/>
              </w:rPr>
            </w:pPr>
            <w:r w:rsidRPr="00460431">
              <w:rPr>
                <w:rFonts w:cstheme="minorHAnsi"/>
                <w:sz w:val="20"/>
                <w:szCs w:val="20"/>
              </w:rPr>
              <w:t>COVID19 Cases Reported in ChildFund Communities (Y/N/Unknown) Provide number if available.</w:t>
            </w:r>
          </w:p>
        </w:tc>
        <w:tc>
          <w:tcPr>
            <w:tcW w:w="1686" w:type="dxa"/>
            <w:vMerge w:val="restart"/>
            <w:tcBorders>
              <w:bottom w:val="single" w:sz="4" w:space="0" w:color="auto"/>
            </w:tcBorders>
            <w:shd w:val="clear" w:color="auto" w:fill="auto"/>
          </w:tcPr>
          <w:p w14:paraId="270A3B73" w14:textId="77777777" w:rsidR="00831461" w:rsidRPr="00460431" w:rsidRDefault="00831461" w:rsidP="00BC2A4F">
            <w:pPr>
              <w:jc w:val="both"/>
              <w:rPr>
                <w:rFonts w:cstheme="minorHAnsi"/>
                <w:sz w:val="20"/>
                <w:szCs w:val="20"/>
              </w:rPr>
            </w:pPr>
            <w:r w:rsidRPr="00460431">
              <w:rPr>
                <w:rFonts w:cstheme="minorHAnsi"/>
                <w:sz w:val="20"/>
                <w:szCs w:val="20"/>
              </w:rPr>
              <w:t>Number of Enrolled Children Reported with COVID19 (If available.)</w:t>
            </w:r>
          </w:p>
        </w:tc>
        <w:tc>
          <w:tcPr>
            <w:tcW w:w="1686" w:type="dxa"/>
            <w:vMerge w:val="restart"/>
            <w:shd w:val="clear" w:color="auto" w:fill="auto"/>
          </w:tcPr>
          <w:p w14:paraId="4E978058" w14:textId="77777777" w:rsidR="00831461" w:rsidRPr="00460431" w:rsidRDefault="00831461" w:rsidP="00BC2A4F">
            <w:pPr>
              <w:jc w:val="both"/>
              <w:rPr>
                <w:rFonts w:cstheme="minorHAnsi"/>
                <w:sz w:val="20"/>
                <w:szCs w:val="20"/>
              </w:rPr>
            </w:pPr>
            <w:r w:rsidRPr="00460431">
              <w:rPr>
                <w:rFonts w:cstheme="minorHAnsi"/>
                <w:sz w:val="20"/>
                <w:szCs w:val="20"/>
              </w:rPr>
              <w:t xml:space="preserve">Number of enrolled children diseased as result of COVID19 </w:t>
            </w:r>
          </w:p>
        </w:tc>
      </w:tr>
      <w:tr w:rsidR="00831461" w:rsidRPr="00E81028" w14:paraId="71BFBB34" w14:textId="77777777" w:rsidTr="00460431">
        <w:trPr>
          <w:tblHeader/>
        </w:trPr>
        <w:tc>
          <w:tcPr>
            <w:tcW w:w="1364" w:type="dxa"/>
            <w:vMerge/>
            <w:shd w:val="clear" w:color="auto" w:fill="auto"/>
          </w:tcPr>
          <w:p w14:paraId="61E8BF29" w14:textId="77777777" w:rsidR="00831461" w:rsidRPr="00E81028" w:rsidRDefault="00831461" w:rsidP="00BC2A4F">
            <w:pPr>
              <w:jc w:val="both"/>
              <w:rPr>
                <w:rFonts w:cstheme="minorHAnsi"/>
                <w:sz w:val="20"/>
                <w:szCs w:val="20"/>
                <w:highlight w:val="red"/>
              </w:rPr>
            </w:pPr>
          </w:p>
        </w:tc>
        <w:tc>
          <w:tcPr>
            <w:tcW w:w="1336" w:type="dxa"/>
            <w:shd w:val="clear" w:color="auto" w:fill="auto"/>
            <w:vAlign w:val="center"/>
          </w:tcPr>
          <w:p w14:paraId="38FA6721" w14:textId="77777777" w:rsidR="00831461" w:rsidRPr="00460431" w:rsidRDefault="00831461" w:rsidP="00BC2A4F">
            <w:pPr>
              <w:jc w:val="both"/>
              <w:rPr>
                <w:rFonts w:cstheme="minorHAnsi"/>
                <w:sz w:val="20"/>
                <w:szCs w:val="20"/>
              </w:rPr>
            </w:pPr>
            <w:r w:rsidRPr="00460431">
              <w:rPr>
                <w:rFonts w:cstheme="minorHAnsi"/>
                <w:sz w:val="20"/>
                <w:szCs w:val="20"/>
              </w:rPr>
              <w:t>Sponsored</w:t>
            </w:r>
          </w:p>
        </w:tc>
        <w:tc>
          <w:tcPr>
            <w:tcW w:w="2036" w:type="dxa"/>
            <w:shd w:val="clear" w:color="auto" w:fill="auto"/>
            <w:vAlign w:val="center"/>
          </w:tcPr>
          <w:p w14:paraId="795331A7" w14:textId="77777777" w:rsidR="00831461" w:rsidRPr="00460431" w:rsidRDefault="00831461" w:rsidP="00BC2A4F">
            <w:pPr>
              <w:jc w:val="both"/>
              <w:rPr>
                <w:rFonts w:cstheme="minorHAnsi"/>
                <w:sz w:val="20"/>
                <w:szCs w:val="20"/>
              </w:rPr>
            </w:pPr>
            <w:r w:rsidRPr="00460431">
              <w:rPr>
                <w:rFonts w:cstheme="minorHAnsi"/>
                <w:sz w:val="20"/>
                <w:szCs w:val="20"/>
              </w:rPr>
              <w:t>Enrolled</w:t>
            </w:r>
          </w:p>
        </w:tc>
        <w:tc>
          <w:tcPr>
            <w:tcW w:w="1686" w:type="dxa"/>
            <w:vMerge/>
            <w:shd w:val="clear" w:color="auto" w:fill="auto"/>
            <w:vAlign w:val="center"/>
          </w:tcPr>
          <w:p w14:paraId="07A4DD9D" w14:textId="77777777" w:rsidR="00831461" w:rsidRPr="00E81028" w:rsidRDefault="00831461" w:rsidP="00BC2A4F">
            <w:pPr>
              <w:jc w:val="both"/>
              <w:rPr>
                <w:rFonts w:cstheme="minorHAnsi"/>
                <w:sz w:val="20"/>
                <w:szCs w:val="20"/>
                <w:highlight w:val="red"/>
              </w:rPr>
            </w:pPr>
          </w:p>
        </w:tc>
        <w:tc>
          <w:tcPr>
            <w:tcW w:w="1686" w:type="dxa"/>
            <w:vMerge/>
            <w:shd w:val="clear" w:color="auto" w:fill="auto"/>
            <w:vAlign w:val="center"/>
          </w:tcPr>
          <w:p w14:paraId="5AD692F2" w14:textId="77777777" w:rsidR="00831461" w:rsidRPr="00E81028" w:rsidRDefault="00831461" w:rsidP="00BC2A4F">
            <w:pPr>
              <w:jc w:val="both"/>
              <w:rPr>
                <w:rFonts w:cstheme="minorHAnsi"/>
                <w:sz w:val="20"/>
                <w:szCs w:val="20"/>
                <w:highlight w:val="red"/>
              </w:rPr>
            </w:pPr>
          </w:p>
        </w:tc>
        <w:tc>
          <w:tcPr>
            <w:tcW w:w="1686" w:type="dxa"/>
            <w:vMerge/>
            <w:shd w:val="clear" w:color="auto" w:fill="auto"/>
            <w:vAlign w:val="center"/>
          </w:tcPr>
          <w:p w14:paraId="74D02F9E" w14:textId="77777777" w:rsidR="00831461" w:rsidRPr="00E81028" w:rsidRDefault="00831461" w:rsidP="00BC2A4F">
            <w:pPr>
              <w:jc w:val="both"/>
              <w:rPr>
                <w:rFonts w:cstheme="minorHAnsi"/>
                <w:sz w:val="20"/>
                <w:szCs w:val="20"/>
                <w:highlight w:val="red"/>
              </w:rPr>
            </w:pPr>
          </w:p>
        </w:tc>
      </w:tr>
      <w:tr w:rsidR="0027518C" w:rsidRPr="00E81028" w14:paraId="792CE0A2" w14:textId="77777777" w:rsidTr="00460431">
        <w:tc>
          <w:tcPr>
            <w:tcW w:w="1364" w:type="dxa"/>
            <w:shd w:val="clear" w:color="auto" w:fill="auto"/>
          </w:tcPr>
          <w:p w14:paraId="637DAF00" w14:textId="77777777" w:rsidR="0027518C" w:rsidRPr="00460431" w:rsidRDefault="0027518C" w:rsidP="0027518C">
            <w:pPr>
              <w:jc w:val="both"/>
              <w:rPr>
                <w:rFonts w:cstheme="minorHAnsi"/>
                <w:sz w:val="20"/>
                <w:szCs w:val="20"/>
              </w:rPr>
            </w:pPr>
            <w:r w:rsidRPr="00460431">
              <w:rPr>
                <w:rFonts w:cstheme="minorHAnsi"/>
                <w:sz w:val="20"/>
                <w:szCs w:val="20"/>
              </w:rPr>
              <w:t>147-0002 (Federation du Baol)</w:t>
            </w:r>
          </w:p>
        </w:tc>
        <w:tc>
          <w:tcPr>
            <w:tcW w:w="1336" w:type="dxa"/>
            <w:shd w:val="clear" w:color="auto" w:fill="auto"/>
            <w:vAlign w:val="center"/>
          </w:tcPr>
          <w:p w14:paraId="67AF8F9B" w14:textId="09DBD943" w:rsidR="0027518C" w:rsidRPr="0027518C" w:rsidRDefault="0027518C" w:rsidP="0027518C">
            <w:pPr>
              <w:jc w:val="both"/>
              <w:rPr>
                <w:rFonts w:cstheme="minorHAnsi"/>
                <w:sz w:val="20"/>
                <w:szCs w:val="20"/>
                <w:highlight w:val="red"/>
              </w:rPr>
            </w:pPr>
            <w:r w:rsidRPr="0027518C">
              <w:rPr>
                <w:rFonts w:cstheme="minorHAnsi"/>
                <w:sz w:val="20"/>
                <w:szCs w:val="20"/>
                <w:highlight w:val="red"/>
              </w:rPr>
              <w:t>2103</w:t>
            </w:r>
          </w:p>
        </w:tc>
        <w:tc>
          <w:tcPr>
            <w:tcW w:w="2036" w:type="dxa"/>
            <w:shd w:val="clear" w:color="auto" w:fill="auto"/>
            <w:vAlign w:val="center"/>
          </w:tcPr>
          <w:p w14:paraId="552509C5" w14:textId="4452647D" w:rsidR="0027518C" w:rsidRPr="0027518C" w:rsidRDefault="0027518C" w:rsidP="0027518C">
            <w:pPr>
              <w:jc w:val="both"/>
              <w:rPr>
                <w:rFonts w:cstheme="minorHAnsi"/>
                <w:sz w:val="20"/>
                <w:szCs w:val="20"/>
                <w:highlight w:val="red"/>
              </w:rPr>
            </w:pPr>
            <w:r w:rsidRPr="0027518C">
              <w:rPr>
                <w:rFonts w:cstheme="minorHAnsi"/>
                <w:sz w:val="20"/>
                <w:szCs w:val="20"/>
                <w:highlight w:val="red"/>
              </w:rPr>
              <w:t>3122</w:t>
            </w:r>
          </w:p>
        </w:tc>
        <w:tc>
          <w:tcPr>
            <w:tcW w:w="1686" w:type="dxa"/>
            <w:shd w:val="clear" w:color="auto" w:fill="auto"/>
            <w:vAlign w:val="center"/>
          </w:tcPr>
          <w:p w14:paraId="08F4A9F4" w14:textId="1F6C90CC" w:rsidR="0027518C" w:rsidRPr="00E87C73" w:rsidRDefault="0027518C" w:rsidP="0027518C">
            <w:pPr>
              <w:jc w:val="both"/>
              <w:rPr>
                <w:rFonts w:cstheme="minorHAnsi"/>
                <w:sz w:val="20"/>
                <w:szCs w:val="20"/>
              </w:rPr>
            </w:pPr>
            <w:r w:rsidRPr="00E87C73">
              <w:rPr>
                <w:rFonts w:cstheme="minorHAnsi"/>
                <w:sz w:val="20"/>
                <w:szCs w:val="20"/>
              </w:rPr>
              <w:t>8</w:t>
            </w:r>
          </w:p>
        </w:tc>
        <w:tc>
          <w:tcPr>
            <w:tcW w:w="1686" w:type="dxa"/>
            <w:shd w:val="clear" w:color="auto" w:fill="auto"/>
            <w:vAlign w:val="center"/>
          </w:tcPr>
          <w:p w14:paraId="2D28B1E2" w14:textId="28D74AF8"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0D3D0671" w14:textId="471E0E7D" w:rsidR="0027518C" w:rsidRPr="00B517E7" w:rsidRDefault="0027518C" w:rsidP="0027518C">
            <w:pPr>
              <w:jc w:val="both"/>
              <w:rPr>
                <w:rFonts w:cstheme="minorHAnsi"/>
                <w:sz w:val="20"/>
                <w:szCs w:val="20"/>
                <w:highlight w:val="yellow"/>
              </w:rPr>
            </w:pPr>
          </w:p>
        </w:tc>
      </w:tr>
      <w:tr w:rsidR="0027518C" w:rsidRPr="00E81028" w14:paraId="3C349004" w14:textId="77777777" w:rsidTr="00460431">
        <w:tc>
          <w:tcPr>
            <w:tcW w:w="1364" w:type="dxa"/>
            <w:shd w:val="clear" w:color="auto" w:fill="auto"/>
          </w:tcPr>
          <w:p w14:paraId="49B2A0E9" w14:textId="77777777" w:rsidR="0027518C" w:rsidRPr="00460431" w:rsidRDefault="0027518C" w:rsidP="0027518C">
            <w:pPr>
              <w:jc w:val="both"/>
              <w:rPr>
                <w:rFonts w:cstheme="minorHAnsi"/>
                <w:sz w:val="20"/>
                <w:szCs w:val="20"/>
              </w:rPr>
            </w:pPr>
            <w:r w:rsidRPr="00460431">
              <w:rPr>
                <w:rFonts w:cstheme="minorHAnsi"/>
                <w:sz w:val="20"/>
                <w:szCs w:val="20"/>
              </w:rPr>
              <w:t xml:space="preserve">147-0003 (Federation </w:t>
            </w:r>
            <w:proofErr w:type="spellStart"/>
            <w:r w:rsidRPr="00460431">
              <w:rPr>
                <w:rFonts w:cstheme="minorHAnsi"/>
                <w:sz w:val="20"/>
                <w:szCs w:val="20"/>
              </w:rPr>
              <w:t>Fel</w:t>
            </w:r>
            <w:proofErr w:type="spellEnd"/>
            <w:r w:rsidRPr="00460431">
              <w:rPr>
                <w:rFonts w:cstheme="minorHAnsi"/>
                <w:sz w:val="20"/>
                <w:szCs w:val="20"/>
              </w:rPr>
              <w:t xml:space="preserve"> </w:t>
            </w:r>
            <w:proofErr w:type="spellStart"/>
            <w:r w:rsidRPr="00460431">
              <w:rPr>
                <w:rFonts w:cstheme="minorHAnsi"/>
                <w:sz w:val="20"/>
                <w:szCs w:val="20"/>
              </w:rPr>
              <w:t>Yook</w:t>
            </w:r>
            <w:proofErr w:type="spellEnd"/>
            <w:r w:rsidRPr="00460431">
              <w:rPr>
                <w:rFonts w:cstheme="minorHAnsi"/>
                <w:sz w:val="20"/>
                <w:szCs w:val="20"/>
              </w:rPr>
              <w:t>)</w:t>
            </w:r>
          </w:p>
        </w:tc>
        <w:tc>
          <w:tcPr>
            <w:tcW w:w="1336" w:type="dxa"/>
            <w:shd w:val="clear" w:color="auto" w:fill="auto"/>
            <w:vAlign w:val="center"/>
          </w:tcPr>
          <w:p w14:paraId="64D3E06F" w14:textId="3A34EDCB" w:rsidR="0027518C" w:rsidRPr="0027518C" w:rsidRDefault="0027518C" w:rsidP="0027518C">
            <w:pPr>
              <w:jc w:val="both"/>
              <w:rPr>
                <w:rFonts w:cstheme="minorHAnsi"/>
                <w:sz w:val="20"/>
                <w:szCs w:val="20"/>
                <w:highlight w:val="red"/>
              </w:rPr>
            </w:pPr>
            <w:r w:rsidRPr="0027518C">
              <w:rPr>
                <w:rFonts w:cstheme="minorHAnsi"/>
                <w:sz w:val="20"/>
                <w:szCs w:val="20"/>
                <w:highlight w:val="red"/>
              </w:rPr>
              <w:t>3305</w:t>
            </w:r>
          </w:p>
        </w:tc>
        <w:tc>
          <w:tcPr>
            <w:tcW w:w="2036" w:type="dxa"/>
            <w:shd w:val="clear" w:color="auto" w:fill="auto"/>
            <w:vAlign w:val="center"/>
          </w:tcPr>
          <w:p w14:paraId="2F5601B4" w14:textId="7EF11A0D" w:rsidR="0027518C" w:rsidRPr="0027518C" w:rsidRDefault="0027518C" w:rsidP="0027518C">
            <w:pPr>
              <w:jc w:val="both"/>
              <w:rPr>
                <w:rFonts w:cstheme="minorHAnsi"/>
                <w:sz w:val="20"/>
                <w:szCs w:val="20"/>
                <w:highlight w:val="red"/>
              </w:rPr>
            </w:pPr>
            <w:r w:rsidRPr="0027518C">
              <w:rPr>
                <w:rFonts w:cstheme="minorHAnsi"/>
                <w:sz w:val="20"/>
                <w:szCs w:val="20"/>
                <w:highlight w:val="red"/>
              </w:rPr>
              <w:t>4580</w:t>
            </w:r>
          </w:p>
        </w:tc>
        <w:tc>
          <w:tcPr>
            <w:tcW w:w="1686" w:type="dxa"/>
            <w:shd w:val="clear" w:color="auto" w:fill="auto"/>
            <w:vAlign w:val="center"/>
          </w:tcPr>
          <w:p w14:paraId="48ECA713" w14:textId="28C73868" w:rsidR="0027518C" w:rsidRPr="00E87C73" w:rsidRDefault="0027518C" w:rsidP="0027518C">
            <w:pPr>
              <w:jc w:val="both"/>
              <w:rPr>
                <w:rFonts w:cstheme="minorHAnsi"/>
                <w:sz w:val="20"/>
                <w:szCs w:val="20"/>
              </w:rPr>
            </w:pPr>
            <w:r w:rsidRPr="00E87C73">
              <w:rPr>
                <w:rFonts w:cstheme="minorHAnsi"/>
                <w:sz w:val="20"/>
                <w:szCs w:val="20"/>
              </w:rPr>
              <w:t>32</w:t>
            </w:r>
          </w:p>
        </w:tc>
        <w:tc>
          <w:tcPr>
            <w:tcW w:w="1686" w:type="dxa"/>
            <w:shd w:val="clear" w:color="auto" w:fill="auto"/>
            <w:vAlign w:val="center"/>
          </w:tcPr>
          <w:p w14:paraId="39D24E02" w14:textId="0954E2E0"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54076EDA" w14:textId="671EA27B" w:rsidR="0027518C" w:rsidRPr="00B517E7" w:rsidRDefault="0027518C" w:rsidP="0027518C">
            <w:pPr>
              <w:jc w:val="both"/>
              <w:rPr>
                <w:rFonts w:cstheme="minorHAnsi"/>
                <w:sz w:val="20"/>
                <w:szCs w:val="20"/>
                <w:highlight w:val="yellow"/>
              </w:rPr>
            </w:pPr>
          </w:p>
        </w:tc>
      </w:tr>
      <w:tr w:rsidR="0027518C" w:rsidRPr="00E81028" w14:paraId="79219880" w14:textId="77777777" w:rsidTr="00460431">
        <w:tc>
          <w:tcPr>
            <w:tcW w:w="1364" w:type="dxa"/>
            <w:shd w:val="clear" w:color="auto" w:fill="auto"/>
          </w:tcPr>
          <w:p w14:paraId="4785B5BB" w14:textId="77777777" w:rsidR="0027518C" w:rsidRPr="00460431" w:rsidRDefault="0027518C" w:rsidP="0027518C">
            <w:pPr>
              <w:jc w:val="both"/>
              <w:rPr>
                <w:rFonts w:cstheme="minorHAnsi"/>
                <w:sz w:val="20"/>
                <w:szCs w:val="20"/>
              </w:rPr>
            </w:pPr>
            <w:r w:rsidRPr="00460431">
              <w:rPr>
                <w:rFonts w:cstheme="minorHAnsi"/>
                <w:sz w:val="20"/>
                <w:szCs w:val="20"/>
              </w:rPr>
              <w:t xml:space="preserve">147-0001 (Federation </w:t>
            </w:r>
            <w:proofErr w:type="spellStart"/>
            <w:r w:rsidRPr="00460431">
              <w:rPr>
                <w:rFonts w:cstheme="minorHAnsi"/>
                <w:sz w:val="20"/>
                <w:szCs w:val="20"/>
              </w:rPr>
              <w:t>Dimbaya</w:t>
            </w:r>
            <w:proofErr w:type="spellEnd"/>
            <w:r w:rsidRPr="00460431">
              <w:rPr>
                <w:rFonts w:cstheme="minorHAnsi"/>
                <w:sz w:val="20"/>
                <w:szCs w:val="20"/>
              </w:rPr>
              <w:t xml:space="preserve"> </w:t>
            </w:r>
            <w:proofErr w:type="spellStart"/>
            <w:r w:rsidRPr="00460431">
              <w:rPr>
                <w:rFonts w:cstheme="minorHAnsi"/>
                <w:sz w:val="20"/>
                <w:szCs w:val="20"/>
              </w:rPr>
              <w:t>Kagnalen</w:t>
            </w:r>
            <w:proofErr w:type="spellEnd"/>
            <w:r w:rsidRPr="00460431">
              <w:rPr>
                <w:rFonts w:cstheme="minorHAnsi"/>
                <w:sz w:val="20"/>
                <w:szCs w:val="20"/>
              </w:rPr>
              <w:t>)</w:t>
            </w:r>
          </w:p>
        </w:tc>
        <w:tc>
          <w:tcPr>
            <w:tcW w:w="1336" w:type="dxa"/>
            <w:shd w:val="clear" w:color="auto" w:fill="auto"/>
            <w:vAlign w:val="center"/>
          </w:tcPr>
          <w:p w14:paraId="6F999D53" w14:textId="36662829" w:rsidR="0027518C" w:rsidRPr="0027518C" w:rsidRDefault="0027518C" w:rsidP="0027518C">
            <w:pPr>
              <w:jc w:val="both"/>
              <w:rPr>
                <w:rFonts w:cstheme="minorHAnsi"/>
                <w:sz w:val="20"/>
                <w:szCs w:val="20"/>
                <w:highlight w:val="red"/>
              </w:rPr>
            </w:pPr>
            <w:r w:rsidRPr="0027518C">
              <w:rPr>
                <w:rFonts w:cstheme="minorHAnsi"/>
                <w:sz w:val="20"/>
                <w:szCs w:val="20"/>
                <w:highlight w:val="red"/>
              </w:rPr>
              <w:t>1988</w:t>
            </w:r>
          </w:p>
        </w:tc>
        <w:tc>
          <w:tcPr>
            <w:tcW w:w="2036" w:type="dxa"/>
            <w:shd w:val="clear" w:color="auto" w:fill="auto"/>
            <w:vAlign w:val="center"/>
          </w:tcPr>
          <w:p w14:paraId="7335638C" w14:textId="3DD6D395" w:rsidR="0027518C" w:rsidRPr="0027518C" w:rsidRDefault="0027518C" w:rsidP="0027518C">
            <w:pPr>
              <w:jc w:val="both"/>
              <w:rPr>
                <w:rFonts w:cstheme="minorHAnsi"/>
                <w:sz w:val="20"/>
                <w:szCs w:val="20"/>
                <w:highlight w:val="red"/>
              </w:rPr>
            </w:pPr>
            <w:r w:rsidRPr="0027518C">
              <w:rPr>
                <w:rFonts w:cstheme="minorHAnsi"/>
                <w:sz w:val="20"/>
                <w:szCs w:val="20"/>
                <w:highlight w:val="red"/>
              </w:rPr>
              <w:t>2959</w:t>
            </w:r>
          </w:p>
        </w:tc>
        <w:tc>
          <w:tcPr>
            <w:tcW w:w="1686" w:type="dxa"/>
            <w:shd w:val="clear" w:color="auto" w:fill="auto"/>
            <w:vAlign w:val="center"/>
          </w:tcPr>
          <w:p w14:paraId="6238EF5D" w14:textId="69269854" w:rsidR="0027518C" w:rsidRPr="00E87C73" w:rsidRDefault="0027518C" w:rsidP="0027518C">
            <w:pPr>
              <w:pStyle w:val="NoSpacing"/>
              <w:rPr>
                <w:color w:val="FFFFFF" w:themeColor="background1"/>
              </w:rPr>
            </w:pPr>
            <w:r w:rsidRPr="00E87C73">
              <w:t>398</w:t>
            </w:r>
          </w:p>
        </w:tc>
        <w:tc>
          <w:tcPr>
            <w:tcW w:w="1686" w:type="dxa"/>
            <w:shd w:val="clear" w:color="auto" w:fill="auto"/>
            <w:vAlign w:val="center"/>
          </w:tcPr>
          <w:p w14:paraId="3D43A637" w14:textId="31046B25"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674C673E" w14:textId="1DCD1073" w:rsidR="0027518C" w:rsidRPr="00B517E7" w:rsidRDefault="0027518C" w:rsidP="0027518C">
            <w:pPr>
              <w:jc w:val="both"/>
              <w:rPr>
                <w:rFonts w:cstheme="minorHAnsi"/>
                <w:sz w:val="20"/>
                <w:szCs w:val="20"/>
                <w:highlight w:val="yellow"/>
              </w:rPr>
            </w:pPr>
          </w:p>
        </w:tc>
      </w:tr>
      <w:tr w:rsidR="0027518C" w:rsidRPr="00E81028" w14:paraId="7DE71A09" w14:textId="77777777" w:rsidTr="00460431">
        <w:tc>
          <w:tcPr>
            <w:tcW w:w="1364" w:type="dxa"/>
            <w:shd w:val="clear" w:color="auto" w:fill="auto"/>
          </w:tcPr>
          <w:p w14:paraId="18E464AF" w14:textId="77777777" w:rsidR="0027518C" w:rsidRPr="00460431" w:rsidRDefault="0027518C" w:rsidP="0027518C">
            <w:pPr>
              <w:jc w:val="both"/>
              <w:rPr>
                <w:rFonts w:cstheme="minorHAnsi"/>
                <w:sz w:val="20"/>
                <w:szCs w:val="20"/>
              </w:rPr>
            </w:pPr>
            <w:r w:rsidRPr="00460431">
              <w:rPr>
                <w:rFonts w:cstheme="minorHAnsi"/>
                <w:sz w:val="20"/>
                <w:szCs w:val="20"/>
              </w:rPr>
              <w:t>147-0005 (Federation Pencum Ndakaru)</w:t>
            </w:r>
          </w:p>
        </w:tc>
        <w:tc>
          <w:tcPr>
            <w:tcW w:w="1336" w:type="dxa"/>
            <w:shd w:val="clear" w:color="auto" w:fill="auto"/>
            <w:vAlign w:val="center"/>
          </w:tcPr>
          <w:p w14:paraId="0CF73C8F" w14:textId="43EC01D6" w:rsidR="0027518C" w:rsidRPr="0027518C" w:rsidRDefault="0027518C" w:rsidP="0027518C">
            <w:pPr>
              <w:jc w:val="both"/>
              <w:rPr>
                <w:rFonts w:cstheme="minorHAnsi"/>
                <w:sz w:val="20"/>
                <w:szCs w:val="20"/>
                <w:highlight w:val="red"/>
              </w:rPr>
            </w:pPr>
            <w:r w:rsidRPr="0027518C">
              <w:rPr>
                <w:rFonts w:cstheme="minorHAnsi"/>
                <w:sz w:val="20"/>
                <w:szCs w:val="20"/>
                <w:highlight w:val="red"/>
              </w:rPr>
              <w:t>2366</w:t>
            </w:r>
          </w:p>
        </w:tc>
        <w:tc>
          <w:tcPr>
            <w:tcW w:w="2036" w:type="dxa"/>
            <w:shd w:val="clear" w:color="auto" w:fill="auto"/>
            <w:vAlign w:val="center"/>
          </w:tcPr>
          <w:p w14:paraId="03DAE928" w14:textId="73B6E0F0" w:rsidR="0027518C" w:rsidRPr="0027518C" w:rsidRDefault="0027518C" w:rsidP="0027518C">
            <w:pPr>
              <w:jc w:val="both"/>
              <w:rPr>
                <w:rFonts w:cstheme="minorHAnsi"/>
                <w:sz w:val="20"/>
                <w:szCs w:val="20"/>
                <w:highlight w:val="red"/>
              </w:rPr>
            </w:pPr>
            <w:r w:rsidRPr="0027518C">
              <w:rPr>
                <w:rFonts w:cstheme="minorHAnsi"/>
                <w:sz w:val="20"/>
                <w:szCs w:val="20"/>
                <w:highlight w:val="red"/>
              </w:rPr>
              <w:t>3246</w:t>
            </w:r>
          </w:p>
        </w:tc>
        <w:tc>
          <w:tcPr>
            <w:tcW w:w="1686" w:type="dxa"/>
            <w:shd w:val="clear" w:color="auto" w:fill="auto"/>
            <w:vAlign w:val="center"/>
          </w:tcPr>
          <w:p w14:paraId="002F67A5" w14:textId="23F9AB87" w:rsidR="0027518C" w:rsidRPr="00E87C73" w:rsidRDefault="0027518C" w:rsidP="0027518C">
            <w:pPr>
              <w:jc w:val="both"/>
              <w:rPr>
                <w:rFonts w:cstheme="minorHAnsi"/>
                <w:sz w:val="20"/>
                <w:szCs w:val="20"/>
              </w:rPr>
            </w:pPr>
            <w:r w:rsidRPr="0027518C">
              <w:rPr>
                <w:rFonts w:cstheme="minorHAnsi"/>
                <w:sz w:val="20"/>
                <w:szCs w:val="20"/>
                <w:highlight w:val="red"/>
              </w:rPr>
              <w:t>3256</w:t>
            </w:r>
          </w:p>
        </w:tc>
        <w:tc>
          <w:tcPr>
            <w:tcW w:w="1686" w:type="dxa"/>
            <w:shd w:val="clear" w:color="auto" w:fill="auto"/>
            <w:vAlign w:val="center"/>
          </w:tcPr>
          <w:p w14:paraId="35A7DCB0" w14:textId="6F4A31C3" w:rsidR="0027518C" w:rsidRPr="001B46D2" w:rsidRDefault="0027518C" w:rsidP="0027518C">
            <w:pPr>
              <w:jc w:val="both"/>
              <w:rPr>
                <w:rFonts w:cstheme="minorHAnsi"/>
                <w:sz w:val="20"/>
                <w:szCs w:val="20"/>
              </w:rPr>
            </w:pPr>
            <w:r w:rsidRPr="001B46D2">
              <w:rPr>
                <w:rFonts w:cstheme="minorHAnsi"/>
                <w:sz w:val="20"/>
                <w:szCs w:val="20"/>
              </w:rPr>
              <w:t>5</w:t>
            </w:r>
          </w:p>
        </w:tc>
        <w:tc>
          <w:tcPr>
            <w:tcW w:w="1686" w:type="dxa"/>
            <w:shd w:val="clear" w:color="auto" w:fill="auto"/>
            <w:vAlign w:val="center"/>
          </w:tcPr>
          <w:p w14:paraId="03CA2B2D" w14:textId="5EFCCA91" w:rsidR="0027518C" w:rsidRPr="00B517E7" w:rsidRDefault="0027518C" w:rsidP="0027518C">
            <w:pPr>
              <w:jc w:val="both"/>
              <w:rPr>
                <w:rFonts w:cstheme="minorHAnsi"/>
                <w:sz w:val="20"/>
                <w:szCs w:val="20"/>
                <w:highlight w:val="yellow"/>
              </w:rPr>
            </w:pPr>
          </w:p>
        </w:tc>
      </w:tr>
      <w:tr w:rsidR="0027518C" w:rsidRPr="00E81028" w14:paraId="28A36A49" w14:textId="77777777" w:rsidTr="00460431">
        <w:tc>
          <w:tcPr>
            <w:tcW w:w="1364" w:type="dxa"/>
            <w:shd w:val="clear" w:color="auto" w:fill="auto"/>
          </w:tcPr>
          <w:p w14:paraId="25DED06B" w14:textId="77777777" w:rsidR="0027518C" w:rsidRPr="00460431" w:rsidRDefault="0027518C" w:rsidP="0027518C">
            <w:pPr>
              <w:jc w:val="both"/>
              <w:rPr>
                <w:rFonts w:cstheme="minorHAnsi"/>
                <w:sz w:val="20"/>
                <w:szCs w:val="20"/>
              </w:rPr>
            </w:pPr>
            <w:r w:rsidRPr="00460431">
              <w:rPr>
                <w:rFonts w:cstheme="minorHAnsi"/>
                <w:sz w:val="20"/>
                <w:szCs w:val="20"/>
              </w:rPr>
              <w:t>147-0004 (Federation Kajoor Jankeen)</w:t>
            </w:r>
          </w:p>
        </w:tc>
        <w:tc>
          <w:tcPr>
            <w:tcW w:w="1336" w:type="dxa"/>
            <w:shd w:val="clear" w:color="auto" w:fill="auto"/>
            <w:vAlign w:val="center"/>
          </w:tcPr>
          <w:p w14:paraId="6FEE6A2A" w14:textId="3DDEB094" w:rsidR="0027518C" w:rsidRPr="0027518C" w:rsidRDefault="0027518C" w:rsidP="0027518C">
            <w:pPr>
              <w:jc w:val="both"/>
              <w:rPr>
                <w:rFonts w:cstheme="minorHAnsi"/>
                <w:sz w:val="20"/>
                <w:szCs w:val="20"/>
                <w:highlight w:val="red"/>
              </w:rPr>
            </w:pPr>
            <w:r w:rsidRPr="0027518C">
              <w:rPr>
                <w:rFonts w:cstheme="minorHAnsi"/>
                <w:sz w:val="20"/>
                <w:szCs w:val="20"/>
                <w:highlight w:val="red"/>
              </w:rPr>
              <w:t>3773</w:t>
            </w:r>
          </w:p>
        </w:tc>
        <w:tc>
          <w:tcPr>
            <w:tcW w:w="2036" w:type="dxa"/>
            <w:shd w:val="clear" w:color="auto" w:fill="auto"/>
            <w:vAlign w:val="center"/>
          </w:tcPr>
          <w:p w14:paraId="286BD089" w14:textId="723D4EAE" w:rsidR="0027518C" w:rsidRPr="0027518C" w:rsidRDefault="0027518C" w:rsidP="0027518C">
            <w:pPr>
              <w:jc w:val="both"/>
              <w:rPr>
                <w:rFonts w:cstheme="minorHAnsi"/>
                <w:sz w:val="20"/>
                <w:szCs w:val="20"/>
                <w:highlight w:val="red"/>
              </w:rPr>
            </w:pPr>
            <w:r w:rsidRPr="0027518C">
              <w:rPr>
                <w:rFonts w:cstheme="minorHAnsi"/>
                <w:sz w:val="20"/>
                <w:szCs w:val="20"/>
                <w:highlight w:val="red"/>
              </w:rPr>
              <w:t>4719</w:t>
            </w:r>
          </w:p>
        </w:tc>
        <w:tc>
          <w:tcPr>
            <w:tcW w:w="1686" w:type="dxa"/>
            <w:shd w:val="clear" w:color="auto" w:fill="auto"/>
            <w:vAlign w:val="center"/>
          </w:tcPr>
          <w:p w14:paraId="6B79F20A" w14:textId="09430DE4" w:rsidR="0027518C" w:rsidRPr="00E87C73" w:rsidRDefault="0027518C" w:rsidP="0027518C">
            <w:pPr>
              <w:jc w:val="both"/>
              <w:rPr>
                <w:rFonts w:cstheme="minorHAnsi"/>
                <w:sz w:val="20"/>
                <w:szCs w:val="20"/>
              </w:rPr>
            </w:pPr>
            <w:r w:rsidRPr="007914F0">
              <w:rPr>
                <w:rFonts w:cstheme="minorHAnsi"/>
                <w:sz w:val="20"/>
                <w:szCs w:val="20"/>
              </w:rPr>
              <w:t>63</w:t>
            </w:r>
          </w:p>
        </w:tc>
        <w:tc>
          <w:tcPr>
            <w:tcW w:w="1686" w:type="dxa"/>
            <w:shd w:val="clear" w:color="auto" w:fill="auto"/>
            <w:vAlign w:val="center"/>
          </w:tcPr>
          <w:p w14:paraId="40474738" w14:textId="06D52B8D"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0984043E" w14:textId="22F3FEC2" w:rsidR="0027518C" w:rsidRPr="00B517E7" w:rsidRDefault="0027518C" w:rsidP="0027518C">
            <w:pPr>
              <w:jc w:val="both"/>
              <w:rPr>
                <w:rFonts w:cstheme="minorHAnsi"/>
                <w:sz w:val="20"/>
                <w:szCs w:val="20"/>
                <w:highlight w:val="yellow"/>
              </w:rPr>
            </w:pPr>
          </w:p>
        </w:tc>
      </w:tr>
      <w:tr w:rsidR="0027518C" w:rsidRPr="00831461" w14:paraId="6C37F453" w14:textId="77777777" w:rsidTr="00460431">
        <w:tc>
          <w:tcPr>
            <w:tcW w:w="1364" w:type="dxa"/>
            <w:shd w:val="clear" w:color="auto" w:fill="auto"/>
          </w:tcPr>
          <w:p w14:paraId="203128FF" w14:textId="77777777" w:rsidR="0027518C" w:rsidRPr="00460431" w:rsidRDefault="0027518C" w:rsidP="0027518C">
            <w:pPr>
              <w:jc w:val="both"/>
              <w:rPr>
                <w:rFonts w:cstheme="minorHAnsi"/>
                <w:sz w:val="20"/>
                <w:szCs w:val="20"/>
              </w:rPr>
            </w:pPr>
            <w:r w:rsidRPr="00460431">
              <w:rPr>
                <w:rFonts w:cstheme="minorHAnsi"/>
                <w:sz w:val="20"/>
                <w:szCs w:val="20"/>
              </w:rPr>
              <w:t>FODDE: 147-4308 (</w:t>
            </w:r>
            <w:proofErr w:type="spellStart"/>
            <w:r w:rsidRPr="00460431">
              <w:rPr>
                <w:rFonts w:cstheme="minorHAnsi"/>
                <w:sz w:val="20"/>
                <w:szCs w:val="20"/>
              </w:rPr>
              <w:t>Kerewane</w:t>
            </w:r>
            <w:proofErr w:type="spellEnd"/>
            <w:r w:rsidRPr="00460431">
              <w:rPr>
                <w:rFonts w:cstheme="minorHAnsi"/>
                <w:sz w:val="20"/>
                <w:szCs w:val="20"/>
              </w:rPr>
              <w:t>) + 147-4307 (</w:t>
            </w:r>
            <w:proofErr w:type="spellStart"/>
            <w:r w:rsidRPr="00460431">
              <w:rPr>
                <w:rFonts w:cstheme="minorHAnsi"/>
                <w:sz w:val="20"/>
                <w:szCs w:val="20"/>
              </w:rPr>
              <w:t>Pata</w:t>
            </w:r>
            <w:proofErr w:type="spellEnd"/>
            <w:r w:rsidRPr="00460431">
              <w:rPr>
                <w:rFonts w:cstheme="minorHAnsi"/>
                <w:sz w:val="20"/>
                <w:szCs w:val="20"/>
              </w:rPr>
              <w:t>)</w:t>
            </w:r>
          </w:p>
        </w:tc>
        <w:tc>
          <w:tcPr>
            <w:tcW w:w="1336" w:type="dxa"/>
            <w:shd w:val="clear" w:color="auto" w:fill="auto"/>
            <w:vAlign w:val="center"/>
          </w:tcPr>
          <w:p w14:paraId="18FE7423" w14:textId="6BA7FB87" w:rsidR="0027518C" w:rsidRPr="0027518C" w:rsidRDefault="0027518C" w:rsidP="0027518C">
            <w:pPr>
              <w:jc w:val="both"/>
              <w:rPr>
                <w:rFonts w:cstheme="minorHAnsi"/>
                <w:sz w:val="20"/>
                <w:szCs w:val="20"/>
                <w:highlight w:val="red"/>
              </w:rPr>
            </w:pPr>
            <w:r w:rsidRPr="0027518C">
              <w:rPr>
                <w:rFonts w:cstheme="minorHAnsi"/>
                <w:sz w:val="20"/>
                <w:szCs w:val="20"/>
                <w:highlight w:val="red"/>
              </w:rPr>
              <w:t>1461</w:t>
            </w:r>
          </w:p>
        </w:tc>
        <w:tc>
          <w:tcPr>
            <w:tcW w:w="2036" w:type="dxa"/>
            <w:shd w:val="clear" w:color="auto" w:fill="auto"/>
            <w:vAlign w:val="center"/>
          </w:tcPr>
          <w:p w14:paraId="74BA30B6" w14:textId="30639B28" w:rsidR="0027518C" w:rsidRPr="0027518C" w:rsidRDefault="0027518C" w:rsidP="0027518C">
            <w:pPr>
              <w:jc w:val="both"/>
              <w:rPr>
                <w:rFonts w:cstheme="minorHAnsi"/>
                <w:sz w:val="20"/>
                <w:szCs w:val="20"/>
                <w:highlight w:val="red"/>
              </w:rPr>
            </w:pPr>
            <w:r w:rsidRPr="0027518C">
              <w:rPr>
                <w:rFonts w:cstheme="minorHAnsi"/>
                <w:sz w:val="20"/>
                <w:szCs w:val="20"/>
                <w:highlight w:val="red"/>
              </w:rPr>
              <w:t>2028</w:t>
            </w:r>
          </w:p>
        </w:tc>
        <w:tc>
          <w:tcPr>
            <w:tcW w:w="1686" w:type="dxa"/>
            <w:shd w:val="clear" w:color="auto" w:fill="auto"/>
            <w:vAlign w:val="center"/>
          </w:tcPr>
          <w:p w14:paraId="25EBB9B1" w14:textId="03584EAD" w:rsidR="0027518C" w:rsidRPr="00E87C73" w:rsidRDefault="0027518C" w:rsidP="0027518C">
            <w:pPr>
              <w:jc w:val="both"/>
              <w:rPr>
                <w:rFonts w:cstheme="minorHAnsi"/>
                <w:sz w:val="20"/>
                <w:szCs w:val="20"/>
              </w:rPr>
            </w:pPr>
            <w:r w:rsidRPr="00E87C73">
              <w:rPr>
                <w:rFonts w:cstheme="minorHAnsi"/>
                <w:sz w:val="20"/>
                <w:szCs w:val="20"/>
              </w:rPr>
              <w:t>1</w:t>
            </w:r>
          </w:p>
        </w:tc>
        <w:tc>
          <w:tcPr>
            <w:tcW w:w="1686" w:type="dxa"/>
            <w:shd w:val="clear" w:color="auto" w:fill="auto"/>
            <w:vAlign w:val="center"/>
          </w:tcPr>
          <w:p w14:paraId="5F3F93A4" w14:textId="37FD8920"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250FDA57" w14:textId="05812967" w:rsidR="0027518C" w:rsidRPr="00B517E7" w:rsidRDefault="0027518C" w:rsidP="0027518C">
            <w:pPr>
              <w:jc w:val="both"/>
              <w:rPr>
                <w:rFonts w:cstheme="minorHAnsi"/>
                <w:sz w:val="20"/>
                <w:szCs w:val="20"/>
                <w:highlight w:val="yellow"/>
              </w:rPr>
            </w:pPr>
          </w:p>
        </w:tc>
      </w:tr>
    </w:tbl>
    <w:p w14:paraId="63C463BE" w14:textId="6A6B2D01" w:rsidR="00D4373F" w:rsidRPr="00E54D5D" w:rsidRDefault="00D4373F" w:rsidP="00354B19">
      <w:pPr>
        <w:spacing w:line="240" w:lineRule="auto"/>
        <w:contextualSpacing/>
        <w:jc w:val="both"/>
        <w:rPr>
          <w:rFonts w:cstheme="minorHAnsi"/>
          <w:sz w:val="20"/>
          <w:szCs w:val="20"/>
          <w:u w:val="single"/>
        </w:rPr>
      </w:pPr>
    </w:p>
    <w:p w14:paraId="0C02B737" w14:textId="6D955304" w:rsidR="000D6F8F" w:rsidRDefault="00671B82" w:rsidP="000D6F8F">
      <w:pPr>
        <w:spacing w:before="240" w:line="240" w:lineRule="auto"/>
        <w:jc w:val="both"/>
        <w:rPr>
          <w:rFonts w:cstheme="minorHAnsi"/>
          <w:sz w:val="20"/>
          <w:szCs w:val="20"/>
        </w:rPr>
      </w:pPr>
      <w:bookmarkStart w:id="1" w:name="_Hlk35877573"/>
      <w:bookmarkStart w:id="2" w:name="_Hlk35860496"/>
      <w:r w:rsidRPr="00E54D5D">
        <w:rPr>
          <w:rFonts w:cstheme="minorHAnsi"/>
          <w:b/>
          <w:sz w:val="20"/>
          <w:szCs w:val="20"/>
        </w:rPr>
        <w:t>Child deaths</w:t>
      </w:r>
      <w:r w:rsidRPr="00E54D5D">
        <w:rPr>
          <w:rFonts w:cstheme="minorHAnsi"/>
          <w:sz w:val="20"/>
          <w:szCs w:val="20"/>
        </w:rPr>
        <w:t xml:space="preserve">: List any sponsored child (with Partner organization and child ID from salesforce) diseased </w:t>
      </w:r>
      <w:proofErr w:type="gramStart"/>
      <w:r w:rsidRPr="00E54D5D">
        <w:rPr>
          <w:rFonts w:cstheme="minorHAnsi"/>
          <w:sz w:val="20"/>
          <w:szCs w:val="20"/>
        </w:rPr>
        <w:t>as a</w:t>
      </w:r>
      <w:r w:rsidR="00A912D9">
        <w:rPr>
          <w:rFonts w:cstheme="minorHAnsi"/>
          <w:sz w:val="20"/>
          <w:szCs w:val="20"/>
        </w:rPr>
        <w:t xml:space="preserve"> </w:t>
      </w:r>
      <w:r w:rsidRPr="00E54D5D">
        <w:rPr>
          <w:rFonts w:cstheme="minorHAnsi"/>
          <w:sz w:val="20"/>
          <w:szCs w:val="20"/>
        </w:rPr>
        <w:t>result of</w:t>
      </w:r>
      <w:proofErr w:type="gramEnd"/>
      <w:r w:rsidRPr="00E54D5D">
        <w:rPr>
          <w:rFonts w:cstheme="minorHAnsi"/>
          <w:sz w:val="20"/>
          <w:szCs w:val="20"/>
        </w:rPr>
        <w:t xml:space="preserve"> COVID19. (Note: These need to be reported immediately following the regular sponsorship protocols.). </w:t>
      </w:r>
    </w:p>
    <w:p w14:paraId="3580A519" w14:textId="398DCA8E" w:rsidR="000D6F8F" w:rsidRPr="00277965" w:rsidRDefault="000D6F8F" w:rsidP="00F17DE2">
      <w:pPr>
        <w:pStyle w:val="ListParagraph"/>
        <w:numPr>
          <w:ilvl w:val="0"/>
          <w:numId w:val="20"/>
        </w:numPr>
        <w:spacing w:before="240" w:line="240" w:lineRule="auto"/>
        <w:ind w:left="142" w:hanging="142"/>
        <w:jc w:val="both"/>
        <w:rPr>
          <w:rFonts w:cstheme="minorHAnsi"/>
          <w:sz w:val="20"/>
          <w:szCs w:val="20"/>
        </w:rPr>
      </w:pPr>
      <w:r w:rsidRPr="00277965">
        <w:rPr>
          <w:rFonts w:cstheme="minorHAnsi"/>
          <w:sz w:val="20"/>
          <w:szCs w:val="20"/>
        </w:rPr>
        <w:t xml:space="preserve">Senegal CO registered </w:t>
      </w:r>
      <w:r w:rsidR="00BD5BFF" w:rsidRPr="00277965">
        <w:rPr>
          <w:rFonts w:cstheme="minorHAnsi"/>
          <w:sz w:val="20"/>
          <w:szCs w:val="20"/>
        </w:rPr>
        <w:t>5</w:t>
      </w:r>
      <w:r w:rsidRPr="00277965">
        <w:rPr>
          <w:rFonts w:cstheme="minorHAnsi"/>
          <w:sz w:val="20"/>
          <w:szCs w:val="20"/>
        </w:rPr>
        <w:t xml:space="preserve"> cases of children infected with COVID-19 in the Dakar region and more precisely in </w:t>
      </w:r>
      <w:proofErr w:type="spellStart"/>
      <w:r w:rsidRPr="00277965">
        <w:rPr>
          <w:rFonts w:cstheme="minorHAnsi"/>
          <w:sz w:val="20"/>
          <w:szCs w:val="20"/>
        </w:rPr>
        <w:t>Yoff</w:t>
      </w:r>
      <w:proofErr w:type="spellEnd"/>
      <w:r w:rsidR="00131E4A" w:rsidRPr="00277965">
        <w:rPr>
          <w:rFonts w:cstheme="minorHAnsi"/>
          <w:sz w:val="20"/>
          <w:szCs w:val="20"/>
        </w:rPr>
        <w:t>, area of Pencum Ndakaru LP</w:t>
      </w:r>
      <w:r w:rsidRPr="00277965">
        <w:rPr>
          <w:rFonts w:cstheme="minorHAnsi"/>
          <w:sz w:val="20"/>
          <w:szCs w:val="20"/>
        </w:rPr>
        <w:t xml:space="preserve">. The </w:t>
      </w:r>
      <w:r w:rsidR="00A81E50" w:rsidRPr="00277965">
        <w:rPr>
          <w:rFonts w:cstheme="minorHAnsi"/>
          <w:sz w:val="20"/>
          <w:szCs w:val="20"/>
        </w:rPr>
        <w:t>five</w:t>
      </w:r>
      <w:r w:rsidRPr="00277965">
        <w:rPr>
          <w:rFonts w:cstheme="minorHAnsi"/>
          <w:sz w:val="20"/>
          <w:szCs w:val="20"/>
        </w:rPr>
        <w:t xml:space="preserve"> children are currently in care cent</w:t>
      </w:r>
      <w:r w:rsidR="00A81E50" w:rsidRPr="00277965">
        <w:rPr>
          <w:rFonts w:cstheme="minorHAnsi"/>
          <w:sz w:val="20"/>
          <w:szCs w:val="20"/>
        </w:rPr>
        <w:t>e</w:t>
      </w:r>
      <w:r w:rsidRPr="00277965">
        <w:rPr>
          <w:rFonts w:cstheme="minorHAnsi"/>
          <w:sz w:val="20"/>
          <w:szCs w:val="20"/>
        </w:rPr>
        <w:t>rs in particular:</w:t>
      </w:r>
    </w:p>
    <w:p w14:paraId="5F764DE0" w14:textId="45C71BAA" w:rsidR="00671B82" w:rsidRPr="00277965" w:rsidRDefault="000D6F8F" w:rsidP="006A6B88">
      <w:pPr>
        <w:spacing w:before="240" w:line="240" w:lineRule="auto"/>
        <w:jc w:val="both"/>
        <w:rPr>
          <w:rFonts w:cstheme="minorHAnsi"/>
          <w:sz w:val="20"/>
          <w:szCs w:val="20"/>
        </w:rPr>
      </w:pPr>
      <w:r w:rsidRPr="00277965">
        <w:rPr>
          <w:rFonts w:cstheme="minorHAnsi"/>
          <w:sz w:val="20"/>
          <w:szCs w:val="20"/>
        </w:rPr>
        <w:t xml:space="preserve">This information </w:t>
      </w:r>
      <w:r w:rsidR="0086404E" w:rsidRPr="00277965">
        <w:rPr>
          <w:rFonts w:cstheme="minorHAnsi"/>
          <w:sz w:val="20"/>
          <w:szCs w:val="20"/>
        </w:rPr>
        <w:t>has been</w:t>
      </w:r>
      <w:r w:rsidRPr="00277965">
        <w:rPr>
          <w:rFonts w:cstheme="minorHAnsi"/>
          <w:sz w:val="20"/>
          <w:szCs w:val="20"/>
        </w:rPr>
        <w:t xml:space="preserve"> confirmed by the parents of the children.</w:t>
      </w:r>
      <w:r w:rsidR="004A2411" w:rsidRPr="00277965">
        <w:rPr>
          <w:rFonts w:cstheme="minorHAnsi"/>
          <w:sz w:val="20"/>
          <w:szCs w:val="20"/>
        </w:rPr>
        <w:t xml:space="preserve"> The report is below.</w:t>
      </w:r>
    </w:p>
    <w:bookmarkStart w:id="3" w:name="_MON_1651515626"/>
    <w:bookmarkEnd w:id="3"/>
    <w:p w14:paraId="5DC5500D" w14:textId="149EB904" w:rsidR="004A2411" w:rsidRDefault="004A2411" w:rsidP="006A6B88">
      <w:pPr>
        <w:spacing w:before="240" w:line="240" w:lineRule="auto"/>
        <w:jc w:val="both"/>
        <w:rPr>
          <w:rFonts w:cstheme="minorHAnsi"/>
          <w:color w:val="FF0000"/>
          <w:sz w:val="20"/>
          <w:szCs w:val="20"/>
        </w:rPr>
      </w:pPr>
      <w:r>
        <w:rPr>
          <w:rFonts w:cstheme="minorHAnsi"/>
          <w:color w:val="FF0000"/>
          <w:sz w:val="20"/>
          <w:szCs w:val="20"/>
        </w:rPr>
        <w:object w:dxaOrig="1508" w:dyaOrig="984" w14:anchorId="2158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15" o:title=""/>
          </v:shape>
          <o:OLEObject Type="Embed" ProgID="Word.Document.12" ShapeID="_x0000_i1025" DrawAspect="Icon" ObjectID="_1669122443" r:id="rId16">
            <o:FieldCodes>\s</o:FieldCodes>
          </o:OLEObject>
        </w:object>
      </w:r>
      <w:bookmarkStart w:id="4" w:name="_MON_1652081182"/>
      <w:bookmarkEnd w:id="4"/>
      <w:r w:rsidR="00AA7056">
        <w:rPr>
          <w:rFonts w:cstheme="minorHAnsi"/>
          <w:color w:val="FF0000"/>
          <w:sz w:val="20"/>
          <w:szCs w:val="20"/>
        </w:rPr>
        <w:object w:dxaOrig="1533" w:dyaOrig="990" w14:anchorId="0527E8E0">
          <v:shape id="_x0000_i1026" type="#_x0000_t75" style="width:75.75pt;height:49.95pt" o:ole="">
            <v:imagedata r:id="rId17" o:title=""/>
          </v:shape>
          <o:OLEObject Type="Embed" ProgID="Word.Document.12" ShapeID="_x0000_i1026" DrawAspect="Icon" ObjectID="_1669122444" r:id="rId18">
            <o:FieldCodes>\s</o:FieldCodes>
          </o:OLEObject>
        </w:object>
      </w:r>
    </w:p>
    <w:p w14:paraId="282C8BF9" w14:textId="7E49B670" w:rsidR="00A912D9" w:rsidRPr="00EA4F28" w:rsidRDefault="00C917D4" w:rsidP="00F17DE2">
      <w:pPr>
        <w:pStyle w:val="ListParagraph"/>
        <w:numPr>
          <w:ilvl w:val="0"/>
          <w:numId w:val="20"/>
        </w:numPr>
        <w:spacing w:before="240" w:line="240" w:lineRule="auto"/>
        <w:ind w:left="142" w:hanging="284"/>
        <w:jc w:val="both"/>
        <w:rPr>
          <w:rFonts w:cstheme="minorHAnsi"/>
          <w:sz w:val="20"/>
          <w:szCs w:val="20"/>
        </w:rPr>
      </w:pPr>
      <w:r w:rsidRPr="00EA4F28">
        <w:rPr>
          <w:rFonts w:cstheme="minorHAnsi"/>
          <w:sz w:val="20"/>
          <w:szCs w:val="20"/>
        </w:rPr>
        <w:t xml:space="preserve">The 5 children are cured and </w:t>
      </w:r>
      <w:r w:rsidR="00ED3F89" w:rsidRPr="00EA4F28">
        <w:rPr>
          <w:rFonts w:cstheme="minorHAnsi"/>
          <w:sz w:val="20"/>
          <w:szCs w:val="20"/>
        </w:rPr>
        <w:t xml:space="preserve">have </w:t>
      </w:r>
      <w:r w:rsidRPr="00EA4F28">
        <w:rPr>
          <w:rFonts w:cstheme="minorHAnsi"/>
          <w:sz w:val="20"/>
          <w:szCs w:val="20"/>
        </w:rPr>
        <w:t>returned home.</w:t>
      </w:r>
    </w:p>
    <w:p w14:paraId="0BB6A064" w14:textId="7A6EDDD6" w:rsidR="00AE3E97" w:rsidRPr="00937631" w:rsidRDefault="00AE3E97" w:rsidP="00AE3E97">
      <w:pPr>
        <w:spacing w:before="240" w:line="240" w:lineRule="auto"/>
        <w:ind w:left="-142"/>
        <w:jc w:val="both"/>
        <w:rPr>
          <w:rFonts w:cstheme="minorHAnsi"/>
          <w:sz w:val="20"/>
          <w:szCs w:val="20"/>
        </w:rPr>
      </w:pPr>
      <w:r w:rsidRPr="00937631">
        <w:rPr>
          <w:rFonts w:cstheme="minorHAnsi"/>
          <w:sz w:val="20"/>
          <w:szCs w:val="20"/>
        </w:rPr>
        <w:t xml:space="preserve">Note that ALL DFCs (April, May, and June) have been </w:t>
      </w:r>
      <w:r w:rsidR="00C203C9" w:rsidRPr="00937631">
        <w:rPr>
          <w:rFonts w:cstheme="minorHAnsi"/>
          <w:sz w:val="20"/>
          <w:szCs w:val="20"/>
        </w:rPr>
        <w:t>received</w:t>
      </w:r>
      <w:r w:rsidRPr="00937631">
        <w:rPr>
          <w:rFonts w:cstheme="minorHAnsi"/>
          <w:sz w:val="20"/>
          <w:szCs w:val="20"/>
        </w:rPr>
        <w:t xml:space="preserve"> and </w:t>
      </w:r>
      <w:r w:rsidR="00E503AF" w:rsidRPr="00937631">
        <w:rPr>
          <w:rFonts w:cstheme="minorHAnsi"/>
          <w:sz w:val="20"/>
          <w:szCs w:val="20"/>
        </w:rPr>
        <w:t>being</w:t>
      </w:r>
      <w:r w:rsidRPr="00937631">
        <w:rPr>
          <w:rFonts w:cstheme="minorHAnsi"/>
          <w:sz w:val="20"/>
          <w:szCs w:val="20"/>
        </w:rPr>
        <w:t xml:space="preserve"> paid via mobile payment</w:t>
      </w:r>
      <w:r w:rsidR="005E760E" w:rsidRPr="00937631">
        <w:rPr>
          <w:rFonts w:cstheme="minorHAnsi"/>
          <w:sz w:val="20"/>
          <w:szCs w:val="20"/>
        </w:rPr>
        <w:t xml:space="preserve"> during this month of June</w:t>
      </w:r>
      <w:r w:rsidRPr="00937631">
        <w:rPr>
          <w:rFonts w:cstheme="minorHAnsi"/>
          <w:sz w:val="20"/>
          <w:szCs w:val="20"/>
        </w:rPr>
        <w:t>.</w:t>
      </w:r>
      <w:r w:rsidR="00DC0614" w:rsidRPr="00937631">
        <w:rPr>
          <w:rFonts w:cstheme="minorHAnsi"/>
          <w:sz w:val="20"/>
          <w:szCs w:val="20"/>
        </w:rPr>
        <w:t xml:space="preserve"> </w:t>
      </w:r>
      <w:r w:rsidR="00561FBE" w:rsidRPr="00937631">
        <w:rPr>
          <w:rFonts w:cstheme="minorHAnsi"/>
          <w:sz w:val="20"/>
          <w:szCs w:val="20"/>
        </w:rPr>
        <w:t>O</w:t>
      </w:r>
      <w:r w:rsidR="00FF654A" w:rsidRPr="00937631">
        <w:rPr>
          <w:rFonts w:cstheme="minorHAnsi"/>
          <w:sz w:val="20"/>
          <w:szCs w:val="20"/>
        </w:rPr>
        <w:t>ne LP has completed payment.</w:t>
      </w:r>
      <w:r w:rsidR="00636823">
        <w:rPr>
          <w:rFonts w:cstheme="minorHAnsi"/>
          <w:sz w:val="20"/>
          <w:szCs w:val="20"/>
        </w:rPr>
        <w:t xml:space="preserve"> </w:t>
      </w:r>
    </w:p>
    <w:tbl>
      <w:tblPr>
        <w:tblStyle w:val="TableGrid"/>
        <w:tblW w:w="10335" w:type="dxa"/>
        <w:tblInd w:w="-275" w:type="dxa"/>
        <w:tblLayout w:type="fixed"/>
        <w:tblLook w:val="04A0" w:firstRow="1" w:lastRow="0" w:firstColumn="1" w:lastColumn="0" w:noHBand="0" w:noVBand="1"/>
      </w:tblPr>
      <w:tblGrid>
        <w:gridCol w:w="1440"/>
        <w:gridCol w:w="1710"/>
        <w:gridCol w:w="1260"/>
        <w:gridCol w:w="990"/>
        <w:gridCol w:w="1249"/>
        <w:gridCol w:w="1985"/>
        <w:gridCol w:w="1701"/>
      </w:tblGrid>
      <w:tr w:rsidR="00671B82" w:rsidRPr="009D7220" w14:paraId="2E203F63" w14:textId="77777777" w:rsidTr="00D45F59">
        <w:trPr>
          <w:tblHeader/>
        </w:trPr>
        <w:tc>
          <w:tcPr>
            <w:tcW w:w="1440" w:type="dxa"/>
            <w:vMerge w:val="restart"/>
          </w:tcPr>
          <w:bookmarkEnd w:id="1"/>
          <w:p w14:paraId="58966C9B" w14:textId="77777777" w:rsidR="00671B82" w:rsidRPr="00DB6ADF" w:rsidRDefault="00671B82" w:rsidP="00354B19">
            <w:pPr>
              <w:jc w:val="both"/>
              <w:rPr>
                <w:rFonts w:cstheme="minorHAnsi"/>
                <w:b/>
                <w:bCs/>
                <w:sz w:val="20"/>
                <w:szCs w:val="20"/>
              </w:rPr>
            </w:pPr>
            <w:r w:rsidRPr="00DB6ADF">
              <w:rPr>
                <w:rFonts w:cstheme="minorHAnsi"/>
                <w:b/>
                <w:bCs/>
                <w:sz w:val="20"/>
                <w:szCs w:val="20"/>
              </w:rPr>
              <w:t>Partner Organization (Use Salesforce identifying code/name.)</w:t>
            </w:r>
          </w:p>
        </w:tc>
        <w:tc>
          <w:tcPr>
            <w:tcW w:w="8895" w:type="dxa"/>
            <w:gridSpan w:val="6"/>
          </w:tcPr>
          <w:p w14:paraId="1DD1552C" w14:textId="77777777" w:rsidR="00671B82" w:rsidRPr="00DB6ADF" w:rsidRDefault="00671B82" w:rsidP="00354B19">
            <w:pPr>
              <w:jc w:val="both"/>
              <w:rPr>
                <w:rFonts w:cstheme="minorHAnsi"/>
                <w:b/>
                <w:bCs/>
                <w:sz w:val="20"/>
                <w:szCs w:val="20"/>
              </w:rPr>
            </w:pPr>
            <w:r w:rsidRPr="00DB6ADF">
              <w:rPr>
                <w:rFonts w:cstheme="minorHAnsi"/>
                <w:b/>
                <w:bCs/>
                <w:sz w:val="20"/>
                <w:szCs w:val="20"/>
              </w:rPr>
              <w:t>What is the status of the program/sponsorship processes (operational/suspended)?</w:t>
            </w:r>
          </w:p>
          <w:p w14:paraId="02BD2AD1" w14:textId="77777777" w:rsidR="00671B82" w:rsidRPr="00DB6ADF" w:rsidRDefault="00671B82" w:rsidP="00354B19">
            <w:pPr>
              <w:jc w:val="both"/>
              <w:rPr>
                <w:rFonts w:cstheme="minorHAnsi"/>
                <w:b/>
                <w:bCs/>
                <w:sz w:val="20"/>
                <w:szCs w:val="20"/>
              </w:rPr>
            </w:pPr>
          </w:p>
        </w:tc>
      </w:tr>
      <w:tr w:rsidR="00671B82" w:rsidRPr="009D7220" w14:paraId="72E1427D" w14:textId="77777777" w:rsidTr="00D45F59">
        <w:trPr>
          <w:trHeight w:val="806"/>
          <w:tblHeader/>
        </w:trPr>
        <w:tc>
          <w:tcPr>
            <w:tcW w:w="1440" w:type="dxa"/>
            <w:vMerge/>
          </w:tcPr>
          <w:p w14:paraId="262C79EF" w14:textId="77777777" w:rsidR="00671B82" w:rsidRPr="00DB6ADF" w:rsidRDefault="00671B82" w:rsidP="00354B19">
            <w:pPr>
              <w:jc w:val="both"/>
              <w:rPr>
                <w:rFonts w:cstheme="minorHAnsi"/>
                <w:b/>
                <w:bCs/>
                <w:sz w:val="20"/>
                <w:szCs w:val="20"/>
              </w:rPr>
            </w:pPr>
          </w:p>
        </w:tc>
        <w:tc>
          <w:tcPr>
            <w:tcW w:w="1710" w:type="dxa"/>
          </w:tcPr>
          <w:p w14:paraId="134E7C73" w14:textId="77777777" w:rsidR="00671B82" w:rsidRPr="00DB6ADF" w:rsidRDefault="00671B82" w:rsidP="00354B19">
            <w:pPr>
              <w:jc w:val="both"/>
              <w:rPr>
                <w:rFonts w:cstheme="minorHAnsi"/>
                <w:b/>
                <w:bCs/>
                <w:sz w:val="20"/>
                <w:szCs w:val="20"/>
              </w:rPr>
            </w:pPr>
            <w:r w:rsidRPr="00DB6ADF">
              <w:rPr>
                <w:rFonts w:cstheme="minorHAnsi"/>
                <w:b/>
                <w:bCs/>
                <w:sz w:val="20"/>
                <w:szCs w:val="20"/>
              </w:rPr>
              <w:t>Program Implementation</w:t>
            </w:r>
          </w:p>
        </w:tc>
        <w:tc>
          <w:tcPr>
            <w:tcW w:w="1260" w:type="dxa"/>
          </w:tcPr>
          <w:p w14:paraId="45090B36" w14:textId="77777777" w:rsidR="00671B82" w:rsidRPr="00DB6ADF" w:rsidRDefault="00671B82" w:rsidP="00354B19">
            <w:pPr>
              <w:jc w:val="both"/>
              <w:rPr>
                <w:rFonts w:cstheme="minorHAnsi"/>
                <w:b/>
                <w:bCs/>
                <w:sz w:val="20"/>
                <w:szCs w:val="20"/>
              </w:rPr>
            </w:pPr>
            <w:r w:rsidRPr="00DB6ADF">
              <w:rPr>
                <w:rFonts w:cstheme="minorHAnsi"/>
                <w:b/>
                <w:bCs/>
                <w:sz w:val="20"/>
                <w:szCs w:val="20"/>
              </w:rPr>
              <w:t>CVS</w:t>
            </w:r>
          </w:p>
        </w:tc>
        <w:tc>
          <w:tcPr>
            <w:tcW w:w="990" w:type="dxa"/>
          </w:tcPr>
          <w:p w14:paraId="070002BE" w14:textId="77777777" w:rsidR="00671B82" w:rsidRPr="00DB6ADF" w:rsidRDefault="00671B82" w:rsidP="00354B19">
            <w:pPr>
              <w:jc w:val="both"/>
              <w:rPr>
                <w:rFonts w:cstheme="minorHAnsi"/>
                <w:b/>
                <w:bCs/>
                <w:sz w:val="20"/>
                <w:szCs w:val="20"/>
              </w:rPr>
            </w:pPr>
            <w:r w:rsidRPr="00DB6ADF">
              <w:rPr>
                <w:rFonts w:cstheme="minorHAnsi"/>
                <w:b/>
                <w:bCs/>
                <w:sz w:val="20"/>
                <w:szCs w:val="20"/>
              </w:rPr>
              <w:t>M&amp;E</w:t>
            </w:r>
          </w:p>
          <w:p w14:paraId="2675EA9F" w14:textId="77777777" w:rsidR="00671B82" w:rsidRPr="00DB6ADF" w:rsidRDefault="00671B82" w:rsidP="00354B19">
            <w:pPr>
              <w:jc w:val="both"/>
              <w:rPr>
                <w:rFonts w:cstheme="minorHAnsi"/>
                <w:b/>
                <w:bCs/>
                <w:sz w:val="20"/>
                <w:szCs w:val="20"/>
              </w:rPr>
            </w:pPr>
            <w:r w:rsidRPr="00DB6ADF">
              <w:rPr>
                <w:rFonts w:cstheme="minorHAnsi"/>
                <w:b/>
                <w:bCs/>
                <w:sz w:val="20"/>
                <w:szCs w:val="20"/>
              </w:rPr>
              <w:t>Level 2</w:t>
            </w:r>
          </w:p>
        </w:tc>
        <w:tc>
          <w:tcPr>
            <w:tcW w:w="1249" w:type="dxa"/>
          </w:tcPr>
          <w:p w14:paraId="14B6A710" w14:textId="77777777" w:rsidR="00671B82" w:rsidRPr="00DB6ADF" w:rsidRDefault="00671B82" w:rsidP="00354B19">
            <w:pPr>
              <w:jc w:val="both"/>
              <w:rPr>
                <w:rFonts w:cstheme="minorHAnsi"/>
                <w:b/>
                <w:bCs/>
                <w:sz w:val="20"/>
                <w:szCs w:val="20"/>
              </w:rPr>
            </w:pPr>
            <w:r w:rsidRPr="00DB6ADF">
              <w:rPr>
                <w:rFonts w:cstheme="minorHAnsi"/>
                <w:b/>
                <w:bCs/>
                <w:sz w:val="20"/>
                <w:szCs w:val="20"/>
              </w:rPr>
              <w:t>Enrollment /Disaffiliation</w:t>
            </w:r>
          </w:p>
        </w:tc>
        <w:tc>
          <w:tcPr>
            <w:tcW w:w="1985" w:type="dxa"/>
          </w:tcPr>
          <w:p w14:paraId="3E33C75C" w14:textId="77777777" w:rsidR="00671B82" w:rsidRPr="00DB6ADF" w:rsidRDefault="00671B82" w:rsidP="00354B19">
            <w:pPr>
              <w:jc w:val="both"/>
              <w:rPr>
                <w:rFonts w:cstheme="minorHAnsi"/>
                <w:b/>
                <w:bCs/>
                <w:sz w:val="20"/>
                <w:szCs w:val="20"/>
              </w:rPr>
            </w:pPr>
            <w:r w:rsidRPr="00DB6ADF">
              <w:rPr>
                <w:rFonts w:cstheme="minorHAnsi"/>
                <w:b/>
                <w:bCs/>
                <w:sz w:val="20"/>
                <w:szCs w:val="20"/>
              </w:rPr>
              <w:t>Sponsorship Communication</w:t>
            </w:r>
          </w:p>
        </w:tc>
        <w:tc>
          <w:tcPr>
            <w:tcW w:w="1701" w:type="dxa"/>
          </w:tcPr>
          <w:p w14:paraId="6373F740" w14:textId="77777777" w:rsidR="00671B82" w:rsidRPr="00DB6ADF" w:rsidRDefault="00671B82" w:rsidP="00354B19">
            <w:pPr>
              <w:jc w:val="both"/>
              <w:rPr>
                <w:rFonts w:cstheme="minorHAnsi"/>
                <w:b/>
                <w:bCs/>
                <w:sz w:val="20"/>
                <w:szCs w:val="20"/>
              </w:rPr>
            </w:pPr>
            <w:r w:rsidRPr="00DB6ADF">
              <w:rPr>
                <w:rFonts w:cstheme="minorHAnsi"/>
                <w:b/>
                <w:bCs/>
                <w:sz w:val="20"/>
                <w:szCs w:val="20"/>
              </w:rPr>
              <w:t>DFC</w:t>
            </w:r>
          </w:p>
        </w:tc>
      </w:tr>
      <w:tr w:rsidR="00183341" w:rsidRPr="009D7220" w14:paraId="3771EC77" w14:textId="77777777" w:rsidTr="00D45F59">
        <w:tc>
          <w:tcPr>
            <w:tcW w:w="1440" w:type="dxa"/>
          </w:tcPr>
          <w:p w14:paraId="46C0B95C" w14:textId="77777777" w:rsidR="00183341" w:rsidRPr="00751F40" w:rsidRDefault="00183341" w:rsidP="00183341">
            <w:pPr>
              <w:jc w:val="both"/>
              <w:rPr>
                <w:rFonts w:cstheme="minorHAnsi"/>
                <w:sz w:val="20"/>
                <w:szCs w:val="20"/>
              </w:rPr>
            </w:pPr>
            <w:r w:rsidRPr="00751F40">
              <w:rPr>
                <w:rFonts w:cstheme="minorHAnsi"/>
                <w:sz w:val="20"/>
                <w:szCs w:val="20"/>
              </w:rPr>
              <w:t>Federation du Baol: 1470002</w:t>
            </w:r>
          </w:p>
        </w:tc>
        <w:tc>
          <w:tcPr>
            <w:tcW w:w="1710" w:type="dxa"/>
          </w:tcPr>
          <w:p w14:paraId="6A93D350" w14:textId="6F7DD7C8" w:rsidR="00183341" w:rsidRPr="00183341" w:rsidRDefault="00183341" w:rsidP="00183341">
            <w:pPr>
              <w:jc w:val="both"/>
              <w:rPr>
                <w:rFonts w:cstheme="minorHAnsi"/>
                <w:sz w:val="20"/>
                <w:szCs w:val="20"/>
                <w:highlight w:val="red"/>
              </w:rPr>
            </w:pPr>
            <w:r w:rsidRPr="00183341">
              <w:rPr>
                <w:rFonts w:cstheme="minorHAnsi"/>
                <w:sz w:val="20"/>
                <w:szCs w:val="20"/>
                <w:highlight w:val="red"/>
              </w:rPr>
              <w:t>Activities resumed as normal while applying the preventive measures against COVID19. On the other hand, gatherings of more than 25 people are avoided.</w:t>
            </w:r>
          </w:p>
        </w:tc>
        <w:tc>
          <w:tcPr>
            <w:tcW w:w="1260" w:type="dxa"/>
          </w:tcPr>
          <w:p w14:paraId="441E9C8C" w14:textId="200CFF09" w:rsidR="00183341" w:rsidRPr="00183341" w:rsidRDefault="00183341" w:rsidP="00183341">
            <w:pPr>
              <w:jc w:val="both"/>
              <w:rPr>
                <w:rFonts w:cstheme="minorHAnsi"/>
                <w:sz w:val="20"/>
                <w:szCs w:val="20"/>
                <w:highlight w:val="red"/>
              </w:rPr>
            </w:pPr>
            <w:r w:rsidRPr="00183341">
              <w:rPr>
                <w:rFonts w:cstheme="minorHAnsi"/>
                <w:sz w:val="20"/>
                <w:szCs w:val="20"/>
                <w:highlight w:val="red"/>
              </w:rPr>
              <w:t>Planned for Quarter 3</w:t>
            </w:r>
          </w:p>
        </w:tc>
        <w:tc>
          <w:tcPr>
            <w:tcW w:w="990" w:type="dxa"/>
          </w:tcPr>
          <w:p w14:paraId="656883B2" w14:textId="77777777" w:rsidR="00183341" w:rsidRPr="00751F40" w:rsidRDefault="00183341" w:rsidP="00183341">
            <w:pPr>
              <w:jc w:val="both"/>
              <w:rPr>
                <w:rFonts w:cstheme="minorHAnsi"/>
                <w:sz w:val="20"/>
                <w:szCs w:val="20"/>
              </w:rPr>
            </w:pPr>
            <w:r w:rsidRPr="00751F40">
              <w:rPr>
                <w:rFonts w:cstheme="minorHAnsi"/>
                <w:sz w:val="20"/>
                <w:szCs w:val="20"/>
              </w:rPr>
              <w:t>Not planned this year</w:t>
            </w:r>
          </w:p>
        </w:tc>
        <w:tc>
          <w:tcPr>
            <w:tcW w:w="1249" w:type="dxa"/>
          </w:tcPr>
          <w:p w14:paraId="75911F86" w14:textId="1512F0D2" w:rsidR="00183341" w:rsidRPr="00751F40" w:rsidRDefault="00183341" w:rsidP="00183341">
            <w:pPr>
              <w:jc w:val="both"/>
              <w:rPr>
                <w:rFonts w:cstheme="minorHAnsi"/>
                <w:sz w:val="20"/>
                <w:szCs w:val="20"/>
              </w:rPr>
            </w:pPr>
            <w:r w:rsidRPr="00751F40">
              <w:rPr>
                <w:rFonts w:cstheme="minorHAnsi"/>
                <w:sz w:val="20"/>
                <w:szCs w:val="20"/>
              </w:rPr>
              <w:t>On going</w:t>
            </w:r>
          </w:p>
        </w:tc>
        <w:tc>
          <w:tcPr>
            <w:tcW w:w="1985" w:type="dxa"/>
            <w:shd w:val="clear" w:color="auto" w:fill="FFFFFF" w:themeFill="background1"/>
          </w:tcPr>
          <w:p w14:paraId="5B734C0B" w14:textId="0332C2AD" w:rsidR="00183341" w:rsidRPr="00183341" w:rsidRDefault="00183341" w:rsidP="00183341">
            <w:pPr>
              <w:jc w:val="both"/>
              <w:rPr>
                <w:rFonts w:cstheme="minorHAnsi"/>
                <w:sz w:val="20"/>
                <w:szCs w:val="20"/>
                <w:highlight w:val="red"/>
                <w:lang w:val="en-GB"/>
              </w:rPr>
            </w:pPr>
            <w:r w:rsidRPr="00183341">
              <w:rPr>
                <w:highlight w:val="red"/>
              </w:rPr>
              <w:t>The postal service is working again. However, some providers such as UPS are not yet functional. The children write their letters in accordance with the recommended protective measures.</w:t>
            </w:r>
          </w:p>
        </w:tc>
        <w:tc>
          <w:tcPr>
            <w:tcW w:w="1701" w:type="dxa"/>
          </w:tcPr>
          <w:p w14:paraId="71391F47" w14:textId="53F1DC0E"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9B8BA1E" w14:textId="77777777" w:rsidTr="00D45F59">
        <w:tc>
          <w:tcPr>
            <w:tcW w:w="1440" w:type="dxa"/>
          </w:tcPr>
          <w:p w14:paraId="28896CDF" w14:textId="77777777" w:rsidR="00183341" w:rsidRPr="00751F40" w:rsidRDefault="00183341" w:rsidP="00183341">
            <w:pPr>
              <w:jc w:val="both"/>
              <w:rPr>
                <w:rFonts w:cstheme="minorHAnsi"/>
                <w:sz w:val="20"/>
                <w:szCs w:val="20"/>
              </w:rPr>
            </w:pPr>
            <w:r w:rsidRPr="00751F40">
              <w:rPr>
                <w:rFonts w:cstheme="minorHAnsi"/>
                <w:sz w:val="20"/>
                <w:szCs w:val="20"/>
              </w:rPr>
              <w:t xml:space="preserve">Federation </w:t>
            </w:r>
            <w:proofErr w:type="spellStart"/>
            <w:r w:rsidRPr="00751F40">
              <w:rPr>
                <w:rFonts w:cstheme="minorHAnsi"/>
                <w:sz w:val="20"/>
                <w:szCs w:val="20"/>
              </w:rPr>
              <w:t>Fel</w:t>
            </w:r>
            <w:proofErr w:type="spellEnd"/>
            <w:r w:rsidRPr="00751F40">
              <w:rPr>
                <w:rFonts w:cstheme="minorHAnsi"/>
                <w:sz w:val="20"/>
                <w:szCs w:val="20"/>
              </w:rPr>
              <w:t xml:space="preserve"> </w:t>
            </w:r>
            <w:proofErr w:type="spellStart"/>
            <w:r w:rsidRPr="00751F40">
              <w:rPr>
                <w:rFonts w:cstheme="minorHAnsi"/>
                <w:sz w:val="20"/>
                <w:szCs w:val="20"/>
              </w:rPr>
              <w:t>Yook</w:t>
            </w:r>
            <w:proofErr w:type="spellEnd"/>
            <w:r w:rsidRPr="00751F40">
              <w:rPr>
                <w:rFonts w:cstheme="minorHAnsi"/>
                <w:sz w:val="20"/>
                <w:szCs w:val="20"/>
              </w:rPr>
              <w:t>: 1470003</w:t>
            </w:r>
          </w:p>
        </w:tc>
        <w:tc>
          <w:tcPr>
            <w:tcW w:w="1710" w:type="dxa"/>
          </w:tcPr>
          <w:p w14:paraId="3B22601C" w14:textId="7469D8C1" w:rsidR="00183341" w:rsidRPr="00183341" w:rsidRDefault="00183341" w:rsidP="00183341">
            <w:pPr>
              <w:jc w:val="both"/>
              <w:rPr>
                <w:rFonts w:cstheme="minorHAnsi"/>
                <w:sz w:val="20"/>
                <w:szCs w:val="20"/>
                <w:highlight w:val="red"/>
              </w:rPr>
            </w:pPr>
            <w:r w:rsidRPr="00183341">
              <w:rPr>
                <w:rFonts w:cstheme="minorHAnsi"/>
                <w:sz w:val="20"/>
                <w:szCs w:val="20"/>
                <w:highlight w:val="red"/>
              </w:rPr>
              <w:t>Activities resumed as normal while applying the preventive measures against COVID19. On the other hand, gatherings of more than 25 people are avoided.</w:t>
            </w:r>
          </w:p>
        </w:tc>
        <w:tc>
          <w:tcPr>
            <w:tcW w:w="1260" w:type="dxa"/>
          </w:tcPr>
          <w:p w14:paraId="30CDD562" w14:textId="43F8949E" w:rsidR="00183341" w:rsidRPr="00183341" w:rsidRDefault="00183341" w:rsidP="00183341">
            <w:pPr>
              <w:jc w:val="both"/>
              <w:rPr>
                <w:rFonts w:cstheme="minorHAnsi"/>
                <w:sz w:val="20"/>
                <w:szCs w:val="20"/>
                <w:highlight w:val="red"/>
              </w:rPr>
            </w:pPr>
            <w:r w:rsidRPr="00183341">
              <w:rPr>
                <w:rFonts w:cstheme="minorHAnsi"/>
                <w:sz w:val="20"/>
                <w:szCs w:val="20"/>
                <w:highlight w:val="red"/>
              </w:rPr>
              <w:t>Planned for Quarter 3</w:t>
            </w:r>
          </w:p>
        </w:tc>
        <w:tc>
          <w:tcPr>
            <w:tcW w:w="990" w:type="dxa"/>
          </w:tcPr>
          <w:p w14:paraId="637FE7D1" w14:textId="77777777" w:rsidR="00183341" w:rsidRPr="00751F40" w:rsidRDefault="00183341" w:rsidP="00183341">
            <w:pPr>
              <w:jc w:val="both"/>
              <w:rPr>
                <w:rFonts w:cstheme="minorHAnsi"/>
                <w:sz w:val="20"/>
                <w:szCs w:val="20"/>
              </w:rPr>
            </w:pPr>
            <w:r w:rsidRPr="00751F40">
              <w:rPr>
                <w:rFonts w:cstheme="minorHAnsi"/>
                <w:sz w:val="20"/>
                <w:szCs w:val="20"/>
              </w:rPr>
              <w:t>Not planned this year</w:t>
            </w:r>
          </w:p>
        </w:tc>
        <w:tc>
          <w:tcPr>
            <w:tcW w:w="1249" w:type="dxa"/>
          </w:tcPr>
          <w:p w14:paraId="3CED2740" w14:textId="3D43E8D9" w:rsidR="00183341" w:rsidRPr="00751F40" w:rsidRDefault="00183341" w:rsidP="00183341">
            <w:pPr>
              <w:jc w:val="both"/>
              <w:rPr>
                <w:rFonts w:cstheme="minorHAnsi"/>
                <w:sz w:val="20"/>
                <w:szCs w:val="20"/>
              </w:rPr>
            </w:pPr>
            <w:r w:rsidRPr="00751F40">
              <w:rPr>
                <w:rFonts w:cstheme="minorHAnsi"/>
                <w:sz w:val="20"/>
                <w:szCs w:val="20"/>
              </w:rPr>
              <w:t>On going</w:t>
            </w:r>
          </w:p>
        </w:tc>
        <w:tc>
          <w:tcPr>
            <w:tcW w:w="1985" w:type="dxa"/>
          </w:tcPr>
          <w:p w14:paraId="7107926C" w14:textId="6FCD1E9D" w:rsidR="00183341" w:rsidRPr="00183341" w:rsidRDefault="00183341" w:rsidP="00183341">
            <w:pPr>
              <w:jc w:val="both"/>
              <w:rPr>
                <w:rFonts w:cstheme="minorHAnsi"/>
                <w:b/>
                <w:bCs/>
                <w:sz w:val="20"/>
                <w:szCs w:val="20"/>
                <w:highlight w:val="red"/>
                <w:lang w:val="en-GB"/>
              </w:rPr>
            </w:pPr>
            <w:r w:rsidRPr="00183341">
              <w:rPr>
                <w:highlight w:val="red"/>
              </w:rPr>
              <w:t>The postal service is working again. However, some providers such as UPS are not yet functional. The children write their letters in accordance with the recommended protective measures.</w:t>
            </w:r>
          </w:p>
        </w:tc>
        <w:tc>
          <w:tcPr>
            <w:tcW w:w="1701" w:type="dxa"/>
          </w:tcPr>
          <w:p w14:paraId="4A8920B6" w14:textId="24C6E87A"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68113146" w14:textId="77777777" w:rsidTr="00D45F59">
        <w:tc>
          <w:tcPr>
            <w:tcW w:w="1440" w:type="dxa"/>
          </w:tcPr>
          <w:p w14:paraId="0EC8B5C4" w14:textId="77777777" w:rsidR="00183341" w:rsidRPr="00751F40" w:rsidRDefault="00183341" w:rsidP="00183341">
            <w:pPr>
              <w:jc w:val="both"/>
              <w:rPr>
                <w:rFonts w:cstheme="minorHAnsi"/>
                <w:sz w:val="20"/>
                <w:szCs w:val="20"/>
              </w:rPr>
            </w:pPr>
            <w:r w:rsidRPr="00751F40">
              <w:rPr>
                <w:rFonts w:cstheme="minorHAnsi"/>
                <w:sz w:val="20"/>
                <w:szCs w:val="20"/>
              </w:rPr>
              <w:t xml:space="preserve">Federation </w:t>
            </w:r>
            <w:proofErr w:type="spellStart"/>
            <w:r w:rsidRPr="00751F40">
              <w:rPr>
                <w:rFonts w:cstheme="minorHAnsi"/>
                <w:sz w:val="20"/>
                <w:szCs w:val="20"/>
              </w:rPr>
              <w:t>Dimbaya</w:t>
            </w:r>
            <w:proofErr w:type="spellEnd"/>
            <w:r w:rsidRPr="00751F40">
              <w:rPr>
                <w:rFonts w:cstheme="minorHAnsi"/>
                <w:sz w:val="20"/>
                <w:szCs w:val="20"/>
              </w:rPr>
              <w:t xml:space="preserve"> </w:t>
            </w:r>
            <w:proofErr w:type="spellStart"/>
            <w:r w:rsidRPr="00751F40">
              <w:rPr>
                <w:rFonts w:cstheme="minorHAnsi"/>
                <w:sz w:val="20"/>
                <w:szCs w:val="20"/>
              </w:rPr>
              <w:t>Kagnalen</w:t>
            </w:r>
            <w:proofErr w:type="spellEnd"/>
            <w:r w:rsidRPr="00751F40">
              <w:rPr>
                <w:rFonts w:cstheme="minorHAnsi"/>
                <w:sz w:val="20"/>
                <w:szCs w:val="20"/>
              </w:rPr>
              <w:t>: 1470001</w:t>
            </w:r>
          </w:p>
        </w:tc>
        <w:tc>
          <w:tcPr>
            <w:tcW w:w="1710" w:type="dxa"/>
          </w:tcPr>
          <w:p w14:paraId="44F1E1C4" w14:textId="66C01FA8" w:rsidR="00183341" w:rsidRPr="00183341" w:rsidRDefault="00183341" w:rsidP="00183341">
            <w:pPr>
              <w:jc w:val="both"/>
              <w:rPr>
                <w:rFonts w:cstheme="minorHAnsi"/>
                <w:sz w:val="20"/>
                <w:szCs w:val="20"/>
                <w:highlight w:val="red"/>
              </w:rPr>
            </w:pPr>
            <w:r w:rsidRPr="00183341">
              <w:rPr>
                <w:rFonts w:cstheme="minorHAnsi"/>
                <w:sz w:val="20"/>
                <w:szCs w:val="20"/>
                <w:highlight w:val="red"/>
              </w:rPr>
              <w:t>Activities resumed as normal while applying the preventive measures against COVID19. On the other hand, gatherings of more than 25 people are avoided.</w:t>
            </w:r>
          </w:p>
        </w:tc>
        <w:tc>
          <w:tcPr>
            <w:tcW w:w="1260" w:type="dxa"/>
          </w:tcPr>
          <w:p w14:paraId="0E6EF393" w14:textId="3211BDA1" w:rsidR="00183341" w:rsidRPr="00183341" w:rsidRDefault="00183341" w:rsidP="00183341">
            <w:pPr>
              <w:jc w:val="both"/>
              <w:rPr>
                <w:rFonts w:cstheme="minorHAnsi"/>
                <w:sz w:val="20"/>
                <w:szCs w:val="20"/>
                <w:highlight w:val="red"/>
              </w:rPr>
            </w:pPr>
            <w:r w:rsidRPr="00183341">
              <w:rPr>
                <w:rFonts w:cstheme="minorHAnsi"/>
                <w:sz w:val="20"/>
                <w:szCs w:val="20"/>
                <w:highlight w:val="red"/>
              </w:rPr>
              <w:t>Planned for Quarter 3</w:t>
            </w:r>
          </w:p>
        </w:tc>
        <w:tc>
          <w:tcPr>
            <w:tcW w:w="990" w:type="dxa"/>
          </w:tcPr>
          <w:p w14:paraId="5182F9EF" w14:textId="77777777" w:rsidR="00183341" w:rsidRPr="00751F40" w:rsidRDefault="00183341" w:rsidP="00183341">
            <w:pPr>
              <w:jc w:val="both"/>
              <w:rPr>
                <w:rFonts w:cstheme="minorHAnsi"/>
                <w:sz w:val="20"/>
                <w:szCs w:val="20"/>
              </w:rPr>
            </w:pPr>
            <w:r w:rsidRPr="00751F40">
              <w:rPr>
                <w:rFonts w:cstheme="minorHAnsi"/>
                <w:sz w:val="20"/>
                <w:szCs w:val="20"/>
              </w:rPr>
              <w:t>Not planned this year</w:t>
            </w:r>
          </w:p>
        </w:tc>
        <w:tc>
          <w:tcPr>
            <w:tcW w:w="1249" w:type="dxa"/>
          </w:tcPr>
          <w:p w14:paraId="28BB341F" w14:textId="7A4DFEB7" w:rsidR="00183341" w:rsidRPr="00751F40" w:rsidRDefault="00183341" w:rsidP="00183341">
            <w:pPr>
              <w:jc w:val="both"/>
              <w:rPr>
                <w:rFonts w:cstheme="minorHAnsi"/>
                <w:sz w:val="20"/>
                <w:szCs w:val="20"/>
              </w:rPr>
            </w:pPr>
            <w:r w:rsidRPr="00751F40">
              <w:rPr>
                <w:rFonts w:cstheme="minorHAnsi"/>
                <w:sz w:val="20"/>
                <w:szCs w:val="20"/>
              </w:rPr>
              <w:t>On going</w:t>
            </w:r>
          </w:p>
        </w:tc>
        <w:tc>
          <w:tcPr>
            <w:tcW w:w="1985" w:type="dxa"/>
          </w:tcPr>
          <w:p w14:paraId="30CB4B20" w14:textId="7C6C70C5" w:rsidR="00183341" w:rsidRPr="00183341" w:rsidRDefault="00183341" w:rsidP="00183341">
            <w:pPr>
              <w:jc w:val="both"/>
              <w:rPr>
                <w:rFonts w:cstheme="minorHAnsi"/>
                <w:sz w:val="20"/>
                <w:szCs w:val="20"/>
                <w:highlight w:val="red"/>
                <w:lang w:val="en-GB"/>
              </w:rPr>
            </w:pPr>
            <w:r w:rsidRPr="00183341">
              <w:rPr>
                <w:highlight w:val="red"/>
              </w:rPr>
              <w:t xml:space="preserve">The postal service is working again. However, some providers such as UPS are not yet functional. The children write their letters in accordance with the recommended </w:t>
            </w:r>
            <w:r w:rsidRPr="00183341">
              <w:rPr>
                <w:highlight w:val="red"/>
              </w:rPr>
              <w:lastRenderedPageBreak/>
              <w:t>protective measures.</w:t>
            </w:r>
          </w:p>
        </w:tc>
        <w:tc>
          <w:tcPr>
            <w:tcW w:w="1701" w:type="dxa"/>
          </w:tcPr>
          <w:p w14:paraId="020DD781" w14:textId="272223A3" w:rsidR="00183341" w:rsidRPr="008B358A" w:rsidRDefault="00183341" w:rsidP="00183341">
            <w:pPr>
              <w:jc w:val="both"/>
              <w:rPr>
                <w:rFonts w:cstheme="minorHAnsi"/>
                <w:sz w:val="20"/>
                <w:szCs w:val="20"/>
              </w:rPr>
            </w:pPr>
            <w:r w:rsidRPr="008B358A">
              <w:rPr>
                <w:rFonts w:cstheme="minorHAnsi"/>
                <w:sz w:val="20"/>
                <w:szCs w:val="20"/>
              </w:rPr>
              <w:lastRenderedPageBreak/>
              <w:t>DFCs are regularly paid to children who write their Thank You Letters while respecting social distancing.</w:t>
            </w:r>
          </w:p>
        </w:tc>
      </w:tr>
      <w:tr w:rsidR="00183341" w:rsidRPr="009D7220" w14:paraId="071051C5" w14:textId="77777777" w:rsidTr="00D45F59">
        <w:tc>
          <w:tcPr>
            <w:tcW w:w="1440" w:type="dxa"/>
          </w:tcPr>
          <w:p w14:paraId="769C3A39" w14:textId="77777777" w:rsidR="00183341" w:rsidRPr="00751F40" w:rsidRDefault="00183341" w:rsidP="00183341">
            <w:pPr>
              <w:jc w:val="both"/>
              <w:rPr>
                <w:rFonts w:cstheme="minorHAnsi"/>
                <w:sz w:val="20"/>
                <w:szCs w:val="20"/>
              </w:rPr>
            </w:pPr>
            <w:r w:rsidRPr="00751F40">
              <w:rPr>
                <w:rFonts w:cstheme="minorHAnsi"/>
                <w:sz w:val="20"/>
                <w:szCs w:val="20"/>
              </w:rPr>
              <w:t>Federation Pencum Ndakaru: 1470005</w:t>
            </w:r>
          </w:p>
        </w:tc>
        <w:tc>
          <w:tcPr>
            <w:tcW w:w="1710" w:type="dxa"/>
          </w:tcPr>
          <w:p w14:paraId="62728DD9" w14:textId="4791CF75" w:rsidR="00183341" w:rsidRPr="00183341" w:rsidRDefault="00183341" w:rsidP="00183341">
            <w:pPr>
              <w:jc w:val="both"/>
              <w:rPr>
                <w:rFonts w:cstheme="minorHAnsi"/>
                <w:sz w:val="20"/>
                <w:szCs w:val="20"/>
                <w:highlight w:val="red"/>
              </w:rPr>
            </w:pPr>
            <w:r w:rsidRPr="00183341">
              <w:rPr>
                <w:rFonts w:cstheme="minorHAnsi"/>
                <w:sz w:val="20"/>
                <w:szCs w:val="20"/>
                <w:highlight w:val="red"/>
              </w:rPr>
              <w:t>Activities resumed as normal while applying the preventive measures against COVID19. On the other hand, gatherings of more than 25 people are avoided.</w:t>
            </w:r>
          </w:p>
        </w:tc>
        <w:tc>
          <w:tcPr>
            <w:tcW w:w="1260" w:type="dxa"/>
          </w:tcPr>
          <w:p w14:paraId="5FB8A276" w14:textId="10425278" w:rsidR="00183341" w:rsidRPr="00183341" w:rsidRDefault="00183341" w:rsidP="00183341">
            <w:pPr>
              <w:jc w:val="both"/>
              <w:rPr>
                <w:rFonts w:cstheme="minorHAnsi"/>
                <w:sz w:val="20"/>
                <w:szCs w:val="20"/>
                <w:highlight w:val="red"/>
              </w:rPr>
            </w:pPr>
            <w:r w:rsidRPr="00183341">
              <w:rPr>
                <w:rFonts w:cstheme="minorHAnsi"/>
                <w:sz w:val="20"/>
                <w:szCs w:val="20"/>
                <w:highlight w:val="red"/>
              </w:rPr>
              <w:t>Planned for Quarter 3</w:t>
            </w:r>
          </w:p>
        </w:tc>
        <w:tc>
          <w:tcPr>
            <w:tcW w:w="990" w:type="dxa"/>
          </w:tcPr>
          <w:p w14:paraId="493D6088" w14:textId="77777777" w:rsidR="00183341" w:rsidRPr="00751F40" w:rsidRDefault="00183341" w:rsidP="00183341">
            <w:pPr>
              <w:jc w:val="both"/>
              <w:rPr>
                <w:rFonts w:cstheme="minorHAnsi"/>
                <w:sz w:val="20"/>
                <w:szCs w:val="20"/>
              </w:rPr>
            </w:pPr>
            <w:r w:rsidRPr="00751F40">
              <w:rPr>
                <w:rFonts w:cstheme="minorHAnsi"/>
                <w:sz w:val="20"/>
                <w:szCs w:val="20"/>
              </w:rPr>
              <w:t>Not planned this year</w:t>
            </w:r>
          </w:p>
        </w:tc>
        <w:tc>
          <w:tcPr>
            <w:tcW w:w="1249" w:type="dxa"/>
          </w:tcPr>
          <w:p w14:paraId="52AD2F2D" w14:textId="2B39B76D" w:rsidR="00183341" w:rsidRPr="00751F40" w:rsidRDefault="00183341" w:rsidP="00183341">
            <w:pPr>
              <w:jc w:val="both"/>
              <w:rPr>
                <w:rFonts w:cstheme="minorHAnsi"/>
                <w:sz w:val="20"/>
                <w:szCs w:val="20"/>
              </w:rPr>
            </w:pPr>
            <w:r w:rsidRPr="00751F40">
              <w:rPr>
                <w:rFonts w:cstheme="minorHAnsi"/>
                <w:sz w:val="20"/>
                <w:szCs w:val="20"/>
              </w:rPr>
              <w:t>On going</w:t>
            </w:r>
          </w:p>
        </w:tc>
        <w:tc>
          <w:tcPr>
            <w:tcW w:w="1985" w:type="dxa"/>
          </w:tcPr>
          <w:p w14:paraId="58F7AF28" w14:textId="16E152E7" w:rsidR="00183341" w:rsidRPr="00183341" w:rsidRDefault="00183341" w:rsidP="00183341">
            <w:pPr>
              <w:jc w:val="both"/>
              <w:rPr>
                <w:rFonts w:cstheme="minorHAnsi"/>
                <w:sz w:val="20"/>
                <w:szCs w:val="20"/>
                <w:highlight w:val="red"/>
                <w:lang w:val="en-GB"/>
              </w:rPr>
            </w:pPr>
            <w:r w:rsidRPr="00183341">
              <w:rPr>
                <w:highlight w:val="red"/>
              </w:rPr>
              <w:t>The postal service is working again. However, some providers such as UPS are not yet functional. The children write their letters in accordance with the recommended protective measures.</w:t>
            </w:r>
          </w:p>
        </w:tc>
        <w:tc>
          <w:tcPr>
            <w:tcW w:w="1701" w:type="dxa"/>
          </w:tcPr>
          <w:p w14:paraId="31077B42" w14:textId="69FB04AC"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3D87EDB" w14:textId="77777777" w:rsidTr="00D45F59">
        <w:tc>
          <w:tcPr>
            <w:tcW w:w="1440" w:type="dxa"/>
          </w:tcPr>
          <w:p w14:paraId="181DAE49" w14:textId="77777777" w:rsidR="00183341" w:rsidRPr="00751F40" w:rsidRDefault="00183341" w:rsidP="00183341">
            <w:pPr>
              <w:jc w:val="both"/>
              <w:rPr>
                <w:rFonts w:cstheme="minorHAnsi"/>
                <w:sz w:val="20"/>
                <w:szCs w:val="20"/>
              </w:rPr>
            </w:pPr>
            <w:r w:rsidRPr="00751F40">
              <w:rPr>
                <w:rFonts w:cstheme="minorHAnsi"/>
                <w:sz w:val="20"/>
                <w:szCs w:val="20"/>
              </w:rPr>
              <w:t>Federation Kajoor Jankeen: 1470004</w:t>
            </w:r>
          </w:p>
        </w:tc>
        <w:tc>
          <w:tcPr>
            <w:tcW w:w="1710" w:type="dxa"/>
          </w:tcPr>
          <w:p w14:paraId="45B3F771" w14:textId="3FADA643" w:rsidR="00183341" w:rsidRPr="00183341" w:rsidRDefault="00183341" w:rsidP="00183341">
            <w:pPr>
              <w:jc w:val="both"/>
              <w:rPr>
                <w:rFonts w:cstheme="minorHAnsi"/>
                <w:sz w:val="20"/>
                <w:szCs w:val="20"/>
                <w:highlight w:val="red"/>
              </w:rPr>
            </w:pPr>
            <w:r w:rsidRPr="00183341">
              <w:rPr>
                <w:rFonts w:cstheme="minorHAnsi"/>
                <w:sz w:val="20"/>
                <w:szCs w:val="20"/>
                <w:highlight w:val="red"/>
              </w:rPr>
              <w:t>Activities resumed as normal while applying the preventive measures against COVID19. On the other hand, gatherings of more than 25 people are avoided.</w:t>
            </w:r>
          </w:p>
        </w:tc>
        <w:tc>
          <w:tcPr>
            <w:tcW w:w="1260" w:type="dxa"/>
          </w:tcPr>
          <w:p w14:paraId="24288A7C" w14:textId="543FDCDF" w:rsidR="00183341" w:rsidRPr="00183341" w:rsidRDefault="00183341" w:rsidP="00183341">
            <w:pPr>
              <w:jc w:val="both"/>
              <w:rPr>
                <w:rFonts w:cstheme="minorHAnsi"/>
                <w:sz w:val="20"/>
                <w:szCs w:val="20"/>
                <w:highlight w:val="red"/>
              </w:rPr>
            </w:pPr>
            <w:r w:rsidRPr="00183341">
              <w:rPr>
                <w:rFonts w:cstheme="minorHAnsi"/>
                <w:sz w:val="20"/>
                <w:szCs w:val="20"/>
                <w:highlight w:val="red"/>
              </w:rPr>
              <w:t>Planned for Quarter 3</w:t>
            </w:r>
          </w:p>
        </w:tc>
        <w:tc>
          <w:tcPr>
            <w:tcW w:w="990" w:type="dxa"/>
          </w:tcPr>
          <w:p w14:paraId="4255881F" w14:textId="77777777" w:rsidR="00183341" w:rsidRPr="00751F40" w:rsidRDefault="00183341" w:rsidP="00183341">
            <w:pPr>
              <w:jc w:val="both"/>
              <w:rPr>
                <w:rFonts w:cstheme="minorHAnsi"/>
                <w:sz w:val="20"/>
                <w:szCs w:val="20"/>
              </w:rPr>
            </w:pPr>
            <w:r w:rsidRPr="00751F40">
              <w:rPr>
                <w:rFonts w:cstheme="minorHAnsi"/>
                <w:sz w:val="20"/>
                <w:szCs w:val="20"/>
              </w:rPr>
              <w:t>Not planned this year</w:t>
            </w:r>
          </w:p>
        </w:tc>
        <w:tc>
          <w:tcPr>
            <w:tcW w:w="1249" w:type="dxa"/>
          </w:tcPr>
          <w:p w14:paraId="6653D544" w14:textId="2ED292C3" w:rsidR="00183341" w:rsidRPr="00751F40" w:rsidRDefault="00183341" w:rsidP="00183341">
            <w:pPr>
              <w:jc w:val="both"/>
              <w:rPr>
                <w:rFonts w:cstheme="minorHAnsi"/>
                <w:sz w:val="20"/>
                <w:szCs w:val="20"/>
              </w:rPr>
            </w:pPr>
            <w:r w:rsidRPr="00751F40">
              <w:rPr>
                <w:rFonts w:cstheme="minorHAnsi"/>
                <w:sz w:val="20"/>
                <w:szCs w:val="20"/>
              </w:rPr>
              <w:t>On going</w:t>
            </w:r>
          </w:p>
        </w:tc>
        <w:tc>
          <w:tcPr>
            <w:tcW w:w="1985" w:type="dxa"/>
          </w:tcPr>
          <w:p w14:paraId="392980E6" w14:textId="01EACAAB" w:rsidR="00183341" w:rsidRPr="00183341" w:rsidRDefault="00183341" w:rsidP="00183341">
            <w:pPr>
              <w:jc w:val="both"/>
              <w:rPr>
                <w:rFonts w:cstheme="minorHAnsi"/>
                <w:sz w:val="20"/>
                <w:szCs w:val="20"/>
                <w:highlight w:val="red"/>
                <w:lang w:val="en-GB"/>
              </w:rPr>
            </w:pPr>
            <w:r w:rsidRPr="00183341">
              <w:rPr>
                <w:highlight w:val="red"/>
              </w:rPr>
              <w:t>The postal service is working again. However, some providers such as UPS are not yet functional. The children write their letters in accordance with the recommended protective measures.</w:t>
            </w:r>
          </w:p>
        </w:tc>
        <w:tc>
          <w:tcPr>
            <w:tcW w:w="1701" w:type="dxa"/>
            <w:shd w:val="clear" w:color="auto" w:fill="auto"/>
          </w:tcPr>
          <w:p w14:paraId="0842C050" w14:textId="361B11A1"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7B676E98" w14:textId="77777777" w:rsidTr="00D45F59">
        <w:tc>
          <w:tcPr>
            <w:tcW w:w="1440" w:type="dxa"/>
          </w:tcPr>
          <w:p w14:paraId="2387371B" w14:textId="77777777" w:rsidR="00183341" w:rsidRPr="00751F40" w:rsidRDefault="00183341" w:rsidP="00183341">
            <w:pPr>
              <w:jc w:val="both"/>
              <w:rPr>
                <w:rFonts w:cstheme="minorHAnsi"/>
                <w:sz w:val="20"/>
                <w:szCs w:val="20"/>
              </w:rPr>
            </w:pPr>
            <w:r w:rsidRPr="00751F40">
              <w:rPr>
                <w:rFonts w:cstheme="minorHAnsi"/>
                <w:sz w:val="20"/>
                <w:szCs w:val="20"/>
              </w:rPr>
              <w:t>FODDE: 1474308</w:t>
            </w:r>
          </w:p>
        </w:tc>
        <w:tc>
          <w:tcPr>
            <w:tcW w:w="1710" w:type="dxa"/>
          </w:tcPr>
          <w:p w14:paraId="1559CC58" w14:textId="651C20A4" w:rsidR="00183341" w:rsidRPr="00183341" w:rsidRDefault="00183341" w:rsidP="00183341">
            <w:pPr>
              <w:jc w:val="both"/>
              <w:rPr>
                <w:rFonts w:cstheme="minorHAnsi"/>
                <w:sz w:val="20"/>
                <w:szCs w:val="20"/>
                <w:highlight w:val="red"/>
              </w:rPr>
            </w:pPr>
            <w:r w:rsidRPr="00183341">
              <w:rPr>
                <w:rFonts w:cstheme="minorHAnsi"/>
                <w:sz w:val="20"/>
                <w:szCs w:val="20"/>
                <w:highlight w:val="red"/>
              </w:rPr>
              <w:t>Activities resumed as normal while applying the preventive measures against COVID19. On the other hand, gatherings of more than 25 people are avoided.</w:t>
            </w:r>
          </w:p>
        </w:tc>
        <w:tc>
          <w:tcPr>
            <w:tcW w:w="1260" w:type="dxa"/>
          </w:tcPr>
          <w:p w14:paraId="31011506" w14:textId="4C27AFDA" w:rsidR="00183341" w:rsidRPr="00183341" w:rsidRDefault="00183341" w:rsidP="00183341">
            <w:pPr>
              <w:jc w:val="both"/>
              <w:rPr>
                <w:rFonts w:cstheme="minorHAnsi"/>
                <w:sz w:val="20"/>
                <w:szCs w:val="20"/>
                <w:highlight w:val="red"/>
              </w:rPr>
            </w:pPr>
            <w:r w:rsidRPr="00183341">
              <w:rPr>
                <w:rFonts w:cstheme="minorHAnsi"/>
                <w:sz w:val="20"/>
                <w:szCs w:val="20"/>
                <w:highlight w:val="red"/>
              </w:rPr>
              <w:t>Planned for Quarter 3</w:t>
            </w:r>
          </w:p>
        </w:tc>
        <w:tc>
          <w:tcPr>
            <w:tcW w:w="990" w:type="dxa"/>
          </w:tcPr>
          <w:p w14:paraId="119064D8" w14:textId="77777777" w:rsidR="00183341" w:rsidRPr="00751F40" w:rsidRDefault="00183341" w:rsidP="00183341">
            <w:pPr>
              <w:jc w:val="both"/>
              <w:rPr>
                <w:rFonts w:cstheme="minorHAnsi"/>
                <w:sz w:val="20"/>
                <w:szCs w:val="20"/>
              </w:rPr>
            </w:pPr>
            <w:r w:rsidRPr="00751F40">
              <w:rPr>
                <w:rFonts w:cstheme="minorHAnsi"/>
                <w:sz w:val="20"/>
                <w:szCs w:val="20"/>
              </w:rPr>
              <w:t>Not planned this year</w:t>
            </w:r>
          </w:p>
        </w:tc>
        <w:tc>
          <w:tcPr>
            <w:tcW w:w="1249" w:type="dxa"/>
          </w:tcPr>
          <w:p w14:paraId="6B7967E4" w14:textId="71B9F356" w:rsidR="00183341" w:rsidRPr="00751F40" w:rsidRDefault="00183341" w:rsidP="00183341">
            <w:pPr>
              <w:jc w:val="both"/>
              <w:rPr>
                <w:rFonts w:cstheme="minorHAnsi"/>
                <w:sz w:val="20"/>
                <w:szCs w:val="20"/>
              </w:rPr>
            </w:pPr>
            <w:r w:rsidRPr="00751F40">
              <w:rPr>
                <w:rFonts w:cstheme="minorHAnsi"/>
                <w:sz w:val="20"/>
                <w:szCs w:val="20"/>
              </w:rPr>
              <w:t>On going</w:t>
            </w:r>
          </w:p>
        </w:tc>
        <w:tc>
          <w:tcPr>
            <w:tcW w:w="1985" w:type="dxa"/>
          </w:tcPr>
          <w:p w14:paraId="2B93833A" w14:textId="33D1834E" w:rsidR="00183341" w:rsidRPr="00183341" w:rsidRDefault="00183341" w:rsidP="00183341">
            <w:pPr>
              <w:jc w:val="both"/>
              <w:rPr>
                <w:rFonts w:cstheme="minorHAnsi"/>
                <w:sz w:val="20"/>
                <w:szCs w:val="20"/>
                <w:highlight w:val="red"/>
                <w:lang w:val="en-GB"/>
              </w:rPr>
            </w:pPr>
            <w:r w:rsidRPr="00183341">
              <w:rPr>
                <w:highlight w:val="red"/>
              </w:rPr>
              <w:t>The postal service is working again. However, some providers such as UPS are not yet functional. The children write their letters in accordance with the recommended protective measures.</w:t>
            </w:r>
          </w:p>
        </w:tc>
        <w:tc>
          <w:tcPr>
            <w:tcW w:w="1701" w:type="dxa"/>
          </w:tcPr>
          <w:p w14:paraId="551E030A" w14:textId="2104F7B1" w:rsidR="00183341" w:rsidRPr="008B358A" w:rsidRDefault="00183341" w:rsidP="00183341">
            <w:pPr>
              <w:jc w:val="both"/>
              <w:rPr>
                <w:rFonts w:cstheme="minorHAnsi"/>
                <w:b/>
                <w:bCs/>
                <w:sz w:val="20"/>
                <w:szCs w:val="20"/>
              </w:rPr>
            </w:pPr>
            <w:r w:rsidRPr="008B358A">
              <w:rPr>
                <w:rFonts w:cstheme="minorHAnsi"/>
                <w:sz w:val="20"/>
                <w:szCs w:val="20"/>
              </w:rPr>
              <w:t>DFCs are regularly paid to children who write their Thank You Letters while respecting social distancing.</w:t>
            </w:r>
          </w:p>
        </w:tc>
      </w:tr>
    </w:tbl>
    <w:p w14:paraId="6818CE80" w14:textId="77777777" w:rsidR="00477388" w:rsidRPr="00E54D5D" w:rsidRDefault="00477388" w:rsidP="00354B19">
      <w:pPr>
        <w:spacing w:line="240" w:lineRule="auto"/>
        <w:jc w:val="both"/>
        <w:rPr>
          <w:rFonts w:cstheme="minorHAnsi"/>
          <w:sz w:val="20"/>
          <w:szCs w:val="20"/>
        </w:rPr>
      </w:pPr>
    </w:p>
    <w:p w14:paraId="6E827AC3" w14:textId="3ED763B4" w:rsidR="00CD1D9D" w:rsidRPr="00E54D5D" w:rsidRDefault="00E34F68" w:rsidP="00354B19">
      <w:pPr>
        <w:spacing w:line="240" w:lineRule="auto"/>
        <w:jc w:val="both"/>
        <w:rPr>
          <w:rFonts w:cstheme="minorHAnsi"/>
          <w:b/>
          <w:i/>
          <w:sz w:val="20"/>
          <w:szCs w:val="20"/>
        </w:rPr>
      </w:pPr>
      <w:r w:rsidRPr="00E54D5D">
        <w:rPr>
          <w:rFonts w:cstheme="minorHAnsi"/>
          <w:b/>
          <w:i/>
          <w:sz w:val="20"/>
          <w:szCs w:val="20"/>
        </w:rPr>
        <w:t>N</w:t>
      </w:r>
      <w:r w:rsidR="00417A94" w:rsidRPr="00E54D5D">
        <w:rPr>
          <w:rFonts w:cstheme="minorHAnsi"/>
          <w:b/>
          <w:i/>
          <w:sz w:val="20"/>
          <w:szCs w:val="20"/>
        </w:rPr>
        <w:t xml:space="preserve">ote: As a global measure, </w:t>
      </w:r>
      <w:r w:rsidR="004C54D1" w:rsidRPr="00E54D5D">
        <w:rPr>
          <w:rFonts w:cstheme="minorHAnsi"/>
          <w:b/>
          <w:i/>
          <w:sz w:val="20"/>
          <w:szCs w:val="20"/>
        </w:rPr>
        <w:t>a</w:t>
      </w:r>
      <w:r w:rsidR="00417A94" w:rsidRPr="00E54D5D">
        <w:rPr>
          <w:rFonts w:cstheme="minorHAnsi"/>
          <w:b/>
          <w:i/>
          <w:sz w:val="20"/>
          <w:szCs w:val="20"/>
        </w:rPr>
        <w:t>ll sponsor visits have been suspended.</w:t>
      </w:r>
    </w:p>
    <w:p w14:paraId="2C8135DF" w14:textId="5A533705" w:rsidR="007A3B9E" w:rsidRPr="00E54D5D" w:rsidRDefault="007A3B9E"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 xml:space="preserve">What issues are children in these areas facing (food shortages, safety concerns, </w:t>
      </w:r>
      <w:r w:rsidR="004C3527" w:rsidRPr="00E54D5D">
        <w:rPr>
          <w:rFonts w:cstheme="minorHAnsi"/>
          <w:sz w:val="20"/>
          <w:szCs w:val="20"/>
        </w:rPr>
        <w:t>schools’</w:t>
      </w:r>
      <w:r w:rsidRPr="00E54D5D">
        <w:rPr>
          <w:rFonts w:cstheme="minorHAnsi"/>
          <w:sz w:val="20"/>
          <w:szCs w:val="20"/>
        </w:rPr>
        <w:t xml:space="preserve"> </w:t>
      </w:r>
      <w:r w:rsidR="00CD1D9D" w:rsidRPr="00E54D5D">
        <w:rPr>
          <w:rFonts w:cstheme="minorHAnsi"/>
          <w:sz w:val="20"/>
          <w:szCs w:val="20"/>
        </w:rPr>
        <w:t>closure</w:t>
      </w:r>
      <w:r w:rsidRPr="00E54D5D">
        <w:rPr>
          <w:rFonts w:cstheme="minorHAnsi"/>
          <w:sz w:val="20"/>
          <w:szCs w:val="20"/>
        </w:rPr>
        <w:t>, etc.)</w:t>
      </w:r>
      <w:r w:rsidR="004C54D1" w:rsidRPr="00E54D5D">
        <w:rPr>
          <w:rFonts w:cstheme="minorHAnsi"/>
          <w:sz w:val="20"/>
          <w:szCs w:val="20"/>
        </w:rPr>
        <w:t>?</w:t>
      </w:r>
    </w:p>
    <w:p w14:paraId="73FC7464" w14:textId="28FBA48F" w:rsidR="007A3B9E" w:rsidRPr="00E54D5D" w:rsidRDefault="007A3B9E"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 xml:space="preserve">Child protection risks caused or exacerbated by </w:t>
      </w:r>
      <w:r w:rsidR="004C3527" w:rsidRPr="00E54D5D">
        <w:rPr>
          <w:rFonts w:cstheme="minorHAnsi"/>
          <w:sz w:val="20"/>
          <w:szCs w:val="20"/>
        </w:rPr>
        <w:t>crisis</w:t>
      </w:r>
      <w:r w:rsidRPr="00E54D5D">
        <w:rPr>
          <w:rFonts w:cstheme="minorHAnsi"/>
          <w:sz w:val="20"/>
          <w:szCs w:val="20"/>
        </w:rPr>
        <w:t>.</w:t>
      </w:r>
      <w:r w:rsidR="00874BF4" w:rsidRPr="00E54D5D">
        <w:rPr>
          <w:rFonts w:cstheme="minorHAnsi"/>
          <w:sz w:val="20"/>
          <w:szCs w:val="20"/>
        </w:rPr>
        <w:t xml:space="preserve"> Much more exposure to risks and abuse. </w:t>
      </w:r>
    </w:p>
    <w:p w14:paraId="3B518DC7" w14:textId="77777777" w:rsidR="00B22105" w:rsidRPr="00E54D5D" w:rsidRDefault="00B22105" w:rsidP="00354B19">
      <w:pPr>
        <w:pStyle w:val="ListParagraph"/>
        <w:numPr>
          <w:ilvl w:val="1"/>
          <w:numId w:val="1"/>
        </w:numPr>
        <w:spacing w:line="240" w:lineRule="auto"/>
        <w:jc w:val="both"/>
        <w:rPr>
          <w:rFonts w:cstheme="minorHAnsi"/>
          <w:sz w:val="20"/>
          <w:szCs w:val="20"/>
        </w:rPr>
      </w:pPr>
      <w:r w:rsidRPr="00E54D5D">
        <w:rPr>
          <w:rFonts w:cstheme="minorHAnsi"/>
          <w:sz w:val="20"/>
          <w:szCs w:val="20"/>
        </w:rPr>
        <w:lastRenderedPageBreak/>
        <w:t>The closure of schools: children have been out of school for dozens of days by decision of the Government. The measure is valid for 3 weeks, after which it could be extended if the situation does not improve.</w:t>
      </w:r>
    </w:p>
    <w:p w14:paraId="42B8E2E3" w14:textId="14E2C0C9" w:rsidR="00B22105" w:rsidRPr="00E54D5D" w:rsidRDefault="00B22105" w:rsidP="00354B19">
      <w:pPr>
        <w:pStyle w:val="ListParagraph"/>
        <w:numPr>
          <w:ilvl w:val="1"/>
          <w:numId w:val="1"/>
        </w:numPr>
        <w:spacing w:line="240" w:lineRule="auto"/>
        <w:jc w:val="both"/>
        <w:rPr>
          <w:rFonts w:cstheme="minorHAnsi"/>
          <w:sz w:val="20"/>
          <w:szCs w:val="20"/>
        </w:rPr>
      </w:pPr>
      <w:r w:rsidRPr="00E54D5D">
        <w:rPr>
          <w:rFonts w:cstheme="minorHAnsi"/>
          <w:sz w:val="20"/>
          <w:szCs w:val="20"/>
        </w:rPr>
        <w:t xml:space="preserve">Exposure to increased risks of </w:t>
      </w:r>
      <w:r w:rsidR="00477388" w:rsidRPr="00E54D5D">
        <w:rPr>
          <w:rFonts w:cstheme="minorHAnsi"/>
          <w:sz w:val="20"/>
          <w:szCs w:val="20"/>
        </w:rPr>
        <w:t>infection</w:t>
      </w:r>
      <w:r w:rsidRPr="00E54D5D">
        <w:rPr>
          <w:rFonts w:cstheme="minorHAnsi"/>
          <w:sz w:val="20"/>
          <w:szCs w:val="20"/>
        </w:rPr>
        <w:t xml:space="preserve"> for children living in communities where cases are confirmed. </w:t>
      </w:r>
    </w:p>
    <w:p w14:paraId="49E4EA5E" w14:textId="77777777" w:rsidR="00B22105" w:rsidRPr="00E54D5D" w:rsidRDefault="00B22105" w:rsidP="00354B19">
      <w:pPr>
        <w:pStyle w:val="ListParagraph"/>
        <w:numPr>
          <w:ilvl w:val="1"/>
          <w:numId w:val="1"/>
        </w:numPr>
        <w:spacing w:line="240" w:lineRule="auto"/>
        <w:jc w:val="both"/>
        <w:rPr>
          <w:rFonts w:cstheme="minorHAnsi"/>
          <w:sz w:val="20"/>
          <w:szCs w:val="20"/>
        </w:rPr>
      </w:pPr>
      <w:r w:rsidRPr="00E54D5D">
        <w:rPr>
          <w:rFonts w:cstheme="minorHAnsi"/>
          <w:sz w:val="20"/>
          <w:szCs w:val="20"/>
        </w:rPr>
        <w:t>A food shortage for children living in families impacted by the restriction measures taken in the fight against COVID-19.</w:t>
      </w:r>
    </w:p>
    <w:p w14:paraId="58E4C263" w14:textId="08A601E7" w:rsidR="00B22105" w:rsidRPr="00E54D5D" w:rsidRDefault="00B22105"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Idleness in cases of total containment</w:t>
      </w:r>
    </w:p>
    <w:p w14:paraId="716802F4" w14:textId="19312B23" w:rsidR="00BE6623" w:rsidRPr="00E54D5D" w:rsidRDefault="00E74330"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D</w:t>
      </w:r>
      <w:r w:rsidR="00FC4FCE" w:rsidRPr="00E54D5D">
        <w:rPr>
          <w:rFonts w:cstheme="minorHAnsi"/>
          <w:sz w:val="20"/>
          <w:szCs w:val="20"/>
        </w:rPr>
        <w:t>ifficulties for parents to keep</w:t>
      </w:r>
      <w:r w:rsidR="00592643" w:rsidRPr="00E54D5D">
        <w:rPr>
          <w:rFonts w:cstheme="minorHAnsi"/>
          <w:sz w:val="20"/>
          <w:szCs w:val="20"/>
        </w:rPr>
        <w:t xml:space="preserve"> children inside the h</w:t>
      </w:r>
      <w:r w:rsidR="00FC4FCE" w:rsidRPr="00E54D5D">
        <w:rPr>
          <w:rFonts w:cstheme="minorHAnsi"/>
          <w:sz w:val="20"/>
          <w:szCs w:val="20"/>
        </w:rPr>
        <w:t>ome</w:t>
      </w:r>
      <w:r w:rsidR="00592643" w:rsidRPr="00E54D5D">
        <w:rPr>
          <w:rFonts w:cstheme="minorHAnsi"/>
          <w:sz w:val="20"/>
          <w:szCs w:val="20"/>
        </w:rPr>
        <w:t>s</w:t>
      </w:r>
      <w:r w:rsidR="00FC4FCE" w:rsidRPr="00E54D5D">
        <w:rPr>
          <w:rFonts w:cstheme="minorHAnsi"/>
          <w:sz w:val="20"/>
          <w:szCs w:val="20"/>
        </w:rPr>
        <w:t>, lack of toys</w:t>
      </w:r>
      <w:r w:rsidR="00592643" w:rsidRPr="00E54D5D">
        <w:rPr>
          <w:rFonts w:cstheme="minorHAnsi"/>
          <w:sz w:val="20"/>
          <w:szCs w:val="20"/>
        </w:rPr>
        <w:t>/appropriate activities</w:t>
      </w:r>
      <w:r w:rsidR="00FC4FCE" w:rsidRPr="00E54D5D">
        <w:rPr>
          <w:rFonts w:cstheme="minorHAnsi"/>
          <w:sz w:val="20"/>
          <w:szCs w:val="20"/>
        </w:rPr>
        <w:t xml:space="preserve"> to occupy them at home</w:t>
      </w:r>
      <w:r w:rsidR="00BE6623" w:rsidRPr="00E54D5D">
        <w:rPr>
          <w:rFonts w:cstheme="minorHAnsi"/>
          <w:sz w:val="20"/>
          <w:szCs w:val="20"/>
        </w:rPr>
        <w:t>.</w:t>
      </w:r>
    </w:p>
    <w:p w14:paraId="63A3A27A" w14:textId="1E273F12" w:rsidR="00FC4FCE" w:rsidRPr="00E54D5D" w:rsidRDefault="008320D2"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School closures</w:t>
      </w:r>
      <w:r w:rsidR="00FC4FCE" w:rsidRPr="00E54D5D">
        <w:rPr>
          <w:rFonts w:cstheme="minorHAnsi"/>
          <w:sz w:val="20"/>
          <w:szCs w:val="20"/>
        </w:rPr>
        <w:t xml:space="preserve"> prolonged</w:t>
      </w:r>
      <w:r w:rsidRPr="00E54D5D">
        <w:rPr>
          <w:rFonts w:cstheme="minorHAnsi"/>
          <w:sz w:val="20"/>
          <w:szCs w:val="20"/>
        </w:rPr>
        <w:t xml:space="preserve"> to May 4</w:t>
      </w:r>
      <w:r w:rsidRPr="00E54D5D">
        <w:rPr>
          <w:rFonts w:cstheme="minorHAnsi"/>
          <w:sz w:val="20"/>
          <w:szCs w:val="20"/>
          <w:vertAlign w:val="superscript"/>
        </w:rPr>
        <w:t>th</w:t>
      </w:r>
      <w:r w:rsidR="00A94ABE" w:rsidRPr="00E54D5D">
        <w:rPr>
          <w:rFonts w:cstheme="minorHAnsi"/>
          <w:sz w:val="20"/>
          <w:szCs w:val="20"/>
        </w:rPr>
        <w:t xml:space="preserve">, </w:t>
      </w:r>
      <w:r w:rsidRPr="00E54D5D">
        <w:rPr>
          <w:rFonts w:cstheme="minorHAnsi"/>
          <w:sz w:val="20"/>
          <w:szCs w:val="20"/>
        </w:rPr>
        <w:t>2020</w:t>
      </w:r>
      <w:r w:rsidR="00932581" w:rsidRPr="00E54D5D">
        <w:rPr>
          <w:rFonts w:cstheme="minorHAnsi"/>
          <w:sz w:val="20"/>
          <w:szCs w:val="20"/>
        </w:rPr>
        <w:t xml:space="preserve"> and then reviewed</w:t>
      </w:r>
      <w:r w:rsidRPr="00E54D5D">
        <w:rPr>
          <w:rFonts w:cstheme="minorHAnsi"/>
          <w:sz w:val="20"/>
          <w:szCs w:val="20"/>
        </w:rPr>
        <w:t xml:space="preserve">; </w:t>
      </w:r>
      <w:r w:rsidR="003F44BE" w:rsidRPr="00E54D5D">
        <w:rPr>
          <w:rFonts w:cstheme="minorHAnsi"/>
          <w:sz w:val="20"/>
          <w:szCs w:val="20"/>
        </w:rPr>
        <w:t>for children especially in the</w:t>
      </w:r>
      <w:r w:rsidR="00A94ABE" w:rsidRPr="00E54D5D">
        <w:rPr>
          <w:rFonts w:cstheme="minorHAnsi"/>
          <w:sz w:val="20"/>
          <w:szCs w:val="20"/>
        </w:rPr>
        <w:t xml:space="preserve"> public-school </w:t>
      </w:r>
      <w:r w:rsidR="003F44BE" w:rsidRPr="00E54D5D">
        <w:rPr>
          <w:rFonts w:cstheme="minorHAnsi"/>
          <w:sz w:val="20"/>
          <w:szCs w:val="20"/>
        </w:rPr>
        <w:t xml:space="preserve">system, a lack of continued instruction i.e. online, </w:t>
      </w:r>
      <w:r w:rsidR="00932581" w:rsidRPr="00E54D5D">
        <w:rPr>
          <w:rFonts w:cstheme="minorHAnsi"/>
          <w:sz w:val="20"/>
          <w:szCs w:val="20"/>
        </w:rPr>
        <w:t xml:space="preserve">and no other activities at the homes to engage them. This is leading to increased difficulties in keeping an eye on children, frustrations at household levels. </w:t>
      </w:r>
      <w:r w:rsidR="00592643" w:rsidRPr="00E54D5D">
        <w:rPr>
          <w:rFonts w:cstheme="minorHAnsi"/>
          <w:sz w:val="20"/>
          <w:szCs w:val="20"/>
        </w:rPr>
        <w:t xml:space="preserve"> </w:t>
      </w:r>
    </w:p>
    <w:p w14:paraId="577B4DFC" w14:textId="77777777" w:rsidR="00146A77" w:rsidRPr="00E54D5D" w:rsidRDefault="00146A77" w:rsidP="00354B19">
      <w:pPr>
        <w:spacing w:line="240" w:lineRule="auto"/>
        <w:contextualSpacing/>
        <w:jc w:val="both"/>
        <w:rPr>
          <w:rFonts w:cstheme="minorHAnsi"/>
          <w:sz w:val="20"/>
          <w:szCs w:val="20"/>
          <w:u w:val="single"/>
        </w:rPr>
      </w:pPr>
      <w:bookmarkStart w:id="5" w:name="_Hlk35861920"/>
    </w:p>
    <w:p w14:paraId="179B21F2" w14:textId="77777777" w:rsidR="00146A77" w:rsidRPr="00E54D5D" w:rsidRDefault="00146A77" w:rsidP="00354B19">
      <w:pPr>
        <w:spacing w:line="240" w:lineRule="auto"/>
        <w:contextualSpacing/>
        <w:jc w:val="both"/>
        <w:rPr>
          <w:rFonts w:cstheme="minorHAnsi"/>
          <w:sz w:val="20"/>
          <w:szCs w:val="20"/>
          <w:u w:val="single"/>
        </w:rPr>
      </w:pPr>
      <w:r w:rsidRPr="00E54D5D">
        <w:rPr>
          <w:rFonts w:cstheme="minorHAnsi"/>
          <w:sz w:val="20"/>
          <w:szCs w:val="20"/>
          <w:u w:val="single"/>
        </w:rPr>
        <w:t>Part 3: ChildFund’s Response</w:t>
      </w:r>
    </w:p>
    <w:p w14:paraId="3571F717"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3.a. Overall</w:t>
      </w:r>
    </w:p>
    <w:p w14:paraId="329CE4A1" w14:textId="11105D4A" w:rsidR="002033C1" w:rsidRPr="00E54D5D" w:rsidRDefault="002033C1" w:rsidP="00354B19">
      <w:pPr>
        <w:pStyle w:val="ListParagraph"/>
        <w:numPr>
          <w:ilvl w:val="0"/>
          <w:numId w:val="1"/>
        </w:numPr>
        <w:spacing w:line="240" w:lineRule="auto"/>
        <w:jc w:val="both"/>
        <w:rPr>
          <w:rFonts w:cstheme="minorHAnsi"/>
          <w:b/>
          <w:bCs/>
          <w:sz w:val="20"/>
          <w:szCs w:val="20"/>
        </w:rPr>
      </w:pPr>
      <w:r w:rsidRPr="00E54D5D">
        <w:rPr>
          <w:rFonts w:cstheme="minorHAnsi"/>
          <w:b/>
          <w:bCs/>
          <w:sz w:val="20"/>
          <w:szCs w:val="20"/>
        </w:rPr>
        <w:t xml:space="preserve">Who is or will be leading/managing the response? </w:t>
      </w:r>
    </w:p>
    <w:p w14:paraId="552B1EE0" w14:textId="0F8BFB37" w:rsidR="00A20A0E" w:rsidRPr="00E54D5D" w:rsidRDefault="00A20A0E" w:rsidP="00354B19">
      <w:pPr>
        <w:spacing w:line="240" w:lineRule="auto"/>
        <w:jc w:val="both"/>
        <w:rPr>
          <w:rFonts w:cstheme="minorHAnsi"/>
          <w:sz w:val="20"/>
          <w:szCs w:val="20"/>
        </w:rPr>
      </w:pPr>
      <w:r w:rsidRPr="00E54D5D">
        <w:rPr>
          <w:rFonts w:cstheme="minorHAnsi"/>
          <w:sz w:val="20"/>
          <w:szCs w:val="20"/>
        </w:rPr>
        <w:t xml:space="preserve">ChildFund's response is led by the Country Director, with support </w:t>
      </w:r>
      <w:r w:rsidR="00A0492C" w:rsidRPr="00E54D5D">
        <w:rPr>
          <w:rFonts w:cstheme="minorHAnsi"/>
          <w:sz w:val="20"/>
          <w:szCs w:val="20"/>
        </w:rPr>
        <w:t xml:space="preserve">principally </w:t>
      </w:r>
      <w:r w:rsidRPr="00E54D5D">
        <w:rPr>
          <w:rFonts w:cstheme="minorHAnsi"/>
          <w:sz w:val="20"/>
          <w:szCs w:val="20"/>
        </w:rPr>
        <w:t xml:space="preserve">from the ChildFund Senegal COVID19 Taskforce put in place </w:t>
      </w:r>
      <w:r w:rsidR="00A0492C" w:rsidRPr="00E54D5D">
        <w:rPr>
          <w:rFonts w:cstheme="minorHAnsi"/>
          <w:sz w:val="20"/>
          <w:szCs w:val="20"/>
        </w:rPr>
        <w:t>and the Partnership Portfolio Specialist</w:t>
      </w:r>
    </w:p>
    <w:p w14:paraId="3A3E2774" w14:textId="057E3104" w:rsidR="00146A77" w:rsidRPr="00180480" w:rsidRDefault="00146A77" w:rsidP="00354B19">
      <w:pPr>
        <w:pStyle w:val="ListParagraph"/>
        <w:numPr>
          <w:ilvl w:val="0"/>
          <w:numId w:val="1"/>
        </w:numPr>
        <w:spacing w:line="240" w:lineRule="auto"/>
        <w:jc w:val="both"/>
        <w:rPr>
          <w:rFonts w:cstheme="minorHAnsi"/>
          <w:sz w:val="20"/>
          <w:szCs w:val="20"/>
        </w:rPr>
      </w:pPr>
      <w:r w:rsidRPr="00180480">
        <w:rPr>
          <w:rFonts w:cstheme="minorHAnsi"/>
          <w:sz w:val="20"/>
          <w:szCs w:val="20"/>
        </w:rPr>
        <w:t>How is ChildFund linked with humanitarian coordination structures, i.e., in which clusters or working groups do we participate? The most recent/next meeting and who is representing ChildFund? Donor meetings we have attended, or missions that we are aware of related to the response?</w:t>
      </w:r>
    </w:p>
    <w:p w14:paraId="08F1BEC3" w14:textId="0848F0BA" w:rsidR="002033C1" w:rsidRPr="00E54D5D" w:rsidRDefault="002033C1" w:rsidP="00354B19">
      <w:pPr>
        <w:spacing w:line="240" w:lineRule="auto"/>
        <w:jc w:val="both"/>
        <w:rPr>
          <w:rFonts w:cstheme="minorHAnsi"/>
          <w:sz w:val="20"/>
          <w:szCs w:val="20"/>
        </w:rPr>
      </w:pPr>
      <w:r w:rsidRPr="00E54D5D">
        <w:rPr>
          <w:rFonts w:cstheme="minorHAnsi"/>
          <w:sz w:val="20"/>
          <w:szCs w:val="20"/>
        </w:rPr>
        <w:t xml:space="preserve">We continue to work within the National Child Protection Group, </w:t>
      </w:r>
      <w:r w:rsidR="007C466E" w:rsidRPr="00E54D5D">
        <w:rPr>
          <w:rFonts w:cstheme="minorHAnsi"/>
          <w:sz w:val="20"/>
          <w:szCs w:val="20"/>
        </w:rPr>
        <w:t>the</w:t>
      </w:r>
      <w:r w:rsidRPr="00E54D5D">
        <w:rPr>
          <w:rFonts w:cstheme="minorHAnsi"/>
          <w:sz w:val="20"/>
          <w:szCs w:val="20"/>
        </w:rPr>
        <w:t xml:space="preserve"> Joining Forces Initiative (JFI) clusters</w:t>
      </w:r>
      <w:r w:rsidR="007C466E" w:rsidRPr="00E54D5D">
        <w:rPr>
          <w:rFonts w:cstheme="minorHAnsi"/>
          <w:sz w:val="20"/>
          <w:szCs w:val="20"/>
        </w:rPr>
        <w:t xml:space="preserve">, the </w:t>
      </w:r>
      <w:proofErr w:type="spellStart"/>
      <w:r w:rsidR="007C466E" w:rsidRPr="00E54D5D">
        <w:rPr>
          <w:rFonts w:cstheme="minorHAnsi"/>
          <w:sz w:val="20"/>
          <w:szCs w:val="20"/>
        </w:rPr>
        <w:t>EiE</w:t>
      </w:r>
      <w:proofErr w:type="spellEnd"/>
      <w:r w:rsidR="007C466E" w:rsidRPr="00E54D5D">
        <w:rPr>
          <w:rFonts w:cstheme="minorHAnsi"/>
          <w:sz w:val="20"/>
          <w:szCs w:val="20"/>
        </w:rPr>
        <w:t xml:space="preserve"> cluster</w:t>
      </w:r>
      <w:r w:rsidRPr="00E54D5D">
        <w:rPr>
          <w:rFonts w:cstheme="minorHAnsi"/>
          <w:sz w:val="20"/>
          <w:szCs w:val="20"/>
        </w:rPr>
        <w:t xml:space="preserve">.  A consolidated response plan was put together over the course of the last week, where the actions of each member were identified and put in the plan. This plan was submitted to the Ministry for Women, Families, Gender and Child Protection. Through its local partners, ChildFund will contribute 122,665,241 CFA francs ($203,017.56) to the COVID19 response. </w:t>
      </w:r>
    </w:p>
    <w:p w14:paraId="3D300233" w14:textId="668FFDA6" w:rsidR="002033C1" w:rsidRDefault="002033C1" w:rsidP="00354B19">
      <w:pPr>
        <w:spacing w:line="240" w:lineRule="auto"/>
        <w:jc w:val="both"/>
        <w:rPr>
          <w:rFonts w:cstheme="minorHAnsi"/>
          <w:sz w:val="20"/>
          <w:szCs w:val="20"/>
        </w:rPr>
      </w:pPr>
      <w:r w:rsidRPr="00E54D5D">
        <w:rPr>
          <w:rFonts w:cstheme="minorHAnsi"/>
          <w:sz w:val="20"/>
          <w:szCs w:val="20"/>
        </w:rPr>
        <w:t xml:space="preserve">Still with the National Child Protection Group, ChildFund will support the Ministry of Families, Women, Gender and Child Protection on its plan to return </w:t>
      </w:r>
      <w:proofErr w:type="spellStart"/>
      <w:r w:rsidRPr="00E54D5D">
        <w:rPr>
          <w:rFonts w:cstheme="minorHAnsi"/>
          <w:sz w:val="20"/>
          <w:szCs w:val="20"/>
        </w:rPr>
        <w:t>talibe</w:t>
      </w:r>
      <w:proofErr w:type="spellEnd"/>
      <w:r w:rsidRPr="00E54D5D">
        <w:rPr>
          <w:rFonts w:cstheme="minorHAnsi"/>
          <w:sz w:val="20"/>
          <w:szCs w:val="20"/>
        </w:rPr>
        <w:t xml:space="preserve"> children to their families.  This is currently being carried out with 145 koranic schools (daaras) </w:t>
      </w:r>
      <w:proofErr w:type="gramStart"/>
      <w:r w:rsidRPr="00E54D5D">
        <w:rPr>
          <w:rFonts w:cstheme="minorHAnsi"/>
          <w:sz w:val="20"/>
          <w:szCs w:val="20"/>
        </w:rPr>
        <w:t>in the area of</w:t>
      </w:r>
      <w:proofErr w:type="gramEnd"/>
      <w:r w:rsidRPr="00E54D5D">
        <w:rPr>
          <w:rFonts w:cstheme="minorHAnsi"/>
          <w:sz w:val="20"/>
          <w:szCs w:val="20"/>
        </w:rPr>
        <w:t xml:space="preserve"> </w:t>
      </w:r>
      <w:proofErr w:type="spellStart"/>
      <w:r w:rsidRPr="00E54D5D">
        <w:rPr>
          <w:rFonts w:cstheme="minorHAnsi"/>
          <w:sz w:val="20"/>
          <w:szCs w:val="20"/>
        </w:rPr>
        <w:t>Guediawaye</w:t>
      </w:r>
      <w:proofErr w:type="spellEnd"/>
      <w:r w:rsidRPr="00E54D5D">
        <w:rPr>
          <w:rFonts w:cstheme="minorHAnsi"/>
          <w:sz w:val="20"/>
          <w:szCs w:val="20"/>
        </w:rPr>
        <w:t xml:space="preserve">, a suburb of Dakar, where our LP in Dakar intervenes. Our LP has been active in the mapping of the daaras and working with the local government and </w:t>
      </w:r>
      <w:proofErr w:type="spellStart"/>
      <w:r w:rsidRPr="00E54D5D">
        <w:rPr>
          <w:rFonts w:cstheme="minorHAnsi"/>
          <w:sz w:val="20"/>
          <w:szCs w:val="20"/>
        </w:rPr>
        <w:t>Prefet’s</w:t>
      </w:r>
      <w:proofErr w:type="spellEnd"/>
      <w:r w:rsidRPr="00E54D5D">
        <w:rPr>
          <w:rFonts w:cstheme="minorHAnsi"/>
          <w:sz w:val="20"/>
          <w:szCs w:val="20"/>
        </w:rPr>
        <w:t xml:space="preserve"> office on the plan.</w:t>
      </w:r>
      <w:r w:rsidR="007C466E" w:rsidRPr="00E54D5D">
        <w:rPr>
          <w:rFonts w:cstheme="minorHAnsi"/>
          <w:sz w:val="20"/>
          <w:szCs w:val="20"/>
        </w:rPr>
        <w:t xml:space="preserve"> ChildFund Senegal is also a member of the Humanitarian Coordination and Development Platform.  </w:t>
      </w:r>
    </w:p>
    <w:p w14:paraId="2A30C8FE" w14:textId="690B0E58" w:rsidR="00B1741B" w:rsidRDefault="00B1741B" w:rsidP="00B174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sz w:val="20"/>
          <w:szCs w:val="20"/>
        </w:rPr>
      </w:pPr>
      <w:r w:rsidRPr="000C4AC3">
        <w:rPr>
          <w:rFonts w:cstheme="minorHAnsi"/>
          <w:sz w:val="20"/>
          <w:szCs w:val="20"/>
        </w:rPr>
        <w:t xml:space="preserve">During </w:t>
      </w:r>
      <w:r w:rsidR="00E1466A" w:rsidRPr="000C4AC3">
        <w:rPr>
          <w:rFonts w:cstheme="minorHAnsi"/>
          <w:sz w:val="20"/>
          <w:szCs w:val="20"/>
        </w:rPr>
        <w:t xml:space="preserve">the </w:t>
      </w:r>
      <w:r w:rsidRPr="000C4AC3">
        <w:rPr>
          <w:rFonts w:cstheme="minorHAnsi"/>
          <w:sz w:val="20"/>
          <w:szCs w:val="20"/>
        </w:rPr>
        <w:t>month</w:t>
      </w:r>
      <w:r w:rsidR="00E1466A" w:rsidRPr="000C4AC3">
        <w:rPr>
          <w:rFonts w:cstheme="minorHAnsi"/>
          <w:sz w:val="20"/>
          <w:szCs w:val="20"/>
        </w:rPr>
        <w:t xml:space="preserve"> of July</w:t>
      </w:r>
      <w:r w:rsidRPr="000C4AC3">
        <w:rPr>
          <w:rFonts w:cstheme="minorHAnsi"/>
          <w:sz w:val="20"/>
          <w:szCs w:val="20"/>
        </w:rPr>
        <w:t>, Join</w:t>
      </w:r>
      <w:r w:rsidR="005F4044" w:rsidRPr="000C4AC3">
        <w:rPr>
          <w:rFonts w:cstheme="minorHAnsi"/>
          <w:sz w:val="20"/>
          <w:szCs w:val="20"/>
        </w:rPr>
        <w:t>ing</w:t>
      </w:r>
      <w:r w:rsidRPr="000C4AC3">
        <w:rPr>
          <w:rFonts w:cstheme="minorHAnsi"/>
          <w:sz w:val="20"/>
          <w:szCs w:val="20"/>
        </w:rPr>
        <w:t xml:space="preserve"> Force</w:t>
      </w:r>
      <w:r w:rsidR="005F4044" w:rsidRPr="000C4AC3">
        <w:rPr>
          <w:rFonts w:cstheme="minorHAnsi"/>
          <w:sz w:val="20"/>
          <w:szCs w:val="20"/>
        </w:rPr>
        <w:t>s Initiative (JFI),</w:t>
      </w:r>
      <w:r w:rsidRPr="000C4AC3">
        <w:rPr>
          <w:rFonts w:cstheme="minorHAnsi"/>
          <w:sz w:val="20"/>
          <w:szCs w:val="20"/>
        </w:rPr>
        <w:t xml:space="preserve"> through Child Right</w:t>
      </w:r>
      <w:r w:rsidR="005F4044" w:rsidRPr="000C4AC3">
        <w:rPr>
          <w:rFonts w:cstheme="minorHAnsi"/>
          <w:sz w:val="20"/>
          <w:szCs w:val="20"/>
        </w:rPr>
        <w:t>s</w:t>
      </w:r>
      <w:r w:rsidRPr="000C4AC3">
        <w:rPr>
          <w:rFonts w:cstheme="minorHAnsi"/>
          <w:sz w:val="20"/>
          <w:szCs w:val="20"/>
        </w:rPr>
        <w:t xml:space="preserve"> Now </w:t>
      </w:r>
      <w:r w:rsidR="005F4044" w:rsidRPr="000C4AC3">
        <w:rPr>
          <w:rFonts w:cstheme="minorHAnsi"/>
          <w:sz w:val="20"/>
          <w:szCs w:val="20"/>
        </w:rPr>
        <w:t xml:space="preserve">(CRN) </w:t>
      </w:r>
      <w:r w:rsidRPr="000C4AC3">
        <w:rPr>
          <w:rFonts w:cstheme="minorHAnsi"/>
          <w:sz w:val="20"/>
          <w:szCs w:val="20"/>
        </w:rPr>
        <w:t>held an evaluation of the communication campaign launched through social networks and media. A consultant had been chosen to develop an awareness video for parents and children. For CRN's second action plan, one of the focus areas concerns support to the government for a better organization of the withdrawal of children</w:t>
      </w:r>
      <w:r w:rsidR="00FA3C58" w:rsidRPr="000C4AC3">
        <w:rPr>
          <w:rFonts w:cstheme="minorHAnsi"/>
          <w:sz w:val="20"/>
          <w:szCs w:val="20"/>
        </w:rPr>
        <w:t xml:space="preserve"> from the streets (child beggars)</w:t>
      </w:r>
      <w:r w:rsidRPr="000C4AC3">
        <w:rPr>
          <w:rFonts w:cstheme="minorHAnsi"/>
          <w:sz w:val="20"/>
          <w:szCs w:val="20"/>
        </w:rPr>
        <w:t>, their return to their families and their integration into professional life.</w:t>
      </w:r>
    </w:p>
    <w:p w14:paraId="187D655D" w14:textId="704C5502" w:rsidR="005349AB" w:rsidRPr="00E54D5D" w:rsidRDefault="00F71507" w:rsidP="00354B19">
      <w:pPr>
        <w:jc w:val="both"/>
        <w:rPr>
          <w:rFonts w:cstheme="minorHAnsi"/>
          <w:sz w:val="20"/>
          <w:szCs w:val="20"/>
        </w:rPr>
      </w:pPr>
      <w:r w:rsidRPr="00E54D5D">
        <w:rPr>
          <w:rFonts w:cstheme="minorHAnsi"/>
          <w:sz w:val="20"/>
          <w:szCs w:val="20"/>
        </w:rPr>
        <w:t xml:space="preserve">Indeed, the COVID-19 pandemic increases the vulnerabilities of children, especially girls, who are forced to stay in their homes or are more exposed in the streets or </w:t>
      </w:r>
      <w:r w:rsidR="00A0492C" w:rsidRPr="00E54D5D">
        <w:rPr>
          <w:rFonts w:cstheme="minorHAnsi"/>
          <w:sz w:val="20"/>
          <w:szCs w:val="20"/>
        </w:rPr>
        <w:t>neighborhoods</w:t>
      </w:r>
      <w:r w:rsidRPr="00E54D5D">
        <w:rPr>
          <w:rFonts w:cstheme="minorHAnsi"/>
          <w:sz w:val="20"/>
          <w:szCs w:val="20"/>
        </w:rPr>
        <w:t xml:space="preserve">, especially in the context of school closures. The risks of neglect, abandonment and violence are also greater, especially in cases of family separation. Moreover, during a crisis such as the one we are currently experiencing, children need to understand the situation, be reassured to limit the impact of isolation or stigmatization on their mental health and well-being, and be guided to comply with preventive health </w:t>
      </w:r>
      <w:r w:rsidR="00A0492C" w:rsidRPr="00E54D5D">
        <w:rPr>
          <w:rFonts w:cstheme="minorHAnsi"/>
          <w:sz w:val="20"/>
          <w:szCs w:val="20"/>
        </w:rPr>
        <w:t>measures in place</w:t>
      </w:r>
      <w:r w:rsidRPr="00E54D5D">
        <w:rPr>
          <w:rFonts w:cstheme="minorHAnsi"/>
          <w:sz w:val="20"/>
          <w:szCs w:val="20"/>
        </w:rPr>
        <w:t xml:space="preserve">. </w:t>
      </w:r>
      <w:r w:rsidR="002A1064" w:rsidRPr="00E54D5D">
        <w:rPr>
          <w:rFonts w:cstheme="minorHAnsi"/>
          <w:sz w:val="20"/>
          <w:szCs w:val="20"/>
        </w:rPr>
        <w:t xml:space="preserve">This is why ChildFund has joined the coalition </w:t>
      </w:r>
      <w:proofErr w:type="spellStart"/>
      <w:r w:rsidR="002A1064" w:rsidRPr="00E54D5D">
        <w:rPr>
          <w:rFonts w:cstheme="minorHAnsi"/>
          <w:sz w:val="20"/>
          <w:szCs w:val="20"/>
        </w:rPr>
        <w:t>Agir</w:t>
      </w:r>
      <w:proofErr w:type="spellEnd"/>
      <w:r w:rsidR="002A1064" w:rsidRPr="00E54D5D">
        <w:rPr>
          <w:rFonts w:cstheme="minorHAnsi"/>
          <w:sz w:val="20"/>
          <w:szCs w:val="20"/>
        </w:rPr>
        <w:t xml:space="preserve"> Ensemble (Joining Forces), made up of the NGOs ChildFund, Plan International, Save the Children, SOS Children's Villages, Terre des Hommes, World</w:t>
      </w:r>
      <w:r w:rsidR="00616AAF" w:rsidRPr="00E54D5D">
        <w:rPr>
          <w:rFonts w:cstheme="minorHAnsi"/>
          <w:sz w:val="20"/>
          <w:szCs w:val="20"/>
        </w:rPr>
        <w:t xml:space="preserve"> </w:t>
      </w:r>
      <w:r w:rsidR="002A1064" w:rsidRPr="00E54D5D">
        <w:rPr>
          <w:rFonts w:cstheme="minorHAnsi"/>
          <w:sz w:val="20"/>
          <w:szCs w:val="20"/>
        </w:rPr>
        <w:t xml:space="preserve">Vision and </w:t>
      </w:r>
      <w:proofErr w:type="spellStart"/>
      <w:r w:rsidR="002A1064" w:rsidRPr="00E54D5D">
        <w:rPr>
          <w:rFonts w:cstheme="minorHAnsi"/>
          <w:sz w:val="20"/>
          <w:szCs w:val="20"/>
        </w:rPr>
        <w:t>Educo</w:t>
      </w:r>
      <w:proofErr w:type="spellEnd"/>
      <w:r w:rsidR="002A1064" w:rsidRPr="00E54D5D">
        <w:rPr>
          <w:rFonts w:cstheme="minorHAnsi"/>
          <w:sz w:val="20"/>
          <w:szCs w:val="20"/>
        </w:rPr>
        <w:t xml:space="preserve"> and our associated partners, the National Coalition of Associations and NGOs for Children (CONAFE) and the Association of Senegalese Lawyers (AJS) to launch on Wednesday 22 April a digital campaign to </w:t>
      </w:r>
      <w:r w:rsidR="002A1064" w:rsidRPr="00E54D5D">
        <w:rPr>
          <w:rFonts w:cstheme="minorHAnsi"/>
          <w:sz w:val="20"/>
          <w:szCs w:val="20"/>
        </w:rPr>
        <w:lastRenderedPageBreak/>
        <w:t xml:space="preserve">mobilize the public </w:t>
      </w:r>
      <w:r w:rsidR="00A0492C" w:rsidRPr="00E54D5D">
        <w:rPr>
          <w:rFonts w:cstheme="minorHAnsi"/>
          <w:sz w:val="20"/>
          <w:szCs w:val="20"/>
        </w:rPr>
        <w:t xml:space="preserve">and </w:t>
      </w:r>
      <w:r w:rsidR="002A1064" w:rsidRPr="00E54D5D">
        <w:rPr>
          <w:rFonts w:cstheme="minorHAnsi"/>
          <w:sz w:val="20"/>
          <w:szCs w:val="20"/>
        </w:rPr>
        <w:t xml:space="preserve">raise awareness of the risks of the COVID-19 pandemic for children beyond the risk of infections. </w:t>
      </w:r>
    </w:p>
    <w:p w14:paraId="70B94FB3" w14:textId="30C53063" w:rsidR="005349AB" w:rsidRPr="00E54D5D" w:rsidRDefault="005349AB" w:rsidP="00354B19">
      <w:pPr>
        <w:jc w:val="both"/>
        <w:rPr>
          <w:rFonts w:cstheme="minorHAnsi"/>
          <w:sz w:val="20"/>
          <w:szCs w:val="20"/>
        </w:rPr>
      </w:pPr>
      <w:r w:rsidRPr="00E54D5D">
        <w:rPr>
          <w:rFonts w:cstheme="minorHAnsi"/>
          <w:sz w:val="20"/>
          <w:szCs w:val="20"/>
        </w:rPr>
        <w:t xml:space="preserve">During this period of </w:t>
      </w:r>
      <w:r w:rsidR="00A66459" w:rsidRPr="00E54D5D">
        <w:rPr>
          <w:rFonts w:cstheme="minorHAnsi"/>
          <w:sz w:val="20"/>
          <w:szCs w:val="20"/>
        </w:rPr>
        <w:t xml:space="preserve">the </w:t>
      </w:r>
      <w:r w:rsidRPr="00E54D5D">
        <w:rPr>
          <w:rFonts w:cstheme="minorHAnsi"/>
          <w:sz w:val="20"/>
          <w:szCs w:val="20"/>
        </w:rPr>
        <w:t xml:space="preserve">COVID19 </w:t>
      </w:r>
      <w:r w:rsidR="00A66459" w:rsidRPr="00E54D5D">
        <w:rPr>
          <w:rFonts w:cstheme="minorHAnsi"/>
          <w:sz w:val="20"/>
          <w:szCs w:val="20"/>
        </w:rPr>
        <w:t>pan</w:t>
      </w:r>
      <w:r w:rsidRPr="00E54D5D">
        <w:rPr>
          <w:rFonts w:cstheme="minorHAnsi"/>
          <w:sz w:val="20"/>
          <w:szCs w:val="20"/>
        </w:rPr>
        <w:t xml:space="preserve">demic, it </w:t>
      </w:r>
      <w:r w:rsidR="004602AB" w:rsidRPr="00E54D5D">
        <w:rPr>
          <w:rFonts w:cstheme="minorHAnsi"/>
          <w:sz w:val="20"/>
          <w:szCs w:val="20"/>
        </w:rPr>
        <w:t xml:space="preserve">has become clear the necessity </w:t>
      </w:r>
      <w:r w:rsidRPr="00E54D5D">
        <w:rPr>
          <w:rFonts w:cstheme="minorHAnsi"/>
          <w:sz w:val="20"/>
          <w:szCs w:val="20"/>
        </w:rPr>
        <w:t xml:space="preserve">to protect children from all forms of violence </w:t>
      </w:r>
      <w:r w:rsidR="00E24CBE" w:rsidRPr="00E54D5D">
        <w:rPr>
          <w:rFonts w:cstheme="minorHAnsi"/>
          <w:sz w:val="20"/>
          <w:szCs w:val="20"/>
        </w:rPr>
        <w:t xml:space="preserve">which come about because of school closures and therefore having to </w:t>
      </w:r>
      <w:r w:rsidRPr="00E54D5D">
        <w:rPr>
          <w:rFonts w:cstheme="minorHAnsi"/>
          <w:sz w:val="20"/>
          <w:szCs w:val="20"/>
        </w:rPr>
        <w:t>keep them at home</w:t>
      </w:r>
      <w:r w:rsidR="00E24CBE" w:rsidRPr="00E54D5D">
        <w:rPr>
          <w:rFonts w:cstheme="minorHAnsi"/>
          <w:sz w:val="20"/>
          <w:szCs w:val="20"/>
        </w:rPr>
        <w:t xml:space="preserve">. The </w:t>
      </w:r>
      <w:r w:rsidRPr="00E54D5D">
        <w:rPr>
          <w:rFonts w:cstheme="minorHAnsi"/>
          <w:sz w:val="20"/>
          <w:szCs w:val="20"/>
        </w:rPr>
        <w:t>protection of street children is a top priority. Thus, following the launch of the digital campaign</w:t>
      </w:r>
      <w:r w:rsidR="00E24CBE" w:rsidRPr="00E54D5D">
        <w:rPr>
          <w:rFonts w:cstheme="minorHAnsi"/>
          <w:sz w:val="20"/>
          <w:szCs w:val="20"/>
        </w:rPr>
        <w:t xml:space="preserve"> by Joining Forces Initiative (JFI)</w:t>
      </w:r>
      <w:r w:rsidRPr="00E54D5D">
        <w:rPr>
          <w:rFonts w:cstheme="minorHAnsi"/>
          <w:sz w:val="20"/>
          <w:szCs w:val="20"/>
        </w:rPr>
        <w:t xml:space="preserve">, media requests were made and it was agreed that the Director of World Vision would speak on behalf of the Coalition Joining Forces made up of the NGOs ChildFund, Plan International, Save the Children, SOS Children's Villages, Terre des Hommes, World Vision and </w:t>
      </w:r>
      <w:proofErr w:type="spellStart"/>
      <w:r w:rsidRPr="00E54D5D">
        <w:rPr>
          <w:rFonts w:cstheme="minorHAnsi"/>
          <w:sz w:val="20"/>
          <w:szCs w:val="20"/>
        </w:rPr>
        <w:t>Educo</w:t>
      </w:r>
      <w:proofErr w:type="spellEnd"/>
      <w:r w:rsidRPr="00E54D5D">
        <w:rPr>
          <w:rFonts w:cstheme="minorHAnsi"/>
          <w:sz w:val="20"/>
          <w:szCs w:val="20"/>
        </w:rPr>
        <w:t xml:space="preserve"> and our associated partners, the National Coalition of Associations and NGOs for Children (CONAFE) and the Association of Senegalese Lawyers (AJS). This campaign was launched on April 22nd and will last until May 7th, 2020. A mid-term evaluation is scheduled before considering the next steps.</w:t>
      </w:r>
    </w:p>
    <w:p w14:paraId="76AC9BC6" w14:textId="3822E526" w:rsidR="00A732B2" w:rsidRPr="00E54D5D" w:rsidRDefault="002A1064" w:rsidP="00354B19">
      <w:pPr>
        <w:jc w:val="both"/>
        <w:rPr>
          <w:rFonts w:cstheme="minorHAnsi"/>
          <w:sz w:val="20"/>
          <w:szCs w:val="20"/>
        </w:rPr>
      </w:pPr>
      <w:r w:rsidRPr="00E54D5D">
        <w:rPr>
          <w:rFonts w:cstheme="minorHAnsi"/>
          <w:sz w:val="20"/>
          <w:szCs w:val="20"/>
        </w:rPr>
        <w:t>ChildFund is currently participating in the drafting of a European Union proposal for an adequate response for the proper management of child protection during the COVID19 crisis.</w:t>
      </w:r>
      <w:r w:rsidR="00A0492C" w:rsidRPr="00E54D5D">
        <w:rPr>
          <w:rFonts w:cstheme="minorHAnsi"/>
          <w:sz w:val="20"/>
          <w:szCs w:val="20"/>
        </w:rPr>
        <w:t xml:space="preserve"> This is in the amount of 10million Euros, among three JFI countries – Senegal, </w:t>
      </w:r>
      <w:proofErr w:type="gramStart"/>
      <w:r w:rsidR="00A0492C" w:rsidRPr="00E54D5D">
        <w:rPr>
          <w:rFonts w:cstheme="minorHAnsi"/>
          <w:sz w:val="20"/>
          <w:szCs w:val="20"/>
        </w:rPr>
        <w:t>Kenya</w:t>
      </w:r>
      <w:proofErr w:type="gramEnd"/>
      <w:r w:rsidR="00A0492C" w:rsidRPr="00E54D5D">
        <w:rPr>
          <w:rFonts w:cstheme="minorHAnsi"/>
          <w:sz w:val="20"/>
          <w:szCs w:val="20"/>
        </w:rPr>
        <w:t xml:space="preserve"> and Uganda.</w:t>
      </w:r>
      <w:r w:rsidR="00C55F34" w:rsidRPr="00E54D5D">
        <w:rPr>
          <w:rFonts w:cstheme="minorHAnsi"/>
          <w:sz w:val="20"/>
          <w:szCs w:val="20"/>
        </w:rPr>
        <w:t xml:space="preserve"> </w:t>
      </w:r>
      <w:r w:rsidR="00330EFE" w:rsidRPr="00E54D5D">
        <w:rPr>
          <w:rFonts w:cstheme="minorHAnsi"/>
          <w:sz w:val="20"/>
          <w:szCs w:val="20"/>
        </w:rPr>
        <w:t xml:space="preserve">JFI </w:t>
      </w:r>
      <w:r w:rsidR="00B94658" w:rsidRPr="00E54D5D">
        <w:rPr>
          <w:rFonts w:cstheme="minorHAnsi"/>
          <w:sz w:val="20"/>
          <w:szCs w:val="20"/>
        </w:rPr>
        <w:t>Senegal sent last weekend to the JFI Secretariat the answers to the preparatory questions for the development of the proposal.</w:t>
      </w:r>
    </w:p>
    <w:p w14:paraId="55AD48BF" w14:textId="689181C9" w:rsidR="00F71507" w:rsidRPr="00E54D5D" w:rsidRDefault="002A1064" w:rsidP="00354B19">
      <w:pPr>
        <w:jc w:val="both"/>
        <w:rPr>
          <w:rFonts w:cstheme="minorHAnsi"/>
          <w:sz w:val="20"/>
          <w:szCs w:val="20"/>
        </w:rPr>
      </w:pPr>
      <w:r w:rsidRPr="00E54D5D">
        <w:rPr>
          <w:rFonts w:cstheme="minorHAnsi"/>
          <w:sz w:val="20"/>
          <w:szCs w:val="20"/>
        </w:rPr>
        <w:t xml:space="preserve">In addition, in connection with the </w:t>
      </w:r>
      <w:r w:rsidR="00DD2F01" w:rsidRPr="00E54D5D">
        <w:rPr>
          <w:rFonts w:cstheme="minorHAnsi"/>
          <w:sz w:val="20"/>
          <w:szCs w:val="20"/>
        </w:rPr>
        <w:t>N</w:t>
      </w:r>
      <w:r w:rsidRPr="00E54D5D">
        <w:rPr>
          <w:rFonts w:cstheme="minorHAnsi"/>
          <w:sz w:val="20"/>
          <w:szCs w:val="20"/>
        </w:rPr>
        <w:t xml:space="preserve">ational child protection group (GNPE), ChildFund participated in a meeting at UNICEF headquarters to discuss the following issues </w:t>
      </w:r>
      <w:r w:rsidR="00F71507" w:rsidRPr="00E54D5D">
        <w:rPr>
          <w:rFonts w:cstheme="minorHAnsi"/>
          <w:sz w:val="20"/>
          <w:szCs w:val="20"/>
        </w:rPr>
        <w:t>on stakeholder mapping (WV and Plan to send their mapping) ; updating of partner support at the request of the MFFGPE: analysis of the risks of duplication and identification of gaps for a reorientation of partner actions; Validation of the Child Protection Positioning Note in the COCVID-19 context; discussion on the proposed Strategy for the psychosocial care of affected children</w:t>
      </w:r>
      <w:r w:rsidR="00330EFE" w:rsidRPr="00E54D5D">
        <w:rPr>
          <w:rFonts w:cstheme="minorHAnsi"/>
          <w:sz w:val="20"/>
          <w:szCs w:val="20"/>
        </w:rPr>
        <w:t>.</w:t>
      </w:r>
    </w:p>
    <w:p w14:paraId="312CED76" w14:textId="40A50D4B" w:rsidR="0016470E" w:rsidRPr="00912DFB" w:rsidRDefault="0016470E" w:rsidP="00354B19">
      <w:pPr>
        <w:jc w:val="both"/>
        <w:rPr>
          <w:rFonts w:cstheme="minorHAnsi"/>
          <w:sz w:val="20"/>
          <w:szCs w:val="20"/>
        </w:rPr>
      </w:pPr>
      <w:r w:rsidRPr="00912DFB">
        <w:rPr>
          <w:rFonts w:cstheme="minorHAnsi"/>
          <w:sz w:val="20"/>
          <w:szCs w:val="20"/>
        </w:rPr>
        <w:t>On May 3, 2020, ChildFund attended a synergy meeting between USAID/Neema Br</w:t>
      </w:r>
      <w:r w:rsidR="005E3CB3" w:rsidRPr="00912DFB">
        <w:rPr>
          <w:rFonts w:cstheme="minorHAnsi"/>
          <w:sz w:val="20"/>
          <w:szCs w:val="20"/>
        </w:rPr>
        <w:t>ea</w:t>
      </w:r>
      <w:r w:rsidRPr="00912DFB">
        <w:rPr>
          <w:rFonts w:cstheme="minorHAnsi"/>
          <w:sz w:val="20"/>
          <w:szCs w:val="20"/>
        </w:rPr>
        <w:t xml:space="preserve">kthrough </w:t>
      </w:r>
      <w:r w:rsidR="005E3CB3" w:rsidRPr="00912DFB">
        <w:rPr>
          <w:rFonts w:cstheme="minorHAnsi"/>
          <w:sz w:val="20"/>
          <w:szCs w:val="20"/>
        </w:rPr>
        <w:t>Action and Research</w:t>
      </w:r>
      <w:r w:rsidRPr="00912DFB">
        <w:rPr>
          <w:rFonts w:cstheme="minorHAnsi"/>
          <w:sz w:val="20"/>
          <w:szCs w:val="20"/>
        </w:rPr>
        <w:t>, CCP/JHU and UNICEF</w:t>
      </w:r>
      <w:r w:rsidR="004D780D" w:rsidRPr="00912DFB">
        <w:rPr>
          <w:rFonts w:cstheme="minorHAnsi"/>
          <w:sz w:val="20"/>
          <w:szCs w:val="20"/>
        </w:rPr>
        <w:t xml:space="preserve">, with a </w:t>
      </w:r>
      <w:r w:rsidRPr="00912DFB">
        <w:rPr>
          <w:rFonts w:cstheme="minorHAnsi"/>
          <w:sz w:val="20"/>
          <w:szCs w:val="20"/>
        </w:rPr>
        <w:t>focus on the implementation of "community engagement"</w:t>
      </w:r>
      <w:r w:rsidR="004D780D" w:rsidRPr="00912DFB">
        <w:rPr>
          <w:rFonts w:cstheme="minorHAnsi"/>
          <w:sz w:val="20"/>
          <w:szCs w:val="20"/>
        </w:rPr>
        <w:t xml:space="preserve"> for COVID19 response</w:t>
      </w:r>
      <w:r w:rsidRPr="00912DFB">
        <w:rPr>
          <w:rFonts w:cstheme="minorHAnsi"/>
          <w:sz w:val="20"/>
          <w:szCs w:val="20"/>
        </w:rPr>
        <w:t>. The meeting allowed to identify the contribution of each organization to the response and to identify elements of convergence for the pooling of interventions. The next meeting is scheduled for May 18, 2020.</w:t>
      </w:r>
    </w:p>
    <w:p w14:paraId="4F6969ED" w14:textId="77777777" w:rsidR="00671B82" w:rsidRPr="008817AA" w:rsidRDefault="00671B82" w:rsidP="00354B19">
      <w:pPr>
        <w:jc w:val="both"/>
        <w:rPr>
          <w:rFonts w:cstheme="minorHAnsi"/>
          <w:sz w:val="20"/>
          <w:szCs w:val="20"/>
        </w:rPr>
      </w:pPr>
      <w:r w:rsidRPr="008817AA">
        <w:rPr>
          <w:rFonts w:cstheme="minorHAnsi"/>
          <w:sz w:val="20"/>
          <w:szCs w:val="20"/>
        </w:rPr>
        <w:t>USAID/Neema supported the elaboration of a religious argument (Christian and Muslim) validated by the representatives of religious families in Dakar and the heads of religious desks of the press groups, the representatives of religious associations, the bishops of Senegal, the chaplains of the hospitals of Dakar, the general secretary of the conference of bishops.</w:t>
      </w:r>
    </w:p>
    <w:p w14:paraId="16FBCD51" w14:textId="6D4AA87F" w:rsidR="00671B82" w:rsidRDefault="00671B82" w:rsidP="00354B19">
      <w:pPr>
        <w:jc w:val="both"/>
        <w:rPr>
          <w:rFonts w:cstheme="minorHAnsi"/>
          <w:sz w:val="20"/>
          <w:szCs w:val="20"/>
        </w:rPr>
      </w:pPr>
      <w:r w:rsidRPr="008817AA">
        <w:rPr>
          <w:rFonts w:cstheme="minorHAnsi"/>
          <w:sz w:val="20"/>
          <w:szCs w:val="20"/>
        </w:rPr>
        <w:t xml:space="preserve">USAID/Neema </w:t>
      </w:r>
      <w:r w:rsidR="00912DFB" w:rsidRPr="008817AA">
        <w:rPr>
          <w:rFonts w:cstheme="minorHAnsi"/>
          <w:sz w:val="20"/>
          <w:szCs w:val="20"/>
        </w:rPr>
        <w:t>is also</w:t>
      </w:r>
      <w:r w:rsidRPr="008817AA">
        <w:rPr>
          <w:rFonts w:cstheme="minorHAnsi"/>
          <w:sz w:val="20"/>
          <w:szCs w:val="20"/>
        </w:rPr>
        <w:t xml:space="preserve"> support</w:t>
      </w:r>
      <w:r w:rsidR="00912DFB" w:rsidRPr="008817AA">
        <w:rPr>
          <w:rFonts w:cstheme="minorHAnsi"/>
          <w:sz w:val="20"/>
          <w:szCs w:val="20"/>
        </w:rPr>
        <w:t>ing</w:t>
      </w:r>
      <w:r w:rsidRPr="008817AA">
        <w:rPr>
          <w:rFonts w:cstheme="minorHAnsi"/>
          <w:sz w:val="20"/>
          <w:szCs w:val="20"/>
        </w:rPr>
        <w:t xml:space="preserve"> the </w:t>
      </w:r>
      <w:r w:rsidR="005A13D9" w:rsidRPr="008817AA">
        <w:rPr>
          <w:rFonts w:cstheme="minorHAnsi"/>
          <w:sz w:val="20"/>
          <w:szCs w:val="20"/>
        </w:rPr>
        <w:t>development</w:t>
      </w:r>
      <w:r w:rsidRPr="008817AA">
        <w:rPr>
          <w:rFonts w:cstheme="minorHAnsi"/>
          <w:sz w:val="20"/>
          <w:szCs w:val="20"/>
        </w:rPr>
        <w:t xml:space="preserve"> of </w:t>
      </w:r>
      <w:r w:rsidR="00912DFB" w:rsidRPr="008817AA">
        <w:rPr>
          <w:rFonts w:cstheme="minorHAnsi"/>
          <w:sz w:val="20"/>
          <w:szCs w:val="20"/>
        </w:rPr>
        <w:t xml:space="preserve">a COVID19 </w:t>
      </w:r>
      <w:r w:rsidRPr="008817AA">
        <w:rPr>
          <w:rFonts w:cstheme="minorHAnsi"/>
          <w:sz w:val="20"/>
          <w:szCs w:val="20"/>
        </w:rPr>
        <w:t xml:space="preserve">contingency plan </w:t>
      </w:r>
      <w:r w:rsidR="00912DFB" w:rsidRPr="008817AA">
        <w:rPr>
          <w:rFonts w:cstheme="minorHAnsi"/>
          <w:sz w:val="20"/>
          <w:szCs w:val="20"/>
        </w:rPr>
        <w:t>for the Maternal and Child Health Division of the Ministry of Health and Social Action</w:t>
      </w:r>
      <w:r w:rsidR="005A13D9" w:rsidRPr="008817AA">
        <w:rPr>
          <w:rFonts w:cstheme="minorHAnsi"/>
          <w:sz w:val="20"/>
          <w:szCs w:val="20"/>
        </w:rPr>
        <w:t>.</w:t>
      </w:r>
    </w:p>
    <w:p w14:paraId="28D2397F"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3.b. Program Response</w:t>
      </w:r>
    </w:p>
    <w:p w14:paraId="23F4781B" w14:textId="77777777" w:rsidR="00146A77" w:rsidRPr="00E54D5D" w:rsidRDefault="00146A77" w:rsidP="00354B19">
      <w:pPr>
        <w:spacing w:line="240" w:lineRule="auto"/>
        <w:jc w:val="both"/>
        <w:rPr>
          <w:rFonts w:cstheme="minorHAnsi"/>
          <w:sz w:val="20"/>
          <w:szCs w:val="20"/>
        </w:rPr>
      </w:pPr>
      <w:r w:rsidRPr="00E54D5D">
        <w:rPr>
          <w:rFonts w:cstheme="minorHAnsi"/>
          <w:sz w:val="20"/>
          <w:szCs w:val="20"/>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74B07BC6" w14:textId="3A533076" w:rsidR="00146A77" w:rsidRPr="00E54D5D" w:rsidRDefault="00146A77"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 xml:space="preserve">What kind of response activities or interventions have been executed? What support items are needed or have been collected/distributed? </w:t>
      </w:r>
    </w:p>
    <w:p w14:paraId="31893E36" w14:textId="77777777" w:rsidR="00146A77" w:rsidRPr="00E54D5D" w:rsidRDefault="00146A77"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What is the current progress of implementation vs. the established response plan?</w:t>
      </w:r>
    </w:p>
    <w:p w14:paraId="57F873B7" w14:textId="77777777" w:rsidR="006A0643" w:rsidRDefault="00146A77"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Who are we partnering or collaborating with to provide our response?</w:t>
      </w:r>
    </w:p>
    <w:p w14:paraId="052A6AA6" w14:textId="7B35BF4A" w:rsidR="00146A77" w:rsidRPr="006A0643" w:rsidRDefault="00146A77" w:rsidP="00354B19">
      <w:pPr>
        <w:pStyle w:val="ListParagraph"/>
        <w:numPr>
          <w:ilvl w:val="0"/>
          <w:numId w:val="1"/>
        </w:numPr>
        <w:spacing w:line="240" w:lineRule="auto"/>
        <w:jc w:val="both"/>
        <w:rPr>
          <w:rFonts w:cstheme="minorHAnsi"/>
          <w:sz w:val="20"/>
          <w:szCs w:val="20"/>
        </w:rPr>
      </w:pPr>
      <w:r w:rsidRPr="006A0643">
        <w:rPr>
          <w:rFonts w:cstheme="minorHAnsi"/>
          <w:sz w:val="20"/>
          <w:szCs w:val="20"/>
        </w:rPr>
        <w:t>What kind of response activities are you still planning for the coming period?</w:t>
      </w:r>
    </w:p>
    <w:p w14:paraId="5704CD87" w14:textId="50E437FF" w:rsidR="00B40DDD" w:rsidRPr="00E54D5D" w:rsidRDefault="00B40DDD" w:rsidP="00354B19">
      <w:pPr>
        <w:pStyle w:val="ListParagraph"/>
        <w:spacing w:line="240" w:lineRule="auto"/>
        <w:ind w:left="0"/>
        <w:jc w:val="both"/>
        <w:rPr>
          <w:rFonts w:cstheme="minorHAnsi"/>
          <w:b/>
          <w:bCs/>
          <w:i/>
          <w:iCs/>
          <w:sz w:val="20"/>
          <w:szCs w:val="20"/>
        </w:rPr>
      </w:pPr>
      <w:r w:rsidRPr="00E54D5D">
        <w:rPr>
          <w:rFonts w:cstheme="minorHAnsi"/>
          <w:b/>
          <w:bCs/>
          <w:i/>
          <w:iCs/>
          <w:sz w:val="20"/>
          <w:szCs w:val="20"/>
        </w:rPr>
        <w:t>The</w:t>
      </w:r>
      <w:r w:rsidR="00BF109B" w:rsidRPr="00E54D5D">
        <w:rPr>
          <w:rFonts w:cstheme="minorHAnsi"/>
          <w:b/>
          <w:bCs/>
          <w:i/>
          <w:iCs/>
          <w:sz w:val="20"/>
          <w:szCs w:val="20"/>
        </w:rPr>
        <w:t xml:space="preserve"> table below reflects the</w:t>
      </w:r>
      <w:r w:rsidRPr="00E54D5D">
        <w:rPr>
          <w:rFonts w:cstheme="minorHAnsi"/>
          <w:b/>
          <w:bCs/>
          <w:i/>
          <w:iCs/>
          <w:sz w:val="20"/>
          <w:szCs w:val="20"/>
        </w:rPr>
        <w:t xml:space="preserve"> guidance given to the LPs </w:t>
      </w:r>
      <w:r w:rsidR="00BF109B" w:rsidRPr="00E54D5D">
        <w:rPr>
          <w:rFonts w:cstheme="minorHAnsi"/>
          <w:b/>
          <w:bCs/>
          <w:i/>
          <w:iCs/>
          <w:sz w:val="20"/>
          <w:szCs w:val="20"/>
        </w:rPr>
        <w:t xml:space="preserve">in terms of the COVID19 response. </w:t>
      </w:r>
    </w:p>
    <w:p w14:paraId="6E4D8ABC" w14:textId="77777777" w:rsidR="00B40DDD" w:rsidRPr="00E54D5D" w:rsidRDefault="00B40DDD" w:rsidP="00354B19">
      <w:pPr>
        <w:pStyle w:val="ListParagraph"/>
        <w:spacing w:line="240" w:lineRule="auto"/>
        <w:jc w:val="both"/>
        <w:rPr>
          <w:rFonts w:cstheme="minorHAnsi"/>
          <w:b/>
          <w:bCs/>
          <w:i/>
          <w:iCs/>
          <w:sz w:val="20"/>
          <w:szCs w:val="20"/>
        </w:rPr>
      </w:pPr>
    </w:p>
    <w:tbl>
      <w:tblPr>
        <w:tblStyle w:val="TableGrid"/>
        <w:tblW w:w="0" w:type="auto"/>
        <w:tblLook w:val="04A0" w:firstRow="1" w:lastRow="0" w:firstColumn="1" w:lastColumn="0" w:noHBand="0" w:noVBand="1"/>
      </w:tblPr>
      <w:tblGrid>
        <w:gridCol w:w="1774"/>
        <w:gridCol w:w="1482"/>
        <w:gridCol w:w="1347"/>
        <w:gridCol w:w="1783"/>
        <w:gridCol w:w="1856"/>
        <w:gridCol w:w="1108"/>
      </w:tblGrid>
      <w:tr w:rsidR="00B40DDD" w:rsidRPr="00E54D5D" w14:paraId="134A6880" w14:textId="77777777" w:rsidTr="0075562C">
        <w:tc>
          <w:tcPr>
            <w:tcW w:w="0" w:type="auto"/>
          </w:tcPr>
          <w:p w14:paraId="2FD02E35"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LP</w:t>
            </w:r>
          </w:p>
        </w:tc>
        <w:tc>
          <w:tcPr>
            <w:tcW w:w="0" w:type="auto"/>
            <w:gridSpan w:val="5"/>
          </w:tcPr>
          <w:p w14:paraId="60896DE9" w14:textId="77777777" w:rsidR="00B40DDD" w:rsidRPr="00E54D5D" w:rsidRDefault="00B40DDD" w:rsidP="00354B19">
            <w:pPr>
              <w:pStyle w:val="ListParagraph"/>
              <w:ind w:left="0"/>
              <w:jc w:val="both"/>
              <w:rPr>
                <w:rFonts w:cstheme="minorHAnsi"/>
                <w:b/>
                <w:bCs/>
                <w:sz w:val="20"/>
                <w:szCs w:val="20"/>
              </w:rPr>
            </w:pPr>
            <w:r w:rsidRPr="00E54D5D">
              <w:rPr>
                <w:rFonts w:cstheme="minorHAnsi"/>
                <w:b/>
                <w:bCs/>
                <w:sz w:val="20"/>
                <w:szCs w:val="20"/>
              </w:rPr>
              <w:t>Type of activities</w:t>
            </w:r>
          </w:p>
        </w:tc>
      </w:tr>
      <w:tr w:rsidR="00B40DDD" w:rsidRPr="00E54D5D" w14:paraId="15E36847" w14:textId="77777777" w:rsidTr="0075562C">
        <w:tc>
          <w:tcPr>
            <w:tcW w:w="0" w:type="auto"/>
          </w:tcPr>
          <w:p w14:paraId="2897BCB6" w14:textId="77777777" w:rsidR="00B40DDD" w:rsidRPr="00E54D5D" w:rsidRDefault="00B40DDD" w:rsidP="00354B19">
            <w:pPr>
              <w:pStyle w:val="ListParagraph"/>
              <w:ind w:left="0"/>
              <w:jc w:val="both"/>
              <w:rPr>
                <w:rFonts w:cstheme="minorHAnsi"/>
                <w:b/>
                <w:sz w:val="20"/>
                <w:szCs w:val="20"/>
              </w:rPr>
            </w:pPr>
          </w:p>
        </w:tc>
        <w:tc>
          <w:tcPr>
            <w:tcW w:w="0" w:type="auto"/>
          </w:tcPr>
          <w:p w14:paraId="602F4D29"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Purchase of hygiene kits</w:t>
            </w:r>
          </w:p>
        </w:tc>
        <w:tc>
          <w:tcPr>
            <w:tcW w:w="0" w:type="auto"/>
          </w:tcPr>
          <w:p w14:paraId="11AFFCD5"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Support with basic foods</w:t>
            </w:r>
          </w:p>
        </w:tc>
        <w:tc>
          <w:tcPr>
            <w:tcW w:w="0" w:type="auto"/>
          </w:tcPr>
          <w:p w14:paraId="2783302D"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IEC Support</w:t>
            </w:r>
          </w:p>
        </w:tc>
        <w:tc>
          <w:tcPr>
            <w:tcW w:w="0" w:type="auto"/>
          </w:tcPr>
          <w:p w14:paraId="6EDBFC0C"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Home visits/Welcome centers, </w:t>
            </w:r>
          </w:p>
        </w:tc>
        <w:tc>
          <w:tcPr>
            <w:tcW w:w="0" w:type="auto"/>
          </w:tcPr>
          <w:p w14:paraId="0861401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Staff &amp; relays training</w:t>
            </w:r>
          </w:p>
        </w:tc>
      </w:tr>
      <w:tr w:rsidR="00B40DDD" w:rsidRPr="00E54D5D" w14:paraId="0EA9E388" w14:textId="77777777" w:rsidTr="0075562C">
        <w:tc>
          <w:tcPr>
            <w:tcW w:w="0" w:type="auto"/>
          </w:tcPr>
          <w:p w14:paraId="502423B0" w14:textId="77777777" w:rsidR="00B40DDD" w:rsidRPr="00E54D5D" w:rsidRDefault="00B40DDD" w:rsidP="00354B19">
            <w:pPr>
              <w:pStyle w:val="ListParagraph"/>
              <w:ind w:left="0"/>
              <w:jc w:val="both"/>
              <w:rPr>
                <w:rFonts w:cstheme="minorHAnsi"/>
                <w:b/>
                <w:sz w:val="20"/>
                <w:szCs w:val="20"/>
              </w:rPr>
            </w:pPr>
            <w:proofErr w:type="spellStart"/>
            <w:r w:rsidRPr="00E54D5D">
              <w:rPr>
                <w:rFonts w:cstheme="minorHAnsi"/>
                <w:b/>
                <w:sz w:val="20"/>
                <w:szCs w:val="20"/>
              </w:rPr>
              <w:lastRenderedPageBreak/>
              <w:t>Kajoor</w:t>
            </w:r>
            <w:proofErr w:type="spellEnd"/>
            <w:r w:rsidRPr="00E54D5D">
              <w:rPr>
                <w:rFonts w:cstheme="minorHAnsi"/>
                <w:b/>
                <w:sz w:val="20"/>
                <w:szCs w:val="20"/>
              </w:rPr>
              <w:t xml:space="preserve"> </w:t>
            </w:r>
            <w:proofErr w:type="spellStart"/>
            <w:r w:rsidRPr="00E54D5D">
              <w:rPr>
                <w:rFonts w:cstheme="minorHAnsi"/>
                <w:b/>
                <w:sz w:val="20"/>
                <w:szCs w:val="20"/>
              </w:rPr>
              <w:t>Janken</w:t>
            </w:r>
            <w:proofErr w:type="spellEnd"/>
          </w:p>
        </w:tc>
        <w:tc>
          <w:tcPr>
            <w:tcW w:w="0" w:type="auto"/>
          </w:tcPr>
          <w:p w14:paraId="157A041C" w14:textId="1FEAD136" w:rsidR="00B40DDD" w:rsidRPr="00E54D5D" w:rsidRDefault="00E8357A" w:rsidP="00354B19">
            <w:pPr>
              <w:pStyle w:val="ListParagraph"/>
              <w:ind w:left="0"/>
              <w:jc w:val="both"/>
              <w:rPr>
                <w:rFonts w:cstheme="minorHAnsi"/>
                <w:sz w:val="20"/>
                <w:szCs w:val="20"/>
              </w:rPr>
            </w:pPr>
            <w:r w:rsidRPr="00E54D5D">
              <w:rPr>
                <w:rFonts w:cstheme="minorHAnsi"/>
                <w:sz w:val="20"/>
                <w:szCs w:val="20"/>
              </w:rPr>
              <w:t>2</w:t>
            </w:r>
            <w:r w:rsidR="00B40DDD" w:rsidRPr="00E54D5D">
              <w:rPr>
                <w:rFonts w:cstheme="minorHAnsi"/>
                <w:sz w:val="20"/>
                <w:szCs w:val="20"/>
              </w:rPr>
              <w:t xml:space="preserve">000 targeted families </w:t>
            </w:r>
          </w:p>
          <w:p w14:paraId="04FC729A" w14:textId="77777777" w:rsidR="00B40DDD" w:rsidRPr="00E54D5D" w:rsidRDefault="00B40DDD" w:rsidP="00354B19">
            <w:pPr>
              <w:pStyle w:val="ListParagraph"/>
              <w:ind w:left="0"/>
              <w:jc w:val="both"/>
              <w:rPr>
                <w:rFonts w:cstheme="minorHAnsi"/>
                <w:sz w:val="20"/>
                <w:szCs w:val="20"/>
              </w:rPr>
            </w:pPr>
          </w:p>
        </w:tc>
        <w:tc>
          <w:tcPr>
            <w:tcW w:w="0" w:type="auto"/>
          </w:tcPr>
          <w:p w14:paraId="63C53BE9" w14:textId="78D0C888" w:rsidR="00B40DDD" w:rsidRPr="00E54D5D" w:rsidRDefault="00363E2F" w:rsidP="00354B19">
            <w:pPr>
              <w:pStyle w:val="ListParagraph"/>
              <w:ind w:left="0"/>
              <w:jc w:val="both"/>
              <w:rPr>
                <w:rFonts w:cstheme="minorHAnsi"/>
                <w:sz w:val="20"/>
                <w:szCs w:val="20"/>
              </w:rPr>
            </w:pPr>
            <w:r w:rsidRPr="00E54D5D">
              <w:rPr>
                <w:rFonts w:cstheme="minorHAnsi"/>
                <w:sz w:val="20"/>
                <w:szCs w:val="20"/>
              </w:rPr>
              <w:t>1300</w:t>
            </w:r>
            <w:r w:rsidR="00B40DDD" w:rsidRPr="00E54D5D">
              <w:rPr>
                <w:rFonts w:cstheme="minorHAnsi"/>
                <w:sz w:val="20"/>
                <w:szCs w:val="20"/>
              </w:rPr>
              <w:t xml:space="preserve"> targeted families</w:t>
            </w:r>
          </w:p>
        </w:tc>
        <w:tc>
          <w:tcPr>
            <w:tcW w:w="0" w:type="auto"/>
          </w:tcPr>
          <w:p w14:paraId="20983BC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8750 targeted households with flyers/leaflets</w:t>
            </w:r>
          </w:p>
        </w:tc>
        <w:tc>
          <w:tcPr>
            <w:tcW w:w="0" w:type="auto"/>
          </w:tcPr>
          <w:p w14:paraId="0B3AFF5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20 targeted </w:t>
            </w:r>
            <w:proofErr w:type="spellStart"/>
            <w:r w:rsidRPr="00E54D5D">
              <w:rPr>
                <w:rFonts w:cstheme="minorHAnsi"/>
                <w:sz w:val="20"/>
                <w:szCs w:val="20"/>
              </w:rPr>
              <w:t>daara</w:t>
            </w:r>
            <w:proofErr w:type="spellEnd"/>
          </w:p>
        </w:tc>
        <w:tc>
          <w:tcPr>
            <w:tcW w:w="0" w:type="auto"/>
          </w:tcPr>
          <w:p w14:paraId="71636F1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100 targeted</w:t>
            </w:r>
          </w:p>
        </w:tc>
      </w:tr>
      <w:tr w:rsidR="00B40DDD" w:rsidRPr="00E54D5D" w14:paraId="416E676A" w14:textId="77777777" w:rsidTr="0075562C">
        <w:tc>
          <w:tcPr>
            <w:tcW w:w="0" w:type="auto"/>
          </w:tcPr>
          <w:p w14:paraId="268A9CF8" w14:textId="77777777" w:rsidR="00B40DDD" w:rsidRPr="00E54D5D" w:rsidRDefault="00B40DDD" w:rsidP="00354B19">
            <w:pPr>
              <w:pStyle w:val="ListParagraph"/>
              <w:ind w:left="0"/>
              <w:jc w:val="both"/>
              <w:rPr>
                <w:rFonts w:cstheme="minorHAnsi"/>
                <w:b/>
                <w:sz w:val="20"/>
                <w:szCs w:val="20"/>
              </w:rPr>
            </w:pPr>
            <w:proofErr w:type="spellStart"/>
            <w:r w:rsidRPr="00E54D5D">
              <w:rPr>
                <w:rFonts w:cstheme="minorHAnsi"/>
                <w:b/>
                <w:sz w:val="20"/>
                <w:szCs w:val="20"/>
              </w:rPr>
              <w:t>Fel</w:t>
            </w:r>
            <w:proofErr w:type="spellEnd"/>
            <w:r w:rsidRPr="00E54D5D">
              <w:rPr>
                <w:rFonts w:cstheme="minorHAnsi"/>
                <w:b/>
                <w:sz w:val="20"/>
                <w:szCs w:val="20"/>
              </w:rPr>
              <w:t xml:space="preserve"> </w:t>
            </w:r>
            <w:proofErr w:type="spellStart"/>
            <w:r w:rsidRPr="00E54D5D">
              <w:rPr>
                <w:rFonts w:cstheme="minorHAnsi"/>
                <w:b/>
                <w:sz w:val="20"/>
                <w:szCs w:val="20"/>
              </w:rPr>
              <w:t>Yook</w:t>
            </w:r>
            <w:proofErr w:type="spellEnd"/>
          </w:p>
        </w:tc>
        <w:tc>
          <w:tcPr>
            <w:tcW w:w="0" w:type="auto"/>
          </w:tcPr>
          <w:p w14:paraId="2EB4914A" w14:textId="77777777" w:rsidR="00B40DDD" w:rsidRPr="00E54D5D" w:rsidRDefault="00B40DDD" w:rsidP="00354B19">
            <w:pPr>
              <w:jc w:val="both"/>
              <w:rPr>
                <w:rFonts w:cstheme="minorHAnsi"/>
                <w:sz w:val="20"/>
                <w:szCs w:val="20"/>
              </w:rPr>
            </w:pPr>
            <w:r w:rsidRPr="00E54D5D">
              <w:rPr>
                <w:rFonts w:cstheme="minorHAnsi"/>
                <w:sz w:val="20"/>
                <w:szCs w:val="20"/>
              </w:rPr>
              <w:t xml:space="preserve">3000 targeted households planned </w:t>
            </w:r>
          </w:p>
        </w:tc>
        <w:tc>
          <w:tcPr>
            <w:tcW w:w="0" w:type="auto"/>
          </w:tcPr>
          <w:p w14:paraId="60368A64"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200 targeted households</w:t>
            </w:r>
          </w:p>
        </w:tc>
        <w:tc>
          <w:tcPr>
            <w:tcW w:w="0" w:type="auto"/>
          </w:tcPr>
          <w:p w14:paraId="2767F53F" w14:textId="77777777" w:rsidR="00B40DDD" w:rsidRPr="00E54D5D" w:rsidRDefault="00B40DDD" w:rsidP="00354B19">
            <w:pPr>
              <w:jc w:val="both"/>
              <w:rPr>
                <w:rFonts w:cstheme="minorHAnsi"/>
                <w:sz w:val="20"/>
                <w:szCs w:val="20"/>
              </w:rPr>
            </w:pPr>
            <w:r w:rsidRPr="00E54D5D">
              <w:rPr>
                <w:rFonts w:cstheme="minorHAnsi"/>
                <w:sz w:val="20"/>
                <w:szCs w:val="20"/>
              </w:rPr>
              <w:t>3 targeted community radios</w:t>
            </w:r>
          </w:p>
          <w:p w14:paraId="5A384056"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16 radio broadcasts</w:t>
            </w:r>
          </w:p>
        </w:tc>
        <w:tc>
          <w:tcPr>
            <w:tcW w:w="0" w:type="auto"/>
          </w:tcPr>
          <w:p w14:paraId="3B0903E6"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3000 home visits planned</w:t>
            </w:r>
          </w:p>
        </w:tc>
        <w:tc>
          <w:tcPr>
            <w:tcW w:w="0" w:type="auto"/>
          </w:tcPr>
          <w:p w14:paraId="63E7748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119 targeted</w:t>
            </w:r>
          </w:p>
        </w:tc>
      </w:tr>
      <w:tr w:rsidR="00B40DDD" w:rsidRPr="00E54D5D" w14:paraId="76DB5F64" w14:textId="77777777" w:rsidTr="0075562C">
        <w:tc>
          <w:tcPr>
            <w:tcW w:w="0" w:type="auto"/>
          </w:tcPr>
          <w:p w14:paraId="43821776"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Pencum Ndakaru</w:t>
            </w:r>
          </w:p>
        </w:tc>
        <w:tc>
          <w:tcPr>
            <w:tcW w:w="0" w:type="auto"/>
          </w:tcPr>
          <w:p w14:paraId="70CAEE6B"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3000 targeted families </w:t>
            </w:r>
          </w:p>
        </w:tc>
        <w:tc>
          <w:tcPr>
            <w:tcW w:w="0" w:type="auto"/>
          </w:tcPr>
          <w:p w14:paraId="342975EF"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300 targeted families</w:t>
            </w:r>
          </w:p>
        </w:tc>
        <w:tc>
          <w:tcPr>
            <w:tcW w:w="0" w:type="auto"/>
          </w:tcPr>
          <w:p w14:paraId="359E1D6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 targeted associations</w:t>
            </w:r>
          </w:p>
        </w:tc>
        <w:tc>
          <w:tcPr>
            <w:tcW w:w="0" w:type="auto"/>
          </w:tcPr>
          <w:p w14:paraId="0DDBC301"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36 </w:t>
            </w:r>
            <w:proofErr w:type="spellStart"/>
            <w:r w:rsidRPr="00E54D5D">
              <w:rPr>
                <w:rFonts w:cstheme="minorHAnsi"/>
                <w:sz w:val="20"/>
                <w:szCs w:val="20"/>
              </w:rPr>
              <w:t>daara</w:t>
            </w:r>
            <w:proofErr w:type="spellEnd"/>
            <w:r w:rsidRPr="00E54D5D">
              <w:rPr>
                <w:rFonts w:cstheme="minorHAnsi"/>
                <w:sz w:val="20"/>
                <w:szCs w:val="20"/>
              </w:rPr>
              <w:t xml:space="preserve"> targeted in 4 associations</w:t>
            </w:r>
          </w:p>
        </w:tc>
        <w:tc>
          <w:tcPr>
            <w:tcW w:w="0" w:type="auto"/>
          </w:tcPr>
          <w:p w14:paraId="42D4C020" w14:textId="77777777" w:rsidR="00B40DDD" w:rsidRPr="00E54D5D" w:rsidRDefault="00B40DDD" w:rsidP="00354B19">
            <w:pPr>
              <w:pStyle w:val="ListParagraph"/>
              <w:ind w:left="0"/>
              <w:jc w:val="both"/>
              <w:rPr>
                <w:rFonts w:cstheme="minorHAnsi"/>
                <w:sz w:val="20"/>
                <w:szCs w:val="20"/>
              </w:rPr>
            </w:pPr>
          </w:p>
        </w:tc>
      </w:tr>
      <w:tr w:rsidR="00B40DDD" w:rsidRPr="00E54D5D" w14:paraId="625E8232" w14:textId="77777777" w:rsidTr="0075562C">
        <w:tc>
          <w:tcPr>
            <w:tcW w:w="0" w:type="auto"/>
          </w:tcPr>
          <w:p w14:paraId="58E7826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Baol</w:t>
            </w:r>
          </w:p>
        </w:tc>
        <w:tc>
          <w:tcPr>
            <w:tcW w:w="0" w:type="auto"/>
          </w:tcPr>
          <w:p w14:paraId="4481913D" w14:textId="77777777" w:rsidR="00B40DDD" w:rsidRPr="00E54D5D" w:rsidRDefault="00B40DDD" w:rsidP="00354B19">
            <w:pPr>
              <w:jc w:val="both"/>
              <w:rPr>
                <w:rFonts w:cstheme="minorHAnsi"/>
                <w:sz w:val="20"/>
                <w:szCs w:val="20"/>
              </w:rPr>
            </w:pPr>
            <w:r w:rsidRPr="00E54D5D">
              <w:rPr>
                <w:rFonts w:cstheme="minorHAnsi"/>
                <w:sz w:val="20"/>
                <w:szCs w:val="20"/>
              </w:rPr>
              <w:t>3,279 targeted families</w:t>
            </w:r>
          </w:p>
          <w:p w14:paraId="39ADAE5F" w14:textId="77777777" w:rsidR="00B40DDD" w:rsidRPr="00E54D5D" w:rsidRDefault="00B40DDD" w:rsidP="00354B19">
            <w:pPr>
              <w:pStyle w:val="ListParagraph"/>
              <w:ind w:left="0"/>
              <w:jc w:val="both"/>
              <w:rPr>
                <w:rFonts w:cstheme="minorHAnsi"/>
                <w:sz w:val="20"/>
                <w:szCs w:val="20"/>
              </w:rPr>
            </w:pPr>
          </w:p>
        </w:tc>
        <w:tc>
          <w:tcPr>
            <w:tcW w:w="0" w:type="auto"/>
          </w:tcPr>
          <w:p w14:paraId="57074ADA" w14:textId="37BDD973" w:rsidR="00B40DDD" w:rsidRPr="00E54D5D" w:rsidRDefault="00CD18AF" w:rsidP="00354B19">
            <w:pPr>
              <w:pStyle w:val="ListParagraph"/>
              <w:ind w:left="0"/>
              <w:jc w:val="both"/>
              <w:rPr>
                <w:rFonts w:cstheme="minorHAnsi"/>
                <w:sz w:val="20"/>
                <w:szCs w:val="20"/>
              </w:rPr>
            </w:pPr>
            <w:r w:rsidRPr="00E54D5D">
              <w:rPr>
                <w:rFonts w:cstheme="minorHAnsi"/>
                <w:sz w:val="20"/>
                <w:szCs w:val="20"/>
              </w:rPr>
              <w:t>710</w:t>
            </w:r>
            <w:r w:rsidR="00B40DDD" w:rsidRPr="00E54D5D">
              <w:rPr>
                <w:rFonts w:cstheme="minorHAnsi"/>
                <w:sz w:val="20"/>
                <w:szCs w:val="20"/>
              </w:rPr>
              <w:t xml:space="preserve"> targeted families</w:t>
            </w:r>
          </w:p>
        </w:tc>
        <w:tc>
          <w:tcPr>
            <w:tcW w:w="0" w:type="auto"/>
          </w:tcPr>
          <w:p w14:paraId="4DCF6CF4" w14:textId="1C32EC41" w:rsidR="00B40DDD" w:rsidRPr="00E54D5D" w:rsidRDefault="00DA22EB" w:rsidP="00354B19">
            <w:pPr>
              <w:pStyle w:val="ListParagraph"/>
              <w:ind w:left="0"/>
              <w:jc w:val="both"/>
              <w:rPr>
                <w:rFonts w:cstheme="minorHAnsi"/>
                <w:sz w:val="20"/>
                <w:szCs w:val="20"/>
              </w:rPr>
            </w:pPr>
            <w:r w:rsidRPr="00E54D5D">
              <w:rPr>
                <w:rFonts w:cstheme="minorHAnsi"/>
                <w:sz w:val="20"/>
                <w:szCs w:val="20"/>
              </w:rPr>
              <w:t>250</w:t>
            </w:r>
            <w:r w:rsidR="00B40DDD" w:rsidRPr="00E54D5D">
              <w:rPr>
                <w:rFonts w:cstheme="minorHAnsi"/>
                <w:sz w:val="20"/>
                <w:szCs w:val="20"/>
              </w:rPr>
              <w:t xml:space="preserve"> t-shirt</w:t>
            </w:r>
            <w:r w:rsidR="00822870" w:rsidRPr="00E54D5D">
              <w:rPr>
                <w:rFonts w:cstheme="minorHAnsi"/>
                <w:sz w:val="20"/>
                <w:szCs w:val="20"/>
              </w:rPr>
              <w:t>s</w:t>
            </w:r>
            <w:r w:rsidR="00B40DDD" w:rsidRPr="00E54D5D">
              <w:rPr>
                <w:rFonts w:cstheme="minorHAnsi"/>
                <w:sz w:val="20"/>
                <w:szCs w:val="20"/>
              </w:rPr>
              <w:t xml:space="preserve"> to be made</w:t>
            </w:r>
          </w:p>
        </w:tc>
        <w:tc>
          <w:tcPr>
            <w:tcW w:w="0" w:type="auto"/>
          </w:tcPr>
          <w:p w14:paraId="2993ABBA"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6,558 Expected home visits</w:t>
            </w:r>
          </w:p>
          <w:p w14:paraId="212FC54E" w14:textId="3A05FFAE" w:rsidR="00B40DDD" w:rsidRPr="00E54D5D" w:rsidRDefault="00E93CA0" w:rsidP="00354B19">
            <w:pPr>
              <w:pStyle w:val="ListParagraph"/>
              <w:ind w:left="0"/>
              <w:jc w:val="both"/>
              <w:rPr>
                <w:rFonts w:cstheme="minorHAnsi"/>
                <w:sz w:val="20"/>
                <w:szCs w:val="20"/>
              </w:rPr>
            </w:pPr>
            <w:r w:rsidRPr="00E54D5D">
              <w:rPr>
                <w:rFonts w:cstheme="minorHAnsi"/>
                <w:sz w:val="20"/>
                <w:szCs w:val="20"/>
              </w:rPr>
              <w:t>3</w:t>
            </w:r>
            <w:r w:rsidR="00B40DDD" w:rsidRPr="00E54D5D">
              <w:rPr>
                <w:rFonts w:cstheme="minorHAnsi"/>
                <w:sz w:val="20"/>
                <w:szCs w:val="20"/>
              </w:rPr>
              <w:t>0 targeted daaras</w:t>
            </w:r>
          </w:p>
        </w:tc>
        <w:tc>
          <w:tcPr>
            <w:tcW w:w="0" w:type="auto"/>
          </w:tcPr>
          <w:p w14:paraId="40B106CB"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170 targeted</w:t>
            </w:r>
          </w:p>
        </w:tc>
      </w:tr>
      <w:tr w:rsidR="00B40DDD" w:rsidRPr="00E54D5D" w14:paraId="71A2D887" w14:textId="77777777" w:rsidTr="0075562C">
        <w:tc>
          <w:tcPr>
            <w:tcW w:w="0" w:type="auto"/>
          </w:tcPr>
          <w:p w14:paraId="5EB599F2"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Dimbaya </w:t>
            </w:r>
          </w:p>
          <w:p w14:paraId="77DFB453" w14:textId="77777777" w:rsidR="00B40DDD" w:rsidRPr="00E54D5D" w:rsidRDefault="00B40DDD" w:rsidP="00354B19">
            <w:pPr>
              <w:pStyle w:val="ListParagraph"/>
              <w:ind w:left="0"/>
              <w:jc w:val="both"/>
              <w:rPr>
                <w:rFonts w:cstheme="minorHAnsi"/>
                <w:b/>
                <w:sz w:val="20"/>
                <w:szCs w:val="20"/>
              </w:rPr>
            </w:pPr>
          </w:p>
        </w:tc>
        <w:tc>
          <w:tcPr>
            <w:tcW w:w="0" w:type="auto"/>
          </w:tcPr>
          <w:p w14:paraId="5C15C511" w14:textId="07613CF4" w:rsidR="00B40DDD" w:rsidRPr="00E54D5D" w:rsidRDefault="00B23C82" w:rsidP="00354B19">
            <w:pPr>
              <w:jc w:val="both"/>
              <w:rPr>
                <w:rFonts w:cstheme="minorHAnsi"/>
                <w:sz w:val="20"/>
                <w:szCs w:val="20"/>
              </w:rPr>
            </w:pPr>
            <w:r w:rsidRPr="00E54D5D">
              <w:rPr>
                <w:rFonts w:cstheme="minorHAnsi"/>
                <w:color w:val="000000" w:themeColor="text1"/>
                <w:sz w:val="20"/>
                <w:szCs w:val="20"/>
              </w:rPr>
              <w:t>1,199</w:t>
            </w:r>
            <w:r w:rsidR="00B40DDD" w:rsidRPr="00E54D5D">
              <w:rPr>
                <w:rFonts w:cstheme="minorHAnsi"/>
                <w:color w:val="000000" w:themeColor="text1"/>
                <w:sz w:val="20"/>
                <w:szCs w:val="20"/>
              </w:rPr>
              <w:t xml:space="preserve"> targeted families</w:t>
            </w:r>
          </w:p>
        </w:tc>
        <w:tc>
          <w:tcPr>
            <w:tcW w:w="0" w:type="auto"/>
          </w:tcPr>
          <w:p w14:paraId="4A361330" w14:textId="01352BF3" w:rsidR="00B40DDD" w:rsidRPr="00E54D5D" w:rsidRDefault="00B23C82" w:rsidP="00354B19">
            <w:pPr>
              <w:jc w:val="both"/>
              <w:rPr>
                <w:rFonts w:cstheme="minorHAnsi"/>
                <w:color w:val="000000" w:themeColor="text1"/>
                <w:sz w:val="20"/>
                <w:szCs w:val="20"/>
              </w:rPr>
            </w:pPr>
            <w:r w:rsidRPr="00E54D5D">
              <w:rPr>
                <w:rFonts w:cstheme="minorHAnsi"/>
                <w:color w:val="000000" w:themeColor="text1"/>
                <w:sz w:val="20"/>
                <w:szCs w:val="20"/>
              </w:rPr>
              <w:t>450</w:t>
            </w:r>
            <w:r w:rsidR="00B40DDD" w:rsidRPr="00E54D5D">
              <w:rPr>
                <w:rFonts w:cstheme="minorHAnsi"/>
                <w:color w:val="000000" w:themeColor="text1"/>
                <w:sz w:val="20"/>
                <w:szCs w:val="20"/>
              </w:rPr>
              <w:t xml:space="preserve"> targeted families</w:t>
            </w:r>
          </w:p>
          <w:p w14:paraId="178AF580" w14:textId="77777777" w:rsidR="00B40DDD" w:rsidRPr="00E54D5D" w:rsidRDefault="00B40DDD" w:rsidP="00354B19">
            <w:pPr>
              <w:pStyle w:val="ListParagraph"/>
              <w:ind w:left="0"/>
              <w:jc w:val="both"/>
              <w:rPr>
                <w:rFonts w:cstheme="minorHAnsi"/>
                <w:color w:val="FF0000"/>
                <w:sz w:val="20"/>
                <w:szCs w:val="20"/>
                <w:highlight w:val="yellow"/>
              </w:rPr>
            </w:pPr>
          </w:p>
        </w:tc>
        <w:tc>
          <w:tcPr>
            <w:tcW w:w="0" w:type="auto"/>
          </w:tcPr>
          <w:p w14:paraId="48F8F9E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1000 flyers</w:t>
            </w:r>
          </w:p>
        </w:tc>
        <w:tc>
          <w:tcPr>
            <w:tcW w:w="0" w:type="auto"/>
          </w:tcPr>
          <w:p w14:paraId="1297FAEC"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40 targeted </w:t>
            </w:r>
            <w:proofErr w:type="spellStart"/>
            <w:r w:rsidRPr="00E54D5D">
              <w:rPr>
                <w:rFonts w:cstheme="minorHAnsi"/>
                <w:sz w:val="20"/>
                <w:szCs w:val="20"/>
              </w:rPr>
              <w:t>daara</w:t>
            </w:r>
            <w:proofErr w:type="spellEnd"/>
          </w:p>
        </w:tc>
        <w:tc>
          <w:tcPr>
            <w:tcW w:w="0" w:type="auto"/>
          </w:tcPr>
          <w:p w14:paraId="6B81E7B4"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64 targeted</w:t>
            </w:r>
          </w:p>
        </w:tc>
      </w:tr>
      <w:tr w:rsidR="00B40DDD" w:rsidRPr="00E54D5D" w14:paraId="252478E1" w14:textId="77777777" w:rsidTr="0075562C">
        <w:tc>
          <w:tcPr>
            <w:tcW w:w="0" w:type="auto"/>
          </w:tcPr>
          <w:p w14:paraId="0F59A1DD"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FODDE </w:t>
            </w:r>
          </w:p>
        </w:tc>
        <w:tc>
          <w:tcPr>
            <w:tcW w:w="0" w:type="auto"/>
            <w:shd w:val="clear" w:color="auto" w:fill="A6A6A6" w:themeFill="background1" w:themeFillShade="A6"/>
          </w:tcPr>
          <w:p w14:paraId="7CA367A2"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23CBB594"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5901AED4"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309CE078"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0D5C3330" w14:textId="77777777" w:rsidR="00B40DDD" w:rsidRPr="00E54D5D" w:rsidRDefault="00B40DDD" w:rsidP="00354B19">
            <w:pPr>
              <w:pStyle w:val="ListParagraph"/>
              <w:ind w:left="0"/>
              <w:jc w:val="both"/>
              <w:rPr>
                <w:rFonts w:cstheme="minorHAnsi"/>
                <w:sz w:val="20"/>
                <w:szCs w:val="20"/>
              </w:rPr>
            </w:pPr>
          </w:p>
        </w:tc>
      </w:tr>
      <w:tr w:rsidR="00B40DDD" w:rsidRPr="00E54D5D" w14:paraId="324C00DD" w14:textId="77777777" w:rsidTr="00735A64">
        <w:trPr>
          <w:trHeight w:val="1159"/>
        </w:trPr>
        <w:tc>
          <w:tcPr>
            <w:tcW w:w="0" w:type="auto"/>
          </w:tcPr>
          <w:p w14:paraId="033E0B4F" w14:textId="77777777" w:rsidR="00B40DDD" w:rsidRPr="00E54D5D" w:rsidRDefault="00B40DDD" w:rsidP="00F17DE2">
            <w:pPr>
              <w:pStyle w:val="ListParagraph"/>
              <w:numPr>
                <w:ilvl w:val="0"/>
                <w:numId w:val="11"/>
              </w:numPr>
              <w:jc w:val="both"/>
              <w:rPr>
                <w:rFonts w:cstheme="minorHAnsi"/>
                <w:b/>
                <w:sz w:val="20"/>
                <w:szCs w:val="20"/>
              </w:rPr>
            </w:pPr>
            <w:r w:rsidRPr="00E54D5D">
              <w:rPr>
                <w:rFonts w:cstheme="minorHAnsi"/>
                <w:b/>
                <w:sz w:val="20"/>
                <w:szCs w:val="20"/>
              </w:rPr>
              <w:t>Pata</w:t>
            </w:r>
          </w:p>
        </w:tc>
        <w:tc>
          <w:tcPr>
            <w:tcW w:w="0" w:type="auto"/>
          </w:tcPr>
          <w:p w14:paraId="28A25A41" w14:textId="37CC686E" w:rsidR="00B40DDD" w:rsidRPr="00E54D5D" w:rsidRDefault="00F90665" w:rsidP="00354B19">
            <w:pPr>
              <w:jc w:val="both"/>
              <w:rPr>
                <w:rFonts w:cstheme="minorHAnsi"/>
                <w:sz w:val="20"/>
                <w:szCs w:val="20"/>
              </w:rPr>
            </w:pPr>
            <w:r w:rsidRPr="00E54D5D">
              <w:rPr>
                <w:rFonts w:cstheme="minorHAnsi"/>
                <w:sz w:val="20"/>
                <w:szCs w:val="20"/>
              </w:rPr>
              <w:t xml:space="preserve">780 </w:t>
            </w:r>
            <w:r w:rsidR="00C073FE" w:rsidRPr="00E54D5D">
              <w:rPr>
                <w:rFonts w:cstheme="minorHAnsi"/>
                <w:sz w:val="20"/>
                <w:szCs w:val="20"/>
              </w:rPr>
              <w:t>targeted households</w:t>
            </w:r>
          </w:p>
        </w:tc>
        <w:tc>
          <w:tcPr>
            <w:tcW w:w="0" w:type="auto"/>
          </w:tcPr>
          <w:p w14:paraId="776D3093"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780 food kits</w:t>
            </w:r>
          </w:p>
        </w:tc>
        <w:tc>
          <w:tcPr>
            <w:tcW w:w="0" w:type="auto"/>
          </w:tcPr>
          <w:p w14:paraId="32ED63C0" w14:textId="27F2EADB" w:rsidR="00B40DDD" w:rsidRPr="00E54D5D" w:rsidRDefault="00B40DDD" w:rsidP="00354B19">
            <w:pPr>
              <w:pStyle w:val="ListParagraph"/>
              <w:ind w:left="0"/>
              <w:jc w:val="both"/>
              <w:rPr>
                <w:rFonts w:cstheme="minorHAnsi"/>
                <w:sz w:val="20"/>
                <w:szCs w:val="20"/>
              </w:rPr>
            </w:pPr>
            <w:r w:rsidRPr="00E54D5D">
              <w:rPr>
                <w:rFonts w:cstheme="minorHAnsi"/>
                <w:sz w:val="20"/>
                <w:szCs w:val="20"/>
              </w:rPr>
              <w:t>5</w:t>
            </w:r>
            <w:r w:rsidR="009F3ED8" w:rsidRPr="00E54D5D">
              <w:rPr>
                <w:rFonts w:cstheme="minorHAnsi"/>
                <w:sz w:val="20"/>
                <w:szCs w:val="20"/>
              </w:rPr>
              <w:t xml:space="preserve"> </w:t>
            </w:r>
            <w:r w:rsidRPr="00E54D5D">
              <w:rPr>
                <w:rFonts w:cstheme="minorHAnsi"/>
                <w:sz w:val="20"/>
                <w:szCs w:val="20"/>
              </w:rPr>
              <w:t xml:space="preserve">radio </w:t>
            </w:r>
            <w:proofErr w:type="spellStart"/>
            <w:r w:rsidRPr="00E54D5D">
              <w:rPr>
                <w:rFonts w:cstheme="minorHAnsi"/>
                <w:sz w:val="20"/>
                <w:szCs w:val="20"/>
              </w:rPr>
              <w:t>programmes</w:t>
            </w:r>
            <w:proofErr w:type="spellEnd"/>
            <w:r w:rsidR="009F3ED8" w:rsidRPr="00E54D5D">
              <w:rPr>
                <w:rFonts w:cstheme="minorHAnsi"/>
                <w:sz w:val="20"/>
                <w:szCs w:val="20"/>
              </w:rPr>
              <w:t xml:space="preserve"> </w:t>
            </w:r>
            <w:r w:rsidRPr="00E54D5D">
              <w:rPr>
                <w:rFonts w:cstheme="minorHAnsi"/>
                <w:sz w:val="20"/>
                <w:szCs w:val="20"/>
              </w:rPr>
              <w:t>planned</w:t>
            </w:r>
          </w:p>
          <w:p w14:paraId="5818896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 commercials planned</w:t>
            </w:r>
          </w:p>
        </w:tc>
        <w:tc>
          <w:tcPr>
            <w:tcW w:w="0" w:type="auto"/>
          </w:tcPr>
          <w:p w14:paraId="01B08561" w14:textId="00ADB9BA" w:rsidR="0000731E" w:rsidRPr="00E54D5D" w:rsidRDefault="0000731E" w:rsidP="00354B19">
            <w:pPr>
              <w:pStyle w:val="ListParagraph"/>
              <w:ind w:left="0"/>
              <w:jc w:val="both"/>
              <w:rPr>
                <w:rFonts w:cstheme="minorHAnsi"/>
                <w:sz w:val="20"/>
                <w:szCs w:val="20"/>
              </w:rPr>
            </w:pPr>
            <w:r w:rsidRPr="00E54D5D">
              <w:rPr>
                <w:rFonts w:cstheme="minorHAnsi"/>
                <w:sz w:val="20"/>
                <w:szCs w:val="20"/>
              </w:rPr>
              <w:t xml:space="preserve">780 households targeted for </w:t>
            </w:r>
            <w:r w:rsidR="00F90665" w:rsidRPr="00E54D5D">
              <w:rPr>
                <w:rFonts w:cstheme="minorHAnsi"/>
                <w:sz w:val="20"/>
                <w:szCs w:val="20"/>
              </w:rPr>
              <w:t>home visits</w:t>
            </w:r>
          </w:p>
          <w:p w14:paraId="6179233D" w14:textId="77777777" w:rsidR="0000731E" w:rsidRPr="00E54D5D" w:rsidRDefault="0000731E" w:rsidP="00354B19">
            <w:pPr>
              <w:pStyle w:val="ListParagraph"/>
              <w:ind w:left="0"/>
              <w:jc w:val="both"/>
              <w:rPr>
                <w:rFonts w:cstheme="minorHAnsi"/>
                <w:sz w:val="20"/>
                <w:szCs w:val="20"/>
              </w:rPr>
            </w:pPr>
          </w:p>
          <w:p w14:paraId="405C074A" w14:textId="6BF99940"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1 targeted </w:t>
            </w:r>
            <w:proofErr w:type="spellStart"/>
            <w:r w:rsidRPr="00E54D5D">
              <w:rPr>
                <w:rFonts w:cstheme="minorHAnsi"/>
                <w:sz w:val="20"/>
                <w:szCs w:val="20"/>
              </w:rPr>
              <w:t>daara</w:t>
            </w:r>
            <w:proofErr w:type="spellEnd"/>
          </w:p>
        </w:tc>
        <w:tc>
          <w:tcPr>
            <w:tcW w:w="0" w:type="auto"/>
          </w:tcPr>
          <w:p w14:paraId="259077AD" w14:textId="77777777" w:rsidR="00B40DDD" w:rsidRPr="00E54D5D" w:rsidRDefault="00B40DDD" w:rsidP="00354B19">
            <w:pPr>
              <w:pStyle w:val="ListParagraph"/>
              <w:ind w:left="0"/>
              <w:jc w:val="both"/>
              <w:rPr>
                <w:rFonts w:cstheme="minorHAnsi"/>
                <w:sz w:val="20"/>
                <w:szCs w:val="20"/>
              </w:rPr>
            </w:pPr>
          </w:p>
        </w:tc>
      </w:tr>
      <w:tr w:rsidR="00B40DDD" w:rsidRPr="00E54D5D" w14:paraId="36E6B22A" w14:textId="77777777" w:rsidTr="0075562C">
        <w:tc>
          <w:tcPr>
            <w:tcW w:w="0" w:type="auto"/>
          </w:tcPr>
          <w:p w14:paraId="28C9F009" w14:textId="77777777" w:rsidR="00B40DDD" w:rsidRPr="00E54D5D" w:rsidRDefault="00B40DDD" w:rsidP="00F17DE2">
            <w:pPr>
              <w:pStyle w:val="ListParagraph"/>
              <w:numPr>
                <w:ilvl w:val="0"/>
                <w:numId w:val="11"/>
              </w:numPr>
              <w:jc w:val="both"/>
              <w:rPr>
                <w:rFonts w:cstheme="minorHAnsi"/>
                <w:b/>
                <w:sz w:val="20"/>
                <w:szCs w:val="20"/>
              </w:rPr>
            </w:pPr>
            <w:proofErr w:type="spellStart"/>
            <w:r w:rsidRPr="00E54D5D">
              <w:rPr>
                <w:rFonts w:cstheme="minorHAnsi"/>
                <w:b/>
                <w:sz w:val="20"/>
                <w:szCs w:val="20"/>
              </w:rPr>
              <w:t>Kerewane</w:t>
            </w:r>
            <w:proofErr w:type="spellEnd"/>
          </w:p>
        </w:tc>
        <w:tc>
          <w:tcPr>
            <w:tcW w:w="0" w:type="auto"/>
          </w:tcPr>
          <w:p w14:paraId="660A4343" w14:textId="20694B21" w:rsidR="00B40DDD" w:rsidRPr="00E54D5D" w:rsidRDefault="00A370C8" w:rsidP="00354B19">
            <w:pPr>
              <w:jc w:val="both"/>
              <w:rPr>
                <w:rFonts w:cstheme="minorHAnsi"/>
                <w:sz w:val="20"/>
                <w:szCs w:val="20"/>
              </w:rPr>
            </w:pPr>
            <w:r w:rsidRPr="00E54D5D">
              <w:rPr>
                <w:rFonts w:cstheme="minorHAnsi"/>
                <w:sz w:val="20"/>
                <w:szCs w:val="20"/>
              </w:rPr>
              <w:t>920</w:t>
            </w:r>
            <w:r w:rsidR="00B40DDD" w:rsidRPr="00E54D5D">
              <w:rPr>
                <w:rFonts w:cstheme="minorHAnsi"/>
                <w:sz w:val="20"/>
                <w:szCs w:val="20"/>
              </w:rPr>
              <w:t xml:space="preserve"> </w:t>
            </w:r>
            <w:r w:rsidR="00C073FE" w:rsidRPr="00E54D5D">
              <w:rPr>
                <w:rFonts w:cstheme="minorHAnsi"/>
                <w:sz w:val="20"/>
                <w:szCs w:val="20"/>
              </w:rPr>
              <w:t>targeted households</w:t>
            </w:r>
          </w:p>
        </w:tc>
        <w:tc>
          <w:tcPr>
            <w:tcW w:w="0" w:type="auto"/>
          </w:tcPr>
          <w:p w14:paraId="32C351CF"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920 food kits</w:t>
            </w:r>
          </w:p>
        </w:tc>
        <w:tc>
          <w:tcPr>
            <w:tcW w:w="0" w:type="auto"/>
          </w:tcPr>
          <w:p w14:paraId="0A263E54" w14:textId="77777777" w:rsidR="00B40DDD" w:rsidRPr="00E54D5D" w:rsidRDefault="00B40DDD" w:rsidP="00354B19">
            <w:pPr>
              <w:jc w:val="both"/>
              <w:rPr>
                <w:rFonts w:cstheme="minorHAnsi"/>
                <w:sz w:val="20"/>
                <w:szCs w:val="20"/>
              </w:rPr>
            </w:pPr>
            <w:r w:rsidRPr="00E54D5D">
              <w:rPr>
                <w:rFonts w:cstheme="minorHAnsi"/>
                <w:sz w:val="20"/>
                <w:szCs w:val="20"/>
              </w:rPr>
              <w:t>5 radio broadcasts planned</w:t>
            </w:r>
          </w:p>
          <w:p w14:paraId="7831E4F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 advertising spots planned</w:t>
            </w:r>
          </w:p>
        </w:tc>
        <w:tc>
          <w:tcPr>
            <w:tcW w:w="0" w:type="auto"/>
          </w:tcPr>
          <w:p w14:paraId="2D29F0BC" w14:textId="77777777" w:rsidR="00B40DDD" w:rsidRPr="00E54D5D" w:rsidRDefault="00B40DDD" w:rsidP="00354B19">
            <w:pPr>
              <w:jc w:val="both"/>
              <w:rPr>
                <w:rFonts w:cstheme="minorHAnsi"/>
                <w:sz w:val="20"/>
                <w:szCs w:val="20"/>
              </w:rPr>
            </w:pPr>
            <w:r w:rsidRPr="00E54D5D">
              <w:rPr>
                <w:rFonts w:cstheme="minorHAnsi"/>
                <w:sz w:val="20"/>
                <w:szCs w:val="20"/>
              </w:rPr>
              <w:t>920 households targeted for VADs</w:t>
            </w:r>
          </w:p>
          <w:p w14:paraId="3D0532D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5 targeted daaras</w:t>
            </w:r>
          </w:p>
        </w:tc>
        <w:tc>
          <w:tcPr>
            <w:tcW w:w="0" w:type="auto"/>
          </w:tcPr>
          <w:p w14:paraId="0B7C3415" w14:textId="77777777" w:rsidR="00B40DDD" w:rsidRPr="00E54D5D" w:rsidRDefault="00B40DDD" w:rsidP="00354B19">
            <w:pPr>
              <w:jc w:val="both"/>
              <w:rPr>
                <w:rFonts w:cstheme="minorHAnsi"/>
                <w:sz w:val="20"/>
                <w:szCs w:val="20"/>
              </w:rPr>
            </w:pPr>
          </w:p>
        </w:tc>
      </w:tr>
    </w:tbl>
    <w:p w14:paraId="400F15ED" w14:textId="407D9A1D" w:rsidR="00146A77" w:rsidRPr="00E54D5D" w:rsidRDefault="00146A77" w:rsidP="00354B19">
      <w:pPr>
        <w:spacing w:line="240" w:lineRule="auto"/>
        <w:ind w:left="360"/>
        <w:jc w:val="both"/>
        <w:rPr>
          <w:rFonts w:cstheme="minorHAnsi"/>
          <w:b/>
          <w:bCs/>
          <w:sz w:val="20"/>
          <w:szCs w:val="20"/>
        </w:rPr>
      </w:pPr>
      <w:bookmarkStart w:id="6" w:name="_Hlk38292255"/>
      <w:r w:rsidRPr="00E54D5D">
        <w:rPr>
          <w:rFonts w:cstheme="minorHAnsi"/>
          <w:noProof/>
          <w:sz w:val="20"/>
          <w:szCs w:val="20"/>
          <w:lang w:val="fr-FR" w:eastAsia="fr-FR"/>
        </w:rPr>
        <mc:AlternateContent>
          <mc:Choice Requires="wps">
            <w:drawing>
              <wp:anchor distT="45720" distB="45720" distL="114300" distR="114300" simplePos="0" relativeHeight="251658240" behindDoc="0" locked="0" layoutInCell="1" allowOverlap="1" wp14:anchorId="420B94EA" wp14:editId="395627EC">
                <wp:simplePos x="0" y="0"/>
                <wp:positionH relativeFrom="margin">
                  <wp:align>left</wp:align>
                </wp:positionH>
                <wp:positionV relativeFrom="paragraph">
                  <wp:posOffset>218440</wp:posOffset>
                </wp:positionV>
                <wp:extent cx="5873750" cy="1054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54100"/>
                        </a:xfrm>
                        <a:prstGeom prst="rect">
                          <a:avLst/>
                        </a:prstGeom>
                        <a:solidFill>
                          <a:schemeClr val="bg1"/>
                        </a:solidFill>
                        <a:ln w="9525">
                          <a:solidFill>
                            <a:srgbClr val="000000"/>
                          </a:solidFill>
                          <a:miter lim="800000"/>
                          <a:headEnd/>
                          <a:tailEnd/>
                        </a:ln>
                      </wps:spPr>
                      <wps:txbx>
                        <w:txbxContent>
                          <w:p w14:paraId="505562EC" w14:textId="5BCD7D2D"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CA5B05" w:rsidRPr="00D34995" w:rsidRDefault="00CA5B05"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B94EA" id="_x0000_t202" coordsize="21600,21600" o:spt="202" path="m,l,21600r21600,l21600,xe">
                <v:stroke joinstyle="miter"/>
                <v:path gradientshapeok="t" o:connecttype="rect"/>
              </v:shapetype>
              <v:shape id="Text Box 2" o:spid="_x0000_s1026" type="#_x0000_t202" style="position:absolute;left:0;text-align:left;margin-left:0;margin-top:17.2pt;width:462.5pt;height:8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" fillcolor="white [3212]">
                <v:textbox>
                  <w:txbxContent>
                    <w:p w14:paraId="505562EC" w14:textId="5BCD7D2D"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CA5B05" w:rsidRPr="00D34995" w:rsidRDefault="00CA5B05"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p>
                  </w:txbxContent>
                </v:textbox>
                <w10:wrap type="square" anchorx="margin"/>
              </v:shape>
            </w:pict>
          </mc:Fallback>
        </mc:AlternateContent>
      </w:r>
      <w:r w:rsidRPr="00E54D5D">
        <w:rPr>
          <w:rFonts w:cstheme="minorHAnsi"/>
          <w:b/>
          <w:bCs/>
          <w:sz w:val="20"/>
          <w:szCs w:val="20"/>
        </w:rPr>
        <w:t>3.b.1. Stop COVID-19 from infecting children and families</w:t>
      </w:r>
      <w:bookmarkEnd w:id="6"/>
    </w:p>
    <w:p w14:paraId="0280D68C" w14:textId="77777777" w:rsidR="005B626D" w:rsidRPr="007E0D64" w:rsidRDefault="00154C19" w:rsidP="00354B19">
      <w:pPr>
        <w:jc w:val="both"/>
        <w:rPr>
          <w:rFonts w:cstheme="minorHAnsi"/>
          <w:sz w:val="20"/>
          <w:szCs w:val="20"/>
        </w:rPr>
      </w:pPr>
      <w:r w:rsidRPr="00E54D5D">
        <w:rPr>
          <w:rFonts w:cstheme="minorHAnsi"/>
          <w:sz w:val="20"/>
          <w:szCs w:val="20"/>
        </w:rPr>
        <w:t>To this end, Child</w:t>
      </w:r>
      <w:r w:rsidR="00D37A25" w:rsidRPr="00E54D5D">
        <w:rPr>
          <w:rFonts w:cstheme="minorHAnsi"/>
          <w:sz w:val="20"/>
          <w:szCs w:val="20"/>
        </w:rPr>
        <w:t>F</w:t>
      </w:r>
      <w:r w:rsidRPr="00E54D5D">
        <w:rPr>
          <w:rFonts w:cstheme="minorHAnsi"/>
          <w:sz w:val="20"/>
          <w:szCs w:val="20"/>
        </w:rPr>
        <w:t xml:space="preserve">und Senegal, in collaboration with District Health teams, </w:t>
      </w:r>
      <w:r w:rsidR="005430DB" w:rsidRPr="00E54D5D">
        <w:rPr>
          <w:rFonts w:cstheme="minorHAnsi"/>
          <w:sz w:val="20"/>
          <w:szCs w:val="20"/>
        </w:rPr>
        <w:t xml:space="preserve">has been </w:t>
      </w:r>
      <w:r w:rsidRPr="00E54D5D">
        <w:rPr>
          <w:rFonts w:cstheme="minorHAnsi"/>
          <w:sz w:val="20"/>
          <w:szCs w:val="20"/>
        </w:rPr>
        <w:t>provid</w:t>
      </w:r>
      <w:r w:rsidR="005430DB" w:rsidRPr="00E54D5D">
        <w:rPr>
          <w:rFonts w:cstheme="minorHAnsi"/>
          <w:sz w:val="20"/>
          <w:szCs w:val="20"/>
        </w:rPr>
        <w:t>ing</w:t>
      </w:r>
      <w:r w:rsidRPr="00E54D5D">
        <w:rPr>
          <w:rFonts w:cstheme="minorHAnsi"/>
          <w:sz w:val="20"/>
          <w:szCs w:val="20"/>
        </w:rPr>
        <w:t xml:space="preserve"> training on COVID19, to LPs' staff and community actors. This training includes information around the means of transmission of COVID19, the appropriate hygiene measures, the signs and symptoms, and on the management system in place i.e. the plan in place </w:t>
      </w:r>
      <w:r w:rsidRPr="007E0D64">
        <w:rPr>
          <w:rFonts w:cstheme="minorHAnsi"/>
          <w:sz w:val="20"/>
          <w:szCs w:val="20"/>
        </w:rPr>
        <w:t xml:space="preserve">at decentralized level, to allow access for testing, or treatment. </w:t>
      </w:r>
    </w:p>
    <w:p w14:paraId="146734F1" w14:textId="77777777" w:rsidR="005B626D" w:rsidRPr="007E0D64" w:rsidRDefault="001979CD" w:rsidP="00F17DE2">
      <w:pPr>
        <w:pStyle w:val="ListParagraph"/>
        <w:numPr>
          <w:ilvl w:val="0"/>
          <w:numId w:val="14"/>
        </w:numPr>
        <w:jc w:val="both"/>
        <w:rPr>
          <w:rFonts w:cstheme="minorHAnsi"/>
          <w:sz w:val="20"/>
          <w:szCs w:val="20"/>
        </w:rPr>
      </w:pPr>
      <w:r w:rsidRPr="007E0D64">
        <w:rPr>
          <w:rFonts w:cstheme="minorHAnsi"/>
          <w:sz w:val="20"/>
          <w:szCs w:val="20"/>
        </w:rPr>
        <w:t xml:space="preserve">To date, out of the 469 staff and community players planned, 494 have been carried out for all the local partners, i.e. a completion rate of 105.33%. </w:t>
      </w:r>
    </w:p>
    <w:p w14:paraId="291B7C4E" w14:textId="77777777" w:rsidR="005B626D" w:rsidRPr="00E54D5D" w:rsidRDefault="00154C19" w:rsidP="00354B19">
      <w:pPr>
        <w:jc w:val="both"/>
        <w:rPr>
          <w:rFonts w:cstheme="minorHAnsi"/>
          <w:sz w:val="20"/>
          <w:szCs w:val="20"/>
        </w:rPr>
      </w:pPr>
      <w:r w:rsidRPr="00E54D5D">
        <w:rPr>
          <w:rFonts w:cstheme="minorHAnsi"/>
          <w:sz w:val="20"/>
          <w:szCs w:val="20"/>
        </w:rPr>
        <w:t xml:space="preserve">Following strict preventive measures, staff and community </w:t>
      </w:r>
      <w:r w:rsidR="005A5E56" w:rsidRPr="00E54D5D">
        <w:rPr>
          <w:rFonts w:cstheme="minorHAnsi"/>
          <w:sz w:val="20"/>
          <w:szCs w:val="20"/>
        </w:rPr>
        <w:t>agents have</w:t>
      </w:r>
      <w:r w:rsidRPr="00E54D5D">
        <w:rPr>
          <w:rFonts w:cstheme="minorHAnsi"/>
          <w:sz w:val="20"/>
          <w:szCs w:val="20"/>
        </w:rPr>
        <w:t xml:space="preserve"> been conducting home visits with families to sensitize on COVID19, while distributing hygiene kits. At Departmental and Regional Health offices, handwashing stands are being installed as per requests</w:t>
      </w:r>
      <w:r w:rsidR="00D53D4D" w:rsidRPr="00E54D5D">
        <w:rPr>
          <w:rFonts w:cstheme="minorHAnsi"/>
          <w:sz w:val="20"/>
          <w:szCs w:val="20"/>
        </w:rPr>
        <w:t xml:space="preserve">. </w:t>
      </w:r>
      <w:r w:rsidR="001979CD" w:rsidRPr="00E54D5D">
        <w:rPr>
          <w:rFonts w:cstheme="minorHAnsi"/>
          <w:sz w:val="20"/>
          <w:szCs w:val="20"/>
        </w:rPr>
        <w:t>In term of sensitization around COVID19 to families with enrolled children, weekly follow up via telephone, radio emissions, posters, distribution of flyers</w:t>
      </w:r>
      <w:r w:rsidR="006D714A" w:rsidRPr="00E54D5D">
        <w:rPr>
          <w:rFonts w:cstheme="minorHAnsi"/>
          <w:sz w:val="20"/>
          <w:szCs w:val="20"/>
        </w:rPr>
        <w:t xml:space="preserve"> </w:t>
      </w:r>
    </w:p>
    <w:p w14:paraId="282A4223" w14:textId="70E22673" w:rsidR="002B3A4D" w:rsidRPr="00564EC4" w:rsidRDefault="008817AA" w:rsidP="00F17DE2">
      <w:pPr>
        <w:pStyle w:val="ListParagraph"/>
        <w:numPr>
          <w:ilvl w:val="0"/>
          <w:numId w:val="14"/>
        </w:numPr>
        <w:jc w:val="both"/>
        <w:rPr>
          <w:rFonts w:cstheme="minorHAnsi"/>
          <w:color w:val="FF0000"/>
          <w:sz w:val="20"/>
          <w:szCs w:val="20"/>
        </w:rPr>
      </w:pPr>
      <w:bookmarkStart w:id="7" w:name="_Hlk42710808"/>
      <w:r w:rsidRPr="00564EC4">
        <w:rPr>
          <w:rFonts w:cstheme="minorHAnsi"/>
          <w:sz w:val="20"/>
          <w:szCs w:val="20"/>
        </w:rPr>
        <w:t xml:space="preserve">The </w:t>
      </w:r>
      <w:proofErr w:type="spellStart"/>
      <w:r w:rsidR="00BA7B78" w:rsidRPr="00564EC4">
        <w:rPr>
          <w:rFonts w:cstheme="minorHAnsi"/>
          <w:sz w:val="20"/>
          <w:szCs w:val="20"/>
        </w:rPr>
        <w:t>checkins</w:t>
      </w:r>
      <w:proofErr w:type="spellEnd"/>
      <w:r w:rsidR="00BA7B78" w:rsidRPr="00564EC4">
        <w:rPr>
          <w:rFonts w:cstheme="minorHAnsi"/>
          <w:sz w:val="20"/>
          <w:szCs w:val="20"/>
        </w:rPr>
        <w:t xml:space="preserve"> via </w:t>
      </w:r>
      <w:r w:rsidRPr="00564EC4">
        <w:rPr>
          <w:rFonts w:cstheme="minorHAnsi"/>
          <w:sz w:val="20"/>
          <w:szCs w:val="20"/>
        </w:rPr>
        <w:t>telephone calls within the framework of the sensitization of children and families on the pandemic</w:t>
      </w:r>
      <w:r w:rsidR="00BA7B78" w:rsidRPr="00564EC4">
        <w:rPr>
          <w:rFonts w:cstheme="minorHAnsi"/>
          <w:sz w:val="20"/>
          <w:szCs w:val="20"/>
        </w:rPr>
        <w:t>, planned by the LP Pencum Ndakaru in the region of Dakar,</w:t>
      </w:r>
      <w:r w:rsidRPr="00564EC4">
        <w:rPr>
          <w:rFonts w:cstheme="minorHAnsi"/>
          <w:sz w:val="20"/>
          <w:szCs w:val="20"/>
        </w:rPr>
        <w:t xml:space="preserve"> have now reached 3</w:t>
      </w:r>
      <w:r w:rsidR="00BA7B78" w:rsidRPr="00564EC4">
        <w:rPr>
          <w:rFonts w:cstheme="minorHAnsi"/>
          <w:sz w:val="20"/>
          <w:szCs w:val="20"/>
        </w:rPr>
        <w:t>403</w:t>
      </w:r>
      <w:r w:rsidRPr="00564EC4">
        <w:rPr>
          <w:rFonts w:cstheme="minorHAnsi"/>
          <w:sz w:val="20"/>
          <w:szCs w:val="20"/>
        </w:rPr>
        <w:t xml:space="preserve"> children </w:t>
      </w:r>
      <w:r w:rsidR="00BA7B78" w:rsidRPr="00564EC4">
        <w:rPr>
          <w:rFonts w:cstheme="minorHAnsi"/>
          <w:sz w:val="20"/>
          <w:szCs w:val="20"/>
        </w:rPr>
        <w:t xml:space="preserve">and their families, </w:t>
      </w:r>
      <w:r w:rsidRPr="00564EC4">
        <w:rPr>
          <w:rFonts w:cstheme="minorHAnsi"/>
          <w:sz w:val="20"/>
          <w:szCs w:val="20"/>
        </w:rPr>
        <w:t>out of a target of 340</w:t>
      </w:r>
      <w:r w:rsidR="00BA7B78" w:rsidRPr="00564EC4">
        <w:rPr>
          <w:rFonts w:cstheme="minorHAnsi"/>
          <w:sz w:val="20"/>
          <w:szCs w:val="20"/>
        </w:rPr>
        <w:t xml:space="preserve">4 (99.97%). </w:t>
      </w:r>
      <w:r w:rsidRPr="00564EC4">
        <w:rPr>
          <w:rFonts w:cstheme="minorHAnsi"/>
          <w:sz w:val="20"/>
          <w:szCs w:val="20"/>
        </w:rPr>
        <w:t xml:space="preserve"> </w:t>
      </w:r>
      <w:bookmarkEnd w:id="7"/>
    </w:p>
    <w:p w14:paraId="2EE9F2D4" w14:textId="77777777" w:rsidR="00BA7B78" w:rsidRPr="00F83D4A" w:rsidRDefault="00BA7B78" w:rsidP="00BA7B78">
      <w:pPr>
        <w:pStyle w:val="ListParagraph"/>
        <w:jc w:val="both"/>
        <w:rPr>
          <w:rFonts w:cstheme="minorHAnsi"/>
          <w:color w:val="FF0000"/>
          <w:sz w:val="20"/>
          <w:szCs w:val="20"/>
        </w:rPr>
      </w:pPr>
    </w:p>
    <w:p w14:paraId="7BD4E2C5" w14:textId="77777777" w:rsidR="00FA6E89" w:rsidRPr="007E0D64" w:rsidRDefault="006A61D3" w:rsidP="00F17DE2">
      <w:pPr>
        <w:pStyle w:val="ListParagraph"/>
        <w:numPr>
          <w:ilvl w:val="0"/>
          <w:numId w:val="14"/>
        </w:numPr>
        <w:jc w:val="both"/>
        <w:rPr>
          <w:rFonts w:cstheme="minorHAnsi"/>
          <w:sz w:val="20"/>
          <w:szCs w:val="20"/>
        </w:rPr>
      </w:pPr>
      <w:r w:rsidRPr="007E0D64">
        <w:rPr>
          <w:rFonts w:cstheme="minorHAnsi"/>
          <w:sz w:val="20"/>
          <w:szCs w:val="20"/>
        </w:rPr>
        <w:t xml:space="preserve">13,919 families have been visited at home, out of a target of 14,530, </w:t>
      </w:r>
      <w:proofErr w:type="spellStart"/>
      <w:r w:rsidRPr="007E0D64">
        <w:rPr>
          <w:rFonts w:cstheme="minorHAnsi"/>
          <w:sz w:val="20"/>
          <w:szCs w:val="20"/>
        </w:rPr>
        <w:t>i.e</w:t>
      </w:r>
      <w:proofErr w:type="spellEnd"/>
      <w:r w:rsidRPr="007E0D64">
        <w:rPr>
          <w:rFonts w:cstheme="minorHAnsi"/>
          <w:sz w:val="20"/>
          <w:szCs w:val="20"/>
        </w:rPr>
        <w:t xml:space="preserve"> 95.79 % of achievement.  </w:t>
      </w:r>
    </w:p>
    <w:p w14:paraId="310C92CF" w14:textId="77777777" w:rsidR="00FA6E89" w:rsidRPr="007E0D64" w:rsidRDefault="00FA6E89" w:rsidP="00FA6E89">
      <w:pPr>
        <w:pStyle w:val="ListParagraph"/>
        <w:rPr>
          <w:rFonts w:cstheme="minorHAnsi"/>
          <w:sz w:val="20"/>
          <w:szCs w:val="20"/>
        </w:rPr>
      </w:pPr>
    </w:p>
    <w:p w14:paraId="3CD12F0A" w14:textId="77777777" w:rsidR="00FA6E89" w:rsidRDefault="006A61D3" w:rsidP="00FA6E89">
      <w:pPr>
        <w:pStyle w:val="ListParagraph"/>
        <w:jc w:val="both"/>
        <w:rPr>
          <w:rFonts w:cstheme="minorHAnsi"/>
          <w:sz w:val="20"/>
          <w:szCs w:val="20"/>
        </w:rPr>
      </w:pPr>
      <w:r w:rsidRPr="00BA7B78">
        <w:rPr>
          <w:rFonts w:cstheme="minorHAnsi"/>
          <w:sz w:val="20"/>
          <w:szCs w:val="20"/>
        </w:rPr>
        <w:lastRenderedPageBreak/>
        <w:t xml:space="preserve">It should be noted at this level that in the intervention zone of FODDE partner, home visits are supervised by the head nurses of </w:t>
      </w:r>
      <w:proofErr w:type="spellStart"/>
      <w:r w:rsidRPr="00BA7B78">
        <w:rPr>
          <w:rFonts w:cstheme="minorHAnsi"/>
          <w:sz w:val="20"/>
          <w:szCs w:val="20"/>
        </w:rPr>
        <w:t>Pata</w:t>
      </w:r>
      <w:proofErr w:type="spellEnd"/>
      <w:r w:rsidRPr="00BA7B78">
        <w:rPr>
          <w:rFonts w:cstheme="minorHAnsi"/>
          <w:sz w:val="20"/>
          <w:szCs w:val="20"/>
        </w:rPr>
        <w:t xml:space="preserve"> and </w:t>
      </w:r>
      <w:proofErr w:type="spellStart"/>
      <w:r w:rsidRPr="00BA7B78">
        <w:rPr>
          <w:rFonts w:cstheme="minorHAnsi"/>
          <w:sz w:val="20"/>
          <w:szCs w:val="20"/>
        </w:rPr>
        <w:t>Kéréwane</w:t>
      </w:r>
      <w:proofErr w:type="spellEnd"/>
      <w:r w:rsidRPr="00BA7B78">
        <w:rPr>
          <w:rFonts w:cstheme="minorHAnsi"/>
          <w:sz w:val="20"/>
          <w:szCs w:val="20"/>
        </w:rPr>
        <w:t>. To date 295 out of 404 home visits were carried out. These visits have reached 3512 people including 818 men, 1568 women and 1568 young people. In the same vein, it should be noted that 12 health posts were supported as part of the intervention at the level of partner</w:t>
      </w:r>
      <w:r w:rsidR="00FA6E89" w:rsidRPr="00BA7B78">
        <w:rPr>
          <w:rFonts w:cstheme="minorHAnsi"/>
          <w:sz w:val="20"/>
          <w:szCs w:val="20"/>
        </w:rPr>
        <w:t>.</w:t>
      </w:r>
    </w:p>
    <w:p w14:paraId="2B62296E" w14:textId="77777777" w:rsidR="00782182" w:rsidRDefault="00782182" w:rsidP="00FA6E89">
      <w:pPr>
        <w:pStyle w:val="ListParagraph"/>
        <w:jc w:val="both"/>
        <w:rPr>
          <w:rFonts w:cstheme="minorHAnsi"/>
          <w:sz w:val="20"/>
          <w:szCs w:val="20"/>
        </w:rPr>
      </w:pPr>
    </w:p>
    <w:p w14:paraId="419A0396" w14:textId="6F07D94C" w:rsidR="00EF482F" w:rsidRDefault="00154C19" w:rsidP="00FA6E89">
      <w:pPr>
        <w:pStyle w:val="ListParagraph"/>
        <w:jc w:val="both"/>
        <w:rPr>
          <w:rFonts w:cstheme="minorHAnsi"/>
          <w:sz w:val="20"/>
          <w:szCs w:val="20"/>
        </w:rPr>
      </w:pPr>
      <w:r w:rsidRPr="006A61D3">
        <w:rPr>
          <w:rFonts w:cstheme="minorHAnsi"/>
          <w:sz w:val="20"/>
          <w:szCs w:val="20"/>
        </w:rPr>
        <w:t xml:space="preserve">Messages are also disseminated through radio </w:t>
      </w:r>
      <w:r w:rsidR="00EF482F" w:rsidRPr="006A61D3">
        <w:rPr>
          <w:rFonts w:cstheme="minorHAnsi"/>
          <w:sz w:val="20"/>
          <w:szCs w:val="20"/>
        </w:rPr>
        <w:t>programs</w:t>
      </w:r>
      <w:r w:rsidRPr="006A61D3">
        <w:rPr>
          <w:rFonts w:cstheme="minorHAnsi"/>
          <w:sz w:val="20"/>
          <w:szCs w:val="20"/>
        </w:rPr>
        <w:t xml:space="preserve"> (contracts with community radios)</w:t>
      </w:r>
      <w:r w:rsidR="00D53D4D" w:rsidRPr="006A61D3">
        <w:rPr>
          <w:rFonts w:cstheme="minorHAnsi"/>
          <w:sz w:val="20"/>
          <w:szCs w:val="20"/>
        </w:rPr>
        <w:t xml:space="preserve">. </w:t>
      </w:r>
      <w:r w:rsidRPr="006A61D3">
        <w:rPr>
          <w:rFonts w:cstheme="minorHAnsi"/>
          <w:sz w:val="20"/>
          <w:szCs w:val="20"/>
        </w:rPr>
        <w:t xml:space="preserve">Posters, flyers are also being distributed. </w:t>
      </w:r>
    </w:p>
    <w:p w14:paraId="1B282A6E" w14:textId="77777777" w:rsidR="00782182" w:rsidRPr="00CC7555" w:rsidRDefault="00782182" w:rsidP="00FA6E89">
      <w:pPr>
        <w:pStyle w:val="ListParagraph"/>
        <w:jc w:val="both"/>
        <w:rPr>
          <w:rFonts w:cstheme="minorHAnsi"/>
          <w:sz w:val="20"/>
          <w:szCs w:val="20"/>
        </w:rPr>
      </w:pPr>
    </w:p>
    <w:p w14:paraId="2D9217DE" w14:textId="77777777" w:rsidR="00EB74E6" w:rsidRPr="00FC298F" w:rsidRDefault="00406579" w:rsidP="00F17DE2">
      <w:pPr>
        <w:pStyle w:val="ListParagraph"/>
        <w:numPr>
          <w:ilvl w:val="0"/>
          <w:numId w:val="14"/>
        </w:numPr>
        <w:jc w:val="both"/>
        <w:rPr>
          <w:rFonts w:cstheme="minorHAnsi"/>
          <w:sz w:val="20"/>
          <w:szCs w:val="20"/>
        </w:rPr>
      </w:pPr>
      <w:r w:rsidRPr="00FC298F">
        <w:rPr>
          <w:rFonts w:cstheme="minorHAnsi"/>
          <w:sz w:val="20"/>
          <w:szCs w:val="20"/>
        </w:rPr>
        <w:t>Fifty-three (53) radio broadcasts were held in all the intervention zones of the local part</w:t>
      </w:r>
      <w:r w:rsidR="00A97988" w:rsidRPr="00FC298F">
        <w:rPr>
          <w:rFonts w:cstheme="minorHAnsi"/>
          <w:sz w:val="20"/>
          <w:szCs w:val="20"/>
        </w:rPr>
        <w:t>ners while 112</w:t>
      </w:r>
      <w:r w:rsidRPr="00FC298F">
        <w:rPr>
          <w:rFonts w:cstheme="minorHAnsi"/>
          <w:sz w:val="20"/>
          <w:szCs w:val="20"/>
        </w:rPr>
        <w:t xml:space="preserve"> spots were broadcast. </w:t>
      </w:r>
    </w:p>
    <w:p w14:paraId="12558347" w14:textId="77777777" w:rsidR="00EB74E6" w:rsidRPr="00FC298F" w:rsidRDefault="00EB74E6" w:rsidP="00F17DE2">
      <w:pPr>
        <w:pStyle w:val="ListParagraph"/>
        <w:numPr>
          <w:ilvl w:val="0"/>
          <w:numId w:val="14"/>
        </w:numPr>
        <w:jc w:val="both"/>
        <w:rPr>
          <w:rFonts w:cstheme="minorHAnsi"/>
          <w:sz w:val="20"/>
          <w:szCs w:val="20"/>
        </w:rPr>
      </w:pPr>
      <w:r w:rsidRPr="00FC298F">
        <w:rPr>
          <w:rFonts w:cstheme="minorHAnsi"/>
          <w:sz w:val="20"/>
          <w:szCs w:val="20"/>
        </w:rPr>
        <w:t>For the telephone calls, out of a total of 3404 children, 3419 were reached, i.e. a completion rate of 100.44%. Just note that there are disparities in this rate, especially as the database is dynamic and there are still children to be reached even though Pencum Ndakaru as the local partner who planned this activity has reached more than expected.</w:t>
      </w:r>
    </w:p>
    <w:p w14:paraId="0AEAD62F" w14:textId="5B16BCCA" w:rsidR="00EF482F" w:rsidRPr="00FC298F" w:rsidRDefault="00154C19" w:rsidP="00F17DE2">
      <w:pPr>
        <w:pStyle w:val="ListParagraph"/>
        <w:numPr>
          <w:ilvl w:val="0"/>
          <w:numId w:val="14"/>
        </w:numPr>
        <w:jc w:val="both"/>
        <w:rPr>
          <w:rFonts w:cstheme="minorHAnsi"/>
          <w:sz w:val="20"/>
          <w:szCs w:val="20"/>
        </w:rPr>
      </w:pPr>
      <w:r w:rsidRPr="00FC298F">
        <w:rPr>
          <w:rFonts w:cstheme="minorHAnsi"/>
          <w:sz w:val="20"/>
          <w:szCs w:val="20"/>
        </w:rPr>
        <w:t xml:space="preserve">The basic hygiene kits contain preventive material support (hand washing device, hydro-alcoholic gels, soaps, bleach, etc.). </w:t>
      </w:r>
    </w:p>
    <w:p w14:paraId="652594E0" w14:textId="65A54CBC" w:rsidR="00361F67" w:rsidRPr="00FC298F" w:rsidRDefault="00361F67" w:rsidP="00F17DE2">
      <w:pPr>
        <w:pStyle w:val="ListParagraph"/>
        <w:numPr>
          <w:ilvl w:val="0"/>
          <w:numId w:val="14"/>
        </w:numPr>
        <w:jc w:val="both"/>
        <w:rPr>
          <w:rFonts w:cstheme="minorHAnsi"/>
          <w:sz w:val="20"/>
          <w:szCs w:val="20"/>
        </w:rPr>
      </w:pPr>
      <w:r w:rsidRPr="00FC298F">
        <w:rPr>
          <w:rFonts w:cstheme="minorHAnsi"/>
          <w:sz w:val="20"/>
          <w:szCs w:val="20"/>
        </w:rPr>
        <w:t xml:space="preserve">Support with basic hygiene kits (alcohol gels, soap, bleach, handwashing guide) to daaras (koranic schools) has been provided </w:t>
      </w:r>
      <w:r w:rsidRPr="00FC298F">
        <w:rPr>
          <w:rFonts w:cstheme="minorHAnsi"/>
          <w:i/>
          <w:iCs/>
          <w:sz w:val="20"/>
          <w:szCs w:val="20"/>
        </w:rPr>
        <w:t xml:space="preserve">to </w:t>
      </w:r>
      <w:r w:rsidR="00F67068" w:rsidRPr="00FC298F">
        <w:rPr>
          <w:rFonts w:cstheme="minorHAnsi"/>
          <w:i/>
          <w:iCs/>
          <w:sz w:val="20"/>
          <w:szCs w:val="20"/>
        </w:rPr>
        <w:t>120</w:t>
      </w:r>
      <w:r w:rsidRPr="00FC298F">
        <w:rPr>
          <w:rFonts w:cstheme="minorHAnsi"/>
          <w:sz w:val="20"/>
          <w:szCs w:val="20"/>
        </w:rPr>
        <w:t xml:space="preserve"> </w:t>
      </w:r>
      <w:r w:rsidRPr="00FC298F">
        <w:rPr>
          <w:rFonts w:cstheme="minorHAnsi"/>
          <w:i/>
          <w:iCs/>
          <w:sz w:val="20"/>
          <w:szCs w:val="20"/>
        </w:rPr>
        <w:t>daara</w:t>
      </w:r>
      <w:r w:rsidR="00F67068" w:rsidRPr="00FC298F">
        <w:rPr>
          <w:rFonts w:cstheme="minorHAnsi"/>
          <w:i/>
          <w:iCs/>
          <w:sz w:val="20"/>
          <w:szCs w:val="20"/>
        </w:rPr>
        <w:t>s</w:t>
      </w:r>
      <w:r w:rsidRPr="00FC298F">
        <w:rPr>
          <w:rFonts w:cstheme="minorHAnsi"/>
          <w:i/>
          <w:iCs/>
          <w:sz w:val="20"/>
          <w:szCs w:val="20"/>
        </w:rPr>
        <w:t xml:space="preserve"> </w:t>
      </w:r>
      <w:r w:rsidRPr="00FC298F">
        <w:rPr>
          <w:rFonts w:cstheme="minorHAnsi"/>
          <w:sz w:val="20"/>
          <w:szCs w:val="20"/>
        </w:rPr>
        <w:t xml:space="preserve">i.e. a realization rate of 100% to date. </w:t>
      </w:r>
    </w:p>
    <w:p w14:paraId="7CFBC889" w14:textId="2D2BF49F" w:rsidR="00CF00C3" w:rsidRPr="00FC298F" w:rsidRDefault="00ED4F50" w:rsidP="00BE4D76">
      <w:pPr>
        <w:pStyle w:val="ListParagraph"/>
        <w:jc w:val="both"/>
        <w:rPr>
          <w:rFonts w:cstheme="minorHAnsi"/>
          <w:sz w:val="20"/>
          <w:szCs w:val="20"/>
        </w:rPr>
      </w:pPr>
      <w:r w:rsidRPr="00FC298F">
        <w:rPr>
          <w:rFonts w:cstheme="minorHAnsi"/>
          <w:sz w:val="20"/>
          <w:szCs w:val="20"/>
        </w:rPr>
        <w:t>It should also be noted that at</w:t>
      </w:r>
      <w:r w:rsidR="00893E2D" w:rsidRPr="00FC298F">
        <w:rPr>
          <w:rFonts w:cstheme="minorHAnsi"/>
          <w:sz w:val="20"/>
          <w:szCs w:val="20"/>
        </w:rPr>
        <w:t xml:space="preserve"> </w:t>
      </w:r>
      <w:proofErr w:type="spellStart"/>
      <w:r w:rsidRPr="00FC298F">
        <w:rPr>
          <w:rFonts w:cstheme="minorHAnsi"/>
          <w:sz w:val="20"/>
          <w:szCs w:val="20"/>
        </w:rPr>
        <w:t>Mbour</w:t>
      </w:r>
      <w:proofErr w:type="spellEnd"/>
      <w:r w:rsidRPr="00FC298F">
        <w:rPr>
          <w:rFonts w:cstheme="minorHAnsi"/>
          <w:sz w:val="20"/>
          <w:szCs w:val="20"/>
        </w:rPr>
        <w:t xml:space="preserve">, support initially intended for the departmental pandemic management committee was finally directed towards the </w:t>
      </w:r>
      <w:proofErr w:type="spellStart"/>
      <w:r w:rsidRPr="00FC298F">
        <w:rPr>
          <w:rFonts w:cstheme="minorHAnsi"/>
          <w:sz w:val="20"/>
          <w:szCs w:val="20"/>
        </w:rPr>
        <w:t>daara</w:t>
      </w:r>
      <w:proofErr w:type="spellEnd"/>
      <w:r w:rsidRPr="00FC298F">
        <w:rPr>
          <w:rFonts w:cstheme="minorHAnsi"/>
          <w:sz w:val="20"/>
          <w:szCs w:val="20"/>
        </w:rPr>
        <w:t xml:space="preserve"> on the recommendation of the prefect who chairs the committee. Thus, 6 daara</w:t>
      </w:r>
      <w:r w:rsidR="003850E8" w:rsidRPr="00FC298F">
        <w:rPr>
          <w:rFonts w:cstheme="minorHAnsi"/>
          <w:sz w:val="20"/>
          <w:szCs w:val="20"/>
        </w:rPr>
        <w:t>s</w:t>
      </w:r>
      <w:r w:rsidRPr="00FC298F">
        <w:rPr>
          <w:rFonts w:cstheme="minorHAnsi"/>
          <w:sz w:val="20"/>
          <w:szCs w:val="20"/>
        </w:rPr>
        <w:t xml:space="preserve"> were supported in terms of hygiene kits raising </w:t>
      </w:r>
      <w:r w:rsidR="00A639C6" w:rsidRPr="00FC298F">
        <w:rPr>
          <w:rFonts w:cstheme="minorHAnsi"/>
          <w:sz w:val="20"/>
          <w:szCs w:val="20"/>
        </w:rPr>
        <w:t xml:space="preserve">the number </w:t>
      </w:r>
      <w:r w:rsidR="008938BC" w:rsidRPr="00FC298F">
        <w:rPr>
          <w:rFonts w:cstheme="minorHAnsi"/>
          <w:sz w:val="20"/>
          <w:szCs w:val="20"/>
        </w:rPr>
        <w:t xml:space="preserve">at 126 and </w:t>
      </w:r>
      <w:r w:rsidRPr="00FC298F">
        <w:rPr>
          <w:rFonts w:cstheme="minorHAnsi"/>
          <w:sz w:val="20"/>
          <w:szCs w:val="20"/>
        </w:rPr>
        <w:t>the rate to 10</w:t>
      </w:r>
      <w:r w:rsidR="003850E8" w:rsidRPr="00FC298F">
        <w:rPr>
          <w:rFonts w:cstheme="minorHAnsi"/>
          <w:sz w:val="20"/>
          <w:szCs w:val="20"/>
        </w:rPr>
        <w:t>5</w:t>
      </w:r>
      <w:r w:rsidRPr="00FC298F">
        <w:rPr>
          <w:rFonts w:cstheme="minorHAnsi"/>
          <w:sz w:val="20"/>
          <w:szCs w:val="20"/>
        </w:rPr>
        <w:t>%.</w:t>
      </w:r>
    </w:p>
    <w:p w14:paraId="0A5444A4" w14:textId="77777777" w:rsidR="00BE4D76" w:rsidRPr="00BE4D76" w:rsidRDefault="00BE4D76" w:rsidP="00BE4D76">
      <w:pPr>
        <w:pStyle w:val="ListParagraph"/>
        <w:jc w:val="both"/>
        <w:rPr>
          <w:rFonts w:cstheme="minorHAnsi"/>
          <w:sz w:val="20"/>
          <w:szCs w:val="20"/>
        </w:rPr>
      </w:pPr>
    </w:p>
    <w:p w14:paraId="1D064C96" w14:textId="74756441" w:rsidR="00AC68F3" w:rsidRPr="00FC298F" w:rsidRDefault="004746E1" w:rsidP="00F17DE2">
      <w:pPr>
        <w:pStyle w:val="ListParagraph"/>
        <w:numPr>
          <w:ilvl w:val="0"/>
          <w:numId w:val="14"/>
        </w:numPr>
        <w:spacing w:after="0" w:line="240" w:lineRule="auto"/>
        <w:jc w:val="both"/>
        <w:rPr>
          <w:rFonts w:eastAsia="Times New Roman" w:cstheme="minorHAnsi"/>
          <w:sz w:val="20"/>
          <w:szCs w:val="20"/>
        </w:rPr>
      </w:pPr>
      <w:r w:rsidRPr="00FC298F">
        <w:rPr>
          <w:rFonts w:eastAsia="Times New Roman" w:cstheme="minorHAnsi"/>
          <w:sz w:val="20"/>
          <w:szCs w:val="20"/>
        </w:rPr>
        <w:t>Through</w:t>
      </w:r>
      <w:r w:rsidR="00AC68F3" w:rsidRPr="00FC298F">
        <w:rPr>
          <w:rFonts w:eastAsia="Times New Roman" w:cstheme="minorHAnsi"/>
          <w:sz w:val="20"/>
          <w:szCs w:val="20"/>
        </w:rPr>
        <w:t xml:space="preserve"> the P&amp;G </w:t>
      </w:r>
      <w:r w:rsidRPr="00FC298F">
        <w:rPr>
          <w:rFonts w:eastAsia="Times New Roman" w:cstheme="minorHAnsi"/>
          <w:sz w:val="20"/>
          <w:szCs w:val="20"/>
        </w:rPr>
        <w:t>gran</w:t>
      </w:r>
      <w:r w:rsidR="00AC68F3" w:rsidRPr="00FC298F">
        <w:rPr>
          <w:rFonts w:eastAsia="Times New Roman" w:cstheme="minorHAnsi"/>
          <w:sz w:val="20"/>
          <w:szCs w:val="20"/>
        </w:rPr>
        <w:t>t, the L</w:t>
      </w:r>
      <w:r w:rsidRPr="00FC298F">
        <w:rPr>
          <w:rFonts w:eastAsia="Times New Roman" w:cstheme="minorHAnsi"/>
          <w:sz w:val="20"/>
          <w:szCs w:val="20"/>
        </w:rPr>
        <w:t>P</w:t>
      </w:r>
      <w:r w:rsidR="00AC68F3" w:rsidRPr="00FC298F">
        <w:rPr>
          <w:rFonts w:eastAsia="Times New Roman" w:cstheme="minorHAnsi"/>
          <w:sz w:val="20"/>
          <w:szCs w:val="20"/>
        </w:rPr>
        <w:t xml:space="preserve">s of Dakar, </w:t>
      </w:r>
      <w:proofErr w:type="spellStart"/>
      <w:r w:rsidR="00AC68F3" w:rsidRPr="00FC298F">
        <w:rPr>
          <w:rFonts w:eastAsia="Times New Roman" w:cstheme="minorHAnsi"/>
          <w:sz w:val="20"/>
          <w:szCs w:val="20"/>
        </w:rPr>
        <w:t>Mbour</w:t>
      </w:r>
      <w:proofErr w:type="spellEnd"/>
      <w:r w:rsidR="00AC68F3" w:rsidRPr="00FC298F">
        <w:rPr>
          <w:rFonts w:eastAsia="Times New Roman" w:cstheme="minorHAnsi"/>
          <w:sz w:val="20"/>
          <w:szCs w:val="20"/>
        </w:rPr>
        <w:t xml:space="preserve"> and </w:t>
      </w:r>
      <w:proofErr w:type="spellStart"/>
      <w:r w:rsidR="00AC68F3" w:rsidRPr="00FC298F">
        <w:rPr>
          <w:rFonts w:eastAsia="Times New Roman" w:cstheme="minorHAnsi"/>
          <w:sz w:val="20"/>
          <w:szCs w:val="20"/>
        </w:rPr>
        <w:t>Zigunchor</w:t>
      </w:r>
      <w:proofErr w:type="spellEnd"/>
      <w:r w:rsidR="00AC68F3" w:rsidRPr="00FC298F">
        <w:rPr>
          <w:rFonts w:eastAsia="Times New Roman" w:cstheme="minorHAnsi"/>
          <w:sz w:val="20"/>
          <w:szCs w:val="20"/>
        </w:rPr>
        <w:t xml:space="preserve"> have received funding of $12</w:t>
      </w:r>
      <w:r w:rsidRPr="00FC298F">
        <w:rPr>
          <w:rFonts w:eastAsia="Times New Roman" w:cstheme="minorHAnsi"/>
          <w:sz w:val="20"/>
          <w:szCs w:val="20"/>
        </w:rPr>
        <w:t>,</w:t>
      </w:r>
      <w:r w:rsidR="00AC68F3" w:rsidRPr="00FC298F">
        <w:rPr>
          <w:rFonts w:eastAsia="Times New Roman" w:cstheme="minorHAnsi"/>
          <w:sz w:val="20"/>
          <w:szCs w:val="20"/>
        </w:rPr>
        <w:t xml:space="preserve">743 for the support </w:t>
      </w:r>
      <w:r w:rsidRPr="00FC298F">
        <w:rPr>
          <w:rFonts w:eastAsia="Times New Roman" w:cstheme="minorHAnsi"/>
          <w:sz w:val="20"/>
          <w:szCs w:val="20"/>
        </w:rPr>
        <w:t xml:space="preserve">in the purchase </w:t>
      </w:r>
      <w:r w:rsidR="00AC68F3" w:rsidRPr="00FC298F">
        <w:rPr>
          <w:rFonts w:eastAsia="Times New Roman" w:cstheme="minorHAnsi"/>
          <w:sz w:val="20"/>
          <w:szCs w:val="20"/>
        </w:rPr>
        <w:t xml:space="preserve">of hygiene kits and handwashing devices for the 1500 households without enrolled children. Its activities also include home visits to raise awareness on COVID 19, barrier gestures, hand washing techniques, etc. The funding also supports the provision of hygiene kits in the daaras and awareness on prevention methods. </w:t>
      </w:r>
    </w:p>
    <w:p w14:paraId="15B4DF2D" w14:textId="77777777" w:rsidR="00AC68F3" w:rsidRPr="00FC298F" w:rsidRDefault="00AC68F3" w:rsidP="00F17DE2">
      <w:pPr>
        <w:pStyle w:val="ListParagraph"/>
        <w:numPr>
          <w:ilvl w:val="0"/>
          <w:numId w:val="14"/>
        </w:numPr>
        <w:spacing w:after="0" w:line="240" w:lineRule="auto"/>
        <w:jc w:val="both"/>
        <w:rPr>
          <w:rFonts w:eastAsia="Times New Roman" w:cstheme="minorHAnsi"/>
          <w:sz w:val="20"/>
          <w:szCs w:val="20"/>
        </w:rPr>
      </w:pPr>
      <w:r w:rsidRPr="00FC298F">
        <w:rPr>
          <w:rFonts w:eastAsia="Times New Roman" w:cstheme="minorHAnsi"/>
          <w:sz w:val="20"/>
          <w:szCs w:val="20"/>
        </w:rPr>
        <w:t xml:space="preserve">In </w:t>
      </w:r>
      <w:proofErr w:type="spellStart"/>
      <w:r w:rsidRPr="00FC298F">
        <w:rPr>
          <w:rFonts w:eastAsia="Times New Roman" w:cstheme="minorHAnsi"/>
          <w:sz w:val="20"/>
          <w:szCs w:val="20"/>
        </w:rPr>
        <w:t>Ziguinchor</w:t>
      </w:r>
      <w:proofErr w:type="spellEnd"/>
      <w:r w:rsidRPr="00FC298F">
        <w:rPr>
          <w:rFonts w:eastAsia="Times New Roman" w:cstheme="minorHAnsi"/>
          <w:sz w:val="20"/>
          <w:szCs w:val="20"/>
        </w:rPr>
        <w:t>, a ceremony for the distribution of hygiene kits for the daaras was organized with the participation of administrative authorities, the heads of the social action department, the heads of the daaras and "</w:t>
      </w:r>
      <w:proofErr w:type="spellStart"/>
      <w:r w:rsidRPr="00FC298F">
        <w:rPr>
          <w:rFonts w:eastAsia="Times New Roman" w:cstheme="minorHAnsi"/>
          <w:sz w:val="20"/>
          <w:szCs w:val="20"/>
        </w:rPr>
        <w:t>Ndeyou</w:t>
      </w:r>
      <w:proofErr w:type="spellEnd"/>
      <w:r w:rsidRPr="00FC298F">
        <w:rPr>
          <w:rFonts w:eastAsia="Times New Roman" w:cstheme="minorHAnsi"/>
          <w:sz w:val="20"/>
          <w:szCs w:val="20"/>
        </w:rPr>
        <w:t xml:space="preserve"> </w:t>
      </w:r>
      <w:proofErr w:type="spellStart"/>
      <w:r w:rsidRPr="00FC298F">
        <w:rPr>
          <w:rFonts w:eastAsia="Times New Roman" w:cstheme="minorHAnsi"/>
          <w:sz w:val="20"/>
          <w:szCs w:val="20"/>
        </w:rPr>
        <w:t>daara</w:t>
      </w:r>
      <w:proofErr w:type="spellEnd"/>
      <w:r w:rsidRPr="00FC298F">
        <w:rPr>
          <w:rFonts w:eastAsia="Times New Roman" w:cstheme="minorHAnsi"/>
          <w:sz w:val="20"/>
          <w:szCs w:val="20"/>
        </w:rPr>
        <w:t>". 40 daaras received their hygiene kits.</w:t>
      </w:r>
    </w:p>
    <w:p w14:paraId="56E27C2A" w14:textId="77777777" w:rsidR="00AC68F3" w:rsidRPr="00FC298F" w:rsidRDefault="00AC68F3" w:rsidP="00F17DE2">
      <w:pPr>
        <w:pStyle w:val="ListParagraph"/>
        <w:numPr>
          <w:ilvl w:val="0"/>
          <w:numId w:val="14"/>
        </w:numPr>
        <w:spacing w:after="0" w:line="240" w:lineRule="auto"/>
        <w:jc w:val="both"/>
        <w:rPr>
          <w:rFonts w:eastAsia="Times New Roman" w:cstheme="minorHAnsi"/>
          <w:sz w:val="20"/>
          <w:szCs w:val="20"/>
        </w:rPr>
      </w:pPr>
      <w:r w:rsidRPr="00FC298F">
        <w:rPr>
          <w:rFonts w:eastAsia="Times New Roman" w:cstheme="minorHAnsi"/>
          <w:sz w:val="20"/>
          <w:szCs w:val="20"/>
        </w:rPr>
        <w:t>The census of 500 households without enrolled children has been completed and the hygiene kit distribution ceremony and home visits will start this week.</w:t>
      </w:r>
    </w:p>
    <w:p w14:paraId="6307976C" w14:textId="77777777" w:rsidR="00716E85" w:rsidRPr="00716E85" w:rsidRDefault="00716E85" w:rsidP="00716E85">
      <w:pPr>
        <w:pStyle w:val="ListParagraph"/>
        <w:jc w:val="both"/>
        <w:rPr>
          <w:rFonts w:cstheme="minorHAnsi"/>
          <w:b/>
          <w:bCs/>
          <w:sz w:val="20"/>
          <w:szCs w:val="20"/>
        </w:rPr>
      </w:pPr>
    </w:p>
    <w:p w14:paraId="017A3508" w14:textId="56DC787F" w:rsidR="00C53AB6" w:rsidRPr="00BE4D76" w:rsidRDefault="00097BC8" w:rsidP="00F17DE2">
      <w:pPr>
        <w:pStyle w:val="ListParagraph"/>
        <w:numPr>
          <w:ilvl w:val="0"/>
          <w:numId w:val="14"/>
        </w:numPr>
        <w:jc w:val="both"/>
        <w:rPr>
          <w:rFonts w:cstheme="minorHAnsi"/>
          <w:b/>
          <w:bCs/>
          <w:sz w:val="20"/>
          <w:szCs w:val="20"/>
        </w:rPr>
      </w:pPr>
      <w:r w:rsidRPr="00B74C5A">
        <w:rPr>
          <w:rFonts w:cstheme="minorHAnsi"/>
          <w:sz w:val="20"/>
          <w:szCs w:val="20"/>
        </w:rPr>
        <w:t xml:space="preserve">Support with basic hygiene kits (alcohol gels, </w:t>
      </w:r>
      <w:r w:rsidRPr="004746E1">
        <w:rPr>
          <w:rFonts w:cstheme="minorHAnsi"/>
          <w:sz w:val="20"/>
          <w:szCs w:val="20"/>
        </w:rPr>
        <w:t xml:space="preserve">soap, bleach, handwashing guide) to families with enrolled children has been provided to enrolled families. </w:t>
      </w:r>
      <w:r w:rsidR="00354B19" w:rsidRPr="004746E1">
        <w:rPr>
          <w:rFonts w:cstheme="minorHAnsi"/>
          <w:sz w:val="20"/>
          <w:szCs w:val="20"/>
        </w:rPr>
        <w:t xml:space="preserve">To date </w:t>
      </w:r>
      <w:r w:rsidR="00C53AB6" w:rsidRPr="004746E1">
        <w:rPr>
          <w:rFonts w:cstheme="minorHAnsi"/>
          <w:sz w:val="20"/>
          <w:szCs w:val="20"/>
        </w:rPr>
        <w:t>12,566</w:t>
      </w:r>
      <w:r w:rsidRPr="004746E1">
        <w:rPr>
          <w:rFonts w:cstheme="minorHAnsi"/>
          <w:sz w:val="20"/>
          <w:szCs w:val="20"/>
        </w:rPr>
        <w:t xml:space="preserve"> families </w:t>
      </w:r>
      <w:r w:rsidR="00C53AB6" w:rsidRPr="004746E1">
        <w:rPr>
          <w:rFonts w:cstheme="minorHAnsi"/>
          <w:sz w:val="20"/>
          <w:szCs w:val="20"/>
        </w:rPr>
        <w:t xml:space="preserve">(100%) </w:t>
      </w:r>
      <w:r w:rsidRPr="004746E1">
        <w:rPr>
          <w:rFonts w:cstheme="minorHAnsi"/>
          <w:sz w:val="20"/>
          <w:szCs w:val="20"/>
        </w:rPr>
        <w:t>have been reached</w:t>
      </w:r>
      <w:r w:rsidRPr="00B74C5A">
        <w:rPr>
          <w:rFonts w:cstheme="minorHAnsi"/>
          <w:b/>
          <w:bCs/>
          <w:sz w:val="20"/>
          <w:szCs w:val="20"/>
        </w:rPr>
        <w:t xml:space="preserve">. </w:t>
      </w:r>
      <w:r w:rsidR="00C53AB6" w:rsidRPr="00B74C5A">
        <w:rPr>
          <w:rFonts w:cstheme="minorHAnsi"/>
          <w:sz w:val="20"/>
          <w:szCs w:val="20"/>
        </w:rPr>
        <w:t xml:space="preserve">The LP Pencum Ndakaru has reach 2461 out of 2334 planned, i.e. a realization rate of 105.44%. </w:t>
      </w:r>
    </w:p>
    <w:p w14:paraId="3FAF2541" w14:textId="77777777" w:rsidR="00BE4D76" w:rsidRPr="00BE4D76" w:rsidRDefault="00BE4D76" w:rsidP="00BE4D76">
      <w:pPr>
        <w:pStyle w:val="ListParagraph"/>
        <w:jc w:val="both"/>
        <w:rPr>
          <w:rFonts w:cstheme="minorHAnsi"/>
          <w:b/>
          <w:bCs/>
          <w:sz w:val="20"/>
          <w:szCs w:val="20"/>
        </w:rPr>
      </w:pPr>
    </w:p>
    <w:p w14:paraId="1097C1B5" w14:textId="60229756" w:rsidR="00BE4D76" w:rsidRPr="004F7BDA" w:rsidRDefault="00BA7B78" w:rsidP="00F17DE2">
      <w:pPr>
        <w:pStyle w:val="ListParagraph"/>
        <w:numPr>
          <w:ilvl w:val="0"/>
          <w:numId w:val="14"/>
        </w:numPr>
        <w:jc w:val="both"/>
        <w:rPr>
          <w:rFonts w:cstheme="minorHAnsi"/>
          <w:sz w:val="20"/>
          <w:szCs w:val="20"/>
        </w:rPr>
      </w:pPr>
      <w:r w:rsidRPr="004F7BDA">
        <w:rPr>
          <w:rFonts w:cstheme="minorHAnsi"/>
          <w:sz w:val="20"/>
          <w:szCs w:val="20"/>
        </w:rPr>
        <w:t xml:space="preserve">The LP </w:t>
      </w:r>
      <w:proofErr w:type="spellStart"/>
      <w:r w:rsidRPr="004F7BDA">
        <w:rPr>
          <w:rFonts w:cstheme="minorHAnsi"/>
          <w:sz w:val="20"/>
          <w:szCs w:val="20"/>
        </w:rPr>
        <w:t>Kajoor</w:t>
      </w:r>
      <w:proofErr w:type="spellEnd"/>
      <w:r w:rsidRPr="004F7BDA">
        <w:rPr>
          <w:rFonts w:cstheme="minorHAnsi"/>
          <w:sz w:val="20"/>
          <w:szCs w:val="20"/>
        </w:rPr>
        <w:t xml:space="preserve"> </w:t>
      </w:r>
      <w:proofErr w:type="spellStart"/>
      <w:r w:rsidRPr="004F7BDA">
        <w:rPr>
          <w:rFonts w:cstheme="minorHAnsi"/>
          <w:sz w:val="20"/>
          <w:szCs w:val="20"/>
        </w:rPr>
        <w:t>Janken</w:t>
      </w:r>
      <w:proofErr w:type="spellEnd"/>
      <w:r w:rsidRPr="004F7BDA">
        <w:rPr>
          <w:rFonts w:cstheme="minorHAnsi"/>
          <w:sz w:val="20"/>
          <w:szCs w:val="20"/>
        </w:rPr>
        <w:t xml:space="preserve"> in the region of </w:t>
      </w:r>
      <w:proofErr w:type="spellStart"/>
      <w:r w:rsidRPr="004F7BDA">
        <w:rPr>
          <w:rFonts w:cstheme="minorHAnsi"/>
          <w:sz w:val="20"/>
          <w:szCs w:val="20"/>
        </w:rPr>
        <w:t>Thies</w:t>
      </w:r>
      <w:proofErr w:type="spellEnd"/>
      <w:r w:rsidRPr="004F7BDA">
        <w:rPr>
          <w:rFonts w:cstheme="minorHAnsi"/>
          <w:sz w:val="20"/>
          <w:szCs w:val="20"/>
        </w:rPr>
        <w:t xml:space="preserve">, has supported </w:t>
      </w:r>
      <w:r w:rsidR="00BE4D76" w:rsidRPr="004F7BDA">
        <w:rPr>
          <w:rFonts w:cstheme="minorHAnsi"/>
          <w:sz w:val="20"/>
          <w:szCs w:val="20"/>
        </w:rPr>
        <w:t xml:space="preserve">12 health posts as </w:t>
      </w:r>
      <w:r w:rsidRPr="004F7BDA">
        <w:rPr>
          <w:rFonts w:cstheme="minorHAnsi"/>
          <w:sz w:val="20"/>
          <w:szCs w:val="20"/>
        </w:rPr>
        <w:t xml:space="preserve">a </w:t>
      </w:r>
      <w:r w:rsidR="00BE4D76" w:rsidRPr="004F7BDA">
        <w:rPr>
          <w:rFonts w:cstheme="minorHAnsi"/>
          <w:sz w:val="20"/>
          <w:szCs w:val="20"/>
        </w:rPr>
        <w:t>part of the</w:t>
      </w:r>
      <w:r w:rsidRPr="004F7BDA">
        <w:rPr>
          <w:rFonts w:cstheme="minorHAnsi"/>
          <w:sz w:val="20"/>
          <w:szCs w:val="20"/>
        </w:rPr>
        <w:t>ir</w:t>
      </w:r>
      <w:r w:rsidR="00BE4D76" w:rsidRPr="004F7BDA">
        <w:rPr>
          <w:rFonts w:cstheme="minorHAnsi"/>
          <w:sz w:val="20"/>
          <w:szCs w:val="20"/>
        </w:rPr>
        <w:t xml:space="preserve"> intervention. The support consists </w:t>
      </w:r>
      <w:r w:rsidRPr="004F7BDA">
        <w:rPr>
          <w:rFonts w:cstheme="minorHAnsi"/>
          <w:sz w:val="20"/>
          <w:szCs w:val="20"/>
        </w:rPr>
        <w:t>of</w:t>
      </w:r>
      <w:r w:rsidR="00BE4D76" w:rsidRPr="004F7BDA">
        <w:rPr>
          <w:rFonts w:cstheme="minorHAnsi"/>
          <w:sz w:val="20"/>
          <w:szCs w:val="20"/>
        </w:rPr>
        <w:t xml:space="preserve"> 1 </w:t>
      </w:r>
      <w:proofErr w:type="spellStart"/>
      <w:r w:rsidR="00BE4D76" w:rsidRPr="004F7BDA">
        <w:rPr>
          <w:rFonts w:cstheme="minorHAnsi"/>
          <w:sz w:val="20"/>
          <w:szCs w:val="20"/>
        </w:rPr>
        <w:t>Thermoflash</w:t>
      </w:r>
      <w:proofErr w:type="spellEnd"/>
      <w:r w:rsidR="00BE4D76" w:rsidRPr="004F7BDA">
        <w:rPr>
          <w:rFonts w:cstheme="minorHAnsi"/>
          <w:sz w:val="20"/>
          <w:szCs w:val="20"/>
        </w:rPr>
        <w:t>; 2 Packets of gloves; 1 carton of water-based gel; 1 cartons of liquid soap</w:t>
      </w:r>
      <w:r w:rsidRPr="004F7BDA">
        <w:rPr>
          <w:rFonts w:cstheme="minorHAnsi"/>
          <w:sz w:val="20"/>
          <w:szCs w:val="20"/>
        </w:rPr>
        <w:t>, for each health post</w:t>
      </w:r>
      <w:r w:rsidR="00BE4D76" w:rsidRPr="004F7BDA">
        <w:rPr>
          <w:rFonts w:cstheme="minorHAnsi"/>
          <w:sz w:val="20"/>
          <w:szCs w:val="20"/>
        </w:rPr>
        <w:t>.</w:t>
      </w:r>
    </w:p>
    <w:p w14:paraId="62197C39" w14:textId="77777777" w:rsidR="005F6C36" w:rsidRPr="004F7BDA" w:rsidRDefault="005F6C36" w:rsidP="005F6C36">
      <w:pPr>
        <w:pStyle w:val="ListParagraph"/>
        <w:rPr>
          <w:rFonts w:cstheme="minorHAnsi"/>
          <w:sz w:val="20"/>
          <w:szCs w:val="20"/>
        </w:rPr>
      </w:pPr>
    </w:p>
    <w:p w14:paraId="5F6FE10C" w14:textId="7D6D227C" w:rsidR="005F6C36" w:rsidRDefault="005F6C36" w:rsidP="00F17DE2">
      <w:pPr>
        <w:pStyle w:val="ListParagraph"/>
        <w:numPr>
          <w:ilvl w:val="0"/>
          <w:numId w:val="14"/>
        </w:numPr>
        <w:jc w:val="both"/>
        <w:rPr>
          <w:rFonts w:cstheme="minorHAnsi"/>
          <w:sz w:val="20"/>
          <w:szCs w:val="20"/>
        </w:rPr>
      </w:pPr>
      <w:r w:rsidRPr="004F7BDA">
        <w:rPr>
          <w:rFonts w:cstheme="minorHAnsi"/>
          <w:sz w:val="20"/>
          <w:szCs w:val="20"/>
        </w:rPr>
        <w:t xml:space="preserve">60 collective hygiene kits have been installed in public places such as the </w:t>
      </w:r>
      <w:r w:rsidR="002D176C" w:rsidRPr="004F7BDA">
        <w:rPr>
          <w:rFonts w:cstheme="minorHAnsi"/>
          <w:sz w:val="20"/>
          <w:szCs w:val="20"/>
        </w:rPr>
        <w:t>entrances</w:t>
      </w:r>
      <w:r w:rsidRPr="004F7BDA">
        <w:rPr>
          <w:rFonts w:cstheme="minorHAnsi"/>
          <w:sz w:val="20"/>
          <w:szCs w:val="20"/>
        </w:rPr>
        <w:t xml:space="preserve"> of the headquarters of town halls in </w:t>
      </w:r>
      <w:r w:rsidR="007705B5" w:rsidRPr="004F7BDA">
        <w:rPr>
          <w:rFonts w:cstheme="minorHAnsi"/>
          <w:sz w:val="20"/>
          <w:szCs w:val="20"/>
          <w:u w:val="single"/>
        </w:rPr>
        <w:t xml:space="preserve">the region of </w:t>
      </w:r>
      <w:proofErr w:type="spellStart"/>
      <w:r w:rsidR="007705B5" w:rsidRPr="004F7BDA">
        <w:rPr>
          <w:rFonts w:cstheme="minorHAnsi"/>
          <w:sz w:val="20"/>
          <w:szCs w:val="20"/>
          <w:u w:val="single"/>
        </w:rPr>
        <w:t>Kolda</w:t>
      </w:r>
      <w:proofErr w:type="spellEnd"/>
      <w:r w:rsidR="007705B5" w:rsidRPr="004F7BDA">
        <w:rPr>
          <w:rFonts w:cstheme="minorHAnsi"/>
          <w:sz w:val="20"/>
          <w:szCs w:val="20"/>
        </w:rPr>
        <w:t xml:space="preserve"> in </w:t>
      </w:r>
      <w:proofErr w:type="spellStart"/>
      <w:r w:rsidRPr="004F7BDA">
        <w:rPr>
          <w:rFonts w:cstheme="minorHAnsi"/>
          <w:sz w:val="20"/>
          <w:szCs w:val="20"/>
        </w:rPr>
        <w:t>Pata</w:t>
      </w:r>
      <w:proofErr w:type="spellEnd"/>
      <w:r w:rsidRPr="004F7BDA">
        <w:rPr>
          <w:rFonts w:cstheme="minorHAnsi"/>
          <w:sz w:val="20"/>
          <w:szCs w:val="20"/>
        </w:rPr>
        <w:t xml:space="preserve"> and </w:t>
      </w:r>
      <w:proofErr w:type="spellStart"/>
      <w:r w:rsidRPr="004F7BDA">
        <w:rPr>
          <w:rFonts w:cstheme="minorHAnsi"/>
          <w:sz w:val="20"/>
          <w:szCs w:val="20"/>
        </w:rPr>
        <w:t>Kerewane</w:t>
      </w:r>
      <w:proofErr w:type="spellEnd"/>
      <w:r w:rsidRPr="004F7BDA">
        <w:rPr>
          <w:rFonts w:cstheme="minorHAnsi"/>
          <w:sz w:val="20"/>
          <w:szCs w:val="20"/>
        </w:rPr>
        <w:t xml:space="preserve"> in the Medina Yoro </w:t>
      </w:r>
      <w:proofErr w:type="spellStart"/>
      <w:r w:rsidRPr="004F7BDA">
        <w:rPr>
          <w:rFonts w:cstheme="minorHAnsi"/>
          <w:sz w:val="20"/>
          <w:szCs w:val="20"/>
        </w:rPr>
        <w:t>Foulah</w:t>
      </w:r>
      <w:proofErr w:type="spellEnd"/>
      <w:r w:rsidRPr="004F7BDA">
        <w:rPr>
          <w:rFonts w:cstheme="minorHAnsi"/>
          <w:sz w:val="20"/>
          <w:szCs w:val="20"/>
        </w:rPr>
        <w:t xml:space="preserve">, the </w:t>
      </w:r>
      <w:r w:rsidR="002D176C" w:rsidRPr="004F7BDA">
        <w:rPr>
          <w:rFonts w:cstheme="minorHAnsi"/>
          <w:sz w:val="20"/>
          <w:szCs w:val="20"/>
        </w:rPr>
        <w:t>entrances to</w:t>
      </w:r>
      <w:r w:rsidRPr="004F7BDA">
        <w:rPr>
          <w:rFonts w:cstheme="minorHAnsi"/>
          <w:sz w:val="20"/>
          <w:szCs w:val="20"/>
        </w:rPr>
        <w:t xml:space="preserve"> health posts, at </w:t>
      </w:r>
      <w:proofErr w:type="spellStart"/>
      <w:r w:rsidRPr="004F7BDA">
        <w:rPr>
          <w:rFonts w:cstheme="minorHAnsi"/>
          <w:sz w:val="20"/>
          <w:szCs w:val="20"/>
        </w:rPr>
        <w:t>daara</w:t>
      </w:r>
      <w:proofErr w:type="spellEnd"/>
      <w:r w:rsidRPr="004F7BDA">
        <w:rPr>
          <w:rFonts w:cstheme="minorHAnsi"/>
          <w:sz w:val="20"/>
          <w:szCs w:val="20"/>
        </w:rPr>
        <w:t xml:space="preserve"> level and in the offices of associations affiliated to the local partner Kajoor Jankeen </w:t>
      </w:r>
      <w:r w:rsidR="002D176C" w:rsidRPr="004F7BDA">
        <w:rPr>
          <w:rFonts w:cstheme="minorHAnsi"/>
          <w:sz w:val="20"/>
          <w:szCs w:val="20"/>
        </w:rPr>
        <w:t xml:space="preserve">of the </w:t>
      </w:r>
      <w:r w:rsidR="002D176C" w:rsidRPr="004F7BDA">
        <w:rPr>
          <w:rFonts w:cstheme="minorHAnsi"/>
          <w:sz w:val="20"/>
          <w:szCs w:val="20"/>
          <w:u w:val="single"/>
        </w:rPr>
        <w:t>region of</w:t>
      </w:r>
      <w:r w:rsidRPr="004F7BDA">
        <w:rPr>
          <w:rFonts w:cstheme="minorHAnsi"/>
          <w:sz w:val="20"/>
          <w:szCs w:val="20"/>
          <w:u w:val="single"/>
        </w:rPr>
        <w:t xml:space="preserve"> </w:t>
      </w:r>
      <w:proofErr w:type="spellStart"/>
      <w:r w:rsidRPr="004F7BDA">
        <w:rPr>
          <w:rFonts w:cstheme="minorHAnsi"/>
          <w:sz w:val="20"/>
          <w:szCs w:val="20"/>
          <w:u w:val="single"/>
        </w:rPr>
        <w:t>Thiès</w:t>
      </w:r>
      <w:proofErr w:type="spellEnd"/>
      <w:r w:rsidRPr="004F7BDA">
        <w:rPr>
          <w:rFonts w:cstheme="minorHAnsi"/>
          <w:sz w:val="20"/>
          <w:szCs w:val="20"/>
        </w:rPr>
        <w:t xml:space="preserve"> </w:t>
      </w:r>
      <w:r w:rsidR="002D176C" w:rsidRPr="004F7BDA">
        <w:rPr>
          <w:rFonts w:cstheme="minorHAnsi"/>
          <w:sz w:val="20"/>
          <w:szCs w:val="20"/>
        </w:rPr>
        <w:t xml:space="preserve">specifically in </w:t>
      </w:r>
      <w:r w:rsidRPr="004F7BDA">
        <w:rPr>
          <w:rFonts w:cstheme="minorHAnsi"/>
          <w:sz w:val="20"/>
          <w:szCs w:val="20"/>
        </w:rPr>
        <w:t xml:space="preserve">the departments of </w:t>
      </w:r>
      <w:proofErr w:type="spellStart"/>
      <w:r w:rsidRPr="004F7BDA">
        <w:rPr>
          <w:rFonts w:cstheme="minorHAnsi"/>
          <w:sz w:val="20"/>
          <w:szCs w:val="20"/>
        </w:rPr>
        <w:t>Thiès</w:t>
      </w:r>
      <w:proofErr w:type="spellEnd"/>
      <w:r w:rsidRPr="004F7BDA">
        <w:rPr>
          <w:rFonts w:cstheme="minorHAnsi"/>
          <w:sz w:val="20"/>
          <w:szCs w:val="20"/>
        </w:rPr>
        <w:t xml:space="preserve"> and </w:t>
      </w:r>
      <w:proofErr w:type="spellStart"/>
      <w:r w:rsidRPr="004F7BDA">
        <w:rPr>
          <w:rFonts w:cstheme="minorHAnsi"/>
          <w:sz w:val="20"/>
          <w:szCs w:val="20"/>
        </w:rPr>
        <w:t>Tivaouane</w:t>
      </w:r>
      <w:proofErr w:type="spellEnd"/>
      <w:r w:rsidRPr="004F7BDA">
        <w:rPr>
          <w:rFonts w:cstheme="minorHAnsi"/>
          <w:sz w:val="20"/>
          <w:szCs w:val="20"/>
        </w:rPr>
        <w:t>.</w:t>
      </w:r>
    </w:p>
    <w:p w14:paraId="0E499517" w14:textId="77777777" w:rsidR="00446C6A" w:rsidRPr="00446C6A" w:rsidRDefault="00446C6A" w:rsidP="00446C6A">
      <w:pPr>
        <w:pStyle w:val="ListParagraph"/>
        <w:rPr>
          <w:rFonts w:cstheme="minorHAnsi"/>
          <w:sz w:val="20"/>
          <w:szCs w:val="20"/>
        </w:rPr>
      </w:pPr>
    </w:p>
    <w:p w14:paraId="20627D7A" w14:textId="6FDAAAAF" w:rsidR="00446C6A" w:rsidRPr="000C4AC3" w:rsidRDefault="00446C6A" w:rsidP="00446C6A">
      <w:pPr>
        <w:pStyle w:val="ListParagraph"/>
        <w:numPr>
          <w:ilvl w:val="0"/>
          <w:numId w:val="14"/>
        </w:numPr>
        <w:jc w:val="both"/>
        <w:rPr>
          <w:rFonts w:cstheme="minorHAnsi"/>
          <w:sz w:val="20"/>
          <w:szCs w:val="20"/>
        </w:rPr>
      </w:pPr>
      <w:r w:rsidRPr="000C4AC3">
        <w:rPr>
          <w:rFonts w:cstheme="minorHAnsi"/>
          <w:sz w:val="20"/>
          <w:szCs w:val="20"/>
        </w:rPr>
        <w:t xml:space="preserve">In FY21 (July 2020), the LP of Kajoor Jankeen </w:t>
      </w:r>
      <w:r w:rsidR="00016D56" w:rsidRPr="000C4AC3">
        <w:rPr>
          <w:rFonts w:cstheme="minorHAnsi"/>
          <w:sz w:val="20"/>
          <w:szCs w:val="20"/>
        </w:rPr>
        <w:t xml:space="preserve">supported </w:t>
      </w:r>
      <w:r w:rsidR="00016D56" w:rsidRPr="000C4AC3">
        <w:rPr>
          <w:rFonts w:cstheme="minorHAnsi"/>
          <w:i/>
          <w:iCs/>
          <w:sz w:val="20"/>
          <w:szCs w:val="20"/>
        </w:rPr>
        <w:t xml:space="preserve">thirty (30) Daaras (3,409 </w:t>
      </w:r>
      <w:proofErr w:type="spellStart"/>
      <w:r w:rsidR="00016D56" w:rsidRPr="000C4AC3">
        <w:rPr>
          <w:rFonts w:cstheme="minorHAnsi"/>
          <w:i/>
          <w:iCs/>
          <w:sz w:val="20"/>
          <w:szCs w:val="20"/>
        </w:rPr>
        <w:t>talibes</w:t>
      </w:r>
      <w:proofErr w:type="spellEnd"/>
      <w:r w:rsidR="00016D56" w:rsidRPr="000C4AC3">
        <w:rPr>
          <w:rFonts w:cstheme="minorHAnsi"/>
          <w:i/>
          <w:iCs/>
          <w:sz w:val="20"/>
          <w:szCs w:val="20"/>
        </w:rPr>
        <w:t xml:space="preserve"> reached</w:t>
      </w:r>
      <w:r w:rsidR="00016D56" w:rsidRPr="000C4AC3">
        <w:rPr>
          <w:rFonts w:cstheme="minorHAnsi"/>
          <w:sz w:val="20"/>
          <w:szCs w:val="20"/>
        </w:rPr>
        <w:t xml:space="preserve">): </w:t>
      </w:r>
    </w:p>
    <w:p w14:paraId="2F2BC499" w14:textId="4F0B753B" w:rsidR="00446C6A" w:rsidRPr="000C4AC3" w:rsidRDefault="00446C6A" w:rsidP="00446C6A">
      <w:pPr>
        <w:pStyle w:val="ListParagraph"/>
        <w:numPr>
          <w:ilvl w:val="1"/>
          <w:numId w:val="14"/>
        </w:numPr>
        <w:jc w:val="both"/>
        <w:rPr>
          <w:rFonts w:cstheme="minorHAnsi"/>
          <w:sz w:val="20"/>
          <w:szCs w:val="20"/>
        </w:rPr>
      </w:pPr>
      <w:proofErr w:type="spellStart"/>
      <w:r w:rsidRPr="000C4AC3">
        <w:rPr>
          <w:rFonts w:cstheme="minorHAnsi"/>
          <w:sz w:val="20"/>
          <w:szCs w:val="20"/>
        </w:rPr>
        <w:t>Desinfection</w:t>
      </w:r>
      <w:proofErr w:type="spellEnd"/>
      <w:r w:rsidRPr="000C4AC3">
        <w:rPr>
          <w:rFonts w:cstheme="minorHAnsi"/>
          <w:sz w:val="20"/>
          <w:szCs w:val="20"/>
        </w:rPr>
        <w:t xml:space="preserve"> and </w:t>
      </w:r>
      <w:proofErr w:type="spellStart"/>
      <w:r w:rsidRPr="000C4AC3">
        <w:rPr>
          <w:rFonts w:cstheme="minorHAnsi"/>
          <w:sz w:val="20"/>
          <w:szCs w:val="20"/>
        </w:rPr>
        <w:t>desinsectisation</w:t>
      </w:r>
      <w:proofErr w:type="spellEnd"/>
      <w:r w:rsidRPr="000C4AC3">
        <w:rPr>
          <w:rFonts w:cstheme="minorHAnsi"/>
          <w:sz w:val="20"/>
          <w:szCs w:val="20"/>
        </w:rPr>
        <w:t xml:space="preserve"> of the Daara</w:t>
      </w:r>
      <w:r w:rsidR="00016D56" w:rsidRPr="000C4AC3">
        <w:rPr>
          <w:rFonts w:cstheme="minorHAnsi"/>
          <w:sz w:val="20"/>
          <w:szCs w:val="20"/>
        </w:rPr>
        <w:t>s</w:t>
      </w:r>
      <w:r w:rsidRPr="000C4AC3">
        <w:rPr>
          <w:rFonts w:cstheme="minorHAnsi"/>
          <w:sz w:val="20"/>
          <w:szCs w:val="20"/>
        </w:rPr>
        <w:t xml:space="preserve"> (</w:t>
      </w:r>
      <w:proofErr w:type="spellStart"/>
      <w:r w:rsidRPr="000C4AC3">
        <w:rPr>
          <w:rFonts w:cstheme="minorHAnsi"/>
          <w:sz w:val="20"/>
          <w:szCs w:val="20"/>
        </w:rPr>
        <w:t>coranic</w:t>
      </w:r>
      <w:proofErr w:type="spellEnd"/>
      <w:r w:rsidRPr="000C4AC3">
        <w:rPr>
          <w:rFonts w:cstheme="minorHAnsi"/>
          <w:sz w:val="20"/>
          <w:szCs w:val="20"/>
        </w:rPr>
        <w:t xml:space="preserve"> schools)</w:t>
      </w:r>
    </w:p>
    <w:p w14:paraId="3D21E864" w14:textId="41658D68" w:rsidR="00446C6A" w:rsidRPr="000C4AC3" w:rsidRDefault="00446C6A" w:rsidP="00446C6A">
      <w:pPr>
        <w:pStyle w:val="ListParagraph"/>
        <w:numPr>
          <w:ilvl w:val="1"/>
          <w:numId w:val="14"/>
        </w:numPr>
        <w:jc w:val="both"/>
        <w:rPr>
          <w:rFonts w:cstheme="minorHAnsi"/>
          <w:sz w:val="20"/>
          <w:szCs w:val="20"/>
        </w:rPr>
      </w:pPr>
      <w:r w:rsidRPr="000C4AC3">
        <w:rPr>
          <w:rFonts w:cstheme="minorHAnsi"/>
          <w:sz w:val="20"/>
          <w:szCs w:val="20"/>
        </w:rPr>
        <w:t xml:space="preserve">Support </w:t>
      </w:r>
      <w:r w:rsidR="00016D56" w:rsidRPr="000C4AC3">
        <w:rPr>
          <w:rFonts w:cstheme="minorHAnsi"/>
          <w:sz w:val="20"/>
          <w:szCs w:val="20"/>
        </w:rPr>
        <w:t xml:space="preserve">with </w:t>
      </w:r>
      <w:r w:rsidRPr="000C4AC3">
        <w:rPr>
          <w:rFonts w:cstheme="minorHAnsi"/>
          <w:sz w:val="20"/>
          <w:szCs w:val="20"/>
        </w:rPr>
        <w:t xml:space="preserve">hygiene kit (soap, detergents, buckets, kettles) </w:t>
      </w:r>
    </w:p>
    <w:p w14:paraId="41151973" w14:textId="059D2AEF" w:rsidR="00446C6A" w:rsidRPr="000C4AC3" w:rsidRDefault="00446C6A" w:rsidP="00446C6A">
      <w:pPr>
        <w:pStyle w:val="ListParagraph"/>
        <w:numPr>
          <w:ilvl w:val="1"/>
          <w:numId w:val="14"/>
        </w:numPr>
        <w:jc w:val="both"/>
        <w:rPr>
          <w:rFonts w:cstheme="minorHAnsi"/>
          <w:sz w:val="20"/>
          <w:szCs w:val="20"/>
        </w:rPr>
      </w:pPr>
      <w:r w:rsidRPr="000C4AC3">
        <w:rPr>
          <w:rFonts w:cstheme="minorHAnsi"/>
          <w:sz w:val="20"/>
          <w:szCs w:val="20"/>
        </w:rPr>
        <w:lastRenderedPageBreak/>
        <w:t>Support of the daraas in food</w:t>
      </w:r>
      <w:r w:rsidR="00016D56" w:rsidRPr="000C4AC3">
        <w:rPr>
          <w:rFonts w:cstheme="minorHAnsi"/>
          <w:sz w:val="20"/>
          <w:szCs w:val="20"/>
        </w:rPr>
        <w:t xml:space="preserve"> </w:t>
      </w:r>
      <w:r w:rsidRPr="000C4AC3">
        <w:rPr>
          <w:rFonts w:cstheme="minorHAnsi"/>
          <w:sz w:val="20"/>
          <w:szCs w:val="20"/>
        </w:rPr>
        <w:t>assistance</w:t>
      </w:r>
    </w:p>
    <w:p w14:paraId="66ADCBF5" w14:textId="19F71CB4" w:rsidR="00446C6A" w:rsidRDefault="00446C6A" w:rsidP="000009B3">
      <w:pPr>
        <w:pStyle w:val="ListParagraph"/>
        <w:numPr>
          <w:ilvl w:val="0"/>
          <w:numId w:val="14"/>
        </w:numPr>
        <w:rPr>
          <w:rFonts w:cstheme="minorHAnsi"/>
          <w:sz w:val="20"/>
          <w:szCs w:val="20"/>
        </w:rPr>
      </w:pPr>
      <w:r w:rsidRPr="000C4AC3">
        <w:rPr>
          <w:rFonts w:cstheme="minorHAnsi"/>
          <w:sz w:val="20"/>
          <w:szCs w:val="20"/>
        </w:rPr>
        <w:t xml:space="preserve">In addition, the LP of Kajoor Jankeen </w:t>
      </w:r>
      <w:r w:rsidR="00016D56" w:rsidRPr="000C4AC3">
        <w:rPr>
          <w:rFonts w:cstheme="minorHAnsi"/>
          <w:sz w:val="20"/>
          <w:szCs w:val="20"/>
        </w:rPr>
        <w:t xml:space="preserve">supported </w:t>
      </w:r>
      <w:r w:rsidRPr="000C4AC3">
        <w:rPr>
          <w:rFonts w:cstheme="minorHAnsi"/>
          <w:sz w:val="20"/>
          <w:szCs w:val="20"/>
        </w:rPr>
        <w:t>the Ministry of Health and Social Action in the implementation of communication activities that reached 4884 people</w:t>
      </w:r>
      <w:r w:rsidR="00EC0092" w:rsidRPr="000C4AC3">
        <w:rPr>
          <w:rFonts w:cstheme="minorHAnsi"/>
          <w:sz w:val="20"/>
          <w:szCs w:val="20"/>
        </w:rPr>
        <w:t xml:space="preserve"> </w:t>
      </w:r>
      <w:r w:rsidR="00B7594E" w:rsidRPr="000C4AC3">
        <w:rPr>
          <w:rFonts w:cstheme="minorHAnsi"/>
          <w:sz w:val="20"/>
          <w:szCs w:val="20"/>
        </w:rPr>
        <w:t>through the C</w:t>
      </w:r>
      <w:r w:rsidR="003F00E8">
        <w:rPr>
          <w:rFonts w:cstheme="minorHAnsi"/>
          <w:sz w:val="20"/>
          <w:szCs w:val="20"/>
        </w:rPr>
        <w:t>o</w:t>
      </w:r>
      <w:r w:rsidR="00EC0092" w:rsidRPr="000C4AC3">
        <w:rPr>
          <w:rFonts w:cstheme="minorHAnsi"/>
          <w:sz w:val="20"/>
          <w:szCs w:val="20"/>
        </w:rPr>
        <w:t>mmunity Engagement</w:t>
      </w:r>
      <w:r w:rsidR="00B7594E" w:rsidRPr="000C4AC3">
        <w:rPr>
          <w:rFonts w:cstheme="minorHAnsi"/>
          <w:sz w:val="20"/>
          <w:szCs w:val="20"/>
        </w:rPr>
        <w:t xml:space="preserve"> strategy</w:t>
      </w:r>
      <w:r w:rsidRPr="000C4AC3">
        <w:rPr>
          <w:rFonts w:cstheme="minorHAnsi"/>
          <w:sz w:val="20"/>
          <w:szCs w:val="20"/>
        </w:rPr>
        <w:t>.</w:t>
      </w:r>
    </w:p>
    <w:p w14:paraId="5F0C25DA" w14:textId="77777777" w:rsidR="00D52230" w:rsidRDefault="00D52230" w:rsidP="00D52230">
      <w:pPr>
        <w:pStyle w:val="ListParagraph"/>
        <w:rPr>
          <w:rFonts w:cstheme="minorHAnsi"/>
          <w:sz w:val="20"/>
          <w:szCs w:val="20"/>
        </w:rPr>
      </w:pPr>
    </w:p>
    <w:p w14:paraId="3276E72D" w14:textId="75D9C577" w:rsidR="0002336A" w:rsidRPr="00D015A1" w:rsidRDefault="0002336A" w:rsidP="0002336A">
      <w:pPr>
        <w:pStyle w:val="ListParagraph"/>
        <w:numPr>
          <w:ilvl w:val="0"/>
          <w:numId w:val="14"/>
        </w:numPr>
        <w:spacing w:line="240" w:lineRule="auto"/>
        <w:jc w:val="both"/>
        <w:rPr>
          <w:rFonts w:cstheme="minorHAnsi"/>
          <w:sz w:val="20"/>
          <w:szCs w:val="20"/>
        </w:rPr>
      </w:pPr>
      <w:r w:rsidRPr="00D015A1">
        <w:rPr>
          <w:rFonts w:cstheme="minorHAnsi"/>
          <w:sz w:val="20"/>
          <w:szCs w:val="20"/>
        </w:rPr>
        <w:t xml:space="preserve">198 boxes of 300 ml hydro-alcoholic gels, 47 hygiene kits in personalized bags, 264 packs of soaps, 47 packs of ZIPLOCK bags distributed in the </w:t>
      </w:r>
      <w:proofErr w:type="spellStart"/>
      <w:r w:rsidRPr="00D015A1">
        <w:rPr>
          <w:rFonts w:cstheme="minorHAnsi"/>
          <w:sz w:val="20"/>
          <w:szCs w:val="20"/>
        </w:rPr>
        <w:t>Diourbel</w:t>
      </w:r>
      <w:proofErr w:type="spellEnd"/>
      <w:r w:rsidRPr="00D015A1">
        <w:rPr>
          <w:rFonts w:cstheme="minorHAnsi"/>
          <w:sz w:val="20"/>
          <w:szCs w:val="20"/>
        </w:rPr>
        <w:t xml:space="preserve"> area in partnership with the PIPADHS project</w:t>
      </w:r>
      <w:r w:rsidR="00D52230" w:rsidRPr="00D015A1">
        <w:rPr>
          <w:rFonts w:cstheme="minorHAnsi"/>
          <w:sz w:val="20"/>
          <w:szCs w:val="20"/>
        </w:rPr>
        <w:t>.</w:t>
      </w:r>
    </w:p>
    <w:p w14:paraId="231B9C80" w14:textId="77777777" w:rsidR="00D76ECE" w:rsidRPr="00D015A1" w:rsidRDefault="00D76ECE" w:rsidP="00D76ECE">
      <w:pPr>
        <w:pStyle w:val="ListParagraph"/>
        <w:spacing w:line="240" w:lineRule="auto"/>
        <w:jc w:val="both"/>
        <w:rPr>
          <w:rFonts w:cstheme="minorHAnsi"/>
          <w:sz w:val="20"/>
          <w:szCs w:val="20"/>
        </w:rPr>
      </w:pPr>
    </w:p>
    <w:p w14:paraId="168F75B4" w14:textId="6A83B731" w:rsidR="0002336A" w:rsidRPr="00D015A1" w:rsidRDefault="0002336A" w:rsidP="0002336A">
      <w:pPr>
        <w:pStyle w:val="ListParagraph"/>
        <w:numPr>
          <w:ilvl w:val="0"/>
          <w:numId w:val="14"/>
        </w:numPr>
        <w:spacing w:line="240" w:lineRule="auto"/>
        <w:jc w:val="both"/>
        <w:rPr>
          <w:rFonts w:cstheme="minorHAnsi"/>
          <w:sz w:val="20"/>
          <w:szCs w:val="20"/>
        </w:rPr>
      </w:pPr>
      <w:r w:rsidRPr="00D015A1">
        <w:rPr>
          <w:rFonts w:cstheme="minorHAnsi"/>
          <w:sz w:val="20"/>
          <w:szCs w:val="20"/>
        </w:rPr>
        <w:t xml:space="preserve">In addition to helping </w:t>
      </w:r>
      <w:proofErr w:type="spellStart"/>
      <w:r w:rsidRPr="00D015A1">
        <w:rPr>
          <w:rFonts w:cstheme="minorHAnsi"/>
          <w:sz w:val="20"/>
          <w:szCs w:val="20"/>
        </w:rPr>
        <w:t>talibé</w:t>
      </w:r>
      <w:proofErr w:type="spellEnd"/>
      <w:r w:rsidRPr="00D015A1">
        <w:rPr>
          <w:rFonts w:cstheme="minorHAnsi"/>
          <w:sz w:val="20"/>
          <w:szCs w:val="20"/>
        </w:rPr>
        <w:t xml:space="preserve"> children in confinement to live in a healthy environment and prevent the spread of disease the LP Kajoor Jankeen focal point of the civil society conducted </w:t>
      </w:r>
      <w:r w:rsidR="003F00E8" w:rsidRPr="00D015A1">
        <w:rPr>
          <w:rFonts w:cstheme="minorHAnsi"/>
          <w:sz w:val="20"/>
          <w:szCs w:val="20"/>
        </w:rPr>
        <w:t>visits</w:t>
      </w:r>
      <w:r w:rsidRPr="00D015A1">
        <w:rPr>
          <w:rFonts w:cstheme="minorHAnsi"/>
          <w:sz w:val="20"/>
          <w:szCs w:val="20"/>
        </w:rPr>
        <w:t xml:space="preserve"> in some </w:t>
      </w:r>
      <w:proofErr w:type="spellStart"/>
      <w:r w:rsidRPr="00D015A1">
        <w:rPr>
          <w:rFonts w:cstheme="minorHAnsi"/>
          <w:sz w:val="20"/>
          <w:szCs w:val="20"/>
        </w:rPr>
        <w:t>Daara</w:t>
      </w:r>
      <w:proofErr w:type="spellEnd"/>
      <w:r w:rsidRPr="00D015A1">
        <w:rPr>
          <w:rFonts w:cstheme="minorHAnsi"/>
          <w:sz w:val="20"/>
          <w:szCs w:val="20"/>
        </w:rPr>
        <w:t xml:space="preserve"> to inquire about the situation of the children and raise awareness of the </w:t>
      </w:r>
      <w:proofErr w:type="spellStart"/>
      <w:r w:rsidR="009A0DDF" w:rsidRPr="00D015A1">
        <w:rPr>
          <w:rFonts w:cstheme="minorHAnsi"/>
          <w:sz w:val="20"/>
          <w:szCs w:val="20"/>
        </w:rPr>
        <w:t>Serignes</w:t>
      </w:r>
      <w:proofErr w:type="spellEnd"/>
      <w:r w:rsidR="009A0DDF" w:rsidRPr="00D015A1">
        <w:rPr>
          <w:rFonts w:cstheme="minorHAnsi"/>
          <w:sz w:val="20"/>
          <w:szCs w:val="20"/>
        </w:rPr>
        <w:t xml:space="preserve"> </w:t>
      </w:r>
      <w:proofErr w:type="spellStart"/>
      <w:r w:rsidRPr="00D015A1">
        <w:rPr>
          <w:rFonts w:cstheme="minorHAnsi"/>
          <w:sz w:val="20"/>
          <w:szCs w:val="20"/>
        </w:rPr>
        <w:t>Daara</w:t>
      </w:r>
      <w:proofErr w:type="spellEnd"/>
      <w:r w:rsidRPr="00D015A1">
        <w:rPr>
          <w:rFonts w:cstheme="minorHAnsi"/>
          <w:sz w:val="20"/>
          <w:szCs w:val="20"/>
        </w:rPr>
        <w:t xml:space="preserve"> for a possible return of </w:t>
      </w:r>
      <w:r w:rsidR="009A0DDF" w:rsidRPr="00D015A1">
        <w:rPr>
          <w:rFonts w:cstheme="minorHAnsi"/>
          <w:sz w:val="20"/>
          <w:szCs w:val="20"/>
        </w:rPr>
        <w:t xml:space="preserve">those </w:t>
      </w:r>
      <w:proofErr w:type="spellStart"/>
      <w:r w:rsidRPr="00D015A1">
        <w:rPr>
          <w:rFonts w:cstheme="minorHAnsi"/>
          <w:sz w:val="20"/>
          <w:szCs w:val="20"/>
        </w:rPr>
        <w:t>talibés</w:t>
      </w:r>
      <w:proofErr w:type="spellEnd"/>
      <w:r w:rsidR="009A0DDF" w:rsidRPr="00D015A1">
        <w:rPr>
          <w:rFonts w:cstheme="minorHAnsi"/>
          <w:sz w:val="20"/>
          <w:szCs w:val="20"/>
        </w:rPr>
        <w:t xml:space="preserve"> that continue to roam the streets</w:t>
      </w:r>
      <w:r w:rsidR="00D76ECE" w:rsidRPr="00D015A1">
        <w:rPr>
          <w:rFonts w:cstheme="minorHAnsi"/>
          <w:sz w:val="20"/>
          <w:szCs w:val="20"/>
        </w:rPr>
        <w:t>.</w:t>
      </w:r>
    </w:p>
    <w:p w14:paraId="4096B82C" w14:textId="77777777" w:rsidR="00D76ECE" w:rsidRPr="00D015A1" w:rsidRDefault="00D76ECE" w:rsidP="00D76ECE">
      <w:pPr>
        <w:pStyle w:val="ListParagraph"/>
        <w:spacing w:line="240" w:lineRule="auto"/>
        <w:jc w:val="both"/>
        <w:rPr>
          <w:rFonts w:cstheme="minorHAnsi"/>
          <w:sz w:val="20"/>
          <w:szCs w:val="20"/>
        </w:rPr>
      </w:pPr>
    </w:p>
    <w:p w14:paraId="18A33164" w14:textId="754FB23D" w:rsidR="0002336A" w:rsidRPr="00D015A1" w:rsidRDefault="0002336A" w:rsidP="0002336A">
      <w:pPr>
        <w:pStyle w:val="ListParagraph"/>
        <w:numPr>
          <w:ilvl w:val="0"/>
          <w:numId w:val="14"/>
        </w:numPr>
        <w:spacing w:line="240" w:lineRule="auto"/>
        <w:jc w:val="both"/>
        <w:rPr>
          <w:rFonts w:cstheme="minorHAnsi"/>
          <w:sz w:val="20"/>
          <w:szCs w:val="20"/>
        </w:rPr>
      </w:pPr>
      <w:r w:rsidRPr="00D015A1">
        <w:rPr>
          <w:rFonts w:cstheme="minorHAnsi"/>
          <w:sz w:val="20"/>
          <w:szCs w:val="20"/>
        </w:rPr>
        <w:t xml:space="preserve">Provision of hygiene kits to 500 targeted households in the 3,250 households enrolled in the P&amp;G program of </w:t>
      </w:r>
      <w:proofErr w:type="spellStart"/>
      <w:r w:rsidRPr="00D015A1">
        <w:rPr>
          <w:rFonts w:cstheme="minorHAnsi"/>
          <w:sz w:val="20"/>
          <w:szCs w:val="20"/>
        </w:rPr>
        <w:t>ChilFund</w:t>
      </w:r>
      <w:proofErr w:type="spellEnd"/>
      <w:r w:rsidRPr="00D015A1">
        <w:rPr>
          <w:rFonts w:cstheme="minorHAnsi"/>
          <w:sz w:val="20"/>
          <w:szCs w:val="20"/>
        </w:rPr>
        <w:t xml:space="preserve"> Senegal and 20 </w:t>
      </w:r>
      <w:proofErr w:type="spellStart"/>
      <w:r w:rsidRPr="00D015A1">
        <w:rPr>
          <w:rFonts w:cstheme="minorHAnsi"/>
          <w:sz w:val="20"/>
          <w:szCs w:val="20"/>
        </w:rPr>
        <w:t>Daara</w:t>
      </w:r>
      <w:proofErr w:type="spellEnd"/>
      <w:r w:rsidRPr="00D015A1">
        <w:rPr>
          <w:rFonts w:cstheme="minorHAnsi"/>
          <w:sz w:val="20"/>
          <w:szCs w:val="20"/>
        </w:rPr>
        <w:t xml:space="preserve">, located in the communes of Dakar. This program, called the COVID P&amp;G Plan, was carried out to fight against Covid-19 in 500 households enrolled in the P&amp;G program and 20 Daaras that did not benefit from support under phases I and II of the response plan against Covid-19. After implementation and data capitalization, this activity reached a total of 5063 people in households and Daaras. </w:t>
      </w:r>
    </w:p>
    <w:p w14:paraId="0D75C2E7" w14:textId="77777777" w:rsidR="00D76ECE" w:rsidRPr="00686E06" w:rsidRDefault="00D76ECE" w:rsidP="00D76ECE">
      <w:pPr>
        <w:pStyle w:val="ListParagraph"/>
        <w:spacing w:line="240" w:lineRule="auto"/>
        <w:jc w:val="both"/>
        <w:rPr>
          <w:rFonts w:cstheme="minorHAnsi"/>
          <w:sz w:val="20"/>
          <w:szCs w:val="20"/>
          <w:highlight w:val="yellow"/>
        </w:rPr>
      </w:pPr>
    </w:p>
    <w:p w14:paraId="5651294E" w14:textId="32CDEBA1" w:rsidR="00DD56FF" w:rsidRDefault="0002336A" w:rsidP="00DD56FF">
      <w:pPr>
        <w:pStyle w:val="ListParagraph"/>
        <w:numPr>
          <w:ilvl w:val="0"/>
          <w:numId w:val="14"/>
        </w:numPr>
        <w:spacing w:before="240" w:line="240" w:lineRule="auto"/>
        <w:jc w:val="both"/>
        <w:rPr>
          <w:rFonts w:cstheme="minorHAnsi"/>
          <w:sz w:val="20"/>
          <w:szCs w:val="20"/>
        </w:rPr>
      </w:pPr>
      <w:r w:rsidRPr="00D015A1">
        <w:rPr>
          <w:rFonts w:cstheme="minorHAnsi"/>
          <w:sz w:val="20"/>
          <w:szCs w:val="20"/>
        </w:rPr>
        <w:t xml:space="preserve">In partnership with the National Association of Health Communities (ANCS) Pencum Ndakaru trained 44 volunteers on COVID-19 sensitization techniques to massively sensitize the community </w:t>
      </w:r>
      <w:r w:rsidR="00DD56FF" w:rsidRPr="00D015A1">
        <w:rPr>
          <w:rFonts w:cstheme="minorHAnsi"/>
          <w:sz w:val="20"/>
          <w:szCs w:val="20"/>
        </w:rPr>
        <w:t>to</w:t>
      </w:r>
      <w:r w:rsidRPr="00D015A1">
        <w:rPr>
          <w:rFonts w:cstheme="minorHAnsi"/>
          <w:sz w:val="20"/>
          <w:szCs w:val="20"/>
        </w:rPr>
        <w:t xml:space="preserve"> break the community transmission chain that is constantly growing in the Dakar region. In nine (09) days of sensitization on COVID-19, they were able to sensitize and raise awareness of 3960 people.</w:t>
      </w:r>
    </w:p>
    <w:p w14:paraId="20D55116" w14:textId="77777777" w:rsidR="00DD56FF" w:rsidRPr="00DD56FF" w:rsidRDefault="00DD56FF" w:rsidP="00DD56FF">
      <w:pPr>
        <w:pStyle w:val="ListParagraph"/>
        <w:spacing w:before="240" w:line="240" w:lineRule="auto"/>
        <w:jc w:val="both"/>
        <w:rPr>
          <w:rFonts w:cstheme="minorHAnsi"/>
          <w:sz w:val="20"/>
          <w:szCs w:val="20"/>
        </w:rPr>
      </w:pPr>
    </w:p>
    <w:p w14:paraId="4F80D2F2" w14:textId="77777777" w:rsidR="00DD56FF" w:rsidRPr="00220555" w:rsidRDefault="00AC5555" w:rsidP="00DD56FF">
      <w:pPr>
        <w:pStyle w:val="ListParagraph"/>
        <w:numPr>
          <w:ilvl w:val="0"/>
          <w:numId w:val="11"/>
        </w:numPr>
        <w:tabs>
          <w:tab w:val="left" w:pos="5387"/>
        </w:tabs>
        <w:jc w:val="both"/>
        <w:rPr>
          <w:rFonts w:cstheme="minorHAnsi"/>
          <w:sz w:val="20"/>
          <w:szCs w:val="20"/>
        </w:rPr>
      </w:pPr>
      <w:r w:rsidRPr="00220555">
        <w:rPr>
          <w:b/>
          <w:bCs/>
          <w:noProof/>
        </w:rPr>
        <w:drawing>
          <wp:anchor distT="0" distB="0" distL="114300" distR="114300" simplePos="0" relativeHeight="251668483" behindDoc="0" locked="0" layoutInCell="1" allowOverlap="1" wp14:anchorId="7E46EE18" wp14:editId="06132AB4">
            <wp:simplePos x="0" y="0"/>
            <wp:positionH relativeFrom="margin">
              <wp:posOffset>190500</wp:posOffset>
            </wp:positionH>
            <wp:positionV relativeFrom="paragraph">
              <wp:posOffset>8890</wp:posOffset>
            </wp:positionV>
            <wp:extent cx="3022600" cy="2295525"/>
            <wp:effectExtent l="0" t="0" r="6350" b="9525"/>
            <wp:wrapThrough wrapText="bothSides">
              <wp:wrapPolygon edited="0">
                <wp:start x="0" y="0"/>
                <wp:lineTo x="0" y="21510"/>
                <wp:lineTo x="21509" y="21510"/>
                <wp:lineTo x="21509" y="0"/>
                <wp:lineTo x="0" y="0"/>
              </wp:wrapPolygon>
            </wp:wrapThrough>
            <wp:docPr id="27" name="Image 27" descr="C:\Users\HP\Desktop\Photo 3 ateliers et desinfection\Desinfection Daaras 2020\20201027_16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Desktop\Photo 3 ateliers et desinfection\Desinfection Daaras 2020\20201027_16071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0226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555">
        <w:rPr>
          <w:rFonts w:cstheme="minorHAnsi"/>
          <w:b/>
          <w:bCs/>
          <w:sz w:val="20"/>
          <w:szCs w:val="20"/>
        </w:rPr>
        <w:t>The Pencum Ndakaru federation</w:t>
      </w:r>
      <w:r w:rsidRPr="00220555">
        <w:rPr>
          <w:rFonts w:cstheme="minorHAnsi"/>
          <w:sz w:val="20"/>
          <w:szCs w:val="20"/>
        </w:rPr>
        <w:t xml:space="preserve"> carried out its disinfection activities in the partner daaras during the month of October. </w:t>
      </w:r>
      <w:r w:rsidRPr="00220555">
        <w:rPr>
          <w:rFonts w:cstheme="minorHAnsi"/>
          <w:b/>
          <w:bCs/>
          <w:sz w:val="20"/>
          <w:szCs w:val="20"/>
        </w:rPr>
        <w:t>30 partner daaras</w:t>
      </w:r>
      <w:r w:rsidRPr="00220555">
        <w:rPr>
          <w:rFonts w:cstheme="minorHAnsi"/>
          <w:sz w:val="20"/>
          <w:szCs w:val="20"/>
        </w:rPr>
        <w:t xml:space="preserve"> benefited from this support, affecting </w:t>
      </w:r>
      <w:r w:rsidRPr="00220555">
        <w:rPr>
          <w:rFonts w:cstheme="minorHAnsi"/>
          <w:b/>
          <w:bCs/>
          <w:sz w:val="20"/>
          <w:szCs w:val="20"/>
        </w:rPr>
        <w:t xml:space="preserve">3,226 </w:t>
      </w:r>
      <w:proofErr w:type="spellStart"/>
      <w:r w:rsidRPr="00220555">
        <w:rPr>
          <w:rFonts w:cstheme="minorHAnsi"/>
          <w:b/>
          <w:bCs/>
          <w:sz w:val="20"/>
          <w:szCs w:val="20"/>
        </w:rPr>
        <w:t>Talibes</w:t>
      </w:r>
      <w:proofErr w:type="spellEnd"/>
      <w:r w:rsidRPr="00220555">
        <w:rPr>
          <w:rFonts w:cstheme="minorHAnsi"/>
          <w:b/>
          <w:bCs/>
          <w:sz w:val="20"/>
          <w:szCs w:val="20"/>
        </w:rPr>
        <w:t xml:space="preserve"> children</w:t>
      </w:r>
      <w:r w:rsidRPr="00220555">
        <w:rPr>
          <w:rFonts w:cstheme="minorHAnsi"/>
          <w:sz w:val="20"/>
          <w:szCs w:val="20"/>
        </w:rPr>
        <w:t xml:space="preserve">. An ECD center was disinfected and the headquarters of an association. Collaboration with local authorities has been a good practice to perpetuate. </w:t>
      </w:r>
    </w:p>
    <w:p w14:paraId="6188499E" w14:textId="01F72F6D" w:rsidR="00AC5555" w:rsidRPr="00220555" w:rsidRDefault="00AC5555" w:rsidP="00DD56FF">
      <w:pPr>
        <w:pStyle w:val="ListParagraph"/>
        <w:numPr>
          <w:ilvl w:val="0"/>
          <w:numId w:val="11"/>
        </w:numPr>
        <w:tabs>
          <w:tab w:val="left" w:pos="5387"/>
        </w:tabs>
        <w:jc w:val="both"/>
        <w:rPr>
          <w:rFonts w:cstheme="minorHAnsi"/>
          <w:sz w:val="20"/>
          <w:szCs w:val="20"/>
        </w:rPr>
      </w:pPr>
      <w:r w:rsidRPr="00220555">
        <w:rPr>
          <w:rFonts w:cstheme="minorHAnsi"/>
          <w:sz w:val="20"/>
          <w:szCs w:val="20"/>
        </w:rPr>
        <w:t xml:space="preserve">At </w:t>
      </w:r>
      <w:proofErr w:type="spellStart"/>
      <w:r w:rsidRPr="00220555">
        <w:rPr>
          <w:rFonts w:cstheme="minorHAnsi"/>
          <w:sz w:val="20"/>
          <w:szCs w:val="20"/>
        </w:rPr>
        <w:t>Mbour</w:t>
      </w:r>
      <w:proofErr w:type="spellEnd"/>
      <w:r w:rsidRPr="00220555">
        <w:rPr>
          <w:rFonts w:cstheme="minorHAnsi"/>
          <w:sz w:val="20"/>
          <w:szCs w:val="20"/>
        </w:rPr>
        <w:t xml:space="preserve"> with </w:t>
      </w:r>
      <w:r w:rsidRPr="00220555">
        <w:rPr>
          <w:rFonts w:cstheme="minorHAnsi"/>
          <w:b/>
          <w:bCs/>
          <w:sz w:val="20"/>
          <w:szCs w:val="20"/>
        </w:rPr>
        <w:t xml:space="preserve">the partner </w:t>
      </w:r>
      <w:proofErr w:type="spellStart"/>
      <w:r w:rsidRPr="00220555">
        <w:rPr>
          <w:rFonts w:cstheme="minorHAnsi"/>
          <w:b/>
          <w:bCs/>
          <w:sz w:val="20"/>
          <w:szCs w:val="20"/>
        </w:rPr>
        <w:t>Fel</w:t>
      </w:r>
      <w:proofErr w:type="spellEnd"/>
      <w:r w:rsidRPr="00220555">
        <w:rPr>
          <w:rFonts w:cstheme="minorHAnsi"/>
          <w:b/>
          <w:bCs/>
          <w:sz w:val="20"/>
          <w:szCs w:val="20"/>
        </w:rPr>
        <w:t xml:space="preserve"> </w:t>
      </w:r>
      <w:proofErr w:type="spellStart"/>
      <w:r w:rsidRPr="00220555">
        <w:rPr>
          <w:rFonts w:cstheme="minorHAnsi"/>
          <w:b/>
          <w:bCs/>
          <w:sz w:val="20"/>
          <w:szCs w:val="20"/>
        </w:rPr>
        <w:t>Yook</w:t>
      </w:r>
      <w:proofErr w:type="spellEnd"/>
      <w:r w:rsidRPr="00220555">
        <w:rPr>
          <w:rFonts w:cstheme="minorHAnsi"/>
          <w:sz w:val="20"/>
          <w:szCs w:val="20"/>
        </w:rPr>
        <w:t xml:space="preserve">, </w:t>
      </w:r>
      <w:r w:rsidRPr="00220555">
        <w:rPr>
          <w:rFonts w:cstheme="minorHAnsi"/>
          <w:b/>
          <w:bCs/>
          <w:sz w:val="20"/>
          <w:szCs w:val="20"/>
        </w:rPr>
        <w:t xml:space="preserve">support </w:t>
      </w:r>
      <w:r w:rsidR="00B614DC" w:rsidRPr="00220555">
        <w:rPr>
          <w:rFonts w:cstheme="minorHAnsi"/>
          <w:b/>
          <w:bCs/>
          <w:sz w:val="20"/>
          <w:szCs w:val="20"/>
        </w:rPr>
        <w:t>to 1318 households</w:t>
      </w:r>
      <w:r w:rsidR="00B614DC" w:rsidRPr="00220555">
        <w:rPr>
          <w:rFonts w:cstheme="minorHAnsi"/>
          <w:sz w:val="20"/>
          <w:szCs w:val="20"/>
        </w:rPr>
        <w:t xml:space="preserve"> </w:t>
      </w:r>
      <w:r w:rsidRPr="00220555">
        <w:rPr>
          <w:rFonts w:cstheme="minorHAnsi"/>
          <w:sz w:val="20"/>
          <w:szCs w:val="20"/>
        </w:rPr>
        <w:t>to obtain hygiene kits such as the distribution of hand washing soap was given. Also, an allocation of improved onion seeds to the households was made.</w:t>
      </w:r>
    </w:p>
    <w:p w14:paraId="79E970EF" w14:textId="673D6C2A" w:rsidR="000C399E" w:rsidRDefault="00154C19" w:rsidP="00354B19">
      <w:pPr>
        <w:jc w:val="both"/>
        <w:rPr>
          <w:rFonts w:cstheme="minorHAnsi"/>
          <w:sz w:val="20"/>
          <w:szCs w:val="20"/>
        </w:rPr>
      </w:pPr>
      <w:r w:rsidRPr="000C4AC3">
        <w:rPr>
          <w:rFonts w:cstheme="minorHAnsi"/>
          <w:sz w:val="20"/>
          <w:szCs w:val="20"/>
        </w:rPr>
        <w:t>A strategic approach has been to engage Youth</w:t>
      </w:r>
      <w:r w:rsidRPr="00E54D5D">
        <w:rPr>
          <w:rFonts w:cstheme="minorHAnsi"/>
          <w:sz w:val="20"/>
          <w:szCs w:val="20"/>
        </w:rPr>
        <w:t xml:space="preserve"> in the COVID19 response. Hence three of our six local partners (</w:t>
      </w:r>
      <w:proofErr w:type="spellStart"/>
      <w:r w:rsidRPr="00E54D5D">
        <w:rPr>
          <w:rFonts w:cstheme="minorHAnsi"/>
          <w:sz w:val="20"/>
          <w:szCs w:val="20"/>
        </w:rPr>
        <w:t>Ziguinchor</w:t>
      </w:r>
      <w:proofErr w:type="spellEnd"/>
      <w:r w:rsidRPr="00E54D5D">
        <w:rPr>
          <w:rFonts w:cstheme="minorHAnsi"/>
          <w:sz w:val="20"/>
          <w:szCs w:val="20"/>
        </w:rPr>
        <w:t xml:space="preserve">, Baol, </w:t>
      </w:r>
      <w:proofErr w:type="spellStart"/>
      <w:r w:rsidRPr="00E54D5D">
        <w:rPr>
          <w:rFonts w:cstheme="minorHAnsi"/>
          <w:sz w:val="20"/>
          <w:szCs w:val="20"/>
        </w:rPr>
        <w:t>Thies</w:t>
      </w:r>
      <w:proofErr w:type="spellEnd"/>
      <w:r w:rsidRPr="00E54D5D">
        <w:rPr>
          <w:rFonts w:cstheme="minorHAnsi"/>
          <w:sz w:val="20"/>
          <w:szCs w:val="20"/>
        </w:rPr>
        <w:t>) also trained youth in sensitization so that they are also able to sensitize their communities</w:t>
      </w:r>
      <w:r w:rsidR="00D53D4D" w:rsidRPr="00E54D5D">
        <w:rPr>
          <w:rFonts w:cstheme="minorHAnsi"/>
          <w:sz w:val="20"/>
          <w:szCs w:val="20"/>
        </w:rPr>
        <w:t xml:space="preserve">. </w:t>
      </w:r>
      <w:r w:rsidRPr="00E54D5D">
        <w:rPr>
          <w:rFonts w:cstheme="minorHAnsi"/>
          <w:sz w:val="20"/>
          <w:szCs w:val="20"/>
        </w:rPr>
        <w:t xml:space="preserve">In terms of collaboration, we are working with the </w:t>
      </w:r>
      <w:proofErr w:type="spellStart"/>
      <w:r w:rsidRPr="00E54D5D">
        <w:rPr>
          <w:rFonts w:cstheme="minorHAnsi"/>
          <w:sz w:val="20"/>
          <w:szCs w:val="20"/>
        </w:rPr>
        <w:t>MoH</w:t>
      </w:r>
      <w:proofErr w:type="spellEnd"/>
      <w:r w:rsidRPr="00E54D5D">
        <w:rPr>
          <w:rFonts w:cstheme="minorHAnsi"/>
          <w:sz w:val="20"/>
          <w:szCs w:val="20"/>
        </w:rPr>
        <w:t>, the District health teams, and the Regional and Departmental COVID19 response teams in place</w:t>
      </w:r>
      <w:r w:rsidR="00D53D4D" w:rsidRPr="00E54D5D">
        <w:rPr>
          <w:rFonts w:cstheme="minorHAnsi"/>
          <w:sz w:val="20"/>
          <w:szCs w:val="20"/>
        </w:rPr>
        <w:t xml:space="preserve">. </w:t>
      </w:r>
      <w:r w:rsidR="00C35114" w:rsidRPr="004A3A81">
        <w:rPr>
          <w:rFonts w:cstheme="minorHAnsi"/>
          <w:sz w:val="20"/>
          <w:szCs w:val="20"/>
        </w:rPr>
        <w:t xml:space="preserve">7651 home visits have been made by the Relays and staff in the children's homes. Such visits have also been carried out in 54 </w:t>
      </w:r>
      <w:proofErr w:type="spellStart"/>
      <w:r w:rsidR="00C35114" w:rsidRPr="004A3A81">
        <w:rPr>
          <w:rFonts w:cstheme="minorHAnsi"/>
          <w:sz w:val="20"/>
          <w:szCs w:val="20"/>
        </w:rPr>
        <w:t>daara</w:t>
      </w:r>
      <w:proofErr w:type="spellEnd"/>
      <w:r w:rsidR="00C35114" w:rsidRPr="004A3A81">
        <w:rPr>
          <w:rFonts w:cstheme="minorHAnsi"/>
          <w:sz w:val="20"/>
          <w:szCs w:val="20"/>
        </w:rPr>
        <w:t xml:space="preserve"> (</w:t>
      </w:r>
      <w:proofErr w:type="spellStart"/>
      <w:r w:rsidR="00C35114" w:rsidRPr="004A3A81">
        <w:rPr>
          <w:rFonts w:cstheme="minorHAnsi"/>
          <w:sz w:val="20"/>
          <w:szCs w:val="20"/>
        </w:rPr>
        <w:t>coranic</w:t>
      </w:r>
      <w:proofErr w:type="spellEnd"/>
      <w:r w:rsidR="00C35114" w:rsidRPr="004A3A81">
        <w:rPr>
          <w:rFonts w:cstheme="minorHAnsi"/>
          <w:sz w:val="20"/>
          <w:szCs w:val="20"/>
        </w:rPr>
        <w:t xml:space="preserve"> schools) in Pencum Ndakaru, Baol, </w:t>
      </w:r>
      <w:proofErr w:type="spellStart"/>
      <w:r w:rsidR="00C35114" w:rsidRPr="004A3A81">
        <w:rPr>
          <w:rFonts w:cstheme="minorHAnsi"/>
          <w:sz w:val="20"/>
          <w:szCs w:val="20"/>
        </w:rPr>
        <w:t>Dimbaya</w:t>
      </w:r>
      <w:proofErr w:type="spellEnd"/>
      <w:r w:rsidR="00C35114" w:rsidRPr="004A3A81">
        <w:rPr>
          <w:rFonts w:cstheme="minorHAnsi"/>
          <w:sz w:val="20"/>
          <w:szCs w:val="20"/>
        </w:rPr>
        <w:t xml:space="preserve">, </w:t>
      </w:r>
      <w:proofErr w:type="spellStart"/>
      <w:r w:rsidR="00C35114" w:rsidRPr="004A3A81">
        <w:rPr>
          <w:rFonts w:cstheme="minorHAnsi"/>
          <w:sz w:val="20"/>
          <w:szCs w:val="20"/>
        </w:rPr>
        <w:t>Kajoor</w:t>
      </w:r>
      <w:proofErr w:type="spellEnd"/>
      <w:r w:rsidR="00C35114" w:rsidRPr="004A3A81">
        <w:rPr>
          <w:rFonts w:cstheme="minorHAnsi"/>
          <w:sz w:val="20"/>
          <w:szCs w:val="20"/>
        </w:rPr>
        <w:t xml:space="preserve"> </w:t>
      </w:r>
      <w:proofErr w:type="spellStart"/>
      <w:r w:rsidR="00C35114" w:rsidRPr="004A3A81">
        <w:rPr>
          <w:rFonts w:cstheme="minorHAnsi"/>
          <w:sz w:val="20"/>
          <w:szCs w:val="20"/>
        </w:rPr>
        <w:t>jankeen</w:t>
      </w:r>
      <w:proofErr w:type="spellEnd"/>
      <w:r w:rsidR="00C35114" w:rsidRPr="004A3A81">
        <w:rPr>
          <w:rFonts w:cstheme="minorHAnsi"/>
          <w:sz w:val="20"/>
          <w:szCs w:val="20"/>
        </w:rPr>
        <w:t xml:space="preserve"> and </w:t>
      </w:r>
      <w:proofErr w:type="spellStart"/>
      <w:r w:rsidR="00C35114" w:rsidRPr="004A3A81">
        <w:rPr>
          <w:rFonts w:cstheme="minorHAnsi"/>
          <w:sz w:val="20"/>
          <w:szCs w:val="20"/>
        </w:rPr>
        <w:t>Dimbaya</w:t>
      </w:r>
      <w:proofErr w:type="spellEnd"/>
      <w:r w:rsidR="00877321" w:rsidRPr="004A3A81">
        <w:rPr>
          <w:rFonts w:cstheme="minorHAnsi"/>
          <w:sz w:val="20"/>
          <w:szCs w:val="20"/>
        </w:rPr>
        <w:t>.</w:t>
      </w:r>
      <w:r w:rsidR="00877321" w:rsidRPr="00E54D5D">
        <w:rPr>
          <w:rFonts w:cstheme="minorHAnsi"/>
          <w:sz w:val="20"/>
          <w:szCs w:val="20"/>
        </w:rPr>
        <w:t xml:space="preserve"> </w:t>
      </w:r>
      <w:r w:rsidR="00C35114" w:rsidRPr="00E54D5D">
        <w:rPr>
          <w:rFonts w:cstheme="minorHAnsi"/>
          <w:sz w:val="20"/>
          <w:szCs w:val="20"/>
        </w:rPr>
        <w:t xml:space="preserve">9850 T-shirts were distributed to the relays to enable communities to distinguish them (note they also have protective gear: masks, gloves and adhere to social distancing guidelines). Regarding the flyers, </w:t>
      </w:r>
      <w:r w:rsidR="00C35114" w:rsidRPr="00E54D5D">
        <w:rPr>
          <w:rFonts w:cstheme="minorHAnsi"/>
          <w:i/>
          <w:iCs/>
          <w:sz w:val="20"/>
          <w:szCs w:val="20"/>
        </w:rPr>
        <w:t>9850</w:t>
      </w:r>
      <w:r w:rsidR="00C35114" w:rsidRPr="00E54D5D">
        <w:rPr>
          <w:rFonts w:cstheme="minorHAnsi"/>
          <w:sz w:val="20"/>
          <w:szCs w:val="20"/>
        </w:rPr>
        <w:t xml:space="preserve"> have been distributed to improve awareness among children, </w:t>
      </w:r>
      <w:r w:rsidR="004A3A81" w:rsidRPr="00E54D5D">
        <w:rPr>
          <w:rFonts w:cstheme="minorHAnsi"/>
          <w:sz w:val="20"/>
          <w:szCs w:val="20"/>
        </w:rPr>
        <w:t>families,</w:t>
      </w:r>
      <w:r w:rsidR="00C35114" w:rsidRPr="00E54D5D">
        <w:rPr>
          <w:rFonts w:cstheme="minorHAnsi"/>
          <w:sz w:val="20"/>
          <w:szCs w:val="20"/>
        </w:rPr>
        <w:t xml:space="preserve"> and communities.</w:t>
      </w:r>
      <w:r w:rsidR="00C81A1D" w:rsidRPr="00E54D5D">
        <w:rPr>
          <w:rFonts w:cstheme="minorHAnsi"/>
          <w:sz w:val="20"/>
          <w:szCs w:val="20"/>
        </w:rPr>
        <w:t xml:space="preserve">  Six departmental and two regional COVID19 Response committees in place have been supported. </w:t>
      </w:r>
      <w:r w:rsidR="000C399E" w:rsidRPr="00E54D5D">
        <w:rPr>
          <w:rFonts w:cstheme="minorHAnsi"/>
          <w:sz w:val="20"/>
          <w:szCs w:val="20"/>
          <w:highlight w:val="green"/>
        </w:rPr>
        <w:t xml:space="preserve"> </w:t>
      </w:r>
    </w:p>
    <w:p w14:paraId="06AD1AA6" w14:textId="2DCE8858" w:rsidR="005A63ED" w:rsidRPr="00E74C6A" w:rsidRDefault="005A63ED" w:rsidP="000009B3">
      <w:pPr>
        <w:spacing w:after="0"/>
        <w:rPr>
          <w:rFonts w:cstheme="minorHAnsi"/>
          <w:sz w:val="20"/>
          <w:szCs w:val="20"/>
        </w:rPr>
      </w:pPr>
      <w:r w:rsidRPr="00E74C6A">
        <w:rPr>
          <w:rFonts w:cstheme="minorHAnsi"/>
          <w:sz w:val="20"/>
          <w:szCs w:val="20"/>
        </w:rPr>
        <w:lastRenderedPageBreak/>
        <w:t xml:space="preserve">At central level, the ChildFund Senegal health team supported the </w:t>
      </w:r>
      <w:proofErr w:type="spellStart"/>
      <w:r w:rsidRPr="00E74C6A">
        <w:rPr>
          <w:rFonts w:cstheme="minorHAnsi"/>
          <w:sz w:val="20"/>
          <w:szCs w:val="20"/>
        </w:rPr>
        <w:t>MoH</w:t>
      </w:r>
      <w:proofErr w:type="spellEnd"/>
      <w:r w:rsidRPr="00E74C6A">
        <w:rPr>
          <w:rFonts w:cstheme="minorHAnsi"/>
          <w:sz w:val="20"/>
          <w:szCs w:val="20"/>
        </w:rPr>
        <w:t xml:space="preserve"> on the finalization of the Community engagement orientation tools as well as its implementation toward the COVID19 response in Senegal.  </w:t>
      </w:r>
    </w:p>
    <w:p w14:paraId="13222396" w14:textId="77777777" w:rsidR="005A63ED" w:rsidRPr="00E74C6A" w:rsidRDefault="005A63ED" w:rsidP="000009B3">
      <w:pPr>
        <w:spacing w:after="0"/>
        <w:rPr>
          <w:rFonts w:cstheme="minorHAnsi"/>
          <w:sz w:val="20"/>
          <w:szCs w:val="20"/>
        </w:rPr>
      </w:pPr>
      <w:r w:rsidRPr="00E74C6A">
        <w:rPr>
          <w:rFonts w:cstheme="minorHAnsi"/>
          <w:sz w:val="20"/>
          <w:szCs w:val="20"/>
        </w:rPr>
        <w:t xml:space="preserve">In 7 regions, training of community agents on the Community engagement COVID19 responses has </w:t>
      </w:r>
      <w:proofErr w:type="gramStart"/>
      <w:r w:rsidRPr="00E74C6A">
        <w:rPr>
          <w:rFonts w:cstheme="minorHAnsi"/>
          <w:sz w:val="20"/>
          <w:szCs w:val="20"/>
        </w:rPr>
        <w:t>begun :</w:t>
      </w:r>
      <w:proofErr w:type="gramEnd"/>
      <w:r w:rsidRPr="00E74C6A">
        <w:rPr>
          <w:rFonts w:cstheme="minorHAnsi"/>
          <w:sz w:val="20"/>
          <w:szCs w:val="20"/>
        </w:rPr>
        <w:t xml:space="preserve"> </w:t>
      </w:r>
    </w:p>
    <w:p w14:paraId="380ECE84" w14:textId="08C7600D" w:rsidR="005A63ED" w:rsidRPr="00E74C6A" w:rsidRDefault="005A63ED" w:rsidP="000009B3">
      <w:pPr>
        <w:spacing w:after="0"/>
        <w:rPr>
          <w:rFonts w:cstheme="minorHAnsi"/>
          <w:sz w:val="20"/>
          <w:szCs w:val="20"/>
        </w:rPr>
      </w:pPr>
      <w:r w:rsidRPr="00E74C6A">
        <w:rPr>
          <w:rFonts w:cstheme="minorHAnsi"/>
          <w:sz w:val="20"/>
          <w:szCs w:val="20"/>
        </w:rPr>
        <w:t>Training of religious guides (</w:t>
      </w:r>
      <w:proofErr w:type="spellStart"/>
      <w:r w:rsidRPr="00E74C6A">
        <w:rPr>
          <w:rFonts w:cstheme="minorHAnsi"/>
          <w:sz w:val="20"/>
          <w:szCs w:val="20"/>
        </w:rPr>
        <w:t>muslim</w:t>
      </w:r>
      <w:proofErr w:type="spellEnd"/>
      <w:r w:rsidRPr="00E74C6A">
        <w:rPr>
          <w:rFonts w:cstheme="minorHAnsi"/>
          <w:sz w:val="20"/>
          <w:szCs w:val="20"/>
        </w:rPr>
        <w:t xml:space="preserve"> and </w:t>
      </w:r>
      <w:proofErr w:type="spellStart"/>
      <w:r w:rsidRPr="00E74C6A">
        <w:rPr>
          <w:rFonts w:cstheme="minorHAnsi"/>
          <w:sz w:val="20"/>
          <w:szCs w:val="20"/>
        </w:rPr>
        <w:t>christian</w:t>
      </w:r>
      <w:proofErr w:type="spellEnd"/>
      <w:r w:rsidRPr="00E74C6A">
        <w:rPr>
          <w:rFonts w:cstheme="minorHAnsi"/>
          <w:sz w:val="20"/>
          <w:szCs w:val="20"/>
        </w:rPr>
        <w:t>) on the COVID19 community engagement approach conducted in Saint louis</w:t>
      </w:r>
      <w:r w:rsidR="00AA1DA2" w:rsidRPr="00E74C6A">
        <w:rPr>
          <w:rFonts w:cstheme="minorHAnsi"/>
          <w:sz w:val="20"/>
          <w:szCs w:val="20"/>
        </w:rPr>
        <w:t>.</w:t>
      </w:r>
    </w:p>
    <w:p w14:paraId="0D49D98E" w14:textId="25BBED8A" w:rsidR="005A63ED" w:rsidRPr="00E74C6A" w:rsidRDefault="005A63ED" w:rsidP="000009B3">
      <w:pPr>
        <w:spacing w:after="0"/>
        <w:rPr>
          <w:rFonts w:cstheme="minorHAnsi"/>
          <w:sz w:val="20"/>
          <w:szCs w:val="20"/>
        </w:rPr>
      </w:pPr>
      <w:r w:rsidRPr="00E74C6A">
        <w:rPr>
          <w:rFonts w:cstheme="minorHAnsi"/>
          <w:sz w:val="20"/>
          <w:szCs w:val="20"/>
        </w:rPr>
        <w:t xml:space="preserve">Training of key lead staff of the district and regional levels in </w:t>
      </w:r>
      <w:proofErr w:type="spellStart"/>
      <w:r w:rsidRPr="00E74C6A">
        <w:rPr>
          <w:rFonts w:cstheme="minorHAnsi"/>
          <w:sz w:val="20"/>
          <w:szCs w:val="20"/>
        </w:rPr>
        <w:t>Velingara</w:t>
      </w:r>
      <w:proofErr w:type="spellEnd"/>
      <w:r w:rsidRPr="00E74C6A">
        <w:rPr>
          <w:rFonts w:cstheme="minorHAnsi"/>
          <w:sz w:val="20"/>
          <w:szCs w:val="20"/>
        </w:rPr>
        <w:t xml:space="preserve"> and Medina Yoro </w:t>
      </w:r>
      <w:proofErr w:type="spellStart"/>
      <w:r w:rsidRPr="00E74C6A">
        <w:rPr>
          <w:rFonts w:cstheme="minorHAnsi"/>
          <w:sz w:val="20"/>
          <w:szCs w:val="20"/>
        </w:rPr>
        <w:t>Foulah</w:t>
      </w:r>
      <w:proofErr w:type="spellEnd"/>
      <w:r w:rsidRPr="00E74C6A">
        <w:rPr>
          <w:rFonts w:cstheme="minorHAnsi"/>
          <w:sz w:val="20"/>
          <w:szCs w:val="20"/>
        </w:rPr>
        <w:t xml:space="preserve"> (in the region of </w:t>
      </w:r>
      <w:proofErr w:type="spellStart"/>
      <w:r w:rsidRPr="00E74C6A">
        <w:rPr>
          <w:rFonts w:cstheme="minorHAnsi"/>
          <w:sz w:val="20"/>
          <w:szCs w:val="20"/>
        </w:rPr>
        <w:t>Kolda</w:t>
      </w:r>
      <w:proofErr w:type="spellEnd"/>
      <w:r w:rsidRPr="00E74C6A">
        <w:rPr>
          <w:rFonts w:cstheme="minorHAnsi"/>
          <w:sz w:val="20"/>
          <w:szCs w:val="20"/>
        </w:rPr>
        <w:t xml:space="preserve">) conducted </w:t>
      </w:r>
    </w:p>
    <w:p w14:paraId="3DBE7C49" w14:textId="1F061205" w:rsidR="005A63ED" w:rsidRPr="00E74C6A" w:rsidRDefault="005A63ED" w:rsidP="000009B3">
      <w:pPr>
        <w:spacing w:after="0"/>
        <w:rPr>
          <w:rFonts w:cstheme="minorHAnsi"/>
          <w:sz w:val="20"/>
          <w:szCs w:val="20"/>
        </w:rPr>
      </w:pPr>
      <w:r w:rsidRPr="00E74C6A">
        <w:rPr>
          <w:rFonts w:cstheme="minorHAnsi"/>
          <w:sz w:val="20"/>
          <w:szCs w:val="20"/>
        </w:rPr>
        <w:t xml:space="preserve">Training of community health agents: 175 in </w:t>
      </w:r>
      <w:proofErr w:type="spellStart"/>
      <w:r w:rsidRPr="00E74C6A">
        <w:rPr>
          <w:rFonts w:cstheme="minorHAnsi"/>
          <w:sz w:val="20"/>
          <w:szCs w:val="20"/>
        </w:rPr>
        <w:t>Diourbel</w:t>
      </w:r>
      <w:proofErr w:type="spellEnd"/>
      <w:r w:rsidRPr="00E74C6A">
        <w:rPr>
          <w:rFonts w:cstheme="minorHAnsi"/>
          <w:sz w:val="20"/>
          <w:szCs w:val="20"/>
        </w:rPr>
        <w:t xml:space="preserve">, 132 in </w:t>
      </w:r>
      <w:proofErr w:type="spellStart"/>
      <w:r w:rsidRPr="00E74C6A">
        <w:rPr>
          <w:rFonts w:cstheme="minorHAnsi"/>
          <w:sz w:val="20"/>
          <w:szCs w:val="20"/>
        </w:rPr>
        <w:t>Tambacounda</w:t>
      </w:r>
      <w:proofErr w:type="spellEnd"/>
      <w:r w:rsidRPr="00E74C6A">
        <w:rPr>
          <w:rFonts w:cstheme="minorHAnsi"/>
          <w:sz w:val="20"/>
          <w:szCs w:val="20"/>
        </w:rPr>
        <w:t xml:space="preserve">, 80 in </w:t>
      </w:r>
      <w:proofErr w:type="spellStart"/>
      <w:r w:rsidRPr="00E74C6A">
        <w:rPr>
          <w:rFonts w:cstheme="minorHAnsi"/>
          <w:sz w:val="20"/>
          <w:szCs w:val="20"/>
        </w:rPr>
        <w:t>Kedougou</w:t>
      </w:r>
      <w:proofErr w:type="spellEnd"/>
      <w:r w:rsidR="009B3744" w:rsidRPr="00E74C6A">
        <w:rPr>
          <w:rFonts w:cstheme="minorHAnsi"/>
          <w:sz w:val="20"/>
          <w:szCs w:val="20"/>
        </w:rPr>
        <w:t>.</w:t>
      </w:r>
    </w:p>
    <w:p w14:paraId="3489827E" w14:textId="71D331C7" w:rsidR="005A63ED" w:rsidRDefault="005A63ED" w:rsidP="000009B3">
      <w:pPr>
        <w:spacing w:after="0"/>
        <w:rPr>
          <w:rFonts w:cstheme="minorHAnsi"/>
          <w:sz w:val="20"/>
          <w:szCs w:val="20"/>
        </w:rPr>
      </w:pPr>
      <w:r w:rsidRPr="00E74C6A">
        <w:rPr>
          <w:rFonts w:cstheme="minorHAnsi"/>
          <w:sz w:val="20"/>
          <w:szCs w:val="20"/>
        </w:rPr>
        <w:t xml:space="preserve">Training of 5 </w:t>
      </w:r>
      <w:proofErr w:type="spellStart"/>
      <w:r w:rsidRPr="00E74C6A">
        <w:rPr>
          <w:rFonts w:cstheme="minorHAnsi"/>
          <w:sz w:val="20"/>
          <w:szCs w:val="20"/>
        </w:rPr>
        <w:t>CVACi</w:t>
      </w:r>
      <w:proofErr w:type="spellEnd"/>
      <w:r w:rsidRPr="00E74C6A">
        <w:rPr>
          <w:rFonts w:cstheme="minorHAnsi"/>
          <w:sz w:val="20"/>
          <w:szCs w:val="20"/>
        </w:rPr>
        <w:t xml:space="preserve"> groups in </w:t>
      </w:r>
      <w:proofErr w:type="spellStart"/>
      <w:r w:rsidRPr="00E74C6A">
        <w:rPr>
          <w:rFonts w:cstheme="minorHAnsi"/>
          <w:sz w:val="20"/>
          <w:szCs w:val="20"/>
        </w:rPr>
        <w:t>Diourbel</w:t>
      </w:r>
      <w:proofErr w:type="spellEnd"/>
      <w:r w:rsidRPr="00E74C6A">
        <w:rPr>
          <w:rFonts w:cstheme="minorHAnsi"/>
          <w:sz w:val="20"/>
          <w:szCs w:val="20"/>
        </w:rPr>
        <w:t xml:space="preserve"> and 15 in </w:t>
      </w:r>
      <w:proofErr w:type="spellStart"/>
      <w:r w:rsidRPr="00E74C6A">
        <w:rPr>
          <w:rFonts w:cstheme="minorHAnsi"/>
          <w:sz w:val="20"/>
          <w:szCs w:val="20"/>
        </w:rPr>
        <w:t>Di</w:t>
      </w:r>
      <w:r w:rsidR="00062792" w:rsidRPr="00E74C6A">
        <w:rPr>
          <w:rFonts w:cstheme="minorHAnsi"/>
          <w:sz w:val="20"/>
          <w:szCs w:val="20"/>
        </w:rPr>
        <w:t>a</w:t>
      </w:r>
      <w:r w:rsidRPr="00E74C6A">
        <w:rPr>
          <w:rFonts w:cstheme="minorHAnsi"/>
          <w:sz w:val="20"/>
          <w:szCs w:val="20"/>
        </w:rPr>
        <w:t>nke</w:t>
      </w:r>
      <w:proofErr w:type="spellEnd"/>
      <w:r w:rsidRPr="00E74C6A">
        <w:rPr>
          <w:rFonts w:cstheme="minorHAnsi"/>
          <w:sz w:val="20"/>
          <w:szCs w:val="20"/>
        </w:rPr>
        <w:t xml:space="preserve"> </w:t>
      </w:r>
      <w:proofErr w:type="spellStart"/>
      <w:r w:rsidRPr="00E74C6A">
        <w:rPr>
          <w:rFonts w:cstheme="minorHAnsi"/>
          <w:sz w:val="20"/>
          <w:szCs w:val="20"/>
        </w:rPr>
        <w:t>Makha</w:t>
      </w:r>
      <w:proofErr w:type="spellEnd"/>
      <w:r w:rsidRPr="00E74C6A">
        <w:rPr>
          <w:rFonts w:cstheme="minorHAnsi"/>
          <w:sz w:val="20"/>
          <w:szCs w:val="20"/>
        </w:rPr>
        <w:t xml:space="preserve">. These </w:t>
      </w:r>
      <w:proofErr w:type="spellStart"/>
      <w:r w:rsidRPr="00E74C6A">
        <w:rPr>
          <w:rFonts w:cstheme="minorHAnsi"/>
          <w:sz w:val="20"/>
          <w:szCs w:val="20"/>
        </w:rPr>
        <w:t>CVACi</w:t>
      </w:r>
      <w:proofErr w:type="spellEnd"/>
      <w:r w:rsidRPr="00E74C6A">
        <w:rPr>
          <w:rFonts w:cstheme="minorHAnsi"/>
          <w:sz w:val="20"/>
          <w:szCs w:val="20"/>
        </w:rPr>
        <w:t xml:space="preserve"> </w:t>
      </w:r>
      <w:proofErr w:type="gramStart"/>
      <w:r w:rsidRPr="00E74C6A">
        <w:rPr>
          <w:rFonts w:cstheme="minorHAnsi"/>
          <w:sz w:val="20"/>
          <w:szCs w:val="20"/>
        </w:rPr>
        <w:t>are in charge of</w:t>
      </w:r>
      <w:proofErr w:type="gramEnd"/>
      <w:r w:rsidRPr="00E74C6A">
        <w:rPr>
          <w:rFonts w:cstheme="minorHAnsi"/>
          <w:sz w:val="20"/>
          <w:szCs w:val="20"/>
        </w:rPr>
        <w:t xml:space="preserve"> surveillance, identification of potential COVID19 cases as well as alerting health authorities</w:t>
      </w:r>
      <w:r w:rsidR="009E280C" w:rsidRPr="00E74C6A">
        <w:rPr>
          <w:rFonts w:cstheme="minorHAnsi"/>
          <w:sz w:val="20"/>
          <w:szCs w:val="20"/>
        </w:rPr>
        <w:t xml:space="preserve">. </w:t>
      </w:r>
    </w:p>
    <w:p w14:paraId="394401CB" w14:textId="220288B3" w:rsidR="00E74C6A" w:rsidRPr="000C4AC3" w:rsidRDefault="00054DA1" w:rsidP="000E4040">
      <w:pPr>
        <w:spacing w:after="0" w:line="240" w:lineRule="auto"/>
        <w:jc w:val="both"/>
        <w:rPr>
          <w:rFonts w:cstheme="minorHAnsi"/>
          <w:sz w:val="20"/>
          <w:szCs w:val="20"/>
        </w:rPr>
      </w:pPr>
      <w:r w:rsidRPr="000C4AC3">
        <w:rPr>
          <w:rFonts w:cstheme="minorHAnsi"/>
          <w:sz w:val="20"/>
          <w:szCs w:val="20"/>
        </w:rPr>
        <w:t xml:space="preserve">The </w:t>
      </w:r>
      <w:r w:rsidR="00FB02E5" w:rsidRPr="000C4AC3">
        <w:rPr>
          <w:rFonts w:cstheme="minorHAnsi"/>
          <w:sz w:val="20"/>
          <w:szCs w:val="20"/>
        </w:rPr>
        <w:t>ChildFund Senegal h</w:t>
      </w:r>
      <w:r w:rsidR="00E74C6A" w:rsidRPr="000C4AC3">
        <w:rPr>
          <w:rFonts w:cstheme="minorHAnsi"/>
          <w:sz w:val="20"/>
          <w:szCs w:val="20"/>
        </w:rPr>
        <w:t xml:space="preserve">ealth </w:t>
      </w:r>
      <w:r w:rsidRPr="000C4AC3">
        <w:rPr>
          <w:rFonts w:cstheme="minorHAnsi"/>
          <w:sz w:val="20"/>
          <w:szCs w:val="20"/>
        </w:rPr>
        <w:t>team</w:t>
      </w:r>
      <w:r w:rsidR="001852F5" w:rsidRPr="000C4AC3">
        <w:rPr>
          <w:rFonts w:cstheme="minorHAnsi"/>
          <w:sz w:val="20"/>
          <w:szCs w:val="20"/>
        </w:rPr>
        <w:t xml:space="preserve"> </w:t>
      </w:r>
      <w:r w:rsidR="00E74C6A" w:rsidRPr="000C4AC3">
        <w:rPr>
          <w:rFonts w:cstheme="minorHAnsi"/>
          <w:sz w:val="20"/>
          <w:szCs w:val="20"/>
        </w:rPr>
        <w:t>continued to support response activities at the central level and in the 7 regions through:</w:t>
      </w:r>
    </w:p>
    <w:p w14:paraId="0105A849" w14:textId="503CC257" w:rsidR="00E74C6A" w:rsidRPr="000C4AC3" w:rsidRDefault="00E74C6A" w:rsidP="00054DA1">
      <w:pPr>
        <w:pStyle w:val="ListParagraph"/>
        <w:numPr>
          <w:ilvl w:val="0"/>
          <w:numId w:val="1"/>
        </w:numPr>
        <w:spacing w:after="0" w:line="240" w:lineRule="auto"/>
        <w:jc w:val="both"/>
        <w:rPr>
          <w:rFonts w:cstheme="minorHAnsi"/>
          <w:sz w:val="20"/>
          <w:szCs w:val="20"/>
        </w:rPr>
      </w:pPr>
      <w:r w:rsidRPr="000C4AC3">
        <w:rPr>
          <w:rFonts w:cstheme="minorHAnsi"/>
          <w:sz w:val="20"/>
          <w:szCs w:val="20"/>
        </w:rPr>
        <w:t xml:space="preserve">formatting tools to implement </w:t>
      </w:r>
      <w:r w:rsidR="00054DA1" w:rsidRPr="000C4AC3">
        <w:rPr>
          <w:rFonts w:cstheme="minorHAnsi"/>
          <w:sz w:val="20"/>
          <w:szCs w:val="20"/>
        </w:rPr>
        <w:t xml:space="preserve">the </w:t>
      </w:r>
      <w:r w:rsidRPr="000C4AC3">
        <w:rPr>
          <w:rFonts w:cstheme="minorHAnsi"/>
          <w:sz w:val="20"/>
          <w:szCs w:val="20"/>
        </w:rPr>
        <w:t xml:space="preserve">community engagement in the response against COVID; Three tools are available: the guidance guide; </w:t>
      </w:r>
      <w:r w:rsidR="00054DA1" w:rsidRPr="000C4AC3">
        <w:rPr>
          <w:rFonts w:cstheme="minorHAnsi"/>
          <w:sz w:val="20"/>
          <w:szCs w:val="20"/>
        </w:rPr>
        <w:t>t</w:t>
      </w:r>
      <w:r w:rsidRPr="000C4AC3">
        <w:rPr>
          <w:rFonts w:cstheme="minorHAnsi"/>
          <w:sz w:val="20"/>
          <w:szCs w:val="20"/>
        </w:rPr>
        <w:t>he trainer's guide and the community actors</w:t>
      </w:r>
      <w:r w:rsidR="00054DA1" w:rsidRPr="000C4AC3">
        <w:rPr>
          <w:rFonts w:cstheme="minorHAnsi"/>
          <w:sz w:val="20"/>
          <w:szCs w:val="20"/>
        </w:rPr>
        <w:t>’</w:t>
      </w:r>
      <w:r w:rsidRPr="000C4AC3">
        <w:rPr>
          <w:rFonts w:cstheme="minorHAnsi"/>
          <w:sz w:val="20"/>
          <w:szCs w:val="20"/>
        </w:rPr>
        <w:t xml:space="preserve"> checklist.</w:t>
      </w:r>
    </w:p>
    <w:p w14:paraId="51159C56" w14:textId="06306950" w:rsidR="00E74C6A" w:rsidRPr="000C4AC3" w:rsidRDefault="00054DA1" w:rsidP="00054DA1">
      <w:pPr>
        <w:pStyle w:val="ListParagraph"/>
        <w:numPr>
          <w:ilvl w:val="0"/>
          <w:numId w:val="1"/>
        </w:numPr>
        <w:spacing w:after="0" w:line="240" w:lineRule="auto"/>
        <w:jc w:val="both"/>
        <w:rPr>
          <w:rFonts w:cstheme="minorHAnsi"/>
          <w:sz w:val="20"/>
          <w:szCs w:val="20"/>
        </w:rPr>
      </w:pPr>
      <w:r w:rsidRPr="000C4AC3">
        <w:rPr>
          <w:rFonts w:cstheme="minorHAnsi"/>
          <w:sz w:val="20"/>
          <w:szCs w:val="20"/>
        </w:rPr>
        <w:t>Printing</w:t>
      </w:r>
      <w:r w:rsidR="000009B3" w:rsidRPr="000C4AC3">
        <w:rPr>
          <w:rFonts w:cstheme="minorHAnsi"/>
          <w:sz w:val="20"/>
          <w:szCs w:val="20"/>
        </w:rPr>
        <w:t xml:space="preserve"> of</w:t>
      </w:r>
      <w:r w:rsidR="00E74C6A" w:rsidRPr="000C4AC3">
        <w:rPr>
          <w:rFonts w:cstheme="minorHAnsi"/>
          <w:sz w:val="20"/>
          <w:szCs w:val="20"/>
        </w:rPr>
        <w:t xml:space="preserve"> the above tools</w:t>
      </w:r>
      <w:r w:rsidRPr="000C4AC3">
        <w:rPr>
          <w:rFonts w:cstheme="minorHAnsi"/>
          <w:sz w:val="20"/>
          <w:szCs w:val="20"/>
        </w:rPr>
        <w:t>:</w:t>
      </w:r>
      <w:r w:rsidR="00E74C6A" w:rsidRPr="000C4AC3">
        <w:rPr>
          <w:rFonts w:cstheme="minorHAnsi"/>
          <w:sz w:val="20"/>
          <w:szCs w:val="20"/>
        </w:rPr>
        <w:t xml:space="preserve"> 750 copies</w:t>
      </w:r>
      <w:r w:rsidRPr="000C4AC3">
        <w:rPr>
          <w:rFonts w:cstheme="minorHAnsi"/>
          <w:sz w:val="20"/>
          <w:szCs w:val="20"/>
        </w:rPr>
        <w:t xml:space="preserve"> of the Guide</w:t>
      </w:r>
      <w:r w:rsidR="00E74C6A" w:rsidRPr="000C4AC3">
        <w:rPr>
          <w:rFonts w:cstheme="minorHAnsi"/>
          <w:sz w:val="20"/>
          <w:szCs w:val="20"/>
        </w:rPr>
        <w:t xml:space="preserve">, 5790 </w:t>
      </w:r>
      <w:r w:rsidRPr="000C4AC3">
        <w:rPr>
          <w:rFonts w:cstheme="minorHAnsi"/>
          <w:sz w:val="20"/>
          <w:szCs w:val="20"/>
        </w:rPr>
        <w:t>copies of the T</w:t>
      </w:r>
      <w:r w:rsidR="00E74C6A" w:rsidRPr="000C4AC3">
        <w:rPr>
          <w:rFonts w:cstheme="minorHAnsi"/>
          <w:sz w:val="20"/>
          <w:szCs w:val="20"/>
        </w:rPr>
        <w:t>rainer's guide and 2,200 community actors</w:t>
      </w:r>
      <w:r w:rsidRPr="000C4AC3">
        <w:rPr>
          <w:rFonts w:cstheme="minorHAnsi"/>
          <w:sz w:val="20"/>
          <w:szCs w:val="20"/>
        </w:rPr>
        <w:t>’ job</w:t>
      </w:r>
      <w:r w:rsidR="00E74C6A" w:rsidRPr="000C4AC3">
        <w:rPr>
          <w:rFonts w:cstheme="minorHAnsi"/>
          <w:sz w:val="20"/>
          <w:szCs w:val="20"/>
        </w:rPr>
        <w:t xml:space="preserve"> aids. These documents will be forwarded to the districts and will help to </w:t>
      </w:r>
      <w:r w:rsidRPr="000C4AC3">
        <w:rPr>
          <w:rFonts w:cstheme="minorHAnsi"/>
          <w:sz w:val="20"/>
          <w:szCs w:val="20"/>
        </w:rPr>
        <w:t xml:space="preserve">ensure that COVID-19 community engagement response activities are </w:t>
      </w:r>
      <w:r w:rsidR="00E902CC" w:rsidRPr="000C4AC3">
        <w:rPr>
          <w:rFonts w:cstheme="minorHAnsi"/>
          <w:sz w:val="20"/>
          <w:szCs w:val="20"/>
        </w:rPr>
        <w:t>standardize</w:t>
      </w:r>
      <w:r w:rsidRPr="000C4AC3">
        <w:rPr>
          <w:rFonts w:cstheme="minorHAnsi"/>
          <w:sz w:val="20"/>
          <w:szCs w:val="20"/>
        </w:rPr>
        <w:t>d</w:t>
      </w:r>
      <w:r w:rsidR="00E74C6A" w:rsidRPr="000C4AC3">
        <w:rPr>
          <w:rFonts w:cstheme="minorHAnsi"/>
          <w:sz w:val="20"/>
          <w:szCs w:val="20"/>
        </w:rPr>
        <w:t xml:space="preserve"> and harmonize</w:t>
      </w:r>
      <w:r w:rsidRPr="000C4AC3">
        <w:rPr>
          <w:rFonts w:cstheme="minorHAnsi"/>
          <w:sz w:val="20"/>
          <w:szCs w:val="20"/>
        </w:rPr>
        <w:t>d</w:t>
      </w:r>
      <w:r w:rsidR="00E74C6A" w:rsidRPr="000C4AC3">
        <w:rPr>
          <w:rFonts w:cstheme="minorHAnsi"/>
          <w:sz w:val="20"/>
          <w:szCs w:val="20"/>
        </w:rPr>
        <w:t>.</w:t>
      </w:r>
    </w:p>
    <w:p w14:paraId="0A44CE59" w14:textId="77777777" w:rsidR="00711F2D" w:rsidRPr="0023151A" w:rsidRDefault="00711F2D" w:rsidP="00711F2D">
      <w:pPr>
        <w:pStyle w:val="ListParagraph"/>
        <w:spacing w:after="0" w:line="240" w:lineRule="auto"/>
        <w:jc w:val="both"/>
        <w:rPr>
          <w:rFonts w:cstheme="minorHAnsi"/>
          <w:b/>
          <w:bCs/>
          <w:highlight w:val="red"/>
        </w:rPr>
      </w:pPr>
    </w:p>
    <w:p w14:paraId="3281A5DA" w14:textId="2DCFAB8C" w:rsidR="00711F2D" w:rsidRPr="006866C9" w:rsidRDefault="00711F2D" w:rsidP="00711F2D">
      <w:pPr>
        <w:spacing w:line="240" w:lineRule="auto"/>
        <w:jc w:val="both"/>
        <w:rPr>
          <w:rFonts w:cstheme="minorHAnsi"/>
          <w:b/>
          <w:bCs/>
          <w:sz w:val="20"/>
          <w:szCs w:val="20"/>
        </w:rPr>
      </w:pPr>
      <w:r w:rsidRPr="006866C9">
        <w:rPr>
          <w:rFonts w:cstheme="minorHAnsi"/>
          <w:b/>
          <w:bCs/>
          <w:sz w:val="20"/>
          <w:szCs w:val="20"/>
        </w:rPr>
        <w:t>Specific community health activities</w:t>
      </w:r>
      <w:r w:rsidR="00686E06" w:rsidRPr="006866C9">
        <w:rPr>
          <w:rFonts w:cstheme="minorHAnsi"/>
          <w:b/>
          <w:bCs/>
          <w:sz w:val="20"/>
          <w:szCs w:val="20"/>
        </w:rPr>
        <w:t xml:space="preserve"> of USAID-Neema</w:t>
      </w:r>
    </w:p>
    <w:p w14:paraId="32C46A59" w14:textId="4DCD4DE9" w:rsidR="00711F2D" w:rsidRPr="006866C9" w:rsidRDefault="00711F2D" w:rsidP="00711F2D">
      <w:pPr>
        <w:pStyle w:val="ListParagraph"/>
        <w:numPr>
          <w:ilvl w:val="0"/>
          <w:numId w:val="1"/>
        </w:numPr>
        <w:spacing w:line="240" w:lineRule="auto"/>
        <w:jc w:val="both"/>
        <w:rPr>
          <w:rFonts w:cstheme="minorHAnsi"/>
          <w:sz w:val="20"/>
          <w:szCs w:val="20"/>
        </w:rPr>
      </w:pPr>
      <w:r w:rsidRPr="006866C9">
        <w:rPr>
          <w:rFonts w:cstheme="minorHAnsi"/>
          <w:sz w:val="20"/>
          <w:szCs w:val="20"/>
        </w:rPr>
        <w:t xml:space="preserve">Training of 665 </w:t>
      </w:r>
      <w:r w:rsidR="002E4B62" w:rsidRPr="006866C9">
        <w:rPr>
          <w:rFonts w:cstheme="minorHAnsi"/>
          <w:sz w:val="20"/>
          <w:szCs w:val="20"/>
        </w:rPr>
        <w:t>Community health agents</w:t>
      </w:r>
      <w:r w:rsidRPr="006866C9">
        <w:rPr>
          <w:rFonts w:cstheme="minorHAnsi"/>
          <w:sz w:val="20"/>
          <w:szCs w:val="20"/>
        </w:rPr>
        <w:t xml:space="preserve"> (112 in </w:t>
      </w:r>
      <w:proofErr w:type="spellStart"/>
      <w:r w:rsidRPr="006866C9">
        <w:rPr>
          <w:rFonts w:cstheme="minorHAnsi"/>
          <w:sz w:val="20"/>
          <w:szCs w:val="20"/>
        </w:rPr>
        <w:t>Bambey</w:t>
      </w:r>
      <w:proofErr w:type="spellEnd"/>
      <w:r w:rsidRPr="006866C9">
        <w:rPr>
          <w:rFonts w:cstheme="minorHAnsi"/>
          <w:sz w:val="20"/>
          <w:szCs w:val="20"/>
        </w:rPr>
        <w:t xml:space="preserve">, 43 in </w:t>
      </w:r>
      <w:proofErr w:type="spellStart"/>
      <w:r w:rsidRPr="006866C9">
        <w:rPr>
          <w:rFonts w:cstheme="minorHAnsi"/>
          <w:sz w:val="20"/>
          <w:szCs w:val="20"/>
        </w:rPr>
        <w:t>Kolda</w:t>
      </w:r>
      <w:proofErr w:type="spellEnd"/>
      <w:r w:rsidRPr="006866C9">
        <w:rPr>
          <w:rFonts w:cstheme="minorHAnsi"/>
          <w:sz w:val="20"/>
          <w:szCs w:val="20"/>
        </w:rPr>
        <w:t xml:space="preserve">, 58 in </w:t>
      </w:r>
      <w:proofErr w:type="spellStart"/>
      <w:r w:rsidRPr="006866C9">
        <w:rPr>
          <w:rFonts w:cstheme="minorHAnsi"/>
          <w:sz w:val="20"/>
          <w:szCs w:val="20"/>
        </w:rPr>
        <w:t>Koumpentoum</w:t>
      </w:r>
      <w:proofErr w:type="spellEnd"/>
      <w:r w:rsidRPr="006866C9">
        <w:rPr>
          <w:rFonts w:cstheme="minorHAnsi"/>
          <w:sz w:val="20"/>
          <w:szCs w:val="20"/>
        </w:rPr>
        <w:t xml:space="preserve">, 70 in </w:t>
      </w:r>
      <w:proofErr w:type="spellStart"/>
      <w:r w:rsidRPr="006866C9">
        <w:rPr>
          <w:rFonts w:cstheme="minorHAnsi"/>
          <w:sz w:val="20"/>
          <w:szCs w:val="20"/>
        </w:rPr>
        <w:t>Makacolibantan</w:t>
      </w:r>
      <w:proofErr w:type="spellEnd"/>
      <w:r w:rsidRPr="006866C9">
        <w:rPr>
          <w:rFonts w:cstheme="minorHAnsi"/>
          <w:sz w:val="20"/>
          <w:szCs w:val="20"/>
        </w:rPr>
        <w:t xml:space="preserve">, 97 on </w:t>
      </w:r>
      <w:proofErr w:type="spellStart"/>
      <w:r w:rsidRPr="006866C9">
        <w:rPr>
          <w:rFonts w:cstheme="minorHAnsi"/>
          <w:sz w:val="20"/>
          <w:szCs w:val="20"/>
        </w:rPr>
        <w:t>Kanel</w:t>
      </w:r>
      <w:proofErr w:type="spellEnd"/>
      <w:r w:rsidRPr="006866C9">
        <w:rPr>
          <w:rFonts w:cstheme="minorHAnsi"/>
          <w:sz w:val="20"/>
          <w:szCs w:val="20"/>
        </w:rPr>
        <w:t xml:space="preserve">, 86 on </w:t>
      </w:r>
      <w:proofErr w:type="spellStart"/>
      <w:r w:rsidRPr="006866C9">
        <w:rPr>
          <w:rFonts w:cstheme="minorHAnsi"/>
          <w:sz w:val="20"/>
          <w:szCs w:val="20"/>
        </w:rPr>
        <w:t>Matam</w:t>
      </w:r>
      <w:proofErr w:type="spellEnd"/>
      <w:r w:rsidRPr="006866C9">
        <w:rPr>
          <w:rFonts w:cstheme="minorHAnsi"/>
          <w:sz w:val="20"/>
          <w:szCs w:val="20"/>
        </w:rPr>
        <w:t xml:space="preserve">, 98 on </w:t>
      </w:r>
      <w:proofErr w:type="spellStart"/>
      <w:r w:rsidRPr="006866C9">
        <w:rPr>
          <w:rFonts w:cstheme="minorHAnsi"/>
          <w:sz w:val="20"/>
          <w:szCs w:val="20"/>
        </w:rPr>
        <w:t>Thilogne</w:t>
      </w:r>
      <w:proofErr w:type="spellEnd"/>
      <w:r w:rsidRPr="006866C9">
        <w:rPr>
          <w:rFonts w:cstheme="minorHAnsi"/>
          <w:sz w:val="20"/>
          <w:szCs w:val="20"/>
        </w:rPr>
        <w:t>, 102 in Podor) on community involvement in the response against COVID 19</w:t>
      </w:r>
    </w:p>
    <w:p w14:paraId="289A6F2F" w14:textId="77777777" w:rsidR="00711F2D" w:rsidRPr="006866C9" w:rsidRDefault="00711F2D" w:rsidP="00711F2D">
      <w:pPr>
        <w:pStyle w:val="ListParagraph"/>
        <w:spacing w:line="240" w:lineRule="auto"/>
        <w:jc w:val="both"/>
        <w:rPr>
          <w:rFonts w:cstheme="minorHAnsi"/>
          <w:sz w:val="20"/>
          <w:szCs w:val="20"/>
        </w:rPr>
      </w:pPr>
    </w:p>
    <w:p w14:paraId="1ACC4550" w14:textId="7DB2CABE" w:rsidR="00711F2D" w:rsidRPr="006866C9" w:rsidRDefault="00711F2D" w:rsidP="00711F2D">
      <w:pPr>
        <w:pStyle w:val="ListParagraph"/>
        <w:numPr>
          <w:ilvl w:val="0"/>
          <w:numId w:val="1"/>
        </w:numPr>
        <w:spacing w:line="240" w:lineRule="auto"/>
        <w:jc w:val="both"/>
        <w:rPr>
          <w:rFonts w:cstheme="minorHAnsi"/>
          <w:sz w:val="20"/>
          <w:szCs w:val="20"/>
        </w:rPr>
      </w:pPr>
      <w:r w:rsidRPr="006866C9">
        <w:rPr>
          <w:rFonts w:cstheme="minorHAnsi"/>
          <w:sz w:val="20"/>
          <w:szCs w:val="20"/>
        </w:rPr>
        <w:t xml:space="preserve">Training of 74 new </w:t>
      </w:r>
      <w:proofErr w:type="spellStart"/>
      <w:r w:rsidRPr="006866C9">
        <w:rPr>
          <w:rFonts w:cstheme="minorHAnsi"/>
          <w:sz w:val="20"/>
          <w:szCs w:val="20"/>
        </w:rPr>
        <w:t>CVACi</w:t>
      </w:r>
      <w:proofErr w:type="spellEnd"/>
      <w:r w:rsidRPr="006866C9">
        <w:rPr>
          <w:rFonts w:cstheme="minorHAnsi"/>
          <w:sz w:val="20"/>
          <w:szCs w:val="20"/>
        </w:rPr>
        <w:t xml:space="preserve"> (18 in </w:t>
      </w:r>
      <w:proofErr w:type="spellStart"/>
      <w:r w:rsidRPr="006866C9">
        <w:rPr>
          <w:rFonts w:cstheme="minorHAnsi"/>
          <w:sz w:val="20"/>
          <w:szCs w:val="20"/>
        </w:rPr>
        <w:t>Dianké</w:t>
      </w:r>
      <w:proofErr w:type="spellEnd"/>
      <w:r w:rsidRPr="006866C9">
        <w:rPr>
          <w:rFonts w:cstheme="minorHAnsi"/>
          <w:sz w:val="20"/>
          <w:szCs w:val="20"/>
        </w:rPr>
        <w:t xml:space="preserve"> </w:t>
      </w:r>
      <w:proofErr w:type="spellStart"/>
      <w:r w:rsidRPr="006866C9">
        <w:rPr>
          <w:rFonts w:cstheme="minorHAnsi"/>
          <w:sz w:val="20"/>
          <w:szCs w:val="20"/>
        </w:rPr>
        <w:t>Makha</w:t>
      </w:r>
      <w:proofErr w:type="spellEnd"/>
      <w:r w:rsidRPr="006866C9">
        <w:rPr>
          <w:rFonts w:cstheme="minorHAnsi"/>
          <w:sz w:val="20"/>
          <w:szCs w:val="20"/>
        </w:rPr>
        <w:t xml:space="preserve">, 24 in </w:t>
      </w:r>
      <w:proofErr w:type="spellStart"/>
      <w:r w:rsidRPr="006866C9">
        <w:rPr>
          <w:rFonts w:cstheme="minorHAnsi"/>
          <w:sz w:val="20"/>
          <w:szCs w:val="20"/>
        </w:rPr>
        <w:t>Tambacounda</w:t>
      </w:r>
      <w:proofErr w:type="spellEnd"/>
      <w:r w:rsidRPr="006866C9">
        <w:rPr>
          <w:rFonts w:cstheme="minorHAnsi"/>
          <w:sz w:val="20"/>
          <w:szCs w:val="20"/>
        </w:rPr>
        <w:t xml:space="preserve">, 24 in </w:t>
      </w:r>
      <w:proofErr w:type="spellStart"/>
      <w:r w:rsidRPr="006866C9">
        <w:rPr>
          <w:rFonts w:cstheme="minorHAnsi"/>
          <w:sz w:val="20"/>
          <w:szCs w:val="20"/>
        </w:rPr>
        <w:t>Goudiry</w:t>
      </w:r>
      <w:proofErr w:type="spellEnd"/>
      <w:r w:rsidRPr="006866C9">
        <w:rPr>
          <w:rFonts w:cstheme="minorHAnsi"/>
          <w:sz w:val="20"/>
          <w:szCs w:val="20"/>
        </w:rPr>
        <w:t xml:space="preserve">, 8 in </w:t>
      </w:r>
      <w:proofErr w:type="spellStart"/>
      <w:r w:rsidRPr="006866C9">
        <w:rPr>
          <w:rFonts w:cstheme="minorHAnsi"/>
          <w:sz w:val="20"/>
          <w:szCs w:val="20"/>
        </w:rPr>
        <w:t>Kolda</w:t>
      </w:r>
      <w:proofErr w:type="spellEnd"/>
      <w:r w:rsidRPr="006866C9">
        <w:rPr>
          <w:rFonts w:cstheme="minorHAnsi"/>
          <w:sz w:val="20"/>
          <w:szCs w:val="20"/>
        </w:rPr>
        <w:t>) integrating the retaliation against COVID 19</w:t>
      </w:r>
    </w:p>
    <w:p w14:paraId="078812DB" w14:textId="77777777" w:rsidR="00711F2D" w:rsidRPr="006866C9" w:rsidRDefault="00711F2D" w:rsidP="00711F2D">
      <w:pPr>
        <w:pStyle w:val="ListParagraph"/>
        <w:rPr>
          <w:rFonts w:cstheme="minorHAnsi"/>
          <w:sz w:val="20"/>
          <w:szCs w:val="20"/>
        </w:rPr>
      </w:pPr>
    </w:p>
    <w:p w14:paraId="480857FF" w14:textId="18033BA0" w:rsidR="00711F2D" w:rsidRPr="006866C9" w:rsidRDefault="00711F2D" w:rsidP="00711F2D">
      <w:pPr>
        <w:pStyle w:val="ListParagraph"/>
        <w:numPr>
          <w:ilvl w:val="0"/>
          <w:numId w:val="1"/>
        </w:numPr>
        <w:spacing w:line="240" w:lineRule="auto"/>
        <w:jc w:val="both"/>
        <w:rPr>
          <w:rFonts w:cstheme="minorHAnsi"/>
          <w:sz w:val="20"/>
          <w:szCs w:val="20"/>
        </w:rPr>
      </w:pPr>
      <w:r w:rsidRPr="006866C9">
        <w:rPr>
          <w:rFonts w:cstheme="minorHAnsi"/>
          <w:sz w:val="20"/>
          <w:szCs w:val="20"/>
        </w:rPr>
        <w:t>One-day r</w:t>
      </w:r>
      <w:r w:rsidR="002E4B62" w:rsidRPr="006866C9">
        <w:rPr>
          <w:rFonts w:cstheme="minorHAnsi"/>
          <w:sz w:val="20"/>
          <w:szCs w:val="20"/>
        </w:rPr>
        <w:t>efresher trainin</w:t>
      </w:r>
      <w:r w:rsidRPr="006866C9">
        <w:rPr>
          <w:rFonts w:cstheme="minorHAnsi"/>
          <w:sz w:val="20"/>
          <w:szCs w:val="20"/>
        </w:rPr>
        <w:t xml:space="preserve">g </w:t>
      </w:r>
      <w:r w:rsidR="002E4B62" w:rsidRPr="006866C9">
        <w:rPr>
          <w:rFonts w:cstheme="minorHAnsi"/>
          <w:sz w:val="20"/>
          <w:szCs w:val="20"/>
        </w:rPr>
        <w:t>for</w:t>
      </w:r>
      <w:r w:rsidRPr="006866C9">
        <w:rPr>
          <w:rFonts w:cstheme="minorHAnsi"/>
          <w:sz w:val="20"/>
          <w:szCs w:val="20"/>
        </w:rPr>
        <w:t xml:space="preserve"> 50 former CVACs (28 in </w:t>
      </w:r>
      <w:proofErr w:type="spellStart"/>
      <w:r w:rsidRPr="006866C9">
        <w:rPr>
          <w:rFonts w:cstheme="minorHAnsi"/>
          <w:sz w:val="20"/>
          <w:szCs w:val="20"/>
        </w:rPr>
        <w:t>Koumpentoum</w:t>
      </w:r>
      <w:proofErr w:type="spellEnd"/>
      <w:r w:rsidRPr="006866C9">
        <w:rPr>
          <w:rFonts w:cstheme="minorHAnsi"/>
          <w:sz w:val="20"/>
          <w:szCs w:val="20"/>
        </w:rPr>
        <w:t xml:space="preserve">, 12 in </w:t>
      </w:r>
      <w:proofErr w:type="spellStart"/>
      <w:r w:rsidRPr="006866C9">
        <w:rPr>
          <w:rFonts w:cstheme="minorHAnsi"/>
          <w:sz w:val="20"/>
          <w:szCs w:val="20"/>
        </w:rPr>
        <w:t>Makacolibantan</w:t>
      </w:r>
      <w:proofErr w:type="spellEnd"/>
      <w:r w:rsidRPr="006866C9">
        <w:rPr>
          <w:rFonts w:cstheme="minorHAnsi"/>
          <w:sz w:val="20"/>
          <w:szCs w:val="20"/>
        </w:rPr>
        <w:t>, 10 in Saint Louis) on the response against COVID</w:t>
      </w:r>
    </w:p>
    <w:p w14:paraId="4BA5421C" w14:textId="77777777" w:rsidR="00711F2D" w:rsidRPr="006866C9" w:rsidRDefault="00711F2D" w:rsidP="00711F2D">
      <w:pPr>
        <w:pStyle w:val="ListParagraph"/>
        <w:rPr>
          <w:rFonts w:cstheme="minorHAnsi"/>
          <w:sz w:val="20"/>
          <w:szCs w:val="20"/>
        </w:rPr>
      </w:pPr>
    </w:p>
    <w:p w14:paraId="0324B226" w14:textId="658F7B1E" w:rsidR="00711F2D" w:rsidRDefault="00711F2D" w:rsidP="00711F2D">
      <w:pPr>
        <w:pStyle w:val="ListParagraph"/>
        <w:numPr>
          <w:ilvl w:val="0"/>
          <w:numId w:val="1"/>
        </w:numPr>
        <w:spacing w:line="240" w:lineRule="auto"/>
        <w:jc w:val="both"/>
        <w:rPr>
          <w:rFonts w:cstheme="minorHAnsi"/>
          <w:sz w:val="20"/>
          <w:szCs w:val="20"/>
        </w:rPr>
      </w:pPr>
      <w:r w:rsidRPr="006866C9">
        <w:rPr>
          <w:rFonts w:cstheme="minorHAnsi"/>
          <w:sz w:val="20"/>
          <w:szCs w:val="20"/>
        </w:rPr>
        <w:t xml:space="preserve">Supervision of implementation response against COVID 19 in health </w:t>
      </w:r>
      <w:r w:rsidR="004C183C">
        <w:rPr>
          <w:rFonts w:cstheme="minorHAnsi"/>
          <w:sz w:val="20"/>
          <w:szCs w:val="20"/>
        </w:rPr>
        <w:t>huts</w:t>
      </w:r>
      <w:r w:rsidRPr="006866C9">
        <w:rPr>
          <w:rFonts w:cstheme="minorHAnsi"/>
          <w:sz w:val="20"/>
          <w:szCs w:val="20"/>
        </w:rPr>
        <w:t xml:space="preserve"> and sites</w:t>
      </w:r>
      <w:r w:rsidR="0002336A" w:rsidRPr="006866C9">
        <w:rPr>
          <w:rFonts w:cstheme="minorHAnsi"/>
          <w:sz w:val="20"/>
          <w:szCs w:val="20"/>
        </w:rPr>
        <w:t>.</w:t>
      </w:r>
    </w:p>
    <w:p w14:paraId="7E853CE2" w14:textId="77777777" w:rsidR="0079142F" w:rsidRPr="0079142F" w:rsidRDefault="0079142F" w:rsidP="0079142F">
      <w:pPr>
        <w:pStyle w:val="ListParagraph"/>
        <w:rPr>
          <w:rFonts w:cstheme="minorHAnsi"/>
          <w:sz w:val="20"/>
          <w:szCs w:val="20"/>
        </w:rPr>
      </w:pPr>
    </w:p>
    <w:p w14:paraId="5325B1DD" w14:textId="33EC5D14" w:rsidR="0079142F" w:rsidRPr="00220555" w:rsidRDefault="0079142F" w:rsidP="004E73D8">
      <w:pPr>
        <w:pStyle w:val="ListParagraph"/>
        <w:numPr>
          <w:ilvl w:val="0"/>
          <w:numId w:val="1"/>
        </w:numPr>
        <w:jc w:val="both"/>
        <w:rPr>
          <w:rFonts w:cstheme="minorHAnsi"/>
          <w:sz w:val="20"/>
          <w:szCs w:val="20"/>
        </w:rPr>
      </w:pPr>
      <w:r w:rsidRPr="00220555">
        <w:rPr>
          <w:rFonts w:cstheme="minorHAnsi"/>
          <w:sz w:val="20"/>
          <w:szCs w:val="20"/>
        </w:rPr>
        <w:t xml:space="preserve">In regions covered by NEEMA Project, community health workers are </w:t>
      </w:r>
      <w:r w:rsidR="00D50971" w:rsidRPr="00220555">
        <w:rPr>
          <w:rFonts w:cstheme="minorHAnsi"/>
          <w:sz w:val="20"/>
          <w:szCs w:val="20"/>
        </w:rPr>
        <w:t>continuing</w:t>
      </w:r>
      <w:r w:rsidRPr="00220555">
        <w:rPr>
          <w:rFonts w:cstheme="minorHAnsi"/>
          <w:sz w:val="20"/>
          <w:szCs w:val="20"/>
        </w:rPr>
        <w:t xml:space="preserve"> to raise awareness </w:t>
      </w:r>
      <w:r w:rsidR="004E73D8" w:rsidRPr="00220555">
        <w:rPr>
          <w:rFonts w:cstheme="minorHAnsi"/>
          <w:sz w:val="20"/>
          <w:szCs w:val="20"/>
        </w:rPr>
        <w:t xml:space="preserve">on barrier gestures (wearing a mask, hand washing, physical distancing) </w:t>
      </w:r>
      <w:r w:rsidRPr="00220555">
        <w:rPr>
          <w:rFonts w:cstheme="minorHAnsi"/>
          <w:sz w:val="20"/>
          <w:szCs w:val="20"/>
        </w:rPr>
        <w:t>and provide secure support for community groups</w:t>
      </w:r>
      <w:r w:rsidR="00F65142" w:rsidRPr="00220555">
        <w:rPr>
          <w:rFonts w:cstheme="minorHAnsi"/>
          <w:sz w:val="20"/>
          <w:szCs w:val="20"/>
        </w:rPr>
        <w:t>.</w:t>
      </w:r>
    </w:p>
    <w:p w14:paraId="7BF8CA57" w14:textId="0469DB0A" w:rsidR="0079142F" w:rsidRPr="00220555" w:rsidRDefault="00CE78B8" w:rsidP="0079142F">
      <w:pPr>
        <w:pStyle w:val="ListParagraph"/>
        <w:numPr>
          <w:ilvl w:val="0"/>
          <w:numId w:val="1"/>
        </w:numPr>
        <w:rPr>
          <w:rFonts w:cstheme="minorHAnsi"/>
          <w:sz w:val="20"/>
          <w:szCs w:val="20"/>
        </w:rPr>
      </w:pPr>
      <w:proofErr w:type="gramStart"/>
      <w:r w:rsidRPr="00220555">
        <w:rPr>
          <w:rFonts w:cstheme="minorHAnsi"/>
          <w:sz w:val="20"/>
          <w:szCs w:val="20"/>
        </w:rPr>
        <w:t>On the occasion of</w:t>
      </w:r>
      <w:proofErr w:type="gramEnd"/>
      <w:r w:rsidRPr="00220555">
        <w:rPr>
          <w:rFonts w:cstheme="minorHAnsi"/>
          <w:sz w:val="20"/>
          <w:szCs w:val="20"/>
        </w:rPr>
        <w:t xml:space="preserve"> the celebration of the </w:t>
      </w:r>
      <w:proofErr w:type="spellStart"/>
      <w:r w:rsidRPr="00220555">
        <w:rPr>
          <w:rFonts w:cstheme="minorHAnsi"/>
          <w:sz w:val="20"/>
          <w:szCs w:val="20"/>
        </w:rPr>
        <w:t>Magal</w:t>
      </w:r>
      <w:proofErr w:type="spellEnd"/>
      <w:r w:rsidRPr="00220555">
        <w:rPr>
          <w:rFonts w:cstheme="minorHAnsi"/>
          <w:sz w:val="20"/>
          <w:szCs w:val="20"/>
        </w:rPr>
        <w:t xml:space="preserve"> of </w:t>
      </w:r>
      <w:proofErr w:type="spellStart"/>
      <w:r w:rsidRPr="00220555">
        <w:rPr>
          <w:rFonts w:cstheme="minorHAnsi"/>
          <w:sz w:val="20"/>
          <w:szCs w:val="20"/>
        </w:rPr>
        <w:t>Touba</w:t>
      </w:r>
      <w:proofErr w:type="spellEnd"/>
      <w:r w:rsidRPr="00220555">
        <w:rPr>
          <w:rFonts w:cstheme="minorHAnsi"/>
          <w:sz w:val="20"/>
          <w:szCs w:val="20"/>
        </w:rPr>
        <w:t>,</w:t>
      </w:r>
      <w:r w:rsidR="0079142F" w:rsidRPr="00220555">
        <w:rPr>
          <w:rFonts w:cstheme="minorHAnsi"/>
          <w:sz w:val="20"/>
          <w:szCs w:val="20"/>
        </w:rPr>
        <w:t xml:space="preserve"> Child</w:t>
      </w:r>
      <w:r w:rsidR="005D4FEF" w:rsidRPr="00220555">
        <w:rPr>
          <w:rFonts w:cstheme="minorHAnsi"/>
          <w:sz w:val="20"/>
          <w:szCs w:val="20"/>
        </w:rPr>
        <w:t>F</w:t>
      </w:r>
      <w:r w:rsidR="0079142F" w:rsidRPr="00220555">
        <w:rPr>
          <w:rFonts w:cstheme="minorHAnsi"/>
          <w:sz w:val="20"/>
          <w:szCs w:val="20"/>
        </w:rPr>
        <w:t xml:space="preserve">und provided logistics support </w:t>
      </w:r>
      <w:r w:rsidR="004E73D8" w:rsidRPr="00220555">
        <w:rPr>
          <w:rFonts w:cstheme="minorHAnsi"/>
          <w:sz w:val="20"/>
          <w:szCs w:val="20"/>
        </w:rPr>
        <w:t xml:space="preserve">(8 motorbikes) </w:t>
      </w:r>
      <w:r w:rsidR="0079142F" w:rsidRPr="00220555">
        <w:rPr>
          <w:rFonts w:cstheme="minorHAnsi"/>
          <w:b/>
          <w:bCs/>
          <w:sz w:val="20"/>
          <w:szCs w:val="20"/>
        </w:rPr>
        <w:t xml:space="preserve">for </w:t>
      </w:r>
      <w:r w:rsidR="00DC5150" w:rsidRPr="00220555">
        <w:rPr>
          <w:rFonts w:cstheme="minorHAnsi"/>
          <w:b/>
          <w:bCs/>
          <w:sz w:val="20"/>
          <w:szCs w:val="20"/>
        </w:rPr>
        <w:t xml:space="preserve">21 </w:t>
      </w:r>
      <w:r w:rsidR="0079142F" w:rsidRPr="00220555">
        <w:rPr>
          <w:rFonts w:cstheme="minorHAnsi"/>
          <w:b/>
          <w:bCs/>
          <w:sz w:val="20"/>
          <w:szCs w:val="20"/>
        </w:rPr>
        <w:t>advanced medical posts</w:t>
      </w:r>
      <w:r w:rsidR="0079142F" w:rsidRPr="00220555">
        <w:rPr>
          <w:rFonts w:cstheme="minorHAnsi"/>
          <w:sz w:val="20"/>
          <w:szCs w:val="20"/>
        </w:rPr>
        <w:t xml:space="preserve"> </w:t>
      </w:r>
      <w:r w:rsidR="006E56B9" w:rsidRPr="00220555">
        <w:rPr>
          <w:rFonts w:cstheme="minorHAnsi"/>
          <w:sz w:val="20"/>
          <w:szCs w:val="20"/>
        </w:rPr>
        <w:t xml:space="preserve">for the delivery of </w:t>
      </w:r>
      <w:r w:rsidR="006E56B9" w:rsidRPr="00220555">
        <w:rPr>
          <w:rFonts w:cstheme="minorHAnsi"/>
          <w:b/>
          <w:bCs/>
          <w:sz w:val="20"/>
          <w:szCs w:val="20"/>
        </w:rPr>
        <w:t>1861 COVID tests to 3 laboratories</w:t>
      </w:r>
      <w:r w:rsidR="006E56B9" w:rsidRPr="00220555">
        <w:rPr>
          <w:rFonts w:cstheme="minorHAnsi"/>
          <w:sz w:val="20"/>
          <w:szCs w:val="20"/>
        </w:rPr>
        <w:t>.</w:t>
      </w:r>
    </w:p>
    <w:p w14:paraId="1277709B" w14:textId="36347CE4" w:rsidR="0079142F" w:rsidRPr="00220555" w:rsidRDefault="0079142F" w:rsidP="0079142F">
      <w:pPr>
        <w:pStyle w:val="ListParagraph"/>
        <w:numPr>
          <w:ilvl w:val="0"/>
          <w:numId w:val="1"/>
        </w:numPr>
        <w:rPr>
          <w:rFonts w:cstheme="minorHAnsi"/>
          <w:sz w:val="20"/>
          <w:szCs w:val="20"/>
        </w:rPr>
      </w:pPr>
      <w:r w:rsidRPr="00220555">
        <w:rPr>
          <w:rFonts w:cstheme="minorHAnsi"/>
          <w:sz w:val="20"/>
          <w:szCs w:val="20"/>
        </w:rPr>
        <w:t xml:space="preserve">The </w:t>
      </w:r>
      <w:r w:rsidR="00F5505D" w:rsidRPr="00220555">
        <w:rPr>
          <w:rFonts w:cstheme="minorHAnsi"/>
          <w:sz w:val="20"/>
          <w:szCs w:val="20"/>
        </w:rPr>
        <w:t xml:space="preserve">District Coordinator of </w:t>
      </w:r>
      <w:r w:rsidR="00215A9F" w:rsidRPr="00220555">
        <w:rPr>
          <w:rFonts w:cstheme="minorHAnsi"/>
          <w:sz w:val="20"/>
          <w:szCs w:val="20"/>
        </w:rPr>
        <w:t>p</w:t>
      </w:r>
      <w:r w:rsidRPr="00220555">
        <w:rPr>
          <w:rFonts w:cstheme="minorHAnsi"/>
          <w:sz w:val="20"/>
          <w:szCs w:val="20"/>
        </w:rPr>
        <w:t>articipated in the weekly case-monitoring meetings</w:t>
      </w:r>
      <w:r w:rsidR="00215A9F" w:rsidRPr="00220555">
        <w:rPr>
          <w:rFonts w:cstheme="minorHAnsi"/>
          <w:sz w:val="20"/>
          <w:szCs w:val="20"/>
        </w:rPr>
        <w:t xml:space="preserve"> at the </w:t>
      </w:r>
      <w:r w:rsidR="00F65142" w:rsidRPr="00220555">
        <w:rPr>
          <w:rFonts w:cstheme="minorHAnsi"/>
          <w:sz w:val="20"/>
          <w:szCs w:val="20"/>
        </w:rPr>
        <w:t>R</w:t>
      </w:r>
      <w:r w:rsidR="00215A9F" w:rsidRPr="00220555">
        <w:rPr>
          <w:rFonts w:cstheme="minorHAnsi"/>
          <w:sz w:val="20"/>
          <w:szCs w:val="20"/>
        </w:rPr>
        <w:t>egional Medical level</w:t>
      </w:r>
      <w:r w:rsidR="00F65142" w:rsidRPr="00220555">
        <w:rPr>
          <w:rFonts w:cstheme="minorHAnsi"/>
          <w:sz w:val="20"/>
          <w:szCs w:val="20"/>
        </w:rPr>
        <w:t>.</w:t>
      </w:r>
    </w:p>
    <w:p w14:paraId="44675DA9" w14:textId="4BE9D8F0" w:rsidR="00146A77" w:rsidRPr="00E54D5D" w:rsidRDefault="00146A77" w:rsidP="00354B19">
      <w:pPr>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1" behindDoc="0" locked="0" layoutInCell="1" allowOverlap="1" wp14:anchorId="6B8A0E0E" wp14:editId="20A23E3B">
                <wp:simplePos x="0" y="0"/>
                <wp:positionH relativeFrom="margin">
                  <wp:align>left</wp:align>
                </wp:positionH>
                <wp:positionV relativeFrom="paragraph">
                  <wp:posOffset>229870</wp:posOffset>
                </wp:positionV>
                <wp:extent cx="6432550" cy="977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77900"/>
                        </a:xfrm>
                        <a:prstGeom prst="rect">
                          <a:avLst/>
                        </a:prstGeom>
                        <a:solidFill>
                          <a:srgbClr val="FFFFFF"/>
                        </a:solidFill>
                        <a:ln w="9525">
                          <a:solidFill>
                            <a:srgbClr val="000000"/>
                          </a:solidFill>
                          <a:miter lim="800000"/>
                          <a:headEnd/>
                          <a:tailEnd/>
                        </a:ln>
                      </wps:spPr>
                      <wps:txbx>
                        <w:txbxContent>
                          <w:p w14:paraId="416FD7D2" w14:textId="77777777" w:rsidR="00CA5B05" w:rsidRPr="00A659CF" w:rsidRDefault="00CA5B05"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CA5B05" w:rsidRPr="00A659CF" w:rsidRDefault="00CA5B05"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CA5B05" w:rsidRPr="00A659CF" w:rsidRDefault="00CA5B05" w:rsidP="000B0B58">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0E0E" id="_x0000_s1027" type="#_x0000_t202" style="position:absolute;left:0;text-align:left;margin-left:0;margin-top:18.1pt;width:506.5pt;height:77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WJwIAAEs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">
                <v:textbox>
                  <w:txbxContent>
                    <w:p w14:paraId="416FD7D2" w14:textId="77777777" w:rsidR="00CA5B05" w:rsidRPr="00A659CF" w:rsidRDefault="00CA5B05"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CA5B05" w:rsidRPr="00A659CF" w:rsidRDefault="00CA5B05"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CA5B05" w:rsidRPr="00A659CF" w:rsidRDefault="00CA5B05" w:rsidP="000B0B58">
                      <w:pPr>
                        <w:rPr>
                          <w:rFonts w:cstheme="minorHAnsi"/>
                          <w:sz w:val="20"/>
                          <w:szCs w:val="20"/>
                        </w:rPr>
                      </w:pPr>
                    </w:p>
                  </w:txbxContent>
                </v:textbox>
                <w10:wrap type="square" anchorx="margin"/>
              </v:shape>
            </w:pict>
          </mc:Fallback>
        </mc:AlternateContent>
      </w:r>
      <w:r w:rsidRPr="00E54D5D">
        <w:rPr>
          <w:rFonts w:cstheme="minorHAnsi"/>
          <w:b/>
          <w:bCs/>
          <w:sz w:val="20"/>
          <w:szCs w:val="20"/>
        </w:rPr>
        <w:t>3.b.2. Ensure that children get food they need</w:t>
      </w:r>
      <w:r w:rsidR="00636823">
        <w:rPr>
          <w:rFonts w:cstheme="minorHAnsi"/>
          <w:b/>
          <w:bCs/>
          <w:sz w:val="20"/>
          <w:szCs w:val="20"/>
        </w:rPr>
        <w:t xml:space="preserve"> </w:t>
      </w:r>
    </w:p>
    <w:p w14:paraId="47F82FF8" w14:textId="77777777" w:rsidR="00CF5E12" w:rsidRPr="0055108E" w:rsidRDefault="00A07F77" w:rsidP="00354B19">
      <w:pPr>
        <w:jc w:val="both"/>
        <w:rPr>
          <w:rFonts w:cstheme="minorHAnsi"/>
          <w:color w:val="FF0000"/>
          <w:sz w:val="20"/>
          <w:szCs w:val="20"/>
        </w:rPr>
      </w:pPr>
      <w:r w:rsidRPr="00E54D5D">
        <w:rPr>
          <w:rFonts w:cstheme="minorHAnsi"/>
          <w:sz w:val="20"/>
          <w:szCs w:val="20"/>
        </w:rPr>
        <w:t xml:space="preserve">ChildFund Senegal, through its local partners, has worked to ensure that the most vulnerable families can keep food on the table during these trying times. Thus, we have been distributing basic food items (rice, oil, sugar) to the most </w:t>
      </w:r>
      <w:r w:rsidRPr="0055108E">
        <w:rPr>
          <w:rFonts w:cstheme="minorHAnsi"/>
          <w:sz w:val="20"/>
          <w:szCs w:val="20"/>
        </w:rPr>
        <w:t>affected families. Note that most vulnerable families were identified by criteria validated at LP level.</w:t>
      </w:r>
      <w:r w:rsidRPr="0055108E">
        <w:rPr>
          <w:rFonts w:cstheme="minorHAnsi"/>
          <w:color w:val="FF0000"/>
          <w:sz w:val="20"/>
          <w:szCs w:val="20"/>
        </w:rPr>
        <w:t xml:space="preserve"> </w:t>
      </w:r>
    </w:p>
    <w:p w14:paraId="4E758A17" w14:textId="610B5FCC" w:rsidR="008878EF" w:rsidRPr="00B0185E" w:rsidRDefault="008F0537" w:rsidP="00F17DE2">
      <w:pPr>
        <w:pStyle w:val="ListParagraph"/>
        <w:numPr>
          <w:ilvl w:val="0"/>
          <w:numId w:val="18"/>
        </w:numPr>
        <w:jc w:val="both"/>
        <w:rPr>
          <w:rFonts w:cstheme="minorHAnsi"/>
          <w:sz w:val="20"/>
          <w:szCs w:val="20"/>
        </w:rPr>
      </w:pPr>
      <w:r w:rsidRPr="00B0185E">
        <w:rPr>
          <w:rFonts w:cstheme="minorHAnsi"/>
          <w:sz w:val="20"/>
          <w:szCs w:val="20"/>
        </w:rPr>
        <w:lastRenderedPageBreak/>
        <w:t>Support with basic food items (Voucher) to famili</w:t>
      </w:r>
      <w:r w:rsidR="00D0557E" w:rsidRPr="00B0185E">
        <w:rPr>
          <w:rFonts w:cstheme="minorHAnsi"/>
          <w:sz w:val="20"/>
          <w:szCs w:val="20"/>
        </w:rPr>
        <w:t>es with enrolled children: 3</w:t>
      </w:r>
      <w:r w:rsidR="00AC52B9" w:rsidRPr="00B0185E">
        <w:rPr>
          <w:rFonts w:cstheme="minorHAnsi"/>
          <w:sz w:val="20"/>
          <w:szCs w:val="20"/>
        </w:rPr>
        <w:t>,583</w:t>
      </w:r>
      <w:r w:rsidRPr="00B0185E">
        <w:rPr>
          <w:rFonts w:cstheme="minorHAnsi"/>
          <w:sz w:val="20"/>
          <w:szCs w:val="20"/>
        </w:rPr>
        <w:t xml:space="preserve"> families reached out of a target of 3,788</w:t>
      </w:r>
      <w:r w:rsidR="00D0557E" w:rsidRPr="00B0185E">
        <w:rPr>
          <w:rFonts w:cstheme="minorHAnsi"/>
          <w:sz w:val="20"/>
          <w:szCs w:val="20"/>
        </w:rPr>
        <w:t xml:space="preserve">, i.e. an achievement rate of </w:t>
      </w:r>
      <w:r w:rsidR="00583C38" w:rsidRPr="00B0185E">
        <w:rPr>
          <w:rFonts w:cstheme="minorHAnsi"/>
          <w:sz w:val="20"/>
          <w:szCs w:val="20"/>
        </w:rPr>
        <w:t>9</w:t>
      </w:r>
      <w:r w:rsidR="00AC52B9" w:rsidRPr="00B0185E">
        <w:rPr>
          <w:rFonts w:cstheme="minorHAnsi"/>
          <w:sz w:val="20"/>
          <w:szCs w:val="20"/>
        </w:rPr>
        <w:t>4.59</w:t>
      </w:r>
      <w:r w:rsidRPr="00B0185E">
        <w:rPr>
          <w:rFonts w:cstheme="minorHAnsi"/>
          <w:sz w:val="20"/>
          <w:szCs w:val="20"/>
        </w:rPr>
        <w:t>%.</w:t>
      </w:r>
    </w:p>
    <w:p w14:paraId="705A1E9F" w14:textId="2533C78B" w:rsidR="00AC52B9" w:rsidRPr="00B0185E" w:rsidRDefault="008F0537" w:rsidP="00C926C8">
      <w:pPr>
        <w:ind w:left="360"/>
        <w:jc w:val="both"/>
        <w:rPr>
          <w:rFonts w:cstheme="minorHAnsi"/>
          <w:sz w:val="20"/>
          <w:szCs w:val="20"/>
        </w:rPr>
      </w:pPr>
      <w:r w:rsidRPr="00B0185E">
        <w:rPr>
          <w:rFonts w:cstheme="minorHAnsi"/>
          <w:sz w:val="20"/>
          <w:szCs w:val="20"/>
        </w:rPr>
        <w:t xml:space="preserve">In terms of number of people reached, it should be noted that out of a target of </w:t>
      </w:r>
      <w:r w:rsidR="00F540C2" w:rsidRPr="00B0185E">
        <w:rPr>
          <w:rFonts w:cstheme="minorHAnsi"/>
          <w:sz w:val="20"/>
          <w:szCs w:val="20"/>
        </w:rPr>
        <w:t>3</w:t>
      </w:r>
      <w:r w:rsidR="00AC52B9" w:rsidRPr="00B0185E">
        <w:rPr>
          <w:rFonts w:cstheme="minorHAnsi"/>
          <w:sz w:val="20"/>
          <w:szCs w:val="20"/>
        </w:rPr>
        <w:t>5</w:t>
      </w:r>
      <w:r w:rsidR="00F540C2" w:rsidRPr="00B0185E">
        <w:rPr>
          <w:rFonts w:cstheme="minorHAnsi"/>
          <w:sz w:val="20"/>
          <w:szCs w:val="20"/>
        </w:rPr>
        <w:t>,</w:t>
      </w:r>
      <w:r w:rsidR="00AC52B9" w:rsidRPr="00B0185E">
        <w:rPr>
          <w:rFonts w:cstheme="minorHAnsi"/>
          <w:sz w:val="20"/>
          <w:szCs w:val="20"/>
        </w:rPr>
        <w:t>424</w:t>
      </w:r>
      <w:r w:rsidRPr="00B0185E">
        <w:rPr>
          <w:rFonts w:cstheme="minorHAnsi"/>
          <w:sz w:val="20"/>
          <w:szCs w:val="20"/>
        </w:rPr>
        <w:t xml:space="preserve"> to date, 3</w:t>
      </w:r>
      <w:r w:rsidR="00AC52B9" w:rsidRPr="00B0185E">
        <w:rPr>
          <w:rFonts w:cstheme="minorHAnsi"/>
          <w:sz w:val="20"/>
          <w:szCs w:val="20"/>
        </w:rPr>
        <w:t>5</w:t>
      </w:r>
      <w:r w:rsidR="00E52532" w:rsidRPr="00B0185E">
        <w:rPr>
          <w:rFonts w:cstheme="minorHAnsi"/>
          <w:sz w:val="20"/>
          <w:szCs w:val="20"/>
        </w:rPr>
        <w:t>,</w:t>
      </w:r>
      <w:r w:rsidR="00AC52B9" w:rsidRPr="00B0185E">
        <w:rPr>
          <w:rFonts w:cstheme="minorHAnsi"/>
          <w:sz w:val="20"/>
          <w:szCs w:val="20"/>
        </w:rPr>
        <w:t>284</w:t>
      </w:r>
      <w:r w:rsidRPr="00B0185E">
        <w:rPr>
          <w:rFonts w:cstheme="minorHAnsi"/>
          <w:sz w:val="20"/>
          <w:szCs w:val="20"/>
        </w:rPr>
        <w:t xml:space="preserve"> people have been served, i.e. a realization rate of 99.</w:t>
      </w:r>
      <w:r w:rsidR="00AC52B9" w:rsidRPr="00B0185E">
        <w:rPr>
          <w:rFonts w:cstheme="minorHAnsi"/>
          <w:sz w:val="20"/>
          <w:szCs w:val="20"/>
        </w:rPr>
        <w:t>60</w:t>
      </w:r>
      <w:r w:rsidRPr="00B0185E">
        <w:rPr>
          <w:rFonts w:cstheme="minorHAnsi"/>
          <w:sz w:val="20"/>
          <w:szCs w:val="20"/>
        </w:rPr>
        <w:t xml:space="preserve">%. </w:t>
      </w:r>
      <w:r w:rsidR="00AC52B9" w:rsidRPr="00B0185E">
        <w:rPr>
          <w:rFonts w:cstheme="minorHAnsi"/>
          <w:sz w:val="20"/>
          <w:szCs w:val="20"/>
        </w:rPr>
        <w:t xml:space="preserve">78 families who remained in the </w:t>
      </w:r>
      <w:proofErr w:type="spellStart"/>
      <w:r w:rsidR="00AC52B9" w:rsidRPr="00B0185E">
        <w:rPr>
          <w:rFonts w:cstheme="minorHAnsi"/>
          <w:sz w:val="20"/>
          <w:szCs w:val="20"/>
        </w:rPr>
        <w:t>Medinatoul</w:t>
      </w:r>
      <w:proofErr w:type="spellEnd"/>
      <w:r w:rsidR="00AC52B9" w:rsidRPr="00B0185E">
        <w:rPr>
          <w:rFonts w:cstheme="minorHAnsi"/>
          <w:sz w:val="20"/>
          <w:szCs w:val="20"/>
        </w:rPr>
        <w:t xml:space="preserve"> area at the level of the local partner Federation du Baol were finally served. Also using food vouchers, the local partner in </w:t>
      </w:r>
      <w:proofErr w:type="spellStart"/>
      <w:r w:rsidR="00AC52B9" w:rsidRPr="00B0185E">
        <w:rPr>
          <w:rFonts w:cstheme="minorHAnsi"/>
          <w:sz w:val="20"/>
          <w:szCs w:val="20"/>
        </w:rPr>
        <w:t>Mbour</w:t>
      </w:r>
      <w:proofErr w:type="spellEnd"/>
      <w:r w:rsidR="00AC52B9" w:rsidRPr="00B0185E">
        <w:rPr>
          <w:rFonts w:cstheme="minorHAnsi"/>
          <w:sz w:val="20"/>
          <w:szCs w:val="20"/>
        </w:rPr>
        <w:t xml:space="preserve"> has reached 518 families out of a target of 700 families </w:t>
      </w:r>
      <w:proofErr w:type="spellStart"/>
      <w:r w:rsidR="00AC52B9" w:rsidRPr="00B0185E">
        <w:rPr>
          <w:rFonts w:cstheme="minorHAnsi"/>
          <w:sz w:val="20"/>
          <w:szCs w:val="20"/>
        </w:rPr>
        <w:t>i.e</w:t>
      </w:r>
      <w:proofErr w:type="spellEnd"/>
      <w:r w:rsidR="00AC52B9" w:rsidRPr="00B0185E">
        <w:rPr>
          <w:rFonts w:cstheme="minorHAnsi"/>
          <w:sz w:val="20"/>
          <w:szCs w:val="20"/>
        </w:rPr>
        <w:t xml:space="preserve"> a realization rate of 74%.</w:t>
      </w:r>
      <w:r w:rsidR="00A912D9" w:rsidRPr="00B0185E">
        <w:rPr>
          <w:rFonts w:cstheme="minorHAnsi"/>
          <w:sz w:val="20"/>
          <w:szCs w:val="20"/>
        </w:rPr>
        <w:t xml:space="preserve"> </w:t>
      </w:r>
      <w:proofErr w:type="spellStart"/>
      <w:r w:rsidR="00AC52B9" w:rsidRPr="00B0185E">
        <w:rPr>
          <w:rFonts w:cstheme="minorHAnsi"/>
          <w:sz w:val="20"/>
          <w:szCs w:val="20"/>
        </w:rPr>
        <w:t>Ziguinchor</w:t>
      </w:r>
      <w:proofErr w:type="spellEnd"/>
      <w:r w:rsidR="00AC52B9" w:rsidRPr="00B0185E">
        <w:rPr>
          <w:rFonts w:cstheme="minorHAnsi"/>
          <w:sz w:val="20"/>
          <w:szCs w:val="20"/>
        </w:rPr>
        <w:t xml:space="preserve"> has now effectively distributed food vouchers to 100% of identified families in collaboration with the mayors of communes, the prefect, and sub-prefects.</w:t>
      </w:r>
    </w:p>
    <w:p w14:paraId="6BA8CF32" w14:textId="18175E30" w:rsidR="004A3A81" w:rsidRPr="00667308" w:rsidRDefault="004A3A81" w:rsidP="00F17DE2">
      <w:pPr>
        <w:pStyle w:val="ListParagraph"/>
        <w:numPr>
          <w:ilvl w:val="0"/>
          <w:numId w:val="11"/>
        </w:numPr>
        <w:jc w:val="both"/>
        <w:rPr>
          <w:rFonts w:cstheme="minorHAnsi"/>
          <w:sz w:val="20"/>
          <w:szCs w:val="20"/>
        </w:rPr>
      </w:pPr>
      <w:r w:rsidRPr="00667308">
        <w:rPr>
          <w:rFonts w:cstheme="minorHAnsi"/>
          <w:sz w:val="20"/>
          <w:szCs w:val="20"/>
        </w:rPr>
        <w:t xml:space="preserve">To improve the resilience of communities in the context of the pandemic, local partner </w:t>
      </w:r>
      <w:proofErr w:type="spellStart"/>
      <w:r w:rsidRPr="00667308">
        <w:rPr>
          <w:rFonts w:cstheme="minorHAnsi"/>
          <w:sz w:val="20"/>
          <w:szCs w:val="20"/>
        </w:rPr>
        <w:t>Fel</w:t>
      </w:r>
      <w:proofErr w:type="spellEnd"/>
      <w:r w:rsidRPr="00667308">
        <w:rPr>
          <w:rFonts w:cstheme="minorHAnsi"/>
          <w:sz w:val="20"/>
          <w:szCs w:val="20"/>
        </w:rPr>
        <w:t xml:space="preserve"> </w:t>
      </w:r>
      <w:proofErr w:type="spellStart"/>
      <w:r w:rsidRPr="00667308">
        <w:rPr>
          <w:rFonts w:cstheme="minorHAnsi"/>
          <w:sz w:val="20"/>
          <w:szCs w:val="20"/>
        </w:rPr>
        <w:t>Yook</w:t>
      </w:r>
      <w:proofErr w:type="spellEnd"/>
      <w:r w:rsidRPr="00667308">
        <w:rPr>
          <w:rFonts w:cstheme="minorHAnsi"/>
          <w:sz w:val="20"/>
          <w:szCs w:val="20"/>
        </w:rPr>
        <w:t xml:space="preserve"> in </w:t>
      </w:r>
      <w:proofErr w:type="spellStart"/>
      <w:r w:rsidRPr="00667308">
        <w:rPr>
          <w:rFonts w:cstheme="minorHAnsi"/>
          <w:sz w:val="20"/>
          <w:szCs w:val="20"/>
        </w:rPr>
        <w:t>Mbour</w:t>
      </w:r>
      <w:proofErr w:type="spellEnd"/>
      <w:r w:rsidRPr="00667308">
        <w:rPr>
          <w:rFonts w:cstheme="minorHAnsi"/>
          <w:sz w:val="20"/>
          <w:szCs w:val="20"/>
        </w:rPr>
        <w:t xml:space="preserve"> proceeded to distribute seeds to farming communities. 300 families benefited from this support.</w:t>
      </w:r>
    </w:p>
    <w:p w14:paraId="7994629C" w14:textId="77777777" w:rsidR="00EF56C6" w:rsidRDefault="00EF56C6" w:rsidP="00EF56C6">
      <w:pPr>
        <w:pStyle w:val="ListParagraph"/>
        <w:jc w:val="both"/>
        <w:rPr>
          <w:rFonts w:cstheme="minorHAnsi"/>
          <w:sz w:val="20"/>
          <w:szCs w:val="20"/>
          <w:highlight w:val="green"/>
        </w:rPr>
      </w:pPr>
    </w:p>
    <w:p w14:paraId="5385279C" w14:textId="26BD461C" w:rsidR="00EF56C6" w:rsidRPr="00CD6F98" w:rsidRDefault="5AA38678" w:rsidP="00F17DE2">
      <w:pPr>
        <w:pStyle w:val="ListParagraph"/>
        <w:numPr>
          <w:ilvl w:val="0"/>
          <w:numId w:val="11"/>
        </w:numPr>
        <w:jc w:val="both"/>
        <w:rPr>
          <w:sz w:val="20"/>
          <w:szCs w:val="20"/>
        </w:rPr>
      </w:pPr>
      <w:r w:rsidRPr="00CD6F98">
        <w:rPr>
          <w:sz w:val="20"/>
          <w:szCs w:val="20"/>
        </w:rPr>
        <w:t xml:space="preserve">The identified caregivers of </w:t>
      </w:r>
      <w:r w:rsidR="00EF56C6" w:rsidRPr="00CD6F98">
        <w:rPr>
          <w:sz w:val="20"/>
          <w:szCs w:val="20"/>
        </w:rPr>
        <w:t xml:space="preserve">700 children received a cash transfer via WARI on the platform of the federation for an amount of </w:t>
      </w:r>
      <w:r w:rsidR="00667308" w:rsidRPr="00CD6F98">
        <w:rPr>
          <w:sz w:val="20"/>
          <w:szCs w:val="20"/>
        </w:rPr>
        <w:t>$17,081.50 (</w:t>
      </w:r>
      <w:r w:rsidR="00EF56C6" w:rsidRPr="00CD6F98">
        <w:rPr>
          <w:sz w:val="20"/>
          <w:szCs w:val="20"/>
        </w:rPr>
        <w:t>10</w:t>
      </w:r>
      <w:r w:rsidR="00667308" w:rsidRPr="00CD6F98">
        <w:rPr>
          <w:sz w:val="20"/>
          <w:szCs w:val="20"/>
        </w:rPr>
        <w:t>,</w:t>
      </w:r>
      <w:r w:rsidR="00EF56C6" w:rsidRPr="00CD6F98">
        <w:rPr>
          <w:sz w:val="20"/>
          <w:szCs w:val="20"/>
        </w:rPr>
        <w:t> 500 000 F CFA</w:t>
      </w:r>
      <w:r w:rsidR="00667308" w:rsidRPr="00CD6F98">
        <w:rPr>
          <w:sz w:val="20"/>
          <w:szCs w:val="20"/>
        </w:rPr>
        <w:t>; exchange rate of 614.70)</w:t>
      </w:r>
      <w:r w:rsidR="00EF56C6" w:rsidRPr="00CD6F98">
        <w:rPr>
          <w:sz w:val="20"/>
          <w:szCs w:val="20"/>
        </w:rPr>
        <w:t xml:space="preserve"> in </w:t>
      </w:r>
      <w:proofErr w:type="spellStart"/>
      <w:r w:rsidR="00EF56C6" w:rsidRPr="00CD6F98">
        <w:rPr>
          <w:sz w:val="20"/>
          <w:szCs w:val="20"/>
        </w:rPr>
        <w:t>Thiès</w:t>
      </w:r>
      <w:proofErr w:type="spellEnd"/>
      <w:r w:rsidR="00EF56C6" w:rsidRPr="00CD6F98">
        <w:rPr>
          <w:sz w:val="20"/>
          <w:szCs w:val="20"/>
        </w:rPr>
        <w:t xml:space="preserve"> area. </w:t>
      </w:r>
      <w:r w:rsidR="00667308" w:rsidRPr="00CD6F98">
        <w:rPr>
          <w:sz w:val="20"/>
          <w:szCs w:val="20"/>
        </w:rPr>
        <w:t>Ten (</w:t>
      </w:r>
      <w:r w:rsidR="00EF56C6" w:rsidRPr="00CD6F98">
        <w:rPr>
          <w:sz w:val="20"/>
          <w:szCs w:val="20"/>
        </w:rPr>
        <w:t>1</w:t>
      </w:r>
      <w:r w:rsidR="00667308" w:rsidRPr="00CD6F98">
        <w:rPr>
          <w:sz w:val="20"/>
          <w:szCs w:val="20"/>
        </w:rPr>
        <w:t>)</w:t>
      </w:r>
      <w:r w:rsidR="00EF56C6" w:rsidRPr="00CD6F98">
        <w:rPr>
          <w:sz w:val="20"/>
          <w:szCs w:val="20"/>
        </w:rPr>
        <w:t xml:space="preserve">0 families in quarantine </w:t>
      </w:r>
      <w:r w:rsidR="00667308" w:rsidRPr="00CD6F98">
        <w:rPr>
          <w:sz w:val="20"/>
          <w:szCs w:val="20"/>
        </w:rPr>
        <w:t xml:space="preserve">also </w:t>
      </w:r>
      <w:r w:rsidR="00EF56C6" w:rsidRPr="00CD6F98">
        <w:rPr>
          <w:sz w:val="20"/>
          <w:szCs w:val="20"/>
        </w:rPr>
        <w:t xml:space="preserve">received a cash transfer of </w:t>
      </w:r>
      <w:r w:rsidR="00667308" w:rsidRPr="00CD6F98">
        <w:rPr>
          <w:sz w:val="20"/>
          <w:szCs w:val="20"/>
        </w:rPr>
        <w:t>$81.34 (</w:t>
      </w:r>
      <w:r w:rsidR="00EF56C6" w:rsidRPr="00CD6F98">
        <w:rPr>
          <w:sz w:val="20"/>
          <w:szCs w:val="20"/>
        </w:rPr>
        <w:t>50,000</w:t>
      </w:r>
      <w:r w:rsidR="00667308" w:rsidRPr="00CD6F98">
        <w:rPr>
          <w:sz w:val="20"/>
          <w:szCs w:val="20"/>
        </w:rPr>
        <w:t xml:space="preserve">cfa; exchange rate of 614.70) </w:t>
      </w:r>
      <w:r w:rsidR="00EF56C6" w:rsidRPr="00CD6F98">
        <w:rPr>
          <w:sz w:val="20"/>
          <w:szCs w:val="20"/>
        </w:rPr>
        <w:t xml:space="preserve">each through </w:t>
      </w:r>
      <w:r w:rsidR="00667308" w:rsidRPr="00CD6F98">
        <w:rPr>
          <w:sz w:val="20"/>
          <w:szCs w:val="20"/>
        </w:rPr>
        <w:t>the WARI platform</w:t>
      </w:r>
      <w:r w:rsidR="00EF56C6" w:rsidRPr="00CD6F98">
        <w:rPr>
          <w:sz w:val="20"/>
          <w:szCs w:val="20"/>
        </w:rPr>
        <w:t xml:space="preserve"> of the federation for a total amount of </w:t>
      </w:r>
      <w:r w:rsidR="00667308" w:rsidRPr="00CD6F98">
        <w:rPr>
          <w:sz w:val="20"/>
          <w:szCs w:val="20"/>
        </w:rPr>
        <w:t>$813.40 (</w:t>
      </w:r>
      <w:r w:rsidR="00EF56C6" w:rsidRPr="00CD6F98">
        <w:rPr>
          <w:sz w:val="20"/>
          <w:szCs w:val="20"/>
        </w:rPr>
        <w:t>500,000</w:t>
      </w:r>
      <w:r w:rsidR="00667308" w:rsidRPr="00CD6F98">
        <w:rPr>
          <w:sz w:val="20"/>
          <w:szCs w:val="20"/>
        </w:rPr>
        <w:t>cfa)</w:t>
      </w:r>
    </w:p>
    <w:p w14:paraId="6FE89AD6" w14:textId="064BE2DA" w:rsidR="006F2BEF" w:rsidRDefault="00A07F77" w:rsidP="00354B19">
      <w:pPr>
        <w:jc w:val="both"/>
        <w:rPr>
          <w:rFonts w:cstheme="minorHAnsi"/>
          <w:sz w:val="20"/>
          <w:szCs w:val="20"/>
        </w:rPr>
      </w:pPr>
      <w:r w:rsidRPr="00E54D5D">
        <w:rPr>
          <w:rFonts w:cstheme="minorHAnsi"/>
          <w:sz w:val="20"/>
          <w:szCs w:val="20"/>
        </w:rPr>
        <w:t>Support is also being provided to koranic schools (daaras) in our intervention communities as well as to those daaras that had been supported through prior grants</w:t>
      </w:r>
      <w:r w:rsidR="001E77D3" w:rsidRPr="00E54D5D">
        <w:rPr>
          <w:rFonts w:cstheme="minorHAnsi"/>
          <w:sz w:val="20"/>
          <w:szCs w:val="20"/>
        </w:rPr>
        <w:t>. Five out of our six local partners are distributing food through food vouchers, but one local partner distributed directly respecting the strict national COVID19 protection measures in place</w:t>
      </w:r>
      <w:r w:rsidR="008D1F6E" w:rsidRPr="00E54D5D">
        <w:rPr>
          <w:rFonts w:cstheme="minorHAnsi"/>
          <w:sz w:val="20"/>
          <w:szCs w:val="20"/>
        </w:rPr>
        <w:t xml:space="preserve">. </w:t>
      </w:r>
      <w:r w:rsidRPr="00E54D5D">
        <w:rPr>
          <w:rFonts w:cstheme="minorHAnsi"/>
          <w:sz w:val="20"/>
          <w:szCs w:val="20"/>
        </w:rPr>
        <w:t xml:space="preserve">strengthening the economic resilience of the poorest families. </w:t>
      </w:r>
    </w:p>
    <w:p w14:paraId="284A772D" w14:textId="58F9D0DD" w:rsidR="00DC1272" w:rsidRPr="006928EF" w:rsidRDefault="00DC1272" w:rsidP="00354B19">
      <w:pPr>
        <w:jc w:val="both"/>
        <w:rPr>
          <w:rFonts w:cstheme="minorHAnsi"/>
          <w:sz w:val="20"/>
          <w:szCs w:val="20"/>
        </w:rPr>
      </w:pPr>
      <w:r w:rsidRPr="006928EF">
        <w:rPr>
          <w:rFonts w:cstheme="minorHAnsi"/>
          <w:sz w:val="20"/>
          <w:szCs w:val="20"/>
        </w:rPr>
        <w:t xml:space="preserve">The Kajoor Jankeen federation has provided the </w:t>
      </w:r>
      <w:proofErr w:type="spellStart"/>
      <w:r w:rsidRPr="006928EF">
        <w:rPr>
          <w:rFonts w:cstheme="minorHAnsi"/>
          <w:sz w:val="20"/>
          <w:szCs w:val="20"/>
        </w:rPr>
        <w:t>Thies</w:t>
      </w:r>
      <w:proofErr w:type="spellEnd"/>
      <w:r w:rsidRPr="006928EF">
        <w:rPr>
          <w:rFonts w:cstheme="minorHAnsi"/>
          <w:sz w:val="20"/>
          <w:szCs w:val="20"/>
        </w:rPr>
        <w:t xml:space="preserve"> </w:t>
      </w:r>
      <w:r w:rsidR="003032CB" w:rsidRPr="006928EF">
        <w:rPr>
          <w:rFonts w:cstheme="minorHAnsi"/>
          <w:sz w:val="20"/>
          <w:szCs w:val="20"/>
        </w:rPr>
        <w:t>Inspection Aca</w:t>
      </w:r>
      <w:r w:rsidRPr="006928EF">
        <w:rPr>
          <w:rFonts w:cstheme="minorHAnsi"/>
          <w:sz w:val="20"/>
          <w:szCs w:val="20"/>
        </w:rPr>
        <w:t>demy with sanitary equipment (</w:t>
      </w:r>
      <w:proofErr w:type="spellStart"/>
      <w:r w:rsidRPr="006928EF">
        <w:rPr>
          <w:rFonts w:cstheme="minorHAnsi"/>
          <w:sz w:val="20"/>
          <w:szCs w:val="20"/>
        </w:rPr>
        <w:t>thermoflash</w:t>
      </w:r>
      <w:proofErr w:type="spellEnd"/>
      <w:r w:rsidRPr="006928EF">
        <w:rPr>
          <w:rFonts w:cstheme="minorHAnsi"/>
          <w:sz w:val="20"/>
          <w:szCs w:val="20"/>
        </w:rPr>
        <w:t xml:space="preserve">, gel, disinfectant products, soap) for schools </w:t>
      </w:r>
      <w:proofErr w:type="gramStart"/>
      <w:r w:rsidRPr="006928EF">
        <w:rPr>
          <w:rFonts w:cstheme="minorHAnsi"/>
          <w:sz w:val="20"/>
          <w:szCs w:val="20"/>
        </w:rPr>
        <w:t>in order to</w:t>
      </w:r>
      <w:proofErr w:type="gramEnd"/>
      <w:r w:rsidRPr="006928EF">
        <w:rPr>
          <w:rFonts w:cstheme="minorHAnsi"/>
          <w:sz w:val="20"/>
          <w:szCs w:val="20"/>
        </w:rPr>
        <w:t xml:space="preserve"> combat the spread of the coronavirus.</w:t>
      </w:r>
    </w:p>
    <w:p w14:paraId="29805A4C" w14:textId="022A3A4D" w:rsidR="004F7AD3" w:rsidRDefault="004F7AD3" w:rsidP="00F17DE2">
      <w:pPr>
        <w:pStyle w:val="ListParagraph"/>
        <w:numPr>
          <w:ilvl w:val="0"/>
          <w:numId w:val="19"/>
        </w:numPr>
        <w:jc w:val="both"/>
        <w:rPr>
          <w:rFonts w:cstheme="minorHAnsi"/>
          <w:sz w:val="20"/>
          <w:szCs w:val="20"/>
        </w:rPr>
      </w:pPr>
      <w:r w:rsidRPr="006928EF">
        <w:rPr>
          <w:rFonts w:cstheme="minorHAnsi"/>
          <w:sz w:val="20"/>
          <w:szCs w:val="20"/>
        </w:rPr>
        <w:t>Support with basic food items (Voucher) to daaras impacted by measures to combat pandemic (</w:t>
      </w:r>
      <w:r w:rsidR="007544E4" w:rsidRPr="006928EF">
        <w:rPr>
          <w:rFonts w:cstheme="minorHAnsi"/>
          <w:sz w:val="20"/>
          <w:szCs w:val="20"/>
        </w:rPr>
        <w:t>koranic</w:t>
      </w:r>
      <w:r w:rsidRPr="006928EF">
        <w:rPr>
          <w:rFonts w:cstheme="minorHAnsi"/>
          <w:sz w:val="20"/>
          <w:szCs w:val="20"/>
        </w:rPr>
        <w:t xml:space="preserve"> schools) and to date, 96 </w:t>
      </w:r>
      <w:proofErr w:type="spellStart"/>
      <w:r w:rsidRPr="006928EF">
        <w:rPr>
          <w:rFonts w:cstheme="minorHAnsi"/>
          <w:sz w:val="20"/>
          <w:szCs w:val="20"/>
        </w:rPr>
        <w:t>daara</w:t>
      </w:r>
      <w:proofErr w:type="spellEnd"/>
      <w:r w:rsidRPr="006928EF">
        <w:rPr>
          <w:rFonts w:cstheme="minorHAnsi"/>
          <w:sz w:val="20"/>
          <w:szCs w:val="20"/>
        </w:rPr>
        <w:t xml:space="preserve"> out of a target of 96 planned, have been reached, i.e. an achievement rate of 100%.  </w:t>
      </w:r>
      <w:r w:rsidRPr="0055108E">
        <w:rPr>
          <w:rFonts w:cstheme="minorHAnsi"/>
          <w:sz w:val="20"/>
          <w:szCs w:val="20"/>
        </w:rPr>
        <w:t xml:space="preserve">All daaras, in the </w:t>
      </w:r>
      <w:proofErr w:type="spellStart"/>
      <w:r w:rsidRPr="0055108E">
        <w:rPr>
          <w:rFonts w:cstheme="minorHAnsi"/>
          <w:sz w:val="20"/>
          <w:szCs w:val="20"/>
        </w:rPr>
        <w:t>intial</w:t>
      </w:r>
      <w:proofErr w:type="spellEnd"/>
      <w:r w:rsidRPr="0055108E">
        <w:rPr>
          <w:rFonts w:cstheme="minorHAnsi"/>
          <w:sz w:val="20"/>
          <w:szCs w:val="20"/>
        </w:rPr>
        <w:t xml:space="preserve"> planning, are now supported. To date, the intervention has benefited 2764 people at the </w:t>
      </w:r>
      <w:proofErr w:type="spellStart"/>
      <w:r w:rsidRPr="0055108E">
        <w:rPr>
          <w:rFonts w:cstheme="minorHAnsi"/>
          <w:sz w:val="20"/>
          <w:szCs w:val="20"/>
        </w:rPr>
        <w:t>daara</w:t>
      </w:r>
      <w:proofErr w:type="spellEnd"/>
      <w:r w:rsidRPr="0055108E">
        <w:rPr>
          <w:rFonts w:cstheme="minorHAnsi"/>
          <w:sz w:val="20"/>
          <w:szCs w:val="20"/>
        </w:rPr>
        <w:t xml:space="preserve"> level.</w:t>
      </w:r>
    </w:p>
    <w:p w14:paraId="3A16917F" w14:textId="5E03361A" w:rsidR="00877130" w:rsidRDefault="00A07F77" w:rsidP="00354B19">
      <w:pPr>
        <w:jc w:val="both"/>
        <w:rPr>
          <w:rFonts w:cstheme="minorHAnsi"/>
          <w:sz w:val="20"/>
          <w:szCs w:val="20"/>
        </w:rPr>
      </w:pPr>
      <w:r w:rsidRPr="00E54D5D">
        <w:rPr>
          <w:rFonts w:cstheme="minorHAnsi"/>
          <w:sz w:val="20"/>
          <w:szCs w:val="20"/>
        </w:rPr>
        <w:t xml:space="preserve">Support is also provided to departmental and regional committees for the implementation of local COVID-19 risk plans, support for the financing of the project of the Ministry of Family and Child </w:t>
      </w:r>
      <w:r w:rsidR="002B69E1" w:rsidRPr="00E54D5D">
        <w:rPr>
          <w:rFonts w:cstheme="minorHAnsi"/>
          <w:sz w:val="20"/>
          <w:szCs w:val="20"/>
        </w:rPr>
        <w:t>Welfare,</w:t>
      </w:r>
      <w:r w:rsidRPr="00E54D5D">
        <w:rPr>
          <w:rFonts w:cstheme="minorHAnsi"/>
          <w:sz w:val="20"/>
          <w:szCs w:val="20"/>
        </w:rPr>
        <w:t xml:space="preserve"> support to Reception centers</w:t>
      </w:r>
      <w:r w:rsidR="006F2BEF" w:rsidRPr="00E54D5D">
        <w:rPr>
          <w:rFonts w:cstheme="minorHAnsi"/>
          <w:sz w:val="20"/>
          <w:szCs w:val="20"/>
        </w:rPr>
        <w:t xml:space="preserve">, with basic hygiene kits as well as basic food items, </w:t>
      </w:r>
      <w:r w:rsidRPr="00E54D5D">
        <w:rPr>
          <w:rFonts w:cstheme="minorHAnsi"/>
          <w:sz w:val="20"/>
          <w:szCs w:val="20"/>
        </w:rPr>
        <w:t xml:space="preserve">for the care of children in transit. We are partnering with local administrative authorities through regional and departmental crisis management </w:t>
      </w:r>
      <w:r w:rsidR="008D1F6E" w:rsidRPr="00E54D5D">
        <w:rPr>
          <w:rFonts w:cstheme="minorHAnsi"/>
          <w:sz w:val="20"/>
          <w:szCs w:val="20"/>
        </w:rPr>
        <w:t>committees,</w:t>
      </w:r>
      <w:r w:rsidRPr="00E54D5D">
        <w:rPr>
          <w:rFonts w:cstheme="minorHAnsi"/>
          <w:sz w:val="20"/>
          <w:szCs w:val="20"/>
        </w:rPr>
        <w:t xml:space="preserve"> decentralized State services, health authorities, </w:t>
      </w:r>
      <w:r w:rsidR="00877130" w:rsidRPr="00E54D5D">
        <w:rPr>
          <w:rFonts w:cstheme="minorHAnsi"/>
          <w:sz w:val="20"/>
          <w:szCs w:val="20"/>
        </w:rPr>
        <w:t>relays,</w:t>
      </w:r>
      <w:r w:rsidRPr="00E54D5D">
        <w:rPr>
          <w:rFonts w:cstheme="minorHAnsi"/>
          <w:sz w:val="20"/>
          <w:szCs w:val="20"/>
        </w:rPr>
        <w:t xml:space="preserve"> and communities.</w:t>
      </w:r>
      <w:r w:rsidR="00877130" w:rsidRPr="00E54D5D">
        <w:rPr>
          <w:rFonts w:cstheme="minorHAnsi"/>
          <w:sz w:val="20"/>
          <w:szCs w:val="20"/>
        </w:rPr>
        <w:t xml:space="preserve">  </w:t>
      </w:r>
    </w:p>
    <w:p w14:paraId="1890E2AD" w14:textId="77777777" w:rsidR="00541206" w:rsidRPr="00E24017" w:rsidRDefault="006E1670" w:rsidP="006E1670">
      <w:pPr>
        <w:spacing w:line="240" w:lineRule="auto"/>
        <w:jc w:val="both"/>
        <w:rPr>
          <w:sz w:val="20"/>
          <w:szCs w:val="20"/>
        </w:rPr>
      </w:pPr>
      <w:r w:rsidRPr="00E24017">
        <w:rPr>
          <w:sz w:val="20"/>
          <w:szCs w:val="20"/>
        </w:rPr>
        <w:t xml:space="preserve">In </w:t>
      </w:r>
      <w:proofErr w:type="spellStart"/>
      <w:r w:rsidRPr="00E24017">
        <w:rPr>
          <w:sz w:val="20"/>
          <w:szCs w:val="20"/>
        </w:rPr>
        <w:t>Kolda</w:t>
      </w:r>
      <w:proofErr w:type="spellEnd"/>
      <w:r w:rsidRPr="00E24017">
        <w:rPr>
          <w:sz w:val="20"/>
          <w:szCs w:val="20"/>
        </w:rPr>
        <w:t xml:space="preserve">, 3,715 additional masks have been purchased, including 1,000 for elementary school children in 11 elementary schools in addition to the 3 CEMs and 1 Lycée in the communes of </w:t>
      </w:r>
      <w:proofErr w:type="spellStart"/>
      <w:r w:rsidRPr="00E24017">
        <w:rPr>
          <w:sz w:val="20"/>
          <w:szCs w:val="20"/>
        </w:rPr>
        <w:t>Kéréwane</w:t>
      </w:r>
      <w:proofErr w:type="spellEnd"/>
      <w:r w:rsidRPr="00E24017">
        <w:rPr>
          <w:sz w:val="20"/>
          <w:szCs w:val="20"/>
        </w:rPr>
        <w:t xml:space="preserve"> and </w:t>
      </w:r>
      <w:proofErr w:type="spellStart"/>
      <w:r w:rsidRPr="00E24017">
        <w:rPr>
          <w:sz w:val="20"/>
          <w:szCs w:val="20"/>
        </w:rPr>
        <w:t>Pata</w:t>
      </w:r>
      <w:proofErr w:type="spellEnd"/>
      <w:r w:rsidRPr="00E24017">
        <w:rPr>
          <w:sz w:val="20"/>
          <w:szCs w:val="20"/>
        </w:rPr>
        <w:t>. The masks are available on site and will be given to the headmasters as soon as the schools reopen.</w:t>
      </w:r>
      <w:r w:rsidR="00541206" w:rsidRPr="00E24017">
        <w:rPr>
          <w:sz w:val="20"/>
          <w:szCs w:val="20"/>
        </w:rPr>
        <w:t xml:space="preserve"> </w:t>
      </w:r>
    </w:p>
    <w:p w14:paraId="079CC2EF" w14:textId="75193ADB" w:rsidR="006A2CA8" w:rsidRPr="00E24017" w:rsidRDefault="00CD1EC3" w:rsidP="006E1670">
      <w:pPr>
        <w:spacing w:line="240" w:lineRule="auto"/>
        <w:jc w:val="both"/>
        <w:rPr>
          <w:rFonts w:cstheme="minorHAnsi"/>
          <w:sz w:val="20"/>
          <w:szCs w:val="20"/>
        </w:rPr>
      </w:pPr>
      <w:r w:rsidRPr="00E24017">
        <w:rPr>
          <w:rFonts w:cstheme="minorHAnsi"/>
          <w:sz w:val="20"/>
          <w:szCs w:val="20"/>
        </w:rPr>
        <w:t>It is extremely important to note the support with basic hygiene kits (alcohol gels, soap, bleach, handwashing guide) to VS&amp;L groups which constitutes the participation of the Pencum Ndakaru community in the fight against COVID-19. This support has</w:t>
      </w:r>
      <w:r w:rsidR="001E764F" w:rsidRPr="00E24017">
        <w:rPr>
          <w:rFonts w:cstheme="minorHAnsi"/>
          <w:sz w:val="20"/>
          <w:szCs w:val="20"/>
        </w:rPr>
        <w:t xml:space="preserve"> now</w:t>
      </w:r>
      <w:r w:rsidRPr="00E24017">
        <w:rPr>
          <w:rFonts w:cstheme="minorHAnsi"/>
          <w:sz w:val="20"/>
          <w:szCs w:val="20"/>
        </w:rPr>
        <w:t xml:space="preserve"> reached</w:t>
      </w:r>
      <w:r w:rsidR="000E5B3E" w:rsidRPr="00E24017">
        <w:rPr>
          <w:rFonts w:cstheme="minorHAnsi"/>
          <w:sz w:val="20"/>
          <w:szCs w:val="20"/>
        </w:rPr>
        <w:t xml:space="preserve"> </w:t>
      </w:r>
      <w:r w:rsidR="000409AD" w:rsidRPr="00E24017">
        <w:rPr>
          <w:rFonts w:cstheme="minorHAnsi"/>
          <w:sz w:val="20"/>
          <w:szCs w:val="20"/>
        </w:rPr>
        <w:t>100%</w:t>
      </w:r>
      <w:r w:rsidRPr="00E24017">
        <w:rPr>
          <w:rFonts w:cstheme="minorHAnsi"/>
          <w:sz w:val="20"/>
          <w:szCs w:val="20"/>
        </w:rPr>
        <w:t xml:space="preserve"> out of 369 planned</w:t>
      </w:r>
      <w:r w:rsidR="00A40162" w:rsidRPr="00E24017">
        <w:rPr>
          <w:rFonts w:cstheme="minorHAnsi"/>
          <w:sz w:val="20"/>
          <w:szCs w:val="20"/>
        </w:rPr>
        <w:t>.</w:t>
      </w:r>
    </w:p>
    <w:p w14:paraId="7A70C9A9" w14:textId="23301956" w:rsidR="00933A91" w:rsidRPr="00E24017" w:rsidRDefault="00874C32" w:rsidP="00933A91">
      <w:pPr>
        <w:spacing w:line="240" w:lineRule="auto"/>
        <w:jc w:val="both"/>
        <w:rPr>
          <w:rFonts w:cstheme="minorHAnsi"/>
          <w:sz w:val="20"/>
          <w:szCs w:val="20"/>
        </w:rPr>
      </w:pPr>
      <w:r w:rsidRPr="00E24017">
        <w:rPr>
          <w:rFonts w:cstheme="minorHAnsi"/>
          <w:sz w:val="20"/>
          <w:szCs w:val="20"/>
        </w:rPr>
        <w:t>The local partner,</w:t>
      </w:r>
      <w:r w:rsidR="00933A91" w:rsidRPr="00E24017">
        <w:rPr>
          <w:rFonts w:cstheme="minorHAnsi"/>
          <w:sz w:val="20"/>
          <w:szCs w:val="20"/>
        </w:rPr>
        <w:t xml:space="preserve"> Federation of Baol, </w:t>
      </w:r>
      <w:r w:rsidRPr="00E24017">
        <w:rPr>
          <w:rFonts w:cstheme="minorHAnsi"/>
          <w:sz w:val="20"/>
          <w:szCs w:val="20"/>
        </w:rPr>
        <w:t xml:space="preserve">is supporting </w:t>
      </w:r>
      <w:r w:rsidR="00933A91" w:rsidRPr="00E24017">
        <w:rPr>
          <w:rFonts w:cstheme="minorHAnsi"/>
          <w:sz w:val="20"/>
          <w:szCs w:val="20"/>
        </w:rPr>
        <w:t xml:space="preserve">the project of </w:t>
      </w:r>
      <w:r w:rsidRPr="00E24017">
        <w:rPr>
          <w:rFonts w:cstheme="minorHAnsi"/>
          <w:sz w:val="20"/>
          <w:szCs w:val="20"/>
        </w:rPr>
        <w:t>education/learning</w:t>
      </w:r>
      <w:r w:rsidR="00933A91" w:rsidRPr="00E24017">
        <w:rPr>
          <w:rFonts w:cstheme="minorHAnsi"/>
          <w:sz w:val="20"/>
          <w:szCs w:val="20"/>
        </w:rPr>
        <w:t xml:space="preserve"> continuity </w:t>
      </w:r>
      <w:r w:rsidRPr="00E24017">
        <w:rPr>
          <w:rFonts w:cstheme="minorHAnsi"/>
          <w:sz w:val="20"/>
          <w:szCs w:val="20"/>
        </w:rPr>
        <w:t xml:space="preserve">led by </w:t>
      </w:r>
      <w:r w:rsidR="00933A91" w:rsidRPr="00E24017">
        <w:rPr>
          <w:rFonts w:cstheme="minorHAnsi"/>
          <w:sz w:val="20"/>
          <w:szCs w:val="20"/>
        </w:rPr>
        <w:t xml:space="preserve">the Inspectorate of Education and Training of </w:t>
      </w:r>
      <w:proofErr w:type="spellStart"/>
      <w:r w:rsidR="00933A91" w:rsidRPr="00E24017">
        <w:rPr>
          <w:rFonts w:cstheme="minorHAnsi"/>
          <w:sz w:val="20"/>
          <w:szCs w:val="20"/>
        </w:rPr>
        <w:t>Diourbel</w:t>
      </w:r>
      <w:proofErr w:type="spellEnd"/>
      <w:r w:rsidR="00933A91" w:rsidRPr="00E24017">
        <w:rPr>
          <w:rFonts w:cstheme="minorHAnsi"/>
          <w:sz w:val="20"/>
          <w:szCs w:val="20"/>
        </w:rPr>
        <w:t xml:space="preserve">. This project aims to support the Government of Senegal in the prevention of COVID-19 in schools and the development of equitable strategies for continuity of learning at home in case of crisis. More specifically: </w:t>
      </w:r>
    </w:p>
    <w:p w14:paraId="53F55BF8" w14:textId="4A75C548" w:rsidR="00933A91" w:rsidRPr="00E24017" w:rsidRDefault="00933A91" w:rsidP="00F17DE2">
      <w:pPr>
        <w:pStyle w:val="ListParagraph"/>
        <w:numPr>
          <w:ilvl w:val="0"/>
          <w:numId w:val="21"/>
        </w:numPr>
        <w:spacing w:line="240" w:lineRule="auto"/>
        <w:jc w:val="both"/>
        <w:rPr>
          <w:rFonts w:cstheme="minorHAnsi"/>
          <w:sz w:val="20"/>
          <w:szCs w:val="20"/>
        </w:rPr>
      </w:pPr>
      <w:r w:rsidRPr="00E24017">
        <w:rPr>
          <w:rFonts w:cstheme="minorHAnsi"/>
          <w:sz w:val="20"/>
          <w:szCs w:val="20"/>
        </w:rPr>
        <w:t xml:space="preserve">Preventing the risk of COVID-19 contamination of pupils, teachers and administrative staff when teaching and learning </w:t>
      </w:r>
      <w:r w:rsidR="00874C32" w:rsidRPr="00E24017">
        <w:rPr>
          <w:rFonts w:cstheme="minorHAnsi"/>
          <w:sz w:val="20"/>
          <w:szCs w:val="20"/>
        </w:rPr>
        <w:t>resume</w:t>
      </w:r>
      <w:r w:rsidRPr="00E24017">
        <w:rPr>
          <w:rFonts w:cstheme="minorHAnsi"/>
          <w:sz w:val="20"/>
          <w:szCs w:val="20"/>
        </w:rPr>
        <w:t xml:space="preserve"> in schools supported by ChildFund.</w:t>
      </w:r>
    </w:p>
    <w:p w14:paraId="06D61170" w14:textId="06B1BD1B" w:rsidR="00933A91" w:rsidRPr="00E24017" w:rsidRDefault="00933A91" w:rsidP="00F17DE2">
      <w:pPr>
        <w:pStyle w:val="ListParagraph"/>
        <w:numPr>
          <w:ilvl w:val="0"/>
          <w:numId w:val="21"/>
        </w:numPr>
        <w:spacing w:line="240" w:lineRule="auto"/>
        <w:jc w:val="both"/>
        <w:rPr>
          <w:rFonts w:cstheme="minorHAnsi"/>
          <w:sz w:val="20"/>
          <w:szCs w:val="20"/>
        </w:rPr>
      </w:pPr>
      <w:r w:rsidRPr="00E24017">
        <w:rPr>
          <w:rFonts w:cstheme="minorHAnsi"/>
          <w:sz w:val="20"/>
          <w:szCs w:val="20"/>
        </w:rPr>
        <w:t xml:space="preserve">Promote good living practices, including barrier actions against </w:t>
      </w:r>
      <w:r w:rsidR="00874C32" w:rsidRPr="00E24017">
        <w:rPr>
          <w:rFonts w:cstheme="minorHAnsi"/>
          <w:sz w:val="20"/>
          <w:szCs w:val="20"/>
        </w:rPr>
        <w:t>COVID</w:t>
      </w:r>
      <w:r w:rsidRPr="00E24017">
        <w:rPr>
          <w:rFonts w:cstheme="minorHAnsi"/>
          <w:sz w:val="20"/>
          <w:szCs w:val="20"/>
        </w:rPr>
        <w:t>-19 and the protection of children at home and once back in school</w:t>
      </w:r>
    </w:p>
    <w:p w14:paraId="5D67AF15" w14:textId="77777777" w:rsidR="00933A91" w:rsidRPr="00E24017" w:rsidRDefault="00933A91" w:rsidP="00F17DE2">
      <w:pPr>
        <w:pStyle w:val="ListParagraph"/>
        <w:numPr>
          <w:ilvl w:val="0"/>
          <w:numId w:val="21"/>
        </w:numPr>
        <w:spacing w:line="240" w:lineRule="auto"/>
        <w:jc w:val="both"/>
        <w:rPr>
          <w:rFonts w:cstheme="minorHAnsi"/>
          <w:sz w:val="20"/>
          <w:szCs w:val="20"/>
        </w:rPr>
      </w:pPr>
      <w:r w:rsidRPr="00E24017">
        <w:rPr>
          <w:rFonts w:cstheme="minorHAnsi"/>
          <w:sz w:val="20"/>
          <w:szCs w:val="20"/>
        </w:rPr>
        <w:lastRenderedPageBreak/>
        <w:t>Inform parents to allay their concerns about the resumption of classes during the COVID-19 period.</w:t>
      </w:r>
    </w:p>
    <w:p w14:paraId="6DB497B6" w14:textId="77777777" w:rsidR="00933A91" w:rsidRPr="00E24017" w:rsidRDefault="00933A91" w:rsidP="00F17DE2">
      <w:pPr>
        <w:pStyle w:val="ListParagraph"/>
        <w:numPr>
          <w:ilvl w:val="0"/>
          <w:numId w:val="21"/>
        </w:numPr>
        <w:spacing w:line="240" w:lineRule="auto"/>
        <w:jc w:val="both"/>
        <w:rPr>
          <w:rFonts w:cstheme="minorHAnsi"/>
          <w:sz w:val="20"/>
          <w:szCs w:val="20"/>
        </w:rPr>
      </w:pPr>
      <w:r w:rsidRPr="00E24017">
        <w:rPr>
          <w:rFonts w:cstheme="minorHAnsi"/>
          <w:sz w:val="20"/>
          <w:szCs w:val="20"/>
        </w:rPr>
        <w:t>Develop a strategy to enable the most vulnerable children to have access to classes at home during times of crisis that prevent them from going to school.</w:t>
      </w:r>
    </w:p>
    <w:p w14:paraId="442D0E36" w14:textId="77777777" w:rsidR="00933A91" w:rsidRPr="00E24017" w:rsidRDefault="00933A91" w:rsidP="00F17DE2">
      <w:pPr>
        <w:pStyle w:val="ListParagraph"/>
        <w:numPr>
          <w:ilvl w:val="0"/>
          <w:numId w:val="21"/>
        </w:numPr>
        <w:spacing w:line="240" w:lineRule="auto"/>
        <w:jc w:val="both"/>
        <w:rPr>
          <w:rFonts w:cstheme="minorHAnsi"/>
          <w:sz w:val="20"/>
          <w:szCs w:val="20"/>
        </w:rPr>
      </w:pPr>
      <w:r w:rsidRPr="00E24017">
        <w:rPr>
          <w:rFonts w:cstheme="minorHAnsi"/>
          <w:sz w:val="20"/>
          <w:szCs w:val="20"/>
        </w:rPr>
        <w:t>Filling the gaps for the most vulnerable students</w:t>
      </w:r>
    </w:p>
    <w:p w14:paraId="63F3DCDE" w14:textId="1EE0EED5" w:rsidR="00933A91" w:rsidRPr="00E24017" w:rsidRDefault="00933A91" w:rsidP="006E1670">
      <w:pPr>
        <w:spacing w:line="240" w:lineRule="auto"/>
        <w:jc w:val="both"/>
        <w:rPr>
          <w:rFonts w:cstheme="minorHAnsi"/>
          <w:sz w:val="20"/>
          <w:szCs w:val="20"/>
        </w:rPr>
      </w:pPr>
      <w:r w:rsidRPr="00E24017">
        <w:rPr>
          <w:rFonts w:cstheme="minorHAnsi"/>
          <w:sz w:val="20"/>
          <w:szCs w:val="20"/>
        </w:rPr>
        <w:t xml:space="preserve">This is also the case for the partner </w:t>
      </w:r>
      <w:proofErr w:type="spellStart"/>
      <w:r w:rsidRPr="00E24017">
        <w:rPr>
          <w:rFonts w:cstheme="minorHAnsi"/>
          <w:sz w:val="20"/>
          <w:szCs w:val="20"/>
        </w:rPr>
        <w:t>Kajoor</w:t>
      </w:r>
      <w:proofErr w:type="spellEnd"/>
      <w:r w:rsidRPr="00E24017">
        <w:rPr>
          <w:rFonts w:cstheme="minorHAnsi"/>
          <w:sz w:val="20"/>
          <w:szCs w:val="20"/>
        </w:rPr>
        <w:t xml:space="preserve"> </w:t>
      </w:r>
      <w:proofErr w:type="spellStart"/>
      <w:r w:rsidRPr="00E24017">
        <w:rPr>
          <w:rFonts w:cstheme="minorHAnsi"/>
          <w:sz w:val="20"/>
          <w:szCs w:val="20"/>
        </w:rPr>
        <w:t>Jankeen</w:t>
      </w:r>
      <w:proofErr w:type="spellEnd"/>
      <w:r w:rsidRPr="00E24017">
        <w:rPr>
          <w:rFonts w:cstheme="minorHAnsi"/>
          <w:sz w:val="20"/>
          <w:szCs w:val="20"/>
        </w:rPr>
        <w:t xml:space="preserve"> in </w:t>
      </w:r>
      <w:proofErr w:type="spellStart"/>
      <w:r w:rsidRPr="00E24017">
        <w:rPr>
          <w:rFonts w:cstheme="minorHAnsi"/>
          <w:sz w:val="20"/>
          <w:szCs w:val="20"/>
        </w:rPr>
        <w:t>Thies</w:t>
      </w:r>
      <w:proofErr w:type="spellEnd"/>
      <w:r w:rsidRPr="00E24017">
        <w:rPr>
          <w:rFonts w:cstheme="minorHAnsi"/>
          <w:sz w:val="20"/>
          <w:szCs w:val="20"/>
        </w:rPr>
        <w:t xml:space="preserve"> who supported the pedagogical activities at home with the departmental inspection of education and training. 1,000 masks were also given as support</w:t>
      </w:r>
      <w:r w:rsidR="00E24017" w:rsidRPr="00E24017">
        <w:rPr>
          <w:rFonts w:cstheme="minorHAnsi"/>
          <w:sz w:val="20"/>
          <w:szCs w:val="20"/>
        </w:rPr>
        <w:t>.</w:t>
      </w:r>
    </w:p>
    <w:p w14:paraId="11C59515" w14:textId="7A2F3110" w:rsidR="00E24017" w:rsidRPr="00517829" w:rsidRDefault="00E24017" w:rsidP="00E24017">
      <w:pPr>
        <w:spacing w:line="240" w:lineRule="auto"/>
        <w:jc w:val="both"/>
        <w:rPr>
          <w:rFonts w:cstheme="minorHAnsi"/>
          <w:sz w:val="20"/>
          <w:szCs w:val="20"/>
        </w:rPr>
      </w:pPr>
      <w:r w:rsidRPr="00517829">
        <w:rPr>
          <w:rFonts w:cstheme="minorHAnsi"/>
          <w:sz w:val="20"/>
          <w:szCs w:val="20"/>
        </w:rPr>
        <w:t xml:space="preserve">67 schools supported with hygiene kits and hand-washing facilities; 1,788 masks, 10 </w:t>
      </w:r>
      <w:proofErr w:type="spellStart"/>
      <w:r w:rsidRPr="00517829">
        <w:rPr>
          <w:rFonts w:cstheme="minorHAnsi"/>
          <w:sz w:val="20"/>
          <w:szCs w:val="20"/>
        </w:rPr>
        <w:t>t</w:t>
      </w:r>
      <w:r w:rsidR="00D7626F" w:rsidRPr="00517829">
        <w:rPr>
          <w:rFonts w:cstheme="minorHAnsi"/>
          <w:sz w:val="20"/>
          <w:szCs w:val="20"/>
        </w:rPr>
        <w:t>h</w:t>
      </w:r>
      <w:r w:rsidRPr="00517829">
        <w:rPr>
          <w:rFonts w:cstheme="minorHAnsi"/>
          <w:sz w:val="20"/>
          <w:szCs w:val="20"/>
        </w:rPr>
        <w:t>ermoflash</w:t>
      </w:r>
      <w:proofErr w:type="spellEnd"/>
      <w:r w:rsidRPr="00517829">
        <w:rPr>
          <w:rFonts w:cstheme="minorHAnsi"/>
          <w:sz w:val="20"/>
          <w:szCs w:val="20"/>
        </w:rPr>
        <w:t xml:space="preserve">; 1 school equipped with a water tank by local partner </w:t>
      </w:r>
      <w:proofErr w:type="spellStart"/>
      <w:r w:rsidRPr="00517829">
        <w:rPr>
          <w:rFonts w:cstheme="minorHAnsi"/>
          <w:sz w:val="20"/>
          <w:szCs w:val="20"/>
        </w:rPr>
        <w:t>Fel</w:t>
      </w:r>
      <w:proofErr w:type="spellEnd"/>
      <w:r w:rsidRPr="00517829">
        <w:rPr>
          <w:rFonts w:cstheme="minorHAnsi"/>
          <w:sz w:val="20"/>
          <w:szCs w:val="20"/>
        </w:rPr>
        <w:t xml:space="preserve"> </w:t>
      </w:r>
      <w:proofErr w:type="spellStart"/>
      <w:r w:rsidRPr="00517829">
        <w:rPr>
          <w:rFonts w:cstheme="minorHAnsi"/>
          <w:sz w:val="20"/>
          <w:szCs w:val="20"/>
        </w:rPr>
        <w:t>Yook</w:t>
      </w:r>
      <w:proofErr w:type="spellEnd"/>
      <w:r w:rsidRPr="00517829">
        <w:rPr>
          <w:rFonts w:cstheme="minorHAnsi"/>
          <w:sz w:val="20"/>
          <w:szCs w:val="20"/>
        </w:rPr>
        <w:t xml:space="preserve"> in the department of </w:t>
      </w:r>
      <w:proofErr w:type="spellStart"/>
      <w:r w:rsidRPr="00517829">
        <w:rPr>
          <w:rFonts w:cstheme="minorHAnsi"/>
          <w:sz w:val="20"/>
          <w:szCs w:val="20"/>
        </w:rPr>
        <w:t>Mbour</w:t>
      </w:r>
      <w:proofErr w:type="spellEnd"/>
      <w:r w:rsidRPr="00517829">
        <w:rPr>
          <w:rFonts w:cstheme="minorHAnsi"/>
          <w:sz w:val="20"/>
          <w:szCs w:val="20"/>
        </w:rPr>
        <w:t xml:space="preserve"> to support the reopening of the school. The support also went to the federation's partner associations which received 11 </w:t>
      </w:r>
      <w:proofErr w:type="spellStart"/>
      <w:r w:rsidRPr="00517829">
        <w:rPr>
          <w:rFonts w:cstheme="minorHAnsi"/>
          <w:sz w:val="20"/>
          <w:szCs w:val="20"/>
        </w:rPr>
        <w:t>t</w:t>
      </w:r>
      <w:r w:rsidR="00D7626F" w:rsidRPr="00517829">
        <w:rPr>
          <w:rFonts w:cstheme="minorHAnsi"/>
          <w:sz w:val="20"/>
          <w:szCs w:val="20"/>
        </w:rPr>
        <w:t>h</w:t>
      </w:r>
      <w:r w:rsidRPr="00517829">
        <w:rPr>
          <w:rFonts w:cstheme="minorHAnsi"/>
          <w:sz w:val="20"/>
          <w:szCs w:val="20"/>
        </w:rPr>
        <w:t>ermoflashes</w:t>
      </w:r>
      <w:proofErr w:type="spellEnd"/>
      <w:r w:rsidRPr="00517829">
        <w:rPr>
          <w:rFonts w:cstheme="minorHAnsi"/>
          <w:sz w:val="20"/>
          <w:szCs w:val="20"/>
        </w:rPr>
        <w:t>.</w:t>
      </w:r>
    </w:p>
    <w:p w14:paraId="63F4F768" w14:textId="573E31A8" w:rsidR="00E24017" w:rsidRDefault="00E24017" w:rsidP="00E24017">
      <w:pPr>
        <w:spacing w:line="240" w:lineRule="auto"/>
        <w:jc w:val="both"/>
        <w:rPr>
          <w:rFonts w:cstheme="minorHAnsi"/>
          <w:sz w:val="20"/>
          <w:szCs w:val="20"/>
        </w:rPr>
      </w:pPr>
      <w:r w:rsidRPr="00517829">
        <w:rPr>
          <w:rFonts w:cstheme="minorHAnsi"/>
          <w:sz w:val="20"/>
          <w:szCs w:val="20"/>
        </w:rPr>
        <w:t xml:space="preserve">In the same vein (accompanying the reopening of the school), 10 </w:t>
      </w:r>
      <w:proofErr w:type="spellStart"/>
      <w:r w:rsidRPr="00517829">
        <w:rPr>
          <w:rFonts w:cstheme="minorHAnsi"/>
          <w:sz w:val="20"/>
          <w:szCs w:val="20"/>
        </w:rPr>
        <w:t>t</w:t>
      </w:r>
      <w:r w:rsidR="00D7626F" w:rsidRPr="00517829">
        <w:rPr>
          <w:rFonts w:cstheme="minorHAnsi"/>
          <w:sz w:val="20"/>
          <w:szCs w:val="20"/>
        </w:rPr>
        <w:t>h</w:t>
      </w:r>
      <w:r w:rsidRPr="00517829">
        <w:rPr>
          <w:rFonts w:cstheme="minorHAnsi"/>
          <w:sz w:val="20"/>
          <w:szCs w:val="20"/>
        </w:rPr>
        <w:t>ermoflash</w:t>
      </w:r>
      <w:proofErr w:type="spellEnd"/>
      <w:r w:rsidRPr="00517829">
        <w:rPr>
          <w:rFonts w:cstheme="minorHAnsi"/>
          <w:sz w:val="20"/>
          <w:szCs w:val="20"/>
        </w:rPr>
        <w:t xml:space="preserve"> were given to schools in </w:t>
      </w:r>
      <w:proofErr w:type="spellStart"/>
      <w:r w:rsidRPr="00517829">
        <w:rPr>
          <w:rFonts w:cstheme="minorHAnsi"/>
          <w:sz w:val="20"/>
          <w:szCs w:val="20"/>
        </w:rPr>
        <w:t>Kolda</w:t>
      </w:r>
      <w:proofErr w:type="spellEnd"/>
      <w:r w:rsidRPr="00517829">
        <w:rPr>
          <w:rFonts w:cstheme="minorHAnsi"/>
          <w:sz w:val="20"/>
          <w:szCs w:val="20"/>
        </w:rPr>
        <w:t xml:space="preserve">, 4 boxes and 50 3-ply surgical masks, 100 FFP2 Duck Beak masks, 107 bottles of 500 ml of </w:t>
      </w:r>
      <w:proofErr w:type="spellStart"/>
      <w:r w:rsidRPr="00517829">
        <w:rPr>
          <w:rFonts w:cstheme="minorHAnsi"/>
          <w:sz w:val="20"/>
          <w:szCs w:val="20"/>
        </w:rPr>
        <w:t>acolgel</w:t>
      </w:r>
      <w:proofErr w:type="spellEnd"/>
      <w:r w:rsidRPr="00517829">
        <w:rPr>
          <w:rFonts w:cstheme="minorHAnsi"/>
          <w:sz w:val="20"/>
          <w:szCs w:val="20"/>
        </w:rPr>
        <w:t>.</w:t>
      </w:r>
    </w:p>
    <w:p w14:paraId="0803E302" w14:textId="18288990" w:rsidR="00AC5555" w:rsidRPr="00517829" w:rsidRDefault="00AC5555" w:rsidP="00E24017">
      <w:pPr>
        <w:spacing w:line="240" w:lineRule="auto"/>
        <w:jc w:val="both"/>
        <w:rPr>
          <w:rFonts w:cstheme="minorHAnsi"/>
          <w:sz w:val="20"/>
          <w:szCs w:val="20"/>
        </w:rPr>
      </w:pPr>
      <w:r w:rsidRPr="007914F0">
        <w:rPr>
          <w:rFonts w:cstheme="minorHAnsi"/>
          <w:b/>
          <w:i/>
          <w:sz w:val="20"/>
          <w:szCs w:val="20"/>
        </w:rPr>
        <w:t>The Federation of Pencum Ndakaru</w:t>
      </w:r>
      <w:r w:rsidRPr="007914F0">
        <w:rPr>
          <w:rFonts w:cstheme="minorHAnsi"/>
          <w:sz w:val="20"/>
          <w:szCs w:val="20"/>
        </w:rPr>
        <w:t>, a local partner in Dakar, supported 63 families with 63 bags of rice this September. It should be noted that this support complements the food kits distributed to vulnerable households</w:t>
      </w:r>
    </w:p>
    <w:p w14:paraId="4C80EAC5" w14:textId="65345AB5" w:rsidR="00146A77" w:rsidRPr="00E54D5D" w:rsidRDefault="00146A77" w:rsidP="00354B19">
      <w:pPr>
        <w:spacing w:line="240" w:lineRule="auto"/>
        <w:jc w:val="both"/>
        <w:rPr>
          <w:rFonts w:cstheme="minorHAnsi"/>
          <w:i/>
          <w:iCs/>
          <w:sz w:val="20"/>
          <w:szCs w:val="20"/>
        </w:rPr>
      </w:pPr>
      <w:r w:rsidRPr="00E54D5D">
        <w:rPr>
          <w:rFonts w:cstheme="minorHAnsi"/>
          <w:sz w:val="20"/>
          <w:szCs w:val="20"/>
        </w:rPr>
        <w:tab/>
      </w:r>
      <w:bookmarkStart w:id="8" w:name="_Hlk38292369"/>
      <w:r w:rsidRPr="00E54D5D">
        <w:rPr>
          <w:rFonts w:cstheme="minorHAnsi"/>
          <w:b/>
          <w:bCs/>
          <w:sz w:val="20"/>
          <w:szCs w:val="20"/>
        </w:rPr>
        <w:t xml:space="preserve">3.b.2. 1. </w:t>
      </w:r>
      <w:r w:rsidRPr="00E54D5D">
        <w:rPr>
          <w:rFonts w:cstheme="minorHAnsi"/>
          <w:i/>
          <w:iCs/>
          <w:sz w:val="20"/>
          <w:szCs w:val="20"/>
        </w:rPr>
        <w:t>Cash Transfers and vouchers</w:t>
      </w:r>
    </w:p>
    <w:bookmarkEnd w:id="8"/>
    <w:p w14:paraId="08BB6142" w14:textId="4EA57AE1" w:rsidR="00146A77" w:rsidRPr="00E54D5D"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w:t>
      </w:r>
      <w:r w:rsidR="00DE1477" w:rsidRPr="00E54D5D">
        <w:rPr>
          <w:rFonts w:eastAsia="Times New Roman" w:cstheme="minorHAnsi"/>
          <w:sz w:val="20"/>
          <w:szCs w:val="20"/>
        </w:rPr>
        <w:t xml:space="preserve"> </w:t>
      </w:r>
      <w:r w:rsidRPr="00E54D5D">
        <w:rPr>
          <w:rFonts w:eastAsia="Times New Roman" w:cstheme="minorHAnsi"/>
          <w:sz w:val="20"/>
          <w:szCs w:val="20"/>
        </w:rPr>
        <w:t>Is your CO planning or implementing cash transfers or vouchers as part of COVID19 response?</w:t>
      </w:r>
    </w:p>
    <w:p w14:paraId="5FC45B75" w14:textId="7BFFED08" w:rsidR="00BE6BDC"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 If so, brief description of progress to date. </w:t>
      </w:r>
    </w:p>
    <w:p w14:paraId="16C841D9" w14:textId="6DFF4B37" w:rsidR="00E87DA6" w:rsidRPr="00E54D5D" w:rsidRDefault="00E87DA6" w:rsidP="00354B19">
      <w:pPr>
        <w:spacing w:after="0" w:line="240" w:lineRule="auto"/>
        <w:jc w:val="both"/>
        <w:rPr>
          <w:rFonts w:eastAsia="Times New Roman" w:cstheme="minorHAnsi"/>
          <w:sz w:val="20"/>
          <w:szCs w:val="20"/>
        </w:rPr>
      </w:pPr>
    </w:p>
    <w:p w14:paraId="2A3EE918" w14:textId="0AF57A90" w:rsidR="00146A77" w:rsidRPr="00E54D5D" w:rsidRDefault="00146A77" w:rsidP="00354B19">
      <w:pPr>
        <w:spacing w:after="0" w:line="240" w:lineRule="auto"/>
        <w:jc w:val="both"/>
        <w:rPr>
          <w:rFonts w:eastAsia="Times New Roman" w:cstheme="minorHAnsi"/>
          <w:b/>
          <w:bCs/>
          <w:i/>
          <w:iCs/>
          <w:sz w:val="20"/>
          <w:szCs w:val="20"/>
        </w:rPr>
      </w:pPr>
      <w:r w:rsidRPr="00E54D5D">
        <w:rPr>
          <w:rFonts w:eastAsia="Times New Roman" w:cstheme="minorHAnsi"/>
          <w:b/>
          <w:bCs/>
          <w:i/>
          <w:iCs/>
          <w:sz w:val="20"/>
          <w:szCs w:val="20"/>
        </w:rPr>
        <w:t>Cash transfers or vouchers executed</w:t>
      </w:r>
    </w:p>
    <w:tbl>
      <w:tblPr>
        <w:tblStyle w:val="TableGrid"/>
        <w:tblW w:w="9497" w:type="dxa"/>
        <w:tblInd w:w="-147" w:type="dxa"/>
        <w:tblLook w:val="04A0" w:firstRow="1" w:lastRow="0" w:firstColumn="1" w:lastColumn="0" w:noHBand="0" w:noVBand="1"/>
      </w:tblPr>
      <w:tblGrid>
        <w:gridCol w:w="2685"/>
        <w:gridCol w:w="1290"/>
        <w:gridCol w:w="2760"/>
        <w:gridCol w:w="2762"/>
      </w:tblGrid>
      <w:tr w:rsidR="00146A77" w:rsidRPr="00E54D5D" w14:paraId="6548FCBF" w14:textId="77777777" w:rsidTr="54F0B5A5">
        <w:tc>
          <w:tcPr>
            <w:tcW w:w="3975" w:type="dxa"/>
            <w:gridSpan w:val="2"/>
            <w:shd w:val="clear" w:color="auto" w:fill="auto"/>
          </w:tcPr>
          <w:p w14:paraId="4A80FB3C"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Beneficiaries</w:t>
            </w:r>
          </w:p>
        </w:tc>
        <w:tc>
          <w:tcPr>
            <w:tcW w:w="2760" w:type="dxa"/>
            <w:vMerge w:val="restart"/>
            <w:shd w:val="clear" w:color="auto" w:fill="auto"/>
          </w:tcPr>
          <w:p w14:paraId="51330B81"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Amount transferred (US$)</w:t>
            </w:r>
          </w:p>
        </w:tc>
        <w:tc>
          <w:tcPr>
            <w:tcW w:w="2762" w:type="dxa"/>
            <w:vMerge w:val="restart"/>
            <w:shd w:val="clear" w:color="auto" w:fill="auto"/>
          </w:tcPr>
          <w:p w14:paraId="2E4D447B"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 xml:space="preserve">Transfer mechanism (i.e. mobile money, banking system other financial service provider </w:t>
            </w:r>
            <w:proofErr w:type="spellStart"/>
            <w:r w:rsidRPr="00E54D5D">
              <w:rPr>
                <w:rFonts w:eastAsia="Times New Roman" w:cstheme="minorHAnsi"/>
                <w:b/>
                <w:bCs/>
                <w:sz w:val="20"/>
                <w:szCs w:val="20"/>
              </w:rPr>
              <w:t>etc</w:t>
            </w:r>
            <w:proofErr w:type="spellEnd"/>
            <w:r w:rsidRPr="00E54D5D">
              <w:rPr>
                <w:rFonts w:eastAsia="Times New Roman" w:cstheme="minorHAnsi"/>
                <w:b/>
                <w:bCs/>
                <w:sz w:val="20"/>
                <w:szCs w:val="20"/>
              </w:rPr>
              <w:t>,</w:t>
            </w:r>
          </w:p>
        </w:tc>
      </w:tr>
      <w:tr w:rsidR="00146A77" w:rsidRPr="00E54D5D" w14:paraId="3DA6EDC7" w14:textId="77777777" w:rsidTr="54F0B5A5">
        <w:tc>
          <w:tcPr>
            <w:tcW w:w="2685" w:type="dxa"/>
            <w:shd w:val="clear" w:color="auto" w:fill="auto"/>
          </w:tcPr>
          <w:p w14:paraId="3C1511F7"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Total</w:t>
            </w:r>
          </w:p>
        </w:tc>
        <w:tc>
          <w:tcPr>
            <w:tcW w:w="1290" w:type="dxa"/>
            <w:shd w:val="clear" w:color="auto" w:fill="auto"/>
          </w:tcPr>
          <w:p w14:paraId="0F5EFDC3"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Gender (if available)</w:t>
            </w:r>
          </w:p>
        </w:tc>
        <w:tc>
          <w:tcPr>
            <w:tcW w:w="2760" w:type="dxa"/>
            <w:vMerge/>
          </w:tcPr>
          <w:p w14:paraId="4A39CAD3" w14:textId="77777777" w:rsidR="00146A77" w:rsidRPr="00E54D5D" w:rsidRDefault="00146A77" w:rsidP="00354B19">
            <w:pPr>
              <w:jc w:val="both"/>
              <w:rPr>
                <w:rFonts w:eastAsia="Times New Roman" w:cstheme="minorHAnsi"/>
                <w:sz w:val="20"/>
                <w:szCs w:val="20"/>
              </w:rPr>
            </w:pPr>
          </w:p>
        </w:tc>
        <w:tc>
          <w:tcPr>
            <w:tcW w:w="2762" w:type="dxa"/>
            <w:vMerge/>
          </w:tcPr>
          <w:p w14:paraId="2626E835" w14:textId="77777777" w:rsidR="00146A77" w:rsidRPr="00E54D5D" w:rsidRDefault="00146A77" w:rsidP="00354B19">
            <w:pPr>
              <w:jc w:val="both"/>
              <w:rPr>
                <w:rFonts w:eastAsia="Times New Roman" w:cstheme="minorHAnsi"/>
                <w:sz w:val="20"/>
                <w:szCs w:val="20"/>
              </w:rPr>
            </w:pPr>
          </w:p>
        </w:tc>
      </w:tr>
      <w:tr w:rsidR="00D95D0D" w:rsidRPr="00E54D5D" w14:paraId="0DC198AC" w14:textId="77777777" w:rsidTr="54F0B5A5">
        <w:tc>
          <w:tcPr>
            <w:tcW w:w="2685" w:type="dxa"/>
            <w:shd w:val="clear" w:color="auto" w:fill="auto"/>
          </w:tcPr>
          <w:p w14:paraId="7D9BDBCA"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 xml:space="preserve">Food baskets: </w:t>
            </w:r>
          </w:p>
          <w:p w14:paraId="5F4BD08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1797 HHs and 30 daaras in </w:t>
            </w:r>
            <w:proofErr w:type="spellStart"/>
            <w:r w:rsidRPr="00220555">
              <w:rPr>
                <w:rFonts w:eastAsia="Times New Roman" w:cstheme="minorHAnsi"/>
                <w:sz w:val="20"/>
                <w:szCs w:val="20"/>
              </w:rPr>
              <w:t>Kajoor</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Janxeen</w:t>
            </w:r>
            <w:proofErr w:type="spellEnd"/>
            <w:r w:rsidRPr="00220555">
              <w:rPr>
                <w:rFonts w:eastAsia="Times New Roman" w:cstheme="minorHAnsi"/>
                <w:sz w:val="20"/>
                <w:szCs w:val="20"/>
              </w:rPr>
              <w:t xml:space="preserve"> LP area.</w:t>
            </w:r>
          </w:p>
          <w:p w14:paraId="7A8C1738" w14:textId="77777777" w:rsidR="00D95D0D" w:rsidRPr="00220555" w:rsidRDefault="00D95D0D" w:rsidP="00D95D0D">
            <w:pPr>
              <w:jc w:val="both"/>
              <w:rPr>
                <w:rFonts w:eastAsia="Times New Roman" w:cstheme="minorHAnsi"/>
                <w:sz w:val="20"/>
                <w:szCs w:val="20"/>
              </w:rPr>
            </w:pPr>
          </w:p>
          <w:p w14:paraId="6B63BE6B" w14:textId="1B5582CD" w:rsidR="00D95D0D" w:rsidRPr="00220555" w:rsidRDefault="00D95D0D" w:rsidP="54F0B5A5">
            <w:pPr>
              <w:jc w:val="both"/>
              <w:rPr>
                <w:rFonts w:eastAsia="Times New Roman"/>
                <w:sz w:val="20"/>
                <w:szCs w:val="20"/>
              </w:rPr>
            </w:pPr>
            <w:r w:rsidRPr="00220555">
              <w:rPr>
                <w:rFonts w:eastAsia="Times New Roman"/>
                <w:sz w:val="20"/>
                <w:szCs w:val="20"/>
              </w:rPr>
              <w:t>7</w:t>
            </w:r>
            <w:r w:rsidR="785D1A84" w:rsidRPr="00220555">
              <w:rPr>
                <w:rFonts w:eastAsia="Times New Roman"/>
                <w:sz w:val="20"/>
                <w:szCs w:val="20"/>
              </w:rPr>
              <w:t>31</w:t>
            </w:r>
            <w:r w:rsidRPr="00220555">
              <w:rPr>
                <w:rFonts w:eastAsia="Times New Roman"/>
                <w:sz w:val="20"/>
                <w:szCs w:val="20"/>
              </w:rPr>
              <w:t xml:space="preserve"> HHs at </w:t>
            </w:r>
            <w:proofErr w:type="spellStart"/>
            <w:r w:rsidRPr="00220555">
              <w:rPr>
                <w:rFonts w:eastAsia="Times New Roman"/>
                <w:sz w:val="20"/>
                <w:szCs w:val="20"/>
              </w:rPr>
              <w:t>Fel</w:t>
            </w:r>
            <w:proofErr w:type="spellEnd"/>
            <w:r w:rsidRPr="00220555">
              <w:rPr>
                <w:rFonts w:eastAsia="Times New Roman"/>
                <w:sz w:val="20"/>
                <w:szCs w:val="20"/>
              </w:rPr>
              <w:t xml:space="preserve"> </w:t>
            </w:r>
            <w:proofErr w:type="spellStart"/>
            <w:r w:rsidRPr="00220555">
              <w:rPr>
                <w:rFonts w:eastAsia="Times New Roman"/>
                <w:sz w:val="20"/>
                <w:szCs w:val="20"/>
              </w:rPr>
              <w:t>Yook</w:t>
            </w:r>
            <w:proofErr w:type="spellEnd"/>
            <w:r w:rsidRPr="00220555">
              <w:rPr>
                <w:rFonts w:eastAsia="Times New Roman"/>
                <w:sz w:val="20"/>
                <w:szCs w:val="20"/>
              </w:rPr>
              <w:t xml:space="preserve"> LP area.</w:t>
            </w:r>
          </w:p>
          <w:p w14:paraId="6C8D1178" w14:textId="77777777" w:rsidR="00D95D0D" w:rsidRPr="00220555" w:rsidRDefault="00D95D0D" w:rsidP="00D95D0D">
            <w:pPr>
              <w:jc w:val="both"/>
              <w:rPr>
                <w:rFonts w:eastAsia="Times New Roman" w:cstheme="minorHAnsi"/>
                <w:sz w:val="20"/>
                <w:szCs w:val="20"/>
              </w:rPr>
            </w:pPr>
          </w:p>
          <w:p w14:paraId="7AE41982"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36 daaras reached at Baol LP area.</w:t>
            </w:r>
          </w:p>
          <w:p w14:paraId="1BB3863E" w14:textId="77777777" w:rsidR="00D95D0D" w:rsidRPr="00220555" w:rsidRDefault="00D95D0D" w:rsidP="00D95D0D">
            <w:pPr>
              <w:jc w:val="both"/>
              <w:rPr>
                <w:rFonts w:eastAsia="Times New Roman" w:cstheme="minorHAnsi"/>
                <w:sz w:val="20"/>
                <w:szCs w:val="20"/>
              </w:rPr>
            </w:pPr>
          </w:p>
          <w:p w14:paraId="5131AF4C" w14:textId="4EA4B0F0"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376 HHs in Pencum Ndakaru LP area.</w:t>
            </w:r>
          </w:p>
          <w:p w14:paraId="7A1EC7FA" w14:textId="77777777" w:rsidR="00D95D0D" w:rsidRPr="00220555" w:rsidRDefault="00D95D0D" w:rsidP="00D95D0D">
            <w:pPr>
              <w:jc w:val="both"/>
              <w:rPr>
                <w:rFonts w:eastAsia="Times New Roman" w:cstheme="minorHAnsi"/>
                <w:sz w:val="20"/>
                <w:szCs w:val="20"/>
              </w:rPr>
            </w:pPr>
          </w:p>
          <w:p w14:paraId="09EACC11"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Food Vouchers:</w:t>
            </w:r>
          </w:p>
          <w:p w14:paraId="0FA3609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700 HHs in </w:t>
            </w:r>
            <w:proofErr w:type="spellStart"/>
            <w:r w:rsidRPr="00220555">
              <w:rPr>
                <w:rFonts w:eastAsia="Times New Roman" w:cstheme="minorHAnsi"/>
                <w:sz w:val="20"/>
                <w:szCs w:val="20"/>
              </w:rPr>
              <w:t>Fel</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Yook</w:t>
            </w:r>
            <w:proofErr w:type="spellEnd"/>
            <w:r w:rsidRPr="00220555">
              <w:rPr>
                <w:rFonts w:eastAsia="Times New Roman" w:cstheme="minorHAnsi"/>
                <w:sz w:val="20"/>
                <w:szCs w:val="20"/>
              </w:rPr>
              <w:t xml:space="preserve"> LP area.</w:t>
            </w:r>
          </w:p>
          <w:p w14:paraId="09BD9ECF" w14:textId="77777777" w:rsidR="00D95D0D" w:rsidRPr="00220555" w:rsidRDefault="00D95D0D" w:rsidP="00D95D0D">
            <w:pPr>
              <w:jc w:val="both"/>
              <w:rPr>
                <w:rFonts w:eastAsia="Times New Roman" w:cstheme="minorHAnsi"/>
                <w:sz w:val="20"/>
                <w:szCs w:val="20"/>
              </w:rPr>
            </w:pPr>
          </w:p>
          <w:p w14:paraId="4A821AC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1800 HHs in Baol LP area.</w:t>
            </w:r>
          </w:p>
          <w:p w14:paraId="7C4A2B3E" w14:textId="77777777" w:rsidR="00D95D0D" w:rsidRPr="00220555" w:rsidRDefault="00D95D0D" w:rsidP="00D95D0D">
            <w:pPr>
              <w:jc w:val="both"/>
              <w:rPr>
                <w:rFonts w:eastAsia="Times New Roman" w:cstheme="minorHAnsi"/>
                <w:sz w:val="20"/>
                <w:szCs w:val="20"/>
              </w:rPr>
            </w:pPr>
          </w:p>
          <w:p w14:paraId="4469D964" w14:textId="7660BC01"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1820 HHs </w:t>
            </w:r>
            <w:proofErr w:type="spellStart"/>
            <w:r w:rsidRPr="00220555">
              <w:rPr>
                <w:rFonts w:eastAsia="Times New Roman" w:cstheme="minorHAnsi"/>
                <w:sz w:val="20"/>
                <w:szCs w:val="20"/>
              </w:rPr>
              <w:t>ans</w:t>
            </w:r>
            <w:proofErr w:type="spellEnd"/>
            <w:r w:rsidRPr="00220555">
              <w:rPr>
                <w:rFonts w:eastAsia="Times New Roman" w:cstheme="minorHAnsi"/>
                <w:sz w:val="20"/>
                <w:szCs w:val="20"/>
              </w:rPr>
              <w:t xml:space="preserve"> 80 daaras in Dimbaya LP area.</w:t>
            </w:r>
          </w:p>
          <w:p w14:paraId="78196167" w14:textId="00BAB41E" w:rsidR="001B24B2" w:rsidRPr="00220555" w:rsidRDefault="001B24B2" w:rsidP="00D95D0D">
            <w:pPr>
              <w:jc w:val="both"/>
              <w:rPr>
                <w:rFonts w:eastAsia="Times New Roman" w:cstheme="minorHAnsi"/>
                <w:sz w:val="20"/>
                <w:szCs w:val="20"/>
              </w:rPr>
            </w:pPr>
          </w:p>
          <w:p w14:paraId="32FCB5A7" w14:textId="77777777" w:rsidR="001B24B2" w:rsidRPr="00220555" w:rsidRDefault="001B24B2" w:rsidP="001B24B2">
            <w:pPr>
              <w:jc w:val="both"/>
              <w:rPr>
                <w:rFonts w:eastAsia="Times New Roman" w:cstheme="minorHAnsi"/>
                <w:sz w:val="20"/>
                <w:szCs w:val="20"/>
              </w:rPr>
            </w:pPr>
            <w:r w:rsidRPr="00220555">
              <w:rPr>
                <w:rFonts w:eastAsia="Times New Roman" w:cstheme="minorHAnsi"/>
                <w:b/>
                <w:bCs/>
                <w:sz w:val="20"/>
                <w:szCs w:val="20"/>
              </w:rPr>
              <w:t>63</w:t>
            </w:r>
            <w:r w:rsidRPr="00220555">
              <w:rPr>
                <w:rFonts w:eastAsia="Times New Roman" w:cstheme="minorHAnsi"/>
                <w:sz w:val="20"/>
                <w:szCs w:val="20"/>
              </w:rPr>
              <w:t>HHs in Pencum Ndakaru LP area</w:t>
            </w:r>
          </w:p>
          <w:p w14:paraId="159C9494" w14:textId="77777777" w:rsidR="001B24B2" w:rsidRPr="00220555" w:rsidRDefault="001B24B2" w:rsidP="00D95D0D">
            <w:pPr>
              <w:jc w:val="both"/>
              <w:rPr>
                <w:rFonts w:eastAsia="Times New Roman" w:cstheme="minorHAnsi"/>
                <w:sz w:val="20"/>
                <w:szCs w:val="20"/>
              </w:rPr>
            </w:pPr>
          </w:p>
          <w:p w14:paraId="2BC5B283" w14:textId="77777777" w:rsidR="00D95D0D" w:rsidRPr="00220555" w:rsidRDefault="00D95D0D" w:rsidP="00D95D0D">
            <w:pPr>
              <w:jc w:val="both"/>
              <w:rPr>
                <w:rFonts w:eastAsia="Times New Roman" w:cstheme="minorHAnsi"/>
                <w:sz w:val="20"/>
                <w:szCs w:val="20"/>
              </w:rPr>
            </w:pPr>
          </w:p>
          <w:p w14:paraId="5A5E159E"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(subsidies):</w:t>
            </w:r>
          </w:p>
          <w:p w14:paraId="667039EB"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869 HHs in </w:t>
            </w:r>
            <w:proofErr w:type="spellStart"/>
            <w:r w:rsidRPr="00220555">
              <w:rPr>
                <w:rFonts w:eastAsia="Times New Roman" w:cstheme="minorHAnsi"/>
                <w:sz w:val="20"/>
                <w:szCs w:val="20"/>
              </w:rPr>
              <w:t>Kajoor</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Janxeen</w:t>
            </w:r>
            <w:proofErr w:type="spellEnd"/>
            <w:r w:rsidRPr="00220555">
              <w:rPr>
                <w:rFonts w:eastAsia="Times New Roman" w:cstheme="minorHAnsi"/>
                <w:sz w:val="20"/>
                <w:szCs w:val="20"/>
              </w:rPr>
              <w:t xml:space="preserve"> LP area.</w:t>
            </w:r>
          </w:p>
          <w:p w14:paraId="7A6ADF4F" w14:textId="77777777" w:rsidR="00D95D0D" w:rsidRPr="00220555" w:rsidRDefault="00D95D0D" w:rsidP="00D95D0D">
            <w:pPr>
              <w:jc w:val="both"/>
              <w:rPr>
                <w:rFonts w:eastAsia="Times New Roman" w:cstheme="minorHAnsi"/>
                <w:sz w:val="20"/>
                <w:szCs w:val="20"/>
              </w:rPr>
            </w:pPr>
          </w:p>
          <w:p w14:paraId="7105CBF6"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116 HHs in </w:t>
            </w:r>
            <w:proofErr w:type="spellStart"/>
            <w:r w:rsidRPr="00220555">
              <w:rPr>
                <w:rFonts w:eastAsia="Times New Roman" w:cstheme="minorHAnsi"/>
                <w:sz w:val="20"/>
                <w:szCs w:val="20"/>
              </w:rPr>
              <w:t>Fel</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Yook</w:t>
            </w:r>
            <w:proofErr w:type="spellEnd"/>
            <w:r w:rsidRPr="00220555">
              <w:rPr>
                <w:rFonts w:eastAsia="Times New Roman" w:cstheme="minorHAnsi"/>
                <w:sz w:val="20"/>
                <w:szCs w:val="20"/>
              </w:rPr>
              <w:t xml:space="preserve"> LP area.</w:t>
            </w:r>
          </w:p>
          <w:p w14:paraId="066E9CB9" w14:textId="77777777" w:rsidR="00D95D0D" w:rsidRPr="00220555" w:rsidRDefault="00D95D0D" w:rsidP="00D95D0D">
            <w:pPr>
              <w:jc w:val="both"/>
              <w:rPr>
                <w:rFonts w:eastAsia="Times New Roman" w:cstheme="minorHAnsi"/>
                <w:b/>
                <w:bCs/>
                <w:sz w:val="20"/>
                <w:szCs w:val="20"/>
              </w:rPr>
            </w:pPr>
          </w:p>
          <w:p w14:paraId="5C7F1E8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51 HHs in Baol LP area.</w:t>
            </w:r>
          </w:p>
          <w:p w14:paraId="13C2F929" w14:textId="77777777" w:rsidR="00D95D0D" w:rsidRPr="00220555" w:rsidRDefault="00D95D0D" w:rsidP="00D95D0D">
            <w:pPr>
              <w:jc w:val="both"/>
              <w:rPr>
                <w:rFonts w:eastAsia="Times New Roman" w:cstheme="minorHAnsi"/>
                <w:sz w:val="20"/>
                <w:szCs w:val="20"/>
              </w:rPr>
            </w:pPr>
          </w:p>
          <w:p w14:paraId="39DD64C0"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44 HHs in Dimbaya LP area.</w:t>
            </w:r>
          </w:p>
          <w:p w14:paraId="7D6EDED5" w14:textId="77777777" w:rsidR="00D95D0D" w:rsidRPr="00220555" w:rsidRDefault="00D95D0D" w:rsidP="00D95D0D">
            <w:pPr>
              <w:jc w:val="both"/>
              <w:rPr>
                <w:rFonts w:eastAsia="Times New Roman" w:cstheme="minorHAnsi"/>
                <w:sz w:val="20"/>
                <w:szCs w:val="20"/>
              </w:rPr>
            </w:pPr>
          </w:p>
          <w:p w14:paraId="21677D5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400 HHs in FODDE LP area.</w:t>
            </w:r>
          </w:p>
          <w:p w14:paraId="1A40B5CC" w14:textId="77777777" w:rsidR="00D95D0D" w:rsidRPr="00220555" w:rsidRDefault="00D95D0D" w:rsidP="00D95D0D">
            <w:pPr>
              <w:jc w:val="both"/>
              <w:rPr>
                <w:rFonts w:eastAsia="Times New Roman" w:cstheme="minorHAnsi"/>
                <w:sz w:val="20"/>
                <w:szCs w:val="20"/>
              </w:rPr>
            </w:pPr>
          </w:p>
          <w:p w14:paraId="3F8B0D41"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47 HHs in Pencum Ndakaru LP area.</w:t>
            </w:r>
          </w:p>
          <w:p w14:paraId="57564249" w14:textId="77777777" w:rsidR="00ED1F5F" w:rsidRPr="00220555" w:rsidRDefault="00ED1F5F" w:rsidP="00D95D0D">
            <w:pPr>
              <w:jc w:val="both"/>
              <w:rPr>
                <w:rFonts w:eastAsia="Times New Roman" w:cstheme="minorHAnsi"/>
                <w:b/>
                <w:bCs/>
                <w:u w:val="single"/>
              </w:rPr>
            </w:pPr>
          </w:p>
          <w:p w14:paraId="0C3E46EB" w14:textId="3A367C95"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(NSP):</w:t>
            </w:r>
          </w:p>
          <w:p w14:paraId="4C336E93"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54 HHs in Pencum Ndakaru LP area.</w:t>
            </w:r>
          </w:p>
          <w:p w14:paraId="3EDBC81A" w14:textId="77777777" w:rsidR="00ED1F5F" w:rsidRPr="00220555" w:rsidRDefault="00ED1F5F" w:rsidP="00E16FFD">
            <w:pPr>
              <w:jc w:val="both"/>
              <w:rPr>
                <w:rFonts w:eastAsia="Times New Roman" w:cstheme="minorHAnsi"/>
                <w:sz w:val="20"/>
                <w:szCs w:val="20"/>
              </w:rPr>
            </w:pPr>
          </w:p>
          <w:p w14:paraId="0568788D" w14:textId="634926F8"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238 HHs in FODDE LP area. </w:t>
            </w:r>
          </w:p>
          <w:p w14:paraId="0868D167" w14:textId="38361464" w:rsidR="00C604B6" w:rsidRPr="00220555" w:rsidRDefault="00C604B6" w:rsidP="00D95D0D">
            <w:pPr>
              <w:jc w:val="both"/>
              <w:rPr>
                <w:rFonts w:eastAsia="Times New Roman" w:cstheme="minorHAnsi"/>
                <w:sz w:val="20"/>
                <w:szCs w:val="20"/>
              </w:rPr>
            </w:pPr>
          </w:p>
          <w:p w14:paraId="3032F2A3" w14:textId="77777777" w:rsidR="00D95D0D" w:rsidRPr="00220555" w:rsidRDefault="00C604B6" w:rsidP="00D95D0D">
            <w:pPr>
              <w:jc w:val="both"/>
              <w:rPr>
                <w:rFonts w:eastAsia="Times New Roman" w:cstheme="minorHAnsi"/>
                <w:sz w:val="20"/>
                <w:szCs w:val="20"/>
              </w:rPr>
            </w:pPr>
            <w:r w:rsidRPr="00220555">
              <w:rPr>
                <w:rFonts w:eastAsia="Times New Roman" w:cstheme="minorHAnsi"/>
                <w:sz w:val="20"/>
                <w:szCs w:val="20"/>
              </w:rPr>
              <w:t>225 HHs in Pencum Ndakaru</w:t>
            </w:r>
          </w:p>
          <w:p w14:paraId="01CDE346" w14:textId="77777777" w:rsidR="005D4FEF" w:rsidRPr="00220555" w:rsidRDefault="005D4FEF" w:rsidP="00D95D0D">
            <w:pPr>
              <w:jc w:val="both"/>
              <w:rPr>
                <w:rFonts w:eastAsia="Times New Roman" w:cstheme="minorHAnsi"/>
                <w:sz w:val="20"/>
                <w:szCs w:val="20"/>
              </w:rPr>
            </w:pPr>
          </w:p>
          <w:p w14:paraId="4F8E614D" w14:textId="77777777" w:rsidR="005D4FEF" w:rsidRPr="00220555" w:rsidRDefault="005D4FEF" w:rsidP="005D4FEF">
            <w:pPr>
              <w:jc w:val="both"/>
              <w:rPr>
                <w:rFonts w:eastAsia="Times New Roman" w:cstheme="minorHAnsi"/>
                <w:sz w:val="20"/>
                <w:szCs w:val="20"/>
              </w:rPr>
            </w:pPr>
            <w:r w:rsidRPr="00220555">
              <w:rPr>
                <w:rFonts w:eastAsia="Times New Roman" w:cstheme="minorHAnsi"/>
                <w:sz w:val="20"/>
                <w:szCs w:val="20"/>
              </w:rPr>
              <w:t>50 HHS in FEL YOOK</w:t>
            </w:r>
          </w:p>
          <w:p w14:paraId="243795A6" w14:textId="77777777" w:rsidR="005D4FEF" w:rsidRPr="00220555" w:rsidRDefault="005D4FEF" w:rsidP="005D4FEF">
            <w:pPr>
              <w:jc w:val="both"/>
              <w:rPr>
                <w:rFonts w:eastAsia="Times New Roman" w:cstheme="minorHAnsi"/>
                <w:sz w:val="20"/>
                <w:szCs w:val="20"/>
              </w:rPr>
            </w:pPr>
          </w:p>
          <w:p w14:paraId="640FDC96" w14:textId="0EF4A75D" w:rsidR="005D4FEF" w:rsidRPr="00CA5B05" w:rsidRDefault="005D4FEF" w:rsidP="00D95D0D">
            <w:pPr>
              <w:jc w:val="both"/>
              <w:rPr>
                <w:rFonts w:eastAsia="Times New Roman" w:cstheme="minorHAnsi"/>
                <w:sz w:val="20"/>
                <w:szCs w:val="20"/>
                <w:lang w:val="fr-FR"/>
              </w:rPr>
            </w:pPr>
            <w:r w:rsidRPr="00CA5B05">
              <w:rPr>
                <w:rFonts w:eastAsia="Times New Roman" w:cstheme="minorHAnsi"/>
                <w:sz w:val="20"/>
                <w:szCs w:val="20"/>
                <w:lang w:val="fr-FR"/>
              </w:rPr>
              <w:t xml:space="preserve">144 </w:t>
            </w:r>
            <w:proofErr w:type="spellStart"/>
            <w:r w:rsidRPr="00CA5B05">
              <w:rPr>
                <w:rFonts w:eastAsia="Times New Roman" w:cstheme="minorHAnsi"/>
                <w:sz w:val="20"/>
                <w:szCs w:val="20"/>
                <w:lang w:val="fr-FR"/>
              </w:rPr>
              <w:t>HHs</w:t>
            </w:r>
            <w:proofErr w:type="spellEnd"/>
            <w:r w:rsidRPr="00CA5B05">
              <w:rPr>
                <w:rFonts w:eastAsia="Times New Roman" w:cstheme="minorHAnsi"/>
                <w:sz w:val="20"/>
                <w:szCs w:val="20"/>
                <w:lang w:val="fr-FR"/>
              </w:rPr>
              <w:t xml:space="preserve"> in Pencum </w:t>
            </w:r>
            <w:proofErr w:type="spellStart"/>
            <w:r w:rsidRPr="00CA5B05">
              <w:rPr>
                <w:rFonts w:eastAsia="Times New Roman" w:cstheme="minorHAnsi"/>
                <w:sz w:val="20"/>
                <w:szCs w:val="20"/>
                <w:lang w:val="fr-FR"/>
              </w:rPr>
              <w:t>Ndakaru</w:t>
            </w:r>
            <w:proofErr w:type="spellEnd"/>
          </w:p>
          <w:p w14:paraId="47FCD1CB" w14:textId="02E4D927" w:rsidR="00C84037" w:rsidRPr="00CA5B05" w:rsidRDefault="00C84037" w:rsidP="00D95D0D">
            <w:pPr>
              <w:jc w:val="both"/>
              <w:rPr>
                <w:rFonts w:eastAsia="Times New Roman" w:cstheme="minorHAnsi"/>
                <w:sz w:val="20"/>
                <w:szCs w:val="20"/>
                <w:lang w:val="fr-FR"/>
              </w:rPr>
            </w:pPr>
          </w:p>
        </w:tc>
        <w:tc>
          <w:tcPr>
            <w:tcW w:w="1290" w:type="dxa"/>
            <w:shd w:val="clear" w:color="auto" w:fill="auto"/>
          </w:tcPr>
          <w:p w14:paraId="0E5328C3" w14:textId="7A1C1BE7" w:rsidR="7A89E850" w:rsidRPr="00BC135D" w:rsidRDefault="7A89E850" w:rsidP="7A89E850">
            <w:pPr>
              <w:jc w:val="both"/>
              <w:rPr>
                <w:rFonts w:eastAsia="Times New Roman"/>
                <w:sz w:val="20"/>
                <w:szCs w:val="20"/>
              </w:rPr>
            </w:pPr>
          </w:p>
          <w:p w14:paraId="09F4664C" w14:textId="16175B0C" w:rsidR="7A89E850" w:rsidRPr="00220555" w:rsidRDefault="474922B7" w:rsidP="54F0B5A5">
            <w:pPr>
              <w:jc w:val="both"/>
              <w:rPr>
                <w:rFonts w:eastAsia="Times New Roman"/>
                <w:sz w:val="20"/>
                <w:szCs w:val="20"/>
              </w:rPr>
            </w:pPr>
            <w:r w:rsidRPr="00220555">
              <w:rPr>
                <w:rFonts w:eastAsia="Times New Roman"/>
                <w:sz w:val="20"/>
                <w:szCs w:val="20"/>
              </w:rPr>
              <w:t>F:9</w:t>
            </w:r>
            <w:r w:rsidR="6DEE7537" w:rsidRPr="00220555">
              <w:rPr>
                <w:rFonts w:eastAsia="Times New Roman"/>
                <w:sz w:val="20"/>
                <w:szCs w:val="20"/>
              </w:rPr>
              <w:t>54</w:t>
            </w:r>
            <w:r w:rsidRPr="00220555">
              <w:rPr>
                <w:rFonts w:eastAsia="Times New Roman"/>
                <w:sz w:val="20"/>
                <w:szCs w:val="20"/>
              </w:rPr>
              <w:t>; M:8</w:t>
            </w:r>
            <w:r w:rsidR="1BDDEBFF" w:rsidRPr="00220555">
              <w:rPr>
                <w:rFonts w:eastAsia="Times New Roman"/>
                <w:sz w:val="20"/>
                <w:szCs w:val="20"/>
              </w:rPr>
              <w:t>73</w:t>
            </w:r>
          </w:p>
          <w:p w14:paraId="0BC01AF2" w14:textId="69AD8AD0" w:rsidR="54F0B5A5" w:rsidRPr="00220555" w:rsidRDefault="54F0B5A5" w:rsidP="54F0B5A5">
            <w:pPr>
              <w:jc w:val="both"/>
              <w:rPr>
                <w:rFonts w:eastAsia="Times New Roman"/>
                <w:sz w:val="20"/>
                <w:szCs w:val="20"/>
              </w:rPr>
            </w:pPr>
          </w:p>
          <w:p w14:paraId="49421537" w14:textId="77777777" w:rsidR="00DD024B" w:rsidRPr="00220555" w:rsidRDefault="00DD024B" w:rsidP="54F0B5A5">
            <w:pPr>
              <w:jc w:val="both"/>
              <w:rPr>
                <w:rFonts w:eastAsia="Times New Roman"/>
                <w:sz w:val="20"/>
                <w:szCs w:val="20"/>
              </w:rPr>
            </w:pPr>
          </w:p>
          <w:p w14:paraId="5A7BD7EA" w14:textId="2B0A67EF" w:rsidR="757DA35F" w:rsidRPr="00220555" w:rsidRDefault="757DA35F" w:rsidP="54F0B5A5">
            <w:pPr>
              <w:jc w:val="both"/>
              <w:rPr>
                <w:rFonts w:eastAsia="Times New Roman"/>
                <w:sz w:val="20"/>
                <w:szCs w:val="20"/>
              </w:rPr>
            </w:pPr>
            <w:r w:rsidRPr="00220555">
              <w:rPr>
                <w:rFonts w:eastAsia="Times New Roman"/>
                <w:sz w:val="20"/>
                <w:szCs w:val="20"/>
              </w:rPr>
              <w:t>F:3</w:t>
            </w:r>
            <w:r w:rsidR="13398714" w:rsidRPr="00220555">
              <w:rPr>
                <w:rFonts w:eastAsia="Times New Roman"/>
                <w:sz w:val="20"/>
                <w:szCs w:val="20"/>
              </w:rPr>
              <w:t>76</w:t>
            </w:r>
            <w:r w:rsidRPr="00220555">
              <w:rPr>
                <w:rFonts w:eastAsia="Times New Roman"/>
                <w:sz w:val="20"/>
                <w:szCs w:val="20"/>
              </w:rPr>
              <w:t>; M:3</w:t>
            </w:r>
            <w:r w:rsidR="5C695BB6" w:rsidRPr="00220555">
              <w:rPr>
                <w:rFonts w:eastAsia="Times New Roman"/>
                <w:sz w:val="20"/>
                <w:szCs w:val="20"/>
              </w:rPr>
              <w:t>61</w:t>
            </w:r>
          </w:p>
          <w:p w14:paraId="50CE9C8F" w14:textId="2FA582FE" w:rsidR="54F0B5A5" w:rsidRPr="00220555" w:rsidRDefault="54F0B5A5" w:rsidP="54F0B5A5">
            <w:pPr>
              <w:jc w:val="both"/>
              <w:rPr>
                <w:rFonts w:eastAsia="Times New Roman"/>
                <w:sz w:val="20"/>
                <w:szCs w:val="20"/>
              </w:rPr>
            </w:pPr>
          </w:p>
          <w:p w14:paraId="534B7337" w14:textId="77777777" w:rsidR="005D4FEF" w:rsidRPr="00220555" w:rsidRDefault="005D4FEF" w:rsidP="54F0B5A5">
            <w:pPr>
              <w:jc w:val="both"/>
              <w:rPr>
                <w:rFonts w:eastAsia="Times New Roman"/>
                <w:sz w:val="20"/>
                <w:szCs w:val="20"/>
              </w:rPr>
            </w:pPr>
          </w:p>
          <w:p w14:paraId="6468685A" w14:textId="596D5B11" w:rsidR="7A89E850" w:rsidRPr="00220555" w:rsidRDefault="757DA35F" w:rsidP="54F0B5A5">
            <w:pPr>
              <w:jc w:val="both"/>
              <w:rPr>
                <w:rFonts w:eastAsia="Times New Roman"/>
                <w:sz w:val="20"/>
                <w:szCs w:val="20"/>
              </w:rPr>
            </w:pPr>
            <w:r w:rsidRPr="00220555">
              <w:rPr>
                <w:rFonts w:eastAsia="Times New Roman"/>
                <w:sz w:val="20"/>
                <w:szCs w:val="20"/>
              </w:rPr>
              <w:t>F:</w:t>
            </w:r>
            <w:r w:rsidR="5626A6CB" w:rsidRPr="00220555">
              <w:rPr>
                <w:rFonts w:eastAsia="Times New Roman"/>
                <w:sz w:val="20"/>
                <w:szCs w:val="20"/>
              </w:rPr>
              <w:t>1</w:t>
            </w:r>
            <w:r w:rsidRPr="00220555">
              <w:rPr>
                <w:rFonts w:eastAsia="Times New Roman"/>
                <w:sz w:val="20"/>
                <w:szCs w:val="20"/>
              </w:rPr>
              <w:t>; M</w:t>
            </w:r>
            <w:r w:rsidR="52235C77" w:rsidRPr="00220555">
              <w:rPr>
                <w:rFonts w:eastAsia="Times New Roman"/>
                <w:sz w:val="20"/>
                <w:szCs w:val="20"/>
              </w:rPr>
              <w:t>:</w:t>
            </w:r>
            <w:r w:rsidRPr="00220555">
              <w:rPr>
                <w:rFonts w:eastAsia="Times New Roman"/>
                <w:sz w:val="20"/>
                <w:szCs w:val="20"/>
              </w:rPr>
              <w:t>35</w:t>
            </w:r>
          </w:p>
          <w:p w14:paraId="1E8099AB" w14:textId="4C312D74" w:rsidR="7A89E850" w:rsidRPr="00220555" w:rsidRDefault="7A89E850" w:rsidP="7A89E850">
            <w:pPr>
              <w:jc w:val="both"/>
              <w:rPr>
                <w:rFonts w:eastAsia="Times New Roman"/>
                <w:sz w:val="20"/>
                <w:szCs w:val="20"/>
              </w:rPr>
            </w:pPr>
          </w:p>
          <w:p w14:paraId="4CFE8686" w14:textId="77777777" w:rsidR="00DD024B" w:rsidRPr="00220555" w:rsidRDefault="00DD024B" w:rsidP="54F0B5A5">
            <w:pPr>
              <w:jc w:val="both"/>
              <w:rPr>
                <w:rFonts w:eastAsia="Times New Roman"/>
                <w:sz w:val="20"/>
                <w:szCs w:val="20"/>
              </w:rPr>
            </w:pPr>
          </w:p>
          <w:p w14:paraId="178CF3A1" w14:textId="63299323" w:rsidR="7A89E850" w:rsidRPr="00220555" w:rsidRDefault="7DE0FEEA" w:rsidP="54F0B5A5">
            <w:pPr>
              <w:jc w:val="both"/>
              <w:rPr>
                <w:rFonts w:eastAsia="Times New Roman"/>
                <w:sz w:val="20"/>
                <w:szCs w:val="20"/>
              </w:rPr>
            </w:pPr>
            <w:r w:rsidRPr="00220555">
              <w:rPr>
                <w:rFonts w:eastAsia="Times New Roman"/>
                <w:sz w:val="20"/>
                <w:szCs w:val="20"/>
              </w:rPr>
              <w:t>F:190; M:186</w:t>
            </w:r>
          </w:p>
          <w:p w14:paraId="371E9ADE" w14:textId="47336706" w:rsidR="7A89E850" w:rsidRPr="00220555" w:rsidRDefault="7A89E850" w:rsidP="7A89E850">
            <w:pPr>
              <w:jc w:val="both"/>
              <w:rPr>
                <w:rFonts w:eastAsia="Times New Roman"/>
                <w:sz w:val="20"/>
                <w:szCs w:val="20"/>
              </w:rPr>
            </w:pPr>
          </w:p>
          <w:p w14:paraId="7E1DE382" w14:textId="27B2805D" w:rsidR="7A89E850" w:rsidRPr="00220555" w:rsidRDefault="7A89E850" w:rsidP="7A89E850">
            <w:pPr>
              <w:jc w:val="both"/>
              <w:rPr>
                <w:rFonts w:eastAsia="Times New Roman"/>
                <w:sz w:val="20"/>
                <w:szCs w:val="20"/>
              </w:rPr>
            </w:pPr>
          </w:p>
          <w:p w14:paraId="529AD0F1" w14:textId="77777777" w:rsidR="00DD024B" w:rsidRPr="00220555" w:rsidRDefault="00DD024B" w:rsidP="54F0B5A5">
            <w:pPr>
              <w:jc w:val="both"/>
              <w:rPr>
                <w:rFonts w:eastAsia="Times New Roman"/>
                <w:sz w:val="20"/>
                <w:szCs w:val="20"/>
              </w:rPr>
            </w:pPr>
          </w:p>
          <w:p w14:paraId="419059A3" w14:textId="278FCC3C" w:rsidR="7A89E850" w:rsidRPr="00220555" w:rsidRDefault="47613506" w:rsidP="54F0B5A5">
            <w:pPr>
              <w:jc w:val="both"/>
              <w:rPr>
                <w:rFonts w:eastAsia="Times New Roman"/>
                <w:sz w:val="20"/>
                <w:szCs w:val="20"/>
              </w:rPr>
            </w:pPr>
            <w:r w:rsidRPr="00220555">
              <w:rPr>
                <w:rFonts w:eastAsia="Times New Roman"/>
                <w:sz w:val="20"/>
                <w:szCs w:val="20"/>
              </w:rPr>
              <w:t>F:357; M343</w:t>
            </w:r>
          </w:p>
          <w:p w14:paraId="7EF0E8FB" w14:textId="39EA0C72" w:rsidR="54F0B5A5" w:rsidRPr="00220555" w:rsidRDefault="54F0B5A5" w:rsidP="54F0B5A5">
            <w:pPr>
              <w:jc w:val="both"/>
              <w:rPr>
                <w:rFonts w:eastAsia="Times New Roman"/>
                <w:sz w:val="20"/>
                <w:szCs w:val="20"/>
              </w:rPr>
            </w:pPr>
          </w:p>
          <w:p w14:paraId="2DB7EA01" w14:textId="0EA97D65" w:rsidR="7A89E850" w:rsidRPr="00220555" w:rsidRDefault="47613506" w:rsidP="54F0B5A5">
            <w:pPr>
              <w:jc w:val="both"/>
              <w:rPr>
                <w:rFonts w:eastAsia="Times New Roman"/>
                <w:sz w:val="20"/>
                <w:szCs w:val="20"/>
              </w:rPr>
            </w:pPr>
            <w:r w:rsidRPr="00220555">
              <w:rPr>
                <w:rFonts w:eastAsia="Times New Roman"/>
                <w:sz w:val="20"/>
                <w:szCs w:val="20"/>
              </w:rPr>
              <w:t>F:1042; M:</w:t>
            </w:r>
            <w:r w:rsidR="030A296A" w:rsidRPr="00220555">
              <w:rPr>
                <w:rFonts w:eastAsia="Times New Roman"/>
                <w:sz w:val="20"/>
                <w:szCs w:val="20"/>
              </w:rPr>
              <w:t>7</w:t>
            </w:r>
            <w:r w:rsidRPr="00220555">
              <w:rPr>
                <w:rFonts w:eastAsia="Times New Roman"/>
                <w:sz w:val="20"/>
                <w:szCs w:val="20"/>
              </w:rPr>
              <w:t>58</w:t>
            </w:r>
          </w:p>
          <w:p w14:paraId="43BE88D6" w14:textId="108FEF3B" w:rsidR="00A00344" w:rsidRPr="00220555" w:rsidRDefault="00A00344" w:rsidP="00A00344">
            <w:pPr>
              <w:jc w:val="both"/>
              <w:rPr>
                <w:rFonts w:eastAsia="Times New Roman"/>
                <w:sz w:val="20"/>
                <w:szCs w:val="20"/>
              </w:rPr>
            </w:pPr>
            <w:r w:rsidRPr="00220555">
              <w:rPr>
                <w:rFonts w:eastAsia="Times New Roman"/>
                <w:sz w:val="20"/>
                <w:szCs w:val="20"/>
              </w:rPr>
              <w:t>F:22, M:41</w:t>
            </w:r>
          </w:p>
          <w:p w14:paraId="57282364" w14:textId="39E29B7B" w:rsidR="00A00344" w:rsidRPr="00220555" w:rsidRDefault="00A00344" w:rsidP="7A89E850">
            <w:pPr>
              <w:jc w:val="both"/>
              <w:rPr>
                <w:rFonts w:eastAsia="Times New Roman"/>
                <w:sz w:val="20"/>
                <w:szCs w:val="20"/>
              </w:rPr>
            </w:pPr>
          </w:p>
          <w:p w14:paraId="45738397" w14:textId="7B8C23C0" w:rsidR="00A00344" w:rsidRPr="00220555" w:rsidRDefault="00A00344" w:rsidP="7A89E850">
            <w:pPr>
              <w:jc w:val="both"/>
              <w:rPr>
                <w:rFonts w:eastAsia="Times New Roman"/>
                <w:sz w:val="20"/>
                <w:szCs w:val="20"/>
              </w:rPr>
            </w:pPr>
          </w:p>
          <w:p w14:paraId="0AF3FD52" w14:textId="64FDF80C" w:rsidR="7A89E850" w:rsidRPr="00220555" w:rsidRDefault="49C8AC32" w:rsidP="54F0B5A5">
            <w:pPr>
              <w:jc w:val="both"/>
              <w:rPr>
                <w:rFonts w:eastAsia="Times New Roman"/>
                <w:sz w:val="20"/>
                <w:szCs w:val="20"/>
              </w:rPr>
            </w:pPr>
            <w:r w:rsidRPr="00220555">
              <w:rPr>
                <w:rFonts w:eastAsia="Times New Roman"/>
                <w:sz w:val="20"/>
                <w:szCs w:val="20"/>
              </w:rPr>
              <w:t>F:968; M:932</w:t>
            </w:r>
          </w:p>
          <w:p w14:paraId="471DEFD8" w14:textId="073DDA9B" w:rsidR="7A89E850" w:rsidRPr="00220555" w:rsidRDefault="7A89E850" w:rsidP="7A89E850">
            <w:pPr>
              <w:jc w:val="both"/>
              <w:rPr>
                <w:rFonts w:eastAsia="Times New Roman"/>
                <w:sz w:val="20"/>
                <w:szCs w:val="20"/>
              </w:rPr>
            </w:pPr>
          </w:p>
          <w:p w14:paraId="606F421B" w14:textId="77777777" w:rsidR="005D4FEF" w:rsidRPr="00220555" w:rsidRDefault="005D4FEF" w:rsidP="54F0B5A5">
            <w:pPr>
              <w:jc w:val="both"/>
              <w:rPr>
                <w:rFonts w:eastAsia="Times New Roman"/>
                <w:sz w:val="20"/>
                <w:szCs w:val="20"/>
              </w:rPr>
            </w:pPr>
          </w:p>
          <w:p w14:paraId="0E66B1EF" w14:textId="77777777" w:rsidR="005D4FEF" w:rsidRPr="00220555" w:rsidRDefault="005D4FEF" w:rsidP="54F0B5A5">
            <w:pPr>
              <w:jc w:val="both"/>
              <w:rPr>
                <w:rFonts w:eastAsia="Times New Roman"/>
                <w:sz w:val="20"/>
                <w:szCs w:val="20"/>
              </w:rPr>
            </w:pPr>
          </w:p>
          <w:p w14:paraId="38AA1365" w14:textId="7901AC37" w:rsidR="7A89E850" w:rsidRPr="00220555" w:rsidRDefault="1854CAB1" w:rsidP="54F0B5A5">
            <w:pPr>
              <w:jc w:val="both"/>
              <w:rPr>
                <w:rFonts w:eastAsia="Times New Roman"/>
                <w:sz w:val="20"/>
                <w:szCs w:val="20"/>
              </w:rPr>
            </w:pPr>
            <w:r w:rsidRPr="00220555">
              <w:rPr>
                <w:rFonts w:eastAsia="Times New Roman"/>
                <w:sz w:val="20"/>
                <w:szCs w:val="20"/>
              </w:rPr>
              <w:t>F:633; M:236</w:t>
            </w:r>
          </w:p>
          <w:p w14:paraId="1D588AE3" w14:textId="5DBA5166" w:rsidR="7A89E850" w:rsidRPr="00220555" w:rsidRDefault="7A89E850" w:rsidP="7A89E850">
            <w:pPr>
              <w:jc w:val="both"/>
              <w:rPr>
                <w:rFonts w:eastAsia="Times New Roman"/>
                <w:sz w:val="20"/>
                <w:szCs w:val="20"/>
              </w:rPr>
            </w:pPr>
          </w:p>
          <w:p w14:paraId="19BD3962" w14:textId="77777777" w:rsidR="007D7B46" w:rsidRPr="00220555" w:rsidRDefault="007D7B46" w:rsidP="7A89E850">
            <w:pPr>
              <w:jc w:val="both"/>
              <w:rPr>
                <w:rFonts w:eastAsia="Times New Roman"/>
                <w:sz w:val="20"/>
                <w:szCs w:val="20"/>
              </w:rPr>
            </w:pPr>
          </w:p>
          <w:p w14:paraId="6644F150" w14:textId="302515AC" w:rsidR="00D95D0D" w:rsidRPr="00220555" w:rsidRDefault="06B74CCF" w:rsidP="7A89E850">
            <w:pPr>
              <w:jc w:val="both"/>
              <w:rPr>
                <w:rFonts w:eastAsia="Times New Roman"/>
                <w:sz w:val="20"/>
                <w:szCs w:val="20"/>
              </w:rPr>
            </w:pPr>
            <w:r w:rsidRPr="00220555">
              <w:rPr>
                <w:rFonts w:eastAsia="Times New Roman"/>
                <w:sz w:val="20"/>
                <w:szCs w:val="20"/>
              </w:rPr>
              <w:t>F:69; M:47</w:t>
            </w:r>
          </w:p>
          <w:p w14:paraId="1BB4D5E8" w14:textId="1EC05190" w:rsidR="00D95D0D" w:rsidRPr="00220555" w:rsidRDefault="00D95D0D" w:rsidP="7A89E850">
            <w:pPr>
              <w:jc w:val="both"/>
              <w:rPr>
                <w:rFonts w:eastAsia="Times New Roman"/>
                <w:sz w:val="20"/>
                <w:szCs w:val="20"/>
              </w:rPr>
            </w:pPr>
          </w:p>
          <w:p w14:paraId="4348E8E8" w14:textId="143479DF" w:rsidR="00D95D0D" w:rsidRPr="00220555" w:rsidRDefault="115A8FC1" w:rsidP="7A89E850">
            <w:pPr>
              <w:jc w:val="both"/>
              <w:rPr>
                <w:rFonts w:eastAsia="Times New Roman"/>
                <w:sz w:val="20"/>
                <w:szCs w:val="20"/>
              </w:rPr>
            </w:pPr>
            <w:r w:rsidRPr="00220555">
              <w:rPr>
                <w:rFonts w:eastAsia="Times New Roman"/>
                <w:sz w:val="20"/>
                <w:szCs w:val="20"/>
              </w:rPr>
              <w:t>F:25; M:26</w:t>
            </w:r>
          </w:p>
          <w:p w14:paraId="266677E3" w14:textId="7D15C180" w:rsidR="00D95D0D" w:rsidRPr="00220555" w:rsidRDefault="00D95D0D" w:rsidP="7A89E850">
            <w:pPr>
              <w:jc w:val="both"/>
              <w:rPr>
                <w:rFonts w:eastAsia="Times New Roman"/>
                <w:sz w:val="20"/>
                <w:szCs w:val="20"/>
              </w:rPr>
            </w:pPr>
          </w:p>
          <w:p w14:paraId="3759A7EE" w14:textId="4FB43E86" w:rsidR="00D95D0D" w:rsidRPr="00220555" w:rsidRDefault="115A8FC1" w:rsidP="7A89E850">
            <w:pPr>
              <w:jc w:val="both"/>
              <w:rPr>
                <w:rFonts w:eastAsia="Times New Roman"/>
                <w:sz w:val="20"/>
                <w:szCs w:val="20"/>
              </w:rPr>
            </w:pPr>
            <w:r w:rsidRPr="00220555">
              <w:rPr>
                <w:rFonts w:eastAsia="Times New Roman"/>
                <w:sz w:val="20"/>
                <w:szCs w:val="20"/>
              </w:rPr>
              <w:t>F:30; M:13</w:t>
            </w:r>
          </w:p>
          <w:p w14:paraId="222FDD6F" w14:textId="7DA710F3" w:rsidR="00D95D0D" w:rsidRPr="00220555" w:rsidRDefault="00D95D0D" w:rsidP="7A89E850">
            <w:pPr>
              <w:jc w:val="both"/>
              <w:rPr>
                <w:rFonts w:eastAsia="Times New Roman"/>
                <w:sz w:val="20"/>
                <w:szCs w:val="20"/>
              </w:rPr>
            </w:pPr>
          </w:p>
          <w:p w14:paraId="19FBCE03" w14:textId="59829ABB" w:rsidR="00D95D0D" w:rsidRPr="00220555" w:rsidRDefault="115A8FC1" w:rsidP="7A89E850">
            <w:pPr>
              <w:jc w:val="both"/>
              <w:rPr>
                <w:rFonts w:eastAsia="Times New Roman"/>
                <w:sz w:val="20"/>
                <w:szCs w:val="20"/>
              </w:rPr>
            </w:pPr>
            <w:r w:rsidRPr="00220555">
              <w:rPr>
                <w:rFonts w:eastAsia="Times New Roman"/>
                <w:sz w:val="20"/>
                <w:szCs w:val="20"/>
              </w:rPr>
              <w:t>F:39; M:361</w:t>
            </w:r>
          </w:p>
          <w:p w14:paraId="2C2CBA38" w14:textId="7682B4A7" w:rsidR="00D95D0D" w:rsidRPr="00220555" w:rsidRDefault="00D95D0D" w:rsidP="7A89E850">
            <w:pPr>
              <w:jc w:val="both"/>
              <w:rPr>
                <w:rFonts w:eastAsia="Times New Roman"/>
                <w:sz w:val="20"/>
                <w:szCs w:val="20"/>
              </w:rPr>
            </w:pPr>
          </w:p>
          <w:p w14:paraId="60C0164F" w14:textId="57088D07" w:rsidR="00D95D0D" w:rsidRPr="00220555" w:rsidRDefault="115A8FC1" w:rsidP="7A89E850">
            <w:pPr>
              <w:jc w:val="both"/>
              <w:rPr>
                <w:rFonts w:eastAsia="Times New Roman"/>
                <w:sz w:val="20"/>
                <w:szCs w:val="20"/>
              </w:rPr>
            </w:pPr>
            <w:r w:rsidRPr="00220555">
              <w:rPr>
                <w:rFonts w:eastAsia="Times New Roman"/>
                <w:sz w:val="20"/>
                <w:szCs w:val="20"/>
              </w:rPr>
              <w:t>F:27; M:20</w:t>
            </w:r>
          </w:p>
          <w:p w14:paraId="7864233C" w14:textId="33A12D64" w:rsidR="00D95D0D" w:rsidRPr="00220555" w:rsidRDefault="00D95D0D" w:rsidP="7A89E850">
            <w:pPr>
              <w:jc w:val="both"/>
              <w:rPr>
                <w:rFonts w:eastAsia="Times New Roman"/>
                <w:sz w:val="20"/>
                <w:szCs w:val="20"/>
              </w:rPr>
            </w:pPr>
          </w:p>
          <w:p w14:paraId="1D1F168C" w14:textId="77777777" w:rsidR="00740374" w:rsidRPr="00220555" w:rsidRDefault="00740374" w:rsidP="002871E0">
            <w:pPr>
              <w:spacing w:line="360" w:lineRule="auto"/>
              <w:jc w:val="both"/>
              <w:rPr>
                <w:rFonts w:eastAsia="Times New Roman"/>
                <w:sz w:val="8"/>
                <w:szCs w:val="8"/>
              </w:rPr>
            </w:pPr>
          </w:p>
          <w:p w14:paraId="2ACADFEB" w14:textId="77777777" w:rsidR="00AC5555" w:rsidRPr="00220555" w:rsidRDefault="00AC5555" w:rsidP="7A89E850">
            <w:pPr>
              <w:jc w:val="both"/>
              <w:rPr>
                <w:rFonts w:eastAsia="Times New Roman"/>
                <w:sz w:val="20"/>
                <w:szCs w:val="20"/>
              </w:rPr>
            </w:pPr>
          </w:p>
          <w:p w14:paraId="59C1A98E" w14:textId="77777777" w:rsidR="00AC5555" w:rsidRPr="00220555" w:rsidRDefault="00AC5555" w:rsidP="7A89E850">
            <w:pPr>
              <w:jc w:val="both"/>
              <w:rPr>
                <w:rFonts w:eastAsia="Times New Roman"/>
                <w:sz w:val="20"/>
                <w:szCs w:val="20"/>
              </w:rPr>
            </w:pPr>
          </w:p>
          <w:p w14:paraId="0A78BD2A" w14:textId="43FCF14B" w:rsidR="00D95D0D" w:rsidRPr="00220555" w:rsidRDefault="115A8FC1" w:rsidP="7A89E850">
            <w:pPr>
              <w:jc w:val="both"/>
              <w:rPr>
                <w:rFonts w:eastAsia="Times New Roman"/>
                <w:sz w:val="20"/>
                <w:szCs w:val="20"/>
              </w:rPr>
            </w:pPr>
            <w:r w:rsidRPr="00220555">
              <w:rPr>
                <w:rFonts w:eastAsia="Times New Roman"/>
                <w:sz w:val="20"/>
                <w:szCs w:val="20"/>
              </w:rPr>
              <w:t>F:29; M:25</w:t>
            </w:r>
          </w:p>
          <w:p w14:paraId="2FD5DBC8" w14:textId="6A97D820" w:rsidR="00D95D0D" w:rsidRPr="00220555" w:rsidRDefault="00D95D0D" w:rsidP="00FC1AB4">
            <w:pPr>
              <w:spacing w:line="360" w:lineRule="auto"/>
              <w:jc w:val="both"/>
              <w:rPr>
                <w:rFonts w:eastAsia="Times New Roman"/>
                <w:sz w:val="20"/>
                <w:szCs w:val="20"/>
              </w:rPr>
            </w:pPr>
          </w:p>
          <w:p w14:paraId="75F8B0D6" w14:textId="4DABA215" w:rsidR="00D95D0D" w:rsidRPr="00220555" w:rsidRDefault="115A8FC1" w:rsidP="003E0DAF">
            <w:pPr>
              <w:spacing w:line="360" w:lineRule="auto"/>
              <w:jc w:val="both"/>
              <w:rPr>
                <w:rFonts w:eastAsia="Times New Roman"/>
                <w:sz w:val="20"/>
                <w:szCs w:val="20"/>
              </w:rPr>
            </w:pPr>
            <w:r w:rsidRPr="00220555">
              <w:rPr>
                <w:rFonts w:eastAsia="Times New Roman"/>
                <w:sz w:val="20"/>
                <w:szCs w:val="20"/>
              </w:rPr>
              <w:t>F:117; M:121</w:t>
            </w:r>
          </w:p>
          <w:p w14:paraId="088641E5" w14:textId="1DC14D77" w:rsidR="00D95D0D" w:rsidRPr="00220555" w:rsidRDefault="00D95D0D" w:rsidP="00DC21B9">
            <w:pPr>
              <w:jc w:val="both"/>
              <w:rPr>
                <w:rFonts w:eastAsia="Times New Roman"/>
                <w:sz w:val="10"/>
                <w:szCs w:val="10"/>
              </w:rPr>
            </w:pPr>
          </w:p>
          <w:p w14:paraId="5A5B707E" w14:textId="77777777" w:rsidR="005D4FEF" w:rsidRPr="00220555" w:rsidRDefault="00E410C2" w:rsidP="7A89E850">
            <w:pPr>
              <w:jc w:val="both"/>
              <w:rPr>
                <w:rFonts w:eastAsia="Times New Roman"/>
                <w:sz w:val="20"/>
                <w:szCs w:val="20"/>
              </w:rPr>
            </w:pPr>
            <w:r w:rsidRPr="00220555">
              <w:rPr>
                <w:rFonts w:eastAsia="Times New Roman"/>
                <w:sz w:val="20"/>
                <w:szCs w:val="20"/>
              </w:rPr>
              <w:t>F:115;</w:t>
            </w:r>
            <w:r w:rsidR="004C720A" w:rsidRPr="00220555">
              <w:rPr>
                <w:rFonts w:eastAsia="Times New Roman"/>
                <w:sz w:val="20"/>
                <w:szCs w:val="20"/>
              </w:rPr>
              <w:t xml:space="preserve"> </w:t>
            </w:r>
            <w:r w:rsidRPr="00220555">
              <w:rPr>
                <w:rFonts w:eastAsia="Times New Roman"/>
                <w:sz w:val="20"/>
                <w:szCs w:val="20"/>
              </w:rPr>
              <w:t>M:100</w:t>
            </w:r>
          </w:p>
          <w:p w14:paraId="3157FBA5" w14:textId="77777777" w:rsidR="005D4FEF" w:rsidRPr="00220555" w:rsidRDefault="005D4FEF" w:rsidP="7A89E850">
            <w:pPr>
              <w:jc w:val="both"/>
              <w:rPr>
                <w:rFonts w:eastAsia="Times New Roman"/>
                <w:sz w:val="20"/>
                <w:szCs w:val="20"/>
              </w:rPr>
            </w:pPr>
          </w:p>
          <w:p w14:paraId="5ED61EB8" w14:textId="0B2ECCEF" w:rsidR="005D4FEF" w:rsidRPr="00220555" w:rsidRDefault="005D4FEF" w:rsidP="005D4FEF">
            <w:pPr>
              <w:jc w:val="both"/>
              <w:rPr>
                <w:rFonts w:eastAsia="Times New Roman"/>
                <w:sz w:val="20"/>
                <w:szCs w:val="20"/>
              </w:rPr>
            </w:pPr>
            <w:r w:rsidRPr="00220555">
              <w:rPr>
                <w:rFonts w:eastAsia="Times New Roman"/>
                <w:sz w:val="20"/>
                <w:szCs w:val="20"/>
              </w:rPr>
              <w:t>F</w:t>
            </w:r>
            <w:r w:rsidR="00511485">
              <w:rPr>
                <w:rFonts w:eastAsia="Times New Roman"/>
                <w:sz w:val="20"/>
                <w:szCs w:val="20"/>
              </w:rPr>
              <w:t>:</w:t>
            </w:r>
            <w:r w:rsidRPr="00220555">
              <w:rPr>
                <w:rFonts w:eastAsia="Times New Roman"/>
                <w:sz w:val="20"/>
                <w:szCs w:val="20"/>
              </w:rPr>
              <w:t>35; M: 15</w:t>
            </w:r>
          </w:p>
          <w:p w14:paraId="576567F6" w14:textId="77777777" w:rsidR="005D4FEF" w:rsidRPr="00220555" w:rsidRDefault="005D4FEF" w:rsidP="005D4FEF">
            <w:pPr>
              <w:jc w:val="both"/>
              <w:rPr>
                <w:rFonts w:eastAsia="Times New Roman"/>
                <w:sz w:val="20"/>
                <w:szCs w:val="20"/>
              </w:rPr>
            </w:pPr>
          </w:p>
          <w:p w14:paraId="68523084" w14:textId="6DA7CCEC" w:rsidR="005D4FEF" w:rsidRPr="00220555" w:rsidRDefault="005D4FEF" w:rsidP="005D4FEF">
            <w:pPr>
              <w:jc w:val="both"/>
              <w:rPr>
                <w:rFonts w:eastAsia="Times New Roman"/>
                <w:sz w:val="20"/>
                <w:szCs w:val="20"/>
              </w:rPr>
            </w:pPr>
            <w:r w:rsidRPr="00220555">
              <w:rPr>
                <w:rFonts w:eastAsia="Times New Roman"/>
                <w:sz w:val="20"/>
                <w:szCs w:val="20"/>
              </w:rPr>
              <w:t>F:69; M:75</w:t>
            </w:r>
          </w:p>
          <w:p w14:paraId="03AF5618" w14:textId="00F77BE0" w:rsidR="005D4FEF" w:rsidRPr="00220555" w:rsidRDefault="005D4FEF" w:rsidP="7A89E850">
            <w:pPr>
              <w:jc w:val="both"/>
              <w:rPr>
                <w:rFonts w:eastAsia="Times New Roman"/>
                <w:sz w:val="20"/>
                <w:szCs w:val="20"/>
              </w:rPr>
            </w:pPr>
          </w:p>
        </w:tc>
        <w:tc>
          <w:tcPr>
            <w:tcW w:w="2760" w:type="dxa"/>
            <w:shd w:val="clear" w:color="auto" w:fill="auto"/>
          </w:tcPr>
          <w:p w14:paraId="13E55AB8" w14:textId="77777777" w:rsidR="00D95D0D" w:rsidRPr="00220555" w:rsidRDefault="00D95D0D" w:rsidP="00D95D0D">
            <w:pPr>
              <w:jc w:val="both"/>
              <w:rPr>
                <w:rFonts w:ascii="Calibri" w:eastAsia="Calibri" w:hAnsi="Calibri" w:cs="Calibri"/>
                <w:b/>
                <w:bCs/>
                <w:sz w:val="20"/>
                <w:szCs w:val="20"/>
              </w:rPr>
            </w:pPr>
          </w:p>
          <w:p w14:paraId="60D5FFB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$51,418.19 (30 105 353 FCFA).</w:t>
            </w:r>
          </w:p>
          <w:p w14:paraId="0CC0C6A9" w14:textId="77777777" w:rsidR="00D95D0D" w:rsidRPr="00220555" w:rsidRDefault="00D95D0D" w:rsidP="00D95D0D">
            <w:pPr>
              <w:jc w:val="both"/>
              <w:rPr>
                <w:rFonts w:ascii="Calibri" w:eastAsia="Calibri" w:hAnsi="Calibri" w:cs="Calibri"/>
                <w:sz w:val="20"/>
                <w:szCs w:val="20"/>
              </w:rPr>
            </w:pPr>
          </w:p>
          <w:p w14:paraId="0E580E4F" w14:textId="77777777" w:rsidR="00DD024B" w:rsidRPr="00220555" w:rsidRDefault="00DD024B" w:rsidP="00D95D0D">
            <w:pPr>
              <w:jc w:val="both"/>
              <w:rPr>
                <w:rFonts w:ascii="Calibri" w:eastAsia="Calibri" w:hAnsi="Calibri" w:cs="Calibri"/>
                <w:sz w:val="20"/>
                <w:szCs w:val="20"/>
              </w:rPr>
            </w:pPr>
          </w:p>
          <w:p w14:paraId="2E742947" w14:textId="0734C436"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$17,570.71 (10 287 650 FCFA).</w:t>
            </w:r>
          </w:p>
          <w:p w14:paraId="64298E4E" w14:textId="464BC763" w:rsidR="54F0B5A5" w:rsidRPr="00220555" w:rsidRDefault="54F0B5A5" w:rsidP="54F0B5A5">
            <w:pPr>
              <w:jc w:val="both"/>
              <w:rPr>
                <w:rFonts w:ascii="Calibri" w:eastAsia="Calibri" w:hAnsi="Calibri" w:cs="Calibri"/>
                <w:sz w:val="20"/>
                <w:szCs w:val="20"/>
              </w:rPr>
            </w:pPr>
          </w:p>
          <w:p w14:paraId="64254129" w14:textId="77777777" w:rsidR="00AC5555" w:rsidRPr="00220555" w:rsidRDefault="00AC5555" w:rsidP="00D95D0D">
            <w:pPr>
              <w:jc w:val="both"/>
              <w:rPr>
                <w:rFonts w:ascii="Calibri" w:eastAsia="Calibri" w:hAnsi="Calibri" w:cs="Calibri"/>
                <w:sz w:val="20"/>
                <w:szCs w:val="20"/>
              </w:rPr>
            </w:pPr>
          </w:p>
          <w:p w14:paraId="3F16F0A8" w14:textId="6FDBF3CF"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$3,628.01 (2 124 200 FCFA).</w:t>
            </w:r>
          </w:p>
          <w:p w14:paraId="6E1B378B" w14:textId="77777777" w:rsidR="00D95D0D" w:rsidRPr="00220555" w:rsidRDefault="00D95D0D" w:rsidP="00D95D0D">
            <w:pPr>
              <w:jc w:val="both"/>
              <w:rPr>
                <w:rFonts w:ascii="Calibri" w:eastAsia="Calibri" w:hAnsi="Calibri" w:cs="Calibri"/>
                <w:sz w:val="20"/>
                <w:szCs w:val="20"/>
              </w:rPr>
            </w:pPr>
          </w:p>
          <w:p w14:paraId="2E590133" w14:textId="77777777" w:rsidR="00DD024B" w:rsidRPr="00220555" w:rsidRDefault="00DD024B" w:rsidP="00D95D0D">
            <w:pPr>
              <w:jc w:val="both"/>
              <w:rPr>
                <w:rFonts w:ascii="Calibri" w:eastAsia="Calibri" w:hAnsi="Calibri" w:cs="Calibri"/>
                <w:sz w:val="20"/>
                <w:szCs w:val="20"/>
              </w:rPr>
            </w:pPr>
          </w:p>
          <w:p w14:paraId="0C8FFE0F" w14:textId="5B7B903B"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$15,023.91 (8 796 500).</w:t>
            </w:r>
          </w:p>
          <w:p w14:paraId="0B1237A8" w14:textId="77777777" w:rsidR="00D95D0D" w:rsidRPr="00220555" w:rsidRDefault="00D95D0D" w:rsidP="00D95D0D">
            <w:pPr>
              <w:jc w:val="both"/>
              <w:rPr>
                <w:rFonts w:ascii="Calibri" w:eastAsia="Calibri" w:hAnsi="Calibri" w:cs="Calibri"/>
                <w:sz w:val="20"/>
                <w:szCs w:val="20"/>
              </w:rPr>
            </w:pPr>
          </w:p>
          <w:p w14:paraId="54EDCFF8" w14:textId="77777777" w:rsidR="00D95D0D" w:rsidRPr="00220555" w:rsidRDefault="00D95D0D" w:rsidP="00D95D0D">
            <w:pPr>
              <w:jc w:val="both"/>
              <w:rPr>
                <w:rFonts w:ascii="Calibri" w:eastAsia="Calibri" w:hAnsi="Calibri" w:cs="Calibri"/>
                <w:sz w:val="20"/>
                <w:szCs w:val="20"/>
              </w:rPr>
            </w:pPr>
          </w:p>
          <w:p w14:paraId="42502FD1" w14:textId="77777777" w:rsidR="00D95D0D" w:rsidRPr="00220555" w:rsidRDefault="00D95D0D" w:rsidP="00D95D0D">
            <w:pPr>
              <w:jc w:val="both"/>
              <w:rPr>
                <w:rFonts w:ascii="Calibri" w:eastAsia="Calibri" w:hAnsi="Calibri" w:cs="Calibri"/>
                <w:sz w:val="20"/>
                <w:szCs w:val="20"/>
              </w:rPr>
            </w:pPr>
          </w:p>
          <w:p w14:paraId="19472CC9" w14:textId="24443B3D"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$29,035.01 (17 000 000 CFA).</w:t>
            </w:r>
          </w:p>
          <w:p w14:paraId="5A8DD5E9" w14:textId="77777777" w:rsidR="00D95D0D" w:rsidRPr="00220555" w:rsidRDefault="00D95D0D" w:rsidP="00D95D0D">
            <w:pPr>
              <w:jc w:val="both"/>
              <w:rPr>
                <w:rFonts w:ascii="Calibri" w:eastAsia="Calibri" w:hAnsi="Calibri" w:cs="Calibri"/>
                <w:sz w:val="20"/>
                <w:szCs w:val="20"/>
              </w:rPr>
            </w:pPr>
          </w:p>
          <w:p w14:paraId="0E544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$60,605.29 (35 484 400 FCFA).</w:t>
            </w:r>
          </w:p>
          <w:p w14:paraId="519B64C3" w14:textId="77777777" w:rsidR="00D95D0D" w:rsidRPr="00220555" w:rsidRDefault="00D95D0D" w:rsidP="00D95D0D">
            <w:pPr>
              <w:jc w:val="both"/>
              <w:rPr>
                <w:rFonts w:ascii="Calibri" w:eastAsia="Calibri" w:hAnsi="Calibri" w:cs="Calibri"/>
                <w:sz w:val="20"/>
                <w:szCs w:val="20"/>
              </w:rPr>
            </w:pPr>
          </w:p>
          <w:p w14:paraId="0010BBBB" w14:textId="77777777" w:rsidR="00DD024B" w:rsidRPr="00220555" w:rsidRDefault="00DD024B" w:rsidP="00D95D0D">
            <w:pPr>
              <w:jc w:val="both"/>
              <w:rPr>
                <w:rFonts w:ascii="Calibri" w:eastAsia="Calibri" w:hAnsi="Calibri" w:cs="Calibri"/>
                <w:sz w:val="20"/>
                <w:szCs w:val="20"/>
              </w:rPr>
            </w:pPr>
          </w:p>
          <w:p w14:paraId="51758027" w14:textId="2C92353A"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$33,358.67 (19 531 500 FCFA).</w:t>
            </w:r>
          </w:p>
          <w:p w14:paraId="23C246EA" w14:textId="6A6E377C" w:rsidR="00D95D0D" w:rsidRPr="00220555" w:rsidRDefault="00D95D0D" w:rsidP="00D95D0D">
            <w:pPr>
              <w:jc w:val="both"/>
              <w:rPr>
                <w:rFonts w:ascii="Calibri" w:eastAsia="Calibri" w:hAnsi="Calibri" w:cs="Calibri"/>
                <w:sz w:val="20"/>
                <w:szCs w:val="20"/>
              </w:rPr>
            </w:pPr>
          </w:p>
          <w:p w14:paraId="1E13D5F3" w14:textId="2E615295" w:rsidR="00BF488C" w:rsidRPr="00220555" w:rsidRDefault="00BF488C" w:rsidP="00BF488C">
            <w:pPr>
              <w:jc w:val="both"/>
              <w:rPr>
                <w:rFonts w:ascii="Calibri" w:eastAsia="Calibri" w:hAnsi="Calibri" w:cs="Calibri"/>
                <w:sz w:val="20"/>
                <w:szCs w:val="20"/>
              </w:rPr>
            </w:pPr>
            <w:r w:rsidRPr="00220555">
              <w:rPr>
                <w:rFonts w:ascii="Calibri" w:eastAsia="Calibri" w:hAnsi="Calibri" w:cs="Calibri"/>
                <w:sz w:val="20"/>
                <w:szCs w:val="20"/>
              </w:rPr>
              <w:t>$1</w:t>
            </w:r>
            <w:r w:rsidR="00AC5555" w:rsidRPr="00220555">
              <w:rPr>
                <w:rFonts w:ascii="Calibri" w:eastAsia="Calibri" w:hAnsi="Calibri" w:cs="Calibri"/>
                <w:sz w:val="20"/>
                <w:szCs w:val="20"/>
              </w:rPr>
              <w:t>,</w:t>
            </w:r>
            <w:r w:rsidRPr="00220555">
              <w:rPr>
                <w:rFonts w:ascii="Calibri" w:eastAsia="Calibri" w:hAnsi="Calibri" w:cs="Calibri"/>
                <w:sz w:val="20"/>
                <w:szCs w:val="20"/>
              </w:rPr>
              <w:t>822</w:t>
            </w:r>
            <w:r w:rsidR="00AC5555" w:rsidRPr="00220555">
              <w:rPr>
                <w:rFonts w:ascii="Calibri" w:eastAsia="Calibri" w:hAnsi="Calibri" w:cs="Calibri"/>
                <w:sz w:val="20"/>
                <w:szCs w:val="20"/>
              </w:rPr>
              <w:t>.</w:t>
            </w:r>
            <w:r w:rsidRPr="00220555">
              <w:rPr>
                <w:rFonts w:ascii="Calibri" w:eastAsia="Calibri" w:hAnsi="Calibri" w:cs="Calibri"/>
                <w:sz w:val="20"/>
                <w:szCs w:val="20"/>
              </w:rPr>
              <w:t>53 (1039 500 FCFA)</w:t>
            </w:r>
          </w:p>
          <w:p w14:paraId="215391FA" w14:textId="77777777" w:rsidR="00BF488C" w:rsidRPr="00220555" w:rsidRDefault="00BF488C" w:rsidP="00D95D0D">
            <w:pPr>
              <w:jc w:val="both"/>
              <w:rPr>
                <w:rFonts w:ascii="Calibri" w:eastAsia="Calibri" w:hAnsi="Calibri" w:cs="Calibri"/>
                <w:sz w:val="20"/>
                <w:szCs w:val="20"/>
              </w:rPr>
            </w:pPr>
          </w:p>
          <w:p w14:paraId="6F274450" w14:textId="77777777" w:rsidR="00D95D0D" w:rsidRPr="00220555" w:rsidRDefault="00D95D0D" w:rsidP="00D95D0D">
            <w:pPr>
              <w:jc w:val="both"/>
              <w:rPr>
                <w:rFonts w:ascii="Calibri" w:eastAsia="Calibri" w:hAnsi="Calibri" w:cs="Calibri"/>
                <w:sz w:val="20"/>
                <w:szCs w:val="20"/>
              </w:rPr>
            </w:pPr>
          </w:p>
          <w:p w14:paraId="671F6904" w14:textId="77777777" w:rsidR="00AC5555" w:rsidRPr="00220555" w:rsidRDefault="00AC5555" w:rsidP="00D95D0D">
            <w:pPr>
              <w:jc w:val="both"/>
              <w:rPr>
                <w:rFonts w:ascii="Calibri" w:eastAsia="Calibri" w:hAnsi="Calibri" w:cs="Calibri"/>
                <w:sz w:val="20"/>
                <w:szCs w:val="20"/>
              </w:rPr>
            </w:pPr>
          </w:p>
          <w:p w14:paraId="27DB2E36" w14:textId="27B6F7C4"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$28,660.99 (17 279 173 FCFA).</w:t>
            </w:r>
          </w:p>
          <w:p w14:paraId="1E88A848" w14:textId="77777777" w:rsidR="00D95D0D" w:rsidRPr="00220555" w:rsidRDefault="00D95D0D" w:rsidP="00D95D0D">
            <w:pPr>
              <w:jc w:val="both"/>
              <w:rPr>
                <w:rFonts w:ascii="Calibri" w:eastAsia="Calibri" w:hAnsi="Calibri" w:cs="Calibri"/>
                <w:sz w:val="20"/>
                <w:szCs w:val="20"/>
              </w:rPr>
            </w:pPr>
          </w:p>
          <w:p w14:paraId="7BACA3C0" w14:textId="77777777" w:rsidR="00D95D0D" w:rsidRPr="00220555" w:rsidRDefault="00D95D0D" w:rsidP="00D95D0D">
            <w:pPr>
              <w:jc w:val="both"/>
              <w:rPr>
                <w:rFonts w:eastAsia="Times New Roman" w:cstheme="minorHAnsi"/>
                <w:sz w:val="20"/>
                <w:szCs w:val="20"/>
              </w:rPr>
            </w:pPr>
          </w:p>
          <w:p w14:paraId="2912F589"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$8,615.04 (5 119 768 FCFA).</w:t>
            </w:r>
          </w:p>
          <w:p w14:paraId="57625B1D" w14:textId="77777777" w:rsidR="00D95D0D" w:rsidRPr="00220555" w:rsidRDefault="00D95D0D" w:rsidP="00D95D0D">
            <w:pPr>
              <w:jc w:val="both"/>
              <w:rPr>
                <w:rFonts w:ascii="Calibri" w:eastAsia="Calibri" w:hAnsi="Calibri" w:cs="Calibri"/>
                <w:sz w:val="20"/>
                <w:szCs w:val="20"/>
              </w:rPr>
            </w:pPr>
          </w:p>
          <w:p w14:paraId="734E5946"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$5,880.66 (3 443 126 FCFA).</w:t>
            </w:r>
          </w:p>
          <w:p w14:paraId="1FC3C84B" w14:textId="77777777" w:rsidR="00D95D0D" w:rsidRPr="00220555" w:rsidRDefault="00D95D0D" w:rsidP="00D95D0D">
            <w:pPr>
              <w:jc w:val="both"/>
              <w:rPr>
                <w:rFonts w:ascii="Calibri" w:eastAsia="Calibri" w:hAnsi="Calibri" w:cs="Calibri"/>
                <w:sz w:val="20"/>
                <w:szCs w:val="20"/>
              </w:rPr>
            </w:pPr>
          </w:p>
          <w:p w14:paraId="34E7B47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$5,588.65 (3 272 155 FCFA).</w:t>
            </w:r>
          </w:p>
          <w:p w14:paraId="38025307" w14:textId="77777777" w:rsidR="00D95D0D" w:rsidRPr="00220555" w:rsidRDefault="00D95D0D" w:rsidP="00D95D0D">
            <w:pPr>
              <w:jc w:val="both"/>
              <w:rPr>
                <w:rFonts w:ascii="Calibri" w:eastAsia="Calibri" w:hAnsi="Calibri" w:cs="Calibri"/>
                <w:sz w:val="20"/>
                <w:szCs w:val="20"/>
              </w:rPr>
            </w:pPr>
          </w:p>
          <w:p w14:paraId="4C3816A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$13,868.49 (8 120 000 FCFA).</w:t>
            </w:r>
          </w:p>
          <w:p w14:paraId="1ECAAA3D" w14:textId="77777777" w:rsidR="00D95D0D" w:rsidRPr="00220555" w:rsidRDefault="00D95D0D" w:rsidP="00D95D0D">
            <w:pPr>
              <w:jc w:val="both"/>
              <w:rPr>
                <w:rFonts w:ascii="Calibri" w:eastAsia="Calibri" w:hAnsi="Calibri" w:cs="Calibri"/>
                <w:sz w:val="20"/>
                <w:szCs w:val="20"/>
              </w:rPr>
            </w:pPr>
          </w:p>
          <w:p w14:paraId="5FF1B34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$3,415.05 (1 999 510 FCFA).</w:t>
            </w:r>
          </w:p>
          <w:p w14:paraId="5676E7A8" w14:textId="77777777" w:rsidR="00D95D0D" w:rsidRPr="00220555" w:rsidRDefault="00D95D0D" w:rsidP="00D95D0D">
            <w:pPr>
              <w:jc w:val="both"/>
              <w:rPr>
                <w:rFonts w:ascii="Calibri" w:eastAsia="Calibri" w:hAnsi="Calibri" w:cs="Calibri"/>
                <w:sz w:val="20"/>
                <w:szCs w:val="20"/>
              </w:rPr>
            </w:pPr>
          </w:p>
          <w:p w14:paraId="2338B922" w14:textId="77777777" w:rsidR="00D95D0D" w:rsidRPr="00220555" w:rsidRDefault="00D95D0D" w:rsidP="00740374">
            <w:pPr>
              <w:jc w:val="both"/>
              <w:rPr>
                <w:rFonts w:ascii="Calibri" w:eastAsia="Calibri" w:hAnsi="Calibri" w:cs="Calibri"/>
                <w:sz w:val="10"/>
                <w:szCs w:val="10"/>
              </w:rPr>
            </w:pPr>
          </w:p>
          <w:p w14:paraId="1180D22B" w14:textId="77777777" w:rsidR="00AC5555" w:rsidRPr="00220555" w:rsidRDefault="00AC5555" w:rsidP="00D95D0D">
            <w:pPr>
              <w:jc w:val="both"/>
              <w:rPr>
                <w:rFonts w:ascii="Calibri" w:eastAsia="Calibri" w:hAnsi="Calibri" w:cs="Calibri"/>
                <w:sz w:val="20"/>
                <w:szCs w:val="20"/>
              </w:rPr>
            </w:pPr>
          </w:p>
          <w:p w14:paraId="52134856" w14:textId="77777777" w:rsidR="00AC5555" w:rsidRPr="00220555" w:rsidRDefault="00AC5555" w:rsidP="00D95D0D">
            <w:pPr>
              <w:jc w:val="both"/>
              <w:rPr>
                <w:rFonts w:ascii="Calibri" w:eastAsia="Calibri" w:hAnsi="Calibri" w:cs="Calibri"/>
                <w:sz w:val="20"/>
                <w:szCs w:val="20"/>
              </w:rPr>
            </w:pPr>
          </w:p>
          <w:p w14:paraId="522309F8" w14:textId="160B7EFC"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$3,842.87 (2 250 000 FCFA).</w:t>
            </w:r>
          </w:p>
          <w:p w14:paraId="254246E9" w14:textId="77777777" w:rsidR="00D95D0D" w:rsidRPr="00220555" w:rsidRDefault="00D95D0D" w:rsidP="00DC21B9">
            <w:pPr>
              <w:spacing w:line="360" w:lineRule="auto"/>
              <w:jc w:val="both"/>
              <w:rPr>
                <w:rFonts w:ascii="Calibri" w:eastAsia="Calibri" w:hAnsi="Calibri" w:cs="Calibri"/>
                <w:sz w:val="20"/>
                <w:szCs w:val="20"/>
              </w:rPr>
            </w:pPr>
          </w:p>
          <w:p w14:paraId="6F5C9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$8,112.71 (4 750 000 FCFA).</w:t>
            </w:r>
          </w:p>
          <w:p w14:paraId="5D7523EE" w14:textId="77777777" w:rsidR="004C720A" w:rsidRPr="00220555" w:rsidRDefault="004C720A" w:rsidP="00DC21B9">
            <w:pPr>
              <w:spacing w:line="360" w:lineRule="auto"/>
              <w:jc w:val="both"/>
              <w:rPr>
                <w:rFonts w:ascii="Calibri" w:eastAsia="Calibri" w:hAnsi="Calibri" w:cs="Calibri"/>
                <w:b/>
                <w:bCs/>
                <w:color w:val="FF0000"/>
                <w:sz w:val="14"/>
                <w:szCs w:val="14"/>
              </w:rPr>
            </w:pPr>
          </w:p>
          <w:p w14:paraId="7473E469" w14:textId="77777777" w:rsidR="004C720A" w:rsidRPr="00220555" w:rsidRDefault="00E27B3B" w:rsidP="00BC73F8">
            <w:pPr>
              <w:spacing w:line="360" w:lineRule="auto"/>
              <w:jc w:val="both"/>
              <w:rPr>
                <w:rFonts w:ascii="Calibri" w:eastAsia="Calibri" w:hAnsi="Calibri" w:cs="Calibri"/>
                <w:sz w:val="20"/>
                <w:szCs w:val="20"/>
              </w:rPr>
            </w:pPr>
            <w:r w:rsidRPr="00220555">
              <w:rPr>
                <w:rFonts w:ascii="Calibri" w:eastAsia="Calibri" w:hAnsi="Calibri" w:cs="Calibri"/>
                <w:sz w:val="20"/>
                <w:szCs w:val="20"/>
              </w:rPr>
              <w:t>$13,</w:t>
            </w:r>
            <w:r w:rsidR="00F3053F" w:rsidRPr="00220555">
              <w:rPr>
                <w:rFonts w:ascii="Calibri" w:eastAsia="Calibri" w:hAnsi="Calibri" w:cs="Calibri"/>
                <w:sz w:val="20"/>
                <w:szCs w:val="20"/>
              </w:rPr>
              <w:t>135.37 (7,690,758 FC</w:t>
            </w:r>
            <w:r w:rsidR="00CF37A6" w:rsidRPr="00220555">
              <w:rPr>
                <w:rFonts w:ascii="Calibri" w:eastAsia="Calibri" w:hAnsi="Calibri" w:cs="Calibri"/>
                <w:sz w:val="20"/>
                <w:szCs w:val="20"/>
              </w:rPr>
              <w:t>F</w:t>
            </w:r>
            <w:r w:rsidR="00F3053F" w:rsidRPr="00220555">
              <w:rPr>
                <w:rFonts w:ascii="Calibri" w:eastAsia="Calibri" w:hAnsi="Calibri" w:cs="Calibri"/>
                <w:sz w:val="20"/>
                <w:szCs w:val="20"/>
              </w:rPr>
              <w:t>A)</w:t>
            </w:r>
          </w:p>
          <w:p w14:paraId="5DAD2A57" w14:textId="77777777" w:rsidR="00AC5555" w:rsidRPr="00220555" w:rsidRDefault="00AC5555" w:rsidP="00BC73F8">
            <w:pPr>
              <w:spacing w:line="360" w:lineRule="auto"/>
              <w:jc w:val="both"/>
              <w:rPr>
                <w:rFonts w:ascii="Calibri" w:eastAsia="Calibri" w:hAnsi="Calibri" w:cs="Calibri"/>
                <w:color w:val="FF0000"/>
                <w:sz w:val="8"/>
                <w:szCs w:val="8"/>
              </w:rPr>
            </w:pPr>
          </w:p>
          <w:p w14:paraId="54CD6D25" w14:textId="21F2C74B" w:rsidR="005D4FEF" w:rsidRPr="00220555" w:rsidRDefault="005D4FEF" w:rsidP="005D4FEF">
            <w:pPr>
              <w:jc w:val="both"/>
              <w:rPr>
                <w:rFonts w:ascii="Calibri" w:hAnsi="Calibri" w:cs="Calibri"/>
                <w:color w:val="000000"/>
                <w:sz w:val="20"/>
                <w:szCs w:val="20"/>
              </w:rPr>
            </w:pPr>
            <w:r w:rsidRPr="00220555">
              <w:rPr>
                <w:rFonts w:ascii="Calibri" w:eastAsia="Calibri" w:hAnsi="Calibri" w:cs="Calibri"/>
                <w:sz w:val="20"/>
                <w:szCs w:val="20"/>
              </w:rPr>
              <w:t>$</w:t>
            </w:r>
            <w:r w:rsidRPr="00220555">
              <w:rPr>
                <w:rFonts w:ascii="Calibri" w:hAnsi="Calibri" w:cs="Calibri"/>
                <w:color w:val="000000"/>
                <w:sz w:val="20"/>
                <w:szCs w:val="20"/>
              </w:rPr>
              <w:t>3,587.40 (2 025 123 FCFA)</w:t>
            </w:r>
          </w:p>
          <w:p w14:paraId="1625F18B" w14:textId="77777777" w:rsidR="005D4FEF" w:rsidRPr="00220555" w:rsidRDefault="005D4FEF" w:rsidP="005D4FEF">
            <w:pPr>
              <w:jc w:val="both"/>
              <w:rPr>
                <w:rFonts w:ascii="Calibri" w:hAnsi="Calibri" w:cs="Calibri"/>
                <w:color w:val="000000"/>
                <w:sz w:val="20"/>
                <w:szCs w:val="20"/>
              </w:rPr>
            </w:pPr>
          </w:p>
          <w:p w14:paraId="0C91F322" w14:textId="77777777" w:rsidR="005D4FEF" w:rsidRDefault="005D4FEF" w:rsidP="005D4FEF">
            <w:pPr>
              <w:jc w:val="both"/>
              <w:rPr>
                <w:rFonts w:ascii="Calibri" w:hAnsi="Calibri" w:cs="Calibri"/>
                <w:color w:val="000000"/>
                <w:sz w:val="20"/>
                <w:szCs w:val="20"/>
              </w:rPr>
            </w:pPr>
            <w:r w:rsidRPr="00220555">
              <w:rPr>
                <w:rFonts w:ascii="Calibri" w:hAnsi="Calibri" w:cs="Calibri"/>
                <w:color w:val="000000"/>
                <w:sz w:val="20"/>
                <w:szCs w:val="20"/>
              </w:rPr>
              <w:t>$8,457.76 (4 774 484 FCFA)</w:t>
            </w:r>
          </w:p>
          <w:p w14:paraId="78869787" w14:textId="5629147A" w:rsidR="00C84037" w:rsidRPr="00220555" w:rsidRDefault="00C84037" w:rsidP="005D4FEF">
            <w:pPr>
              <w:jc w:val="both"/>
              <w:rPr>
                <w:rFonts w:ascii="Calibri" w:hAnsi="Calibri" w:cs="Calibri"/>
                <w:color w:val="000000"/>
                <w:sz w:val="20"/>
                <w:szCs w:val="20"/>
              </w:rPr>
            </w:pPr>
          </w:p>
        </w:tc>
        <w:tc>
          <w:tcPr>
            <w:tcW w:w="2762" w:type="dxa"/>
            <w:shd w:val="clear" w:color="auto" w:fill="auto"/>
          </w:tcPr>
          <w:p w14:paraId="5F78A1B1" w14:textId="63663667" w:rsidR="00D95D0D" w:rsidRPr="000413E9" w:rsidRDefault="00D95D0D" w:rsidP="00D95D0D">
            <w:pPr>
              <w:jc w:val="both"/>
              <w:rPr>
                <w:rFonts w:eastAsia="Times New Roman" w:cstheme="minorHAnsi"/>
                <w:sz w:val="20"/>
                <w:szCs w:val="20"/>
              </w:rPr>
            </w:pPr>
            <w:r w:rsidRPr="000413E9">
              <w:rPr>
                <w:rFonts w:eastAsia="Times New Roman" w:cstheme="minorHAnsi"/>
                <w:b/>
                <w:bCs/>
                <w:sz w:val="20"/>
                <w:szCs w:val="20"/>
              </w:rPr>
              <w:lastRenderedPageBreak/>
              <w:t>Food vouchers:</w:t>
            </w:r>
            <w:r w:rsidRPr="000413E9">
              <w:rPr>
                <w:rFonts w:eastAsia="Times New Roman" w:cstheme="minorHAnsi"/>
                <w:sz w:val="20"/>
                <w:szCs w:val="20"/>
              </w:rPr>
              <w:t xml:space="preserve"> Beneficiaries identified as per validated criteria; sample food voucher developed and presented to approved supplier; with whom contracts signed. The local partner provides beneficiary list to the suppliers. The choice of local suppliers follows the logic of reducing distances and procurement time for beneficiaries already stressed by the context.</w:t>
            </w:r>
          </w:p>
          <w:p w14:paraId="31DFE6A8" w14:textId="0A14E773"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This strategy also allows ChildFund and local partners to stimulate the local economy while allowing local suppliers to participate in the response to COVID-19. Beneficiaries, informed of where to collect the products, will go to these suppliers to obtain their supplies by presenting the acknowledgement of receipt form with:</w:t>
            </w:r>
          </w:p>
          <w:p w14:paraId="75A08F53"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purchase voucher with number, </w:t>
            </w:r>
            <w:proofErr w:type="gramStart"/>
            <w:r w:rsidRPr="000413E9">
              <w:rPr>
                <w:rFonts w:eastAsia="Times New Roman" w:cstheme="minorHAnsi"/>
                <w:sz w:val="20"/>
                <w:szCs w:val="20"/>
              </w:rPr>
              <w:t>date</w:t>
            </w:r>
            <w:proofErr w:type="gramEnd"/>
            <w:r w:rsidRPr="000413E9">
              <w:rPr>
                <w:rFonts w:eastAsia="Times New Roman" w:cstheme="minorHAnsi"/>
                <w:sz w:val="20"/>
                <w:szCs w:val="20"/>
              </w:rPr>
              <w:t xml:space="preserve"> and time of </w:t>
            </w:r>
            <w:r w:rsidRPr="000413E9">
              <w:rPr>
                <w:rFonts w:eastAsia="Times New Roman" w:cstheme="minorHAnsi"/>
                <w:sz w:val="20"/>
                <w:szCs w:val="20"/>
              </w:rPr>
              <w:lastRenderedPageBreak/>
              <w:t xml:space="preserve">collection to avoid the maximum possible attendance of beneficiaries at the supplier's premises, </w:t>
            </w:r>
          </w:p>
          <w:p w14:paraId="2BA74A41" w14:textId="698CCEDE"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name of the beneficiary, </w:t>
            </w:r>
          </w:p>
          <w:p w14:paraId="4BD8770E"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quantities of food mentioned in the voucher, </w:t>
            </w:r>
          </w:p>
          <w:p w14:paraId="5E701AD0" w14:textId="4AFA9E3C"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beneficiary's national identity card. </w:t>
            </w:r>
          </w:p>
        </w:tc>
      </w:tr>
    </w:tbl>
    <w:p w14:paraId="35CC168C" w14:textId="36E87E66" w:rsidR="00146A77" w:rsidRPr="00E54D5D" w:rsidRDefault="00146A77" w:rsidP="00354B19">
      <w:pPr>
        <w:spacing w:line="240" w:lineRule="auto"/>
        <w:ind w:firstLine="720"/>
        <w:jc w:val="both"/>
        <w:rPr>
          <w:rFonts w:cstheme="minorHAnsi"/>
          <w:i/>
          <w:iCs/>
          <w:sz w:val="20"/>
          <w:szCs w:val="20"/>
        </w:rPr>
      </w:pPr>
      <w:r w:rsidRPr="00E54D5D">
        <w:rPr>
          <w:rFonts w:cstheme="minorHAnsi"/>
          <w:b/>
          <w:bCs/>
          <w:sz w:val="20"/>
          <w:szCs w:val="20"/>
        </w:rPr>
        <w:lastRenderedPageBreak/>
        <w:t xml:space="preserve">3.b.2.2.  </w:t>
      </w:r>
      <w:r w:rsidRPr="00E54D5D">
        <w:rPr>
          <w:rFonts w:cstheme="minorHAnsi"/>
          <w:i/>
          <w:iCs/>
          <w:sz w:val="20"/>
          <w:szCs w:val="20"/>
        </w:rPr>
        <w:t>Other responses in relation to objective 3.b.2.</w:t>
      </w:r>
    </w:p>
    <w:p w14:paraId="7189D8EA" w14:textId="5C0281FA" w:rsidR="00146A77" w:rsidRPr="00E54D5D" w:rsidRDefault="00BB628B" w:rsidP="00354B19">
      <w:pPr>
        <w:spacing w:line="240" w:lineRule="auto"/>
        <w:jc w:val="both"/>
        <w:rPr>
          <w:rFonts w:cstheme="minorHAnsi"/>
          <w:sz w:val="20"/>
          <w:szCs w:val="20"/>
        </w:rPr>
      </w:pPr>
      <w:r w:rsidRPr="00E54D5D">
        <w:rPr>
          <w:rFonts w:cstheme="minorHAnsi"/>
          <w:sz w:val="20"/>
          <w:szCs w:val="20"/>
        </w:rPr>
        <w:t>n/a</w:t>
      </w:r>
    </w:p>
    <w:p w14:paraId="2EFA776B" w14:textId="2488C4B2" w:rsidR="00146A77" w:rsidRPr="00E54D5D" w:rsidRDefault="00146A77" w:rsidP="00354B19">
      <w:pPr>
        <w:spacing w:line="240" w:lineRule="auto"/>
        <w:ind w:left="720"/>
        <w:jc w:val="both"/>
        <w:rPr>
          <w:rFonts w:cstheme="minorHAnsi"/>
          <w:b/>
          <w:bCs/>
          <w:sz w:val="20"/>
          <w:szCs w:val="20"/>
          <w:highlight w:val="magenta"/>
        </w:rPr>
      </w:pPr>
      <w:r w:rsidRPr="00E54D5D">
        <w:rPr>
          <w:rFonts w:cstheme="minorHAnsi"/>
          <w:noProof/>
          <w:sz w:val="20"/>
          <w:szCs w:val="20"/>
          <w:lang w:val="fr-FR" w:eastAsia="fr-FR"/>
        </w:rPr>
        <mc:AlternateContent>
          <mc:Choice Requires="wps">
            <w:drawing>
              <wp:anchor distT="45720" distB="45720" distL="114300" distR="114300" simplePos="0" relativeHeight="251658242" behindDoc="0" locked="0" layoutInCell="1" allowOverlap="1" wp14:anchorId="76DD6B7A" wp14:editId="2771244D">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23F19441" w14:textId="5390BCD2"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6B7A"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23F19441" w14:textId="5390BCD2"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p>
                  </w:txbxContent>
                </v:textbox>
                <w10:wrap type="square" anchorx="margin"/>
              </v:shape>
            </w:pict>
          </mc:Fallback>
        </mc:AlternateContent>
      </w:r>
      <w:r w:rsidRPr="00E54D5D">
        <w:rPr>
          <w:rFonts w:cstheme="minorHAnsi"/>
          <w:b/>
          <w:bCs/>
          <w:sz w:val="20"/>
          <w:szCs w:val="20"/>
        </w:rPr>
        <w:t xml:space="preserve">3.b.3. Keep children safe from </w:t>
      </w:r>
      <w:r w:rsidR="00B467B9" w:rsidRPr="00E54D5D">
        <w:rPr>
          <w:rFonts w:cstheme="minorHAnsi"/>
          <w:b/>
          <w:bCs/>
          <w:sz w:val="20"/>
          <w:szCs w:val="20"/>
        </w:rPr>
        <w:t>Violence:</w:t>
      </w:r>
      <w:r w:rsidRPr="00E54D5D">
        <w:rPr>
          <w:rFonts w:cstheme="minorHAnsi"/>
          <w:b/>
          <w:bCs/>
          <w:sz w:val="20"/>
          <w:szCs w:val="20"/>
        </w:rPr>
        <w:t xml:space="preserve"> physically and emotionally</w:t>
      </w:r>
      <w:r w:rsidR="00636823">
        <w:rPr>
          <w:rFonts w:cstheme="minorHAnsi"/>
          <w:b/>
          <w:bCs/>
          <w:sz w:val="20"/>
          <w:szCs w:val="20"/>
        </w:rPr>
        <w:t xml:space="preserve"> </w:t>
      </w:r>
    </w:p>
    <w:p w14:paraId="032C4B26" w14:textId="47FF7A47" w:rsidR="00886F65" w:rsidRPr="00E54D5D" w:rsidRDefault="00D227E2" w:rsidP="00F17DE2">
      <w:pPr>
        <w:pStyle w:val="ListParagraph"/>
        <w:numPr>
          <w:ilvl w:val="0"/>
          <w:numId w:val="14"/>
        </w:numPr>
        <w:jc w:val="both"/>
        <w:rPr>
          <w:rFonts w:cstheme="minorHAnsi"/>
          <w:sz w:val="20"/>
          <w:szCs w:val="20"/>
        </w:rPr>
      </w:pPr>
      <w:r w:rsidRPr="00E54D5D">
        <w:rPr>
          <w:rFonts w:cstheme="minorHAnsi"/>
          <w:sz w:val="20"/>
          <w:szCs w:val="20"/>
        </w:rPr>
        <w:t>Supporting those formal Koranic schools (daaras) that are confining their students (</w:t>
      </w:r>
      <w:proofErr w:type="spellStart"/>
      <w:r w:rsidR="00B77F6B" w:rsidRPr="00E54D5D">
        <w:rPr>
          <w:rFonts w:cstheme="minorHAnsi"/>
          <w:sz w:val="20"/>
          <w:szCs w:val="20"/>
        </w:rPr>
        <w:t>talibes</w:t>
      </w:r>
      <w:proofErr w:type="spellEnd"/>
      <w:r w:rsidRPr="00E54D5D">
        <w:rPr>
          <w:rFonts w:cstheme="minorHAnsi"/>
          <w:sz w:val="20"/>
          <w:szCs w:val="20"/>
        </w:rPr>
        <w:t>), with basic hygiene kits and food items. Note that these are Koranic schools recognized by the Government</w:t>
      </w:r>
    </w:p>
    <w:p w14:paraId="1EB610D9" w14:textId="08DF1AB1" w:rsidR="00E33960" w:rsidRDefault="00D227E2" w:rsidP="00F17DE2">
      <w:pPr>
        <w:pStyle w:val="ListParagraph"/>
        <w:numPr>
          <w:ilvl w:val="0"/>
          <w:numId w:val="14"/>
        </w:numPr>
        <w:jc w:val="both"/>
        <w:rPr>
          <w:rFonts w:cstheme="minorHAnsi"/>
          <w:sz w:val="20"/>
          <w:szCs w:val="20"/>
        </w:rPr>
      </w:pPr>
      <w:r w:rsidRPr="00E54D5D">
        <w:rPr>
          <w:rFonts w:cstheme="minorHAnsi"/>
          <w:sz w:val="20"/>
          <w:szCs w:val="20"/>
        </w:rPr>
        <w:t xml:space="preserve">Supporting the Government in the mapping exercise in the region of Dakar, to identify all those informal daaras and in the removal of their </w:t>
      </w:r>
      <w:proofErr w:type="spellStart"/>
      <w:r w:rsidRPr="00E54D5D">
        <w:rPr>
          <w:rFonts w:cstheme="minorHAnsi"/>
          <w:sz w:val="20"/>
          <w:szCs w:val="20"/>
        </w:rPr>
        <w:t>talibes</w:t>
      </w:r>
      <w:proofErr w:type="spellEnd"/>
      <w:r w:rsidRPr="00E54D5D">
        <w:rPr>
          <w:rFonts w:cstheme="minorHAnsi"/>
          <w:sz w:val="20"/>
          <w:szCs w:val="20"/>
        </w:rPr>
        <w:t xml:space="preserve"> from the streets, the focus being on those </w:t>
      </w:r>
      <w:proofErr w:type="spellStart"/>
      <w:r w:rsidRPr="00E54D5D">
        <w:rPr>
          <w:rFonts w:cstheme="minorHAnsi"/>
          <w:sz w:val="20"/>
          <w:szCs w:val="20"/>
        </w:rPr>
        <w:t>talibes</w:t>
      </w:r>
      <w:proofErr w:type="spellEnd"/>
      <w:r w:rsidRPr="00E54D5D">
        <w:rPr>
          <w:rFonts w:cstheme="minorHAnsi"/>
          <w:sz w:val="20"/>
          <w:szCs w:val="20"/>
        </w:rPr>
        <w:t xml:space="preserve"> from “roving/mobile” daaras, that do not meet standards, are not recognized by the Government, and whose </w:t>
      </w:r>
      <w:proofErr w:type="spellStart"/>
      <w:r w:rsidRPr="00E54D5D">
        <w:rPr>
          <w:rFonts w:cstheme="minorHAnsi"/>
          <w:sz w:val="20"/>
          <w:szCs w:val="20"/>
        </w:rPr>
        <w:t>talibes</w:t>
      </w:r>
      <w:proofErr w:type="spellEnd"/>
      <w:r w:rsidRPr="00E54D5D">
        <w:rPr>
          <w:rFonts w:cstheme="minorHAnsi"/>
          <w:sz w:val="20"/>
          <w:szCs w:val="20"/>
        </w:rPr>
        <w:t xml:space="preserve"> are maltreated and on the streets for hours on end begging. </w:t>
      </w:r>
      <w:r w:rsidR="00E33960" w:rsidRPr="00E54D5D">
        <w:rPr>
          <w:rFonts w:cstheme="minorHAnsi"/>
          <w:sz w:val="20"/>
          <w:szCs w:val="20"/>
        </w:rPr>
        <w:t>There are also other “informal” mobile daaras that are being closed and the children returned to their families</w:t>
      </w:r>
    </w:p>
    <w:p w14:paraId="5D0A30CD" w14:textId="77777777" w:rsidR="00833C3F" w:rsidRPr="001A629E" w:rsidRDefault="00833C3F" w:rsidP="00833C3F">
      <w:pPr>
        <w:pStyle w:val="ListParagraph"/>
        <w:jc w:val="both"/>
        <w:rPr>
          <w:rFonts w:cstheme="minorHAnsi"/>
          <w:sz w:val="20"/>
          <w:szCs w:val="20"/>
        </w:rPr>
      </w:pPr>
      <w:r w:rsidRPr="001A629E">
        <w:rPr>
          <w:rFonts w:cstheme="minorHAnsi"/>
          <w:sz w:val="20"/>
          <w:szCs w:val="20"/>
        </w:rPr>
        <w:t xml:space="preserve">ChildFund Senegal and its Local Partners support the project for the Withdrawal of street children in the regions of Dakar and </w:t>
      </w:r>
      <w:proofErr w:type="spellStart"/>
      <w:r w:rsidRPr="001A629E">
        <w:rPr>
          <w:rFonts w:cstheme="minorHAnsi"/>
          <w:sz w:val="20"/>
          <w:szCs w:val="20"/>
        </w:rPr>
        <w:t>Thies</w:t>
      </w:r>
      <w:proofErr w:type="spellEnd"/>
      <w:r w:rsidRPr="001A629E">
        <w:rPr>
          <w:rFonts w:cstheme="minorHAnsi"/>
          <w:sz w:val="20"/>
          <w:szCs w:val="20"/>
        </w:rPr>
        <w:t xml:space="preserve">, led by the Ministry in charge of child protection. To date, 430 children taken from the street or from daaras have been returned. The operations are carried out under the supervision of the administrative authorities (regional governor, departmental prefect, and district sub-prefect). The activities are carried out by the Departmental Child Protection Committees (CDPE), of which ChildFund or ChildFund is represented by the LP, together with the Departmental Social Action Services, the justice service responsible for children in conflict with the law (AEMO) and the police force. The activities carried out are: updating the mapping of daaras; visiting daaras in an irregular situation; accompanying volunteer </w:t>
      </w:r>
      <w:r w:rsidRPr="001A629E">
        <w:rPr>
          <w:rFonts w:cstheme="minorHAnsi"/>
          <w:sz w:val="20"/>
          <w:szCs w:val="20"/>
        </w:rPr>
        <w:lastRenderedPageBreak/>
        <w:t xml:space="preserve">daaras for the return of </w:t>
      </w:r>
      <w:proofErr w:type="spellStart"/>
      <w:r w:rsidRPr="001A629E">
        <w:rPr>
          <w:rFonts w:cstheme="minorHAnsi"/>
          <w:sz w:val="20"/>
          <w:szCs w:val="20"/>
        </w:rPr>
        <w:t>talibé</w:t>
      </w:r>
      <w:proofErr w:type="spellEnd"/>
      <w:r w:rsidRPr="001A629E">
        <w:rPr>
          <w:rFonts w:cstheme="minorHAnsi"/>
          <w:sz w:val="20"/>
          <w:szCs w:val="20"/>
        </w:rPr>
        <w:t xml:space="preserve"> children to their families; supporting welcome centers for children taken from the street or from daaras and organizing their return to their families. The activities are continuing. </w:t>
      </w:r>
    </w:p>
    <w:p w14:paraId="0F715022" w14:textId="3596B2A6" w:rsidR="00D571A3" w:rsidRPr="00E54D5D" w:rsidRDefault="00D571A3" w:rsidP="00F17DE2">
      <w:pPr>
        <w:pStyle w:val="ListParagraph"/>
        <w:numPr>
          <w:ilvl w:val="0"/>
          <w:numId w:val="14"/>
        </w:numPr>
        <w:jc w:val="both"/>
        <w:rPr>
          <w:rFonts w:cstheme="minorHAnsi"/>
          <w:sz w:val="20"/>
          <w:szCs w:val="20"/>
        </w:rPr>
      </w:pPr>
      <w:r w:rsidRPr="00E54D5D">
        <w:rPr>
          <w:rFonts w:cstheme="minorHAnsi"/>
          <w:sz w:val="20"/>
          <w:szCs w:val="20"/>
        </w:rPr>
        <w:t xml:space="preserve">Support to Departmental Child Protection Committee </w:t>
      </w:r>
      <w:r w:rsidR="00D227E2" w:rsidRPr="00E54D5D">
        <w:rPr>
          <w:rFonts w:cstheme="minorHAnsi"/>
          <w:sz w:val="20"/>
          <w:szCs w:val="20"/>
        </w:rPr>
        <w:t xml:space="preserve">(CDPE) </w:t>
      </w:r>
      <w:r w:rsidRPr="00E54D5D">
        <w:rPr>
          <w:rFonts w:cstheme="minorHAnsi"/>
          <w:sz w:val="20"/>
          <w:szCs w:val="20"/>
        </w:rPr>
        <w:t>to map th</w:t>
      </w:r>
      <w:r w:rsidR="00D227E2" w:rsidRPr="00E54D5D">
        <w:rPr>
          <w:rFonts w:cstheme="minorHAnsi"/>
          <w:sz w:val="20"/>
          <w:szCs w:val="20"/>
        </w:rPr>
        <w:t>e abov</w:t>
      </w:r>
      <w:r w:rsidRPr="00E54D5D">
        <w:rPr>
          <w:rFonts w:cstheme="minorHAnsi"/>
          <w:sz w:val="20"/>
          <w:szCs w:val="20"/>
        </w:rPr>
        <w:t>e</w:t>
      </w:r>
      <w:r w:rsidR="00D227E2" w:rsidRPr="00E54D5D">
        <w:rPr>
          <w:rFonts w:cstheme="minorHAnsi"/>
          <w:sz w:val="20"/>
          <w:szCs w:val="20"/>
        </w:rPr>
        <w:t>-mentioned</w:t>
      </w:r>
      <w:r w:rsidRPr="00E54D5D">
        <w:rPr>
          <w:rFonts w:cstheme="minorHAnsi"/>
          <w:sz w:val="20"/>
          <w:szCs w:val="20"/>
        </w:rPr>
        <w:t xml:space="preserve"> Daaras</w:t>
      </w:r>
      <w:r w:rsidR="006C37F0" w:rsidRPr="00E54D5D">
        <w:rPr>
          <w:rFonts w:cstheme="minorHAnsi"/>
          <w:sz w:val="20"/>
          <w:szCs w:val="20"/>
        </w:rPr>
        <w:t xml:space="preserve"> in certain zones</w:t>
      </w:r>
    </w:p>
    <w:p w14:paraId="18EB1FEE" w14:textId="7D3BD3A2" w:rsidR="00E33960" w:rsidRPr="00E54D5D" w:rsidRDefault="00E33960" w:rsidP="00F17DE2">
      <w:pPr>
        <w:pStyle w:val="ListParagraph"/>
        <w:numPr>
          <w:ilvl w:val="0"/>
          <w:numId w:val="14"/>
        </w:numPr>
        <w:jc w:val="both"/>
        <w:rPr>
          <w:rFonts w:cstheme="minorHAnsi"/>
          <w:sz w:val="20"/>
          <w:szCs w:val="20"/>
        </w:rPr>
      </w:pPr>
      <w:r w:rsidRPr="00E54D5D">
        <w:rPr>
          <w:rFonts w:cstheme="minorHAnsi"/>
          <w:sz w:val="20"/>
          <w:szCs w:val="20"/>
        </w:rPr>
        <w:t>Support to MFFGPE to remove children from the streets and back to their families</w:t>
      </w:r>
    </w:p>
    <w:p w14:paraId="7B32EAD4" w14:textId="7CBAA726" w:rsidR="00E33960" w:rsidRPr="00E54D5D" w:rsidRDefault="00E33960" w:rsidP="00F17DE2">
      <w:pPr>
        <w:pStyle w:val="ListParagraph"/>
        <w:numPr>
          <w:ilvl w:val="0"/>
          <w:numId w:val="14"/>
        </w:numPr>
        <w:jc w:val="both"/>
        <w:rPr>
          <w:rFonts w:cstheme="minorHAnsi"/>
          <w:sz w:val="20"/>
          <w:szCs w:val="20"/>
        </w:rPr>
      </w:pPr>
      <w:r w:rsidRPr="00E54D5D">
        <w:rPr>
          <w:rFonts w:cstheme="minorHAnsi"/>
          <w:sz w:val="20"/>
          <w:szCs w:val="20"/>
        </w:rPr>
        <w:t xml:space="preserve">Support to </w:t>
      </w:r>
      <w:r w:rsidR="00507D0C" w:rsidRPr="00E54D5D">
        <w:rPr>
          <w:rFonts w:cstheme="minorHAnsi"/>
          <w:sz w:val="20"/>
          <w:szCs w:val="20"/>
        </w:rPr>
        <w:t xml:space="preserve">safe spaces at </w:t>
      </w:r>
      <w:r w:rsidRPr="00E54D5D">
        <w:rPr>
          <w:rFonts w:cstheme="minorHAnsi"/>
          <w:sz w:val="20"/>
          <w:szCs w:val="20"/>
        </w:rPr>
        <w:t xml:space="preserve">Reception centers that will temporarily house </w:t>
      </w:r>
      <w:proofErr w:type="spellStart"/>
      <w:r w:rsidRPr="00E54D5D">
        <w:rPr>
          <w:rFonts w:cstheme="minorHAnsi"/>
          <w:sz w:val="20"/>
          <w:szCs w:val="20"/>
        </w:rPr>
        <w:t>talibes</w:t>
      </w:r>
      <w:proofErr w:type="spellEnd"/>
      <w:r w:rsidRPr="00E54D5D">
        <w:rPr>
          <w:rFonts w:cstheme="minorHAnsi"/>
          <w:sz w:val="20"/>
          <w:szCs w:val="20"/>
        </w:rPr>
        <w:t xml:space="preserve"> to be returned to their families.</w:t>
      </w:r>
    </w:p>
    <w:p w14:paraId="5121F510" w14:textId="09DFC57A" w:rsidR="00E33960" w:rsidRPr="00E54D5D" w:rsidRDefault="00E33960" w:rsidP="00F17DE2">
      <w:pPr>
        <w:pStyle w:val="ListParagraph"/>
        <w:numPr>
          <w:ilvl w:val="0"/>
          <w:numId w:val="14"/>
        </w:numPr>
        <w:jc w:val="both"/>
        <w:rPr>
          <w:rFonts w:cstheme="minorHAnsi"/>
          <w:sz w:val="20"/>
          <w:szCs w:val="20"/>
        </w:rPr>
      </w:pPr>
      <w:r w:rsidRPr="00E54D5D">
        <w:rPr>
          <w:rFonts w:cstheme="minorHAnsi"/>
          <w:sz w:val="20"/>
          <w:szCs w:val="20"/>
        </w:rPr>
        <w:t>Support with basic hygiene kits and food items</w:t>
      </w:r>
      <w:r w:rsidR="00D227E2" w:rsidRPr="00E54D5D">
        <w:rPr>
          <w:rFonts w:cstheme="minorHAnsi"/>
          <w:sz w:val="20"/>
          <w:szCs w:val="20"/>
        </w:rPr>
        <w:t xml:space="preserve"> at the Reception centers</w:t>
      </w:r>
    </w:p>
    <w:p w14:paraId="4423E38C" w14:textId="290DDCE6" w:rsidR="00D93E87" w:rsidRPr="00E54D5D" w:rsidRDefault="00123AE3" w:rsidP="00F17DE2">
      <w:pPr>
        <w:pStyle w:val="ListParagraph"/>
        <w:numPr>
          <w:ilvl w:val="0"/>
          <w:numId w:val="14"/>
        </w:numPr>
        <w:jc w:val="both"/>
        <w:rPr>
          <w:rFonts w:cstheme="minorHAnsi"/>
          <w:sz w:val="20"/>
          <w:szCs w:val="20"/>
        </w:rPr>
      </w:pPr>
      <w:r w:rsidRPr="00E54D5D">
        <w:rPr>
          <w:rFonts w:cstheme="minorHAnsi"/>
          <w:sz w:val="20"/>
          <w:szCs w:val="20"/>
        </w:rPr>
        <w:t xml:space="preserve">Radio disseminations will also include segments around child protection: closer monitoring of children at home, encouraging parents to ensure children occupied at home, with </w:t>
      </w:r>
      <w:r w:rsidR="00B00E5B" w:rsidRPr="00E54D5D">
        <w:rPr>
          <w:rFonts w:cstheme="minorHAnsi"/>
          <w:sz w:val="20"/>
          <w:szCs w:val="20"/>
        </w:rPr>
        <w:t>schoolwork</w:t>
      </w:r>
      <w:r w:rsidRPr="00E54D5D">
        <w:rPr>
          <w:rFonts w:cstheme="minorHAnsi"/>
          <w:sz w:val="20"/>
          <w:szCs w:val="20"/>
        </w:rPr>
        <w:t xml:space="preserve">, games, </w:t>
      </w:r>
      <w:proofErr w:type="spellStart"/>
      <w:r w:rsidRPr="00E54D5D">
        <w:rPr>
          <w:rFonts w:cstheme="minorHAnsi"/>
          <w:sz w:val="20"/>
          <w:szCs w:val="20"/>
        </w:rPr>
        <w:t>etc</w:t>
      </w:r>
      <w:proofErr w:type="spellEnd"/>
      <w:r w:rsidRPr="00E54D5D">
        <w:rPr>
          <w:rFonts w:cstheme="minorHAnsi"/>
          <w:sz w:val="20"/>
          <w:szCs w:val="20"/>
        </w:rPr>
        <w:t xml:space="preserve"> </w:t>
      </w:r>
    </w:p>
    <w:p w14:paraId="52BBFED0" w14:textId="70BFF509" w:rsidR="00D93E87" w:rsidRPr="00E54D5D" w:rsidRDefault="00D93E87" w:rsidP="00354B19">
      <w:pPr>
        <w:jc w:val="both"/>
        <w:rPr>
          <w:rFonts w:cstheme="minorHAnsi"/>
          <w:sz w:val="20"/>
          <w:szCs w:val="20"/>
        </w:rPr>
      </w:pPr>
      <w:r w:rsidRPr="00E54D5D">
        <w:rPr>
          <w:rFonts w:cstheme="minorHAnsi"/>
          <w:sz w:val="20"/>
          <w:szCs w:val="20"/>
        </w:rPr>
        <w:t>In addition, in connection with the National child protection group (GNPE), ChildFund participated in a meeting at UNICEF headquarters to discuss the following issues on stakeholder mapping (WV and Plan to send their mapping) ; updating of partner support at the request of the MFFGPE: analysis of the risks of duplication and identification of gaps for a reorientation of partner actions; Validation of the Child Protection Positioning Note in the COVID-19 context; discussion on the proposed Strategy for the psychosocial care of affected children</w:t>
      </w:r>
    </w:p>
    <w:p w14:paraId="553F069D" w14:textId="2DEEAC91" w:rsidR="00146A77" w:rsidRPr="00E54D5D" w:rsidRDefault="00146A77" w:rsidP="00354B19">
      <w:pPr>
        <w:spacing w:line="240" w:lineRule="auto"/>
        <w:ind w:left="720"/>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3" behindDoc="0" locked="0" layoutInCell="1" allowOverlap="1" wp14:anchorId="3A8A76EA" wp14:editId="6D00B9C9">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7DF393FF"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CA5B05" w:rsidRDefault="00CA5B05"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76EA"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7DF393FF"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CA5B05" w:rsidRDefault="00CA5B05"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E54D5D">
        <w:rPr>
          <w:rFonts w:cstheme="minorHAnsi"/>
          <w:b/>
          <w:bCs/>
          <w:sz w:val="20"/>
          <w:szCs w:val="20"/>
        </w:rPr>
        <w:t>3.b.4. Help children continue to do their job: Learning</w:t>
      </w:r>
    </w:p>
    <w:p w14:paraId="4DC87676" w14:textId="4E32682D" w:rsidR="00146A77" w:rsidRPr="00E54D5D" w:rsidRDefault="009D7AB4" w:rsidP="00354B19">
      <w:pPr>
        <w:spacing w:line="240" w:lineRule="auto"/>
        <w:jc w:val="both"/>
        <w:rPr>
          <w:rFonts w:cstheme="minorHAnsi"/>
          <w:sz w:val="20"/>
          <w:szCs w:val="20"/>
        </w:rPr>
      </w:pPr>
      <w:r w:rsidRPr="00E54D5D">
        <w:rPr>
          <w:rFonts w:cstheme="minorHAnsi"/>
          <w:sz w:val="20"/>
          <w:szCs w:val="20"/>
        </w:rPr>
        <w:t xml:space="preserve">Note that the Ministry of National Education is now broadcasting courses via radio, but also via two Television stations. </w:t>
      </w:r>
    </w:p>
    <w:p w14:paraId="0B5B5DA3" w14:textId="5586C005" w:rsidR="004434DB" w:rsidRDefault="004434DB" w:rsidP="00354B19">
      <w:pPr>
        <w:spacing w:line="252" w:lineRule="auto"/>
        <w:jc w:val="both"/>
        <w:rPr>
          <w:rStyle w:val="Hyperlink"/>
          <w:rFonts w:cstheme="minorHAnsi"/>
          <w:color w:val="auto"/>
          <w:sz w:val="20"/>
          <w:szCs w:val="20"/>
        </w:rPr>
      </w:pPr>
      <w:proofErr w:type="spellStart"/>
      <w:r w:rsidRPr="001E064F">
        <w:rPr>
          <w:rFonts w:cstheme="minorHAnsi"/>
          <w:b/>
          <w:bCs/>
          <w:i/>
          <w:iCs/>
          <w:sz w:val="20"/>
          <w:szCs w:val="20"/>
        </w:rPr>
        <w:t>Kajoor</w:t>
      </w:r>
      <w:proofErr w:type="spellEnd"/>
      <w:r w:rsidRPr="001E064F">
        <w:rPr>
          <w:rFonts w:cstheme="minorHAnsi"/>
          <w:b/>
          <w:bCs/>
          <w:i/>
          <w:iCs/>
          <w:sz w:val="20"/>
          <w:szCs w:val="20"/>
        </w:rPr>
        <w:t xml:space="preserve"> </w:t>
      </w:r>
      <w:proofErr w:type="spellStart"/>
      <w:r w:rsidRPr="001E064F">
        <w:rPr>
          <w:rFonts w:cstheme="minorHAnsi"/>
          <w:b/>
          <w:bCs/>
          <w:i/>
          <w:iCs/>
          <w:sz w:val="20"/>
          <w:szCs w:val="20"/>
        </w:rPr>
        <w:t>Janken</w:t>
      </w:r>
      <w:proofErr w:type="spellEnd"/>
      <w:r w:rsidRPr="001E064F">
        <w:rPr>
          <w:rFonts w:cstheme="minorHAnsi"/>
          <w:b/>
          <w:bCs/>
          <w:i/>
          <w:iCs/>
          <w:sz w:val="20"/>
          <w:szCs w:val="20"/>
        </w:rPr>
        <w:t xml:space="preserve"> Federation</w:t>
      </w:r>
      <w:r w:rsidRPr="001E064F">
        <w:rPr>
          <w:rFonts w:cstheme="minorHAnsi"/>
          <w:sz w:val="20"/>
          <w:szCs w:val="20"/>
        </w:rPr>
        <w:t xml:space="preserve">, with funding from ChildFund, </w:t>
      </w:r>
      <w:r w:rsidR="00353770" w:rsidRPr="001E064F">
        <w:rPr>
          <w:rFonts w:cstheme="minorHAnsi"/>
          <w:sz w:val="20"/>
          <w:szCs w:val="20"/>
        </w:rPr>
        <w:t xml:space="preserve">is </w:t>
      </w:r>
      <w:r w:rsidRPr="001E064F">
        <w:rPr>
          <w:rFonts w:cstheme="minorHAnsi"/>
          <w:sz w:val="20"/>
          <w:szCs w:val="20"/>
        </w:rPr>
        <w:t>support</w:t>
      </w:r>
      <w:r w:rsidR="00353770" w:rsidRPr="001E064F">
        <w:rPr>
          <w:rFonts w:cstheme="minorHAnsi"/>
          <w:sz w:val="20"/>
          <w:szCs w:val="20"/>
        </w:rPr>
        <w:t>ing</w:t>
      </w:r>
      <w:r w:rsidRPr="001E064F">
        <w:rPr>
          <w:rFonts w:cstheme="minorHAnsi"/>
          <w:sz w:val="20"/>
          <w:szCs w:val="20"/>
        </w:rPr>
        <w:t xml:space="preserve"> the THIES CA KANAM movement, which works for the development of </w:t>
      </w:r>
      <w:proofErr w:type="spellStart"/>
      <w:r w:rsidRPr="001E064F">
        <w:rPr>
          <w:rFonts w:cstheme="minorHAnsi"/>
          <w:sz w:val="20"/>
          <w:szCs w:val="20"/>
        </w:rPr>
        <w:t>Thiès</w:t>
      </w:r>
      <w:proofErr w:type="spellEnd"/>
      <w:r w:rsidRPr="001E064F">
        <w:rPr>
          <w:rFonts w:cstheme="minorHAnsi"/>
          <w:sz w:val="20"/>
          <w:szCs w:val="20"/>
        </w:rPr>
        <w:t xml:space="preserve"> Region through the program "LEARNING AT HOME" to help students and their parents, in this period of confinement</w:t>
      </w:r>
      <w:r w:rsidR="00353770" w:rsidRPr="001E064F">
        <w:rPr>
          <w:rFonts w:cstheme="minorHAnsi"/>
          <w:sz w:val="20"/>
          <w:szCs w:val="20"/>
        </w:rPr>
        <w:t>, to be able to have some learning continuity s</w:t>
      </w:r>
      <w:r w:rsidRPr="001E064F">
        <w:rPr>
          <w:rFonts w:cstheme="minorHAnsi"/>
          <w:sz w:val="20"/>
          <w:szCs w:val="20"/>
        </w:rPr>
        <w:t xml:space="preserve">taying at home. The courses are available on television as well as on </w:t>
      </w:r>
      <w:proofErr w:type="spellStart"/>
      <w:r w:rsidRPr="001E064F">
        <w:rPr>
          <w:rFonts w:cstheme="minorHAnsi"/>
          <w:sz w:val="20"/>
          <w:szCs w:val="20"/>
        </w:rPr>
        <w:t>youtube</w:t>
      </w:r>
      <w:proofErr w:type="spellEnd"/>
      <w:r w:rsidRPr="001E064F">
        <w:rPr>
          <w:rFonts w:cstheme="minorHAnsi"/>
          <w:sz w:val="20"/>
          <w:szCs w:val="20"/>
        </w:rPr>
        <w:t xml:space="preserve"> making it easy for students to participate by answering questions via SMS or WhatsApp. </w:t>
      </w:r>
      <w:hyperlink r:id="rId20" w:history="1">
        <w:r w:rsidR="00234937" w:rsidRPr="001E064F">
          <w:rPr>
            <w:rStyle w:val="Hyperlink"/>
            <w:rFonts w:cstheme="minorHAnsi"/>
            <w:color w:val="auto"/>
            <w:sz w:val="20"/>
            <w:szCs w:val="20"/>
          </w:rPr>
          <w:t>https://youtu.be/j5SxgdyLiDo</w:t>
        </w:r>
      </w:hyperlink>
      <w:r w:rsidR="001A3A34" w:rsidRPr="001E064F">
        <w:rPr>
          <w:rStyle w:val="Hyperlink"/>
          <w:rFonts w:cstheme="minorHAnsi"/>
          <w:color w:val="auto"/>
          <w:sz w:val="20"/>
          <w:szCs w:val="20"/>
        </w:rPr>
        <w:t xml:space="preserve"> </w:t>
      </w:r>
      <w:r w:rsidR="00234937" w:rsidRPr="001E064F">
        <w:rPr>
          <w:rStyle w:val="Hyperlink"/>
          <w:rFonts w:cstheme="minorHAnsi"/>
          <w:color w:val="auto"/>
          <w:sz w:val="20"/>
          <w:szCs w:val="20"/>
        </w:rPr>
        <w:t xml:space="preserve"> </w:t>
      </w:r>
    </w:p>
    <w:p w14:paraId="59786FC0" w14:textId="2D9CABAE" w:rsidR="00C926C8" w:rsidRDefault="00C926C8" w:rsidP="00C926C8">
      <w:pPr>
        <w:spacing w:line="240" w:lineRule="auto"/>
        <w:jc w:val="both"/>
        <w:rPr>
          <w:rFonts w:cstheme="minorHAnsi"/>
          <w:sz w:val="20"/>
          <w:szCs w:val="20"/>
        </w:rPr>
      </w:pPr>
      <w:r w:rsidRPr="00F01438">
        <w:rPr>
          <w:rFonts w:cstheme="minorHAnsi"/>
          <w:sz w:val="20"/>
          <w:szCs w:val="20"/>
        </w:rPr>
        <w:t xml:space="preserve">To support the educational authorities in the process of resumption of classes for the children, the local partner Kajoor Jankeen proceeded through the </w:t>
      </w:r>
      <w:proofErr w:type="spellStart"/>
      <w:r w:rsidRPr="00F01438">
        <w:rPr>
          <w:rFonts w:cstheme="minorHAnsi"/>
          <w:sz w:val="20"/>
          <w:szCs w:val="20"/>
        </w:rPr>
        <w:t>Thies</w:t>
      </w:r>
      <w:proofErr w:type="spellEnd"/>
      <w:r w:rsidRPr="00F01438">
        <w:rPr>
          <w:rFonts w:cstheme="minorHAnsi"/>
          <w:sz w:val="20"/>
          <w:szCs w:val="20"/>
        </w:rPr>
        <w:t xml:space="preserve"> Academy Inspectorate to the provision of equipment such as thermo-flash, hydroalcoholic gel etc. This support was well appreciated by the inspector, who took advantage of the handover ceremony to express his satisfaction with the support of ChildFund Senegal and its partners in the face of the shock caused by the pandemic.</w:t>
      </w:r>
    </w:p>
    <w:p w14:paraId="4E6E62B9" w14:textId="488A6D0F" w:rsidR="00414A2E" w:rsidRDefault="00414A2E" w:rsidP="00414A2E">
      <w:pPr>
        <w:spacing w:line="252" w:lineRule="auto"/>
        <w:jc w:val="both"/>
        <w:rPr>
          <w:rFonts w:cstheme="minorHAnsi"/>
          <w:sz w:val="20"/>
          <w:szCs w:val="20"/>
        </w:rPr>
      </w:pPr>
      <w:r w:rsidRPr="007914F0">
        <w:rPr>
          <w:rFonts w:cstheme="minorHAnsi"/>
          <w:sz w:val="20"/>
          <w:szCs w:val="20"/>
        </w:rPr>
        <w:t>For the month of September, the partner Kajoor Jankeen organized 10 sensitizations to accompany the MSAS guidelines on COVID-19, 3 rehabilitation of sanitary blocks in 60 vulnerable households and 4 social connections for water supply in 120 vulnerable households.</w:t>
      </w:r>
    </w:p>
    <w:p w14:paraId="258148EE" w14:textId="38CCDB6D" w:rsidR="004961C2" w:rsidRPr="003801AB" w:rsidRDefault="004961C2" w:rsidP="004961C2">
      <w:pPr>
        <w:spacing w:line="252" w:lineRule="auto"/>
        <w:jc w:val="both"/>
        <w:rPr>
          <w:rFonts w:cstheme="minorHAnsi"/>
          <w:b/>
          <w:bCs/>
          <w:sz w:val="20"/>
          <w:szCs w:val="20"/>
        </w:rPr>
      </w:pPr>
      <w:r w:rsidRPr="003801AB">
        <w:rPr>
          <w:rStyle w:val="Hyperlink"/>
          <w:rFonts w:cstheme="minorHAnsi"/>
          <w:b/>
          <w:bCs/>
          <w:color w:val="auto"/>
          <w:sz w:val="20"/>
          <w:szCs w:val="20"/>
          <w:highlight w:val="red"/>
          <w:u w:val="none"/>
        </w:rPr>
        <w:t xml:space="preserve">This month of </w:t>
      </w:r>
      <w:r w:rsidR="00B744C0" w:rsidRPr="003801AB">
        <w:rPr>
          <w:rStyle w:val="Hyperlink"/>
          <w:rFonts w:cstheme="minorHAnsi"/>
          <w:b/>
          <w:bCs/>
          <w:color w:val="auto"/>
          <w:sz w:val="20"/>
          <w:szCs w:val="20"/>
          <w:highlight w:val="red"/>
          <w:u w:val="none"/>
        </w:rPr>
        <w:t>November</w:t>
      </w:r>
      <w:r w:rsidRPr="003801AB">
        <w:rPr>
          <w:rStyle w:val="Hyperlink"/>
          <w:rFonts w:cstheme="minorHAnsi"/>
          <w:b/>
          <w:bCs/>
          <w:color w:val="auto"/>
          <w:sz w:val="20"/>
          <w:szCs w:val="20"/>
          <w:highlight w:val="red"/>
          <w:u w:val="none"/>
        </w:rPr>
        <w:t xml:space="preserve"> the federation supported the extension of the hydraulic network. this extension benefited 120 households to make water available in a context of COVID-19</w:t>
      </w:r>
    </w:p>
    <w:p w14:paraId="3195F437" w14:textId="2BFD85EA" w:rsidR="00592E76" w:rsidRPr="007914F0" w:rsidRDefault="00137B0C" w:rsidP="00354B19">
      <w:pPr>
        <w:spacing w:line="252" w:lineRule="auto"/>
        <w:jc w:val="both"/>
        <w:rPr>
          <w:rFonts w:cstheme="minorHAnsi"/>
          <w:sz w:val="20"/>
          <w:szCs w:val="20"/>
        </w:rPr>
      </w:pPr>
      <w:r w:rsidRPr="008E39B2">
        <w:rPr>
          <w:b/>
          <w:bCs/>
          <w:noProof/>
        </w:rPr>
        <w:drawing>
          <wp:anchor distT="0" distB="0" distL="114300" distR="114300" simplePos="0" relativeHeight="251664387" behindDoc="0" locked="0" layoutInCell="1" allowOverlap="1" wp14:anchorId="46B00147" wp14:editId="3DD01FDF">
            <wp:simplePos x="0" y="0"/>
            <wp:positionH relativeFrom="margin">
              <wp:posOffset>4191000</wp:posOffset>
            </wp:positionH>
            <wp:positionV relativeFrom="margin">
              <wp:posOffset>6344920</wp:posOffset>
            </wp:positionV>
            <wp:extent cx="1676400" cy="1661160"/>
            <wp:effectExtent l="0" t="0" r="0" b="0"/>
            <wp:wrapSquare wrapText="bothSides"/>
            <wp:docPr id="24" name="Image 23" descr="C:\Users\CYPRIEN\Desktop\COLLECTION PHOTOS\PHOTOS DISTRIBUTIOKITS SCOLAIRES\20200721_115216.jpg"/>
            <wp:cNvGraphicFramePr/>
            <a:graphic xmlns:a="http://schemas.openxmlformats.org/drawingml/2006/main">
              <a:graphicData uri="http://schemas.openxmlformats.org/drawingml/2006/picture">
                <pic:pic xmlns:pic="http://schemas.openxmlformats.org/drawingml/2006/picture">
                  <pic:nvPicPr>
                    <pic:cNvPr id="24" name="Image 23" descr="C:\Users\CYPRIEN\Desktop\COLLECTION PHOTOS\PHOTOS DISTRIBUTIOKITS SCOLAIRES\20200721_115216.jpg"/>
                    <pic:cNvPicPr/>
                  </pic:nvPicPr>
                  <pic:blipFill>
                    <a:blip r:embed="rId21" cstate="email">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67640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685" w:rsidRPr="001E064F">
        <w:rPr>
          <w:rFonts w:cstheme="minorHAnsi"/>
          <w:b/>
          <w:bCs/>
          <w:i/>
          <w:iCs/>
          <w:sz w:val="20"/>
          <w:szCs w:val="20"/>
        </w:rPr>
        <w:t>The Federation of Baol,</w:t>
      </w:r>
      <w:r w:rsidR="00425685" w:rsidRPr="001E064F">
        <w:rPr>
          <w:rFonts w:cstheme="minorHAnsi"/>
          <w:sz w:val="20"/>
          <w:szCs w:val="20"/>
        </w:rPr>
        <w:t xml:space="preserve"> a local partner in </w:t>
      </w:r>
      <w:proofErr w:type="spellStart"/>
      <w:r w:rsidR="00425685" w:rsidRPr="001E064F">
        <w:rPr>
          <w:rFonts w:cstheme="minorHAnsi"/>
          <w:sz w:val="20"/>
          <w:szCs w:val="20"/>
        </w:rPr>
        <w:t>Diourbel</w:t>
      </w:r>
      <w:proofErr w:type="spellEnd"/>
      <w:r w:rsidR="00425685" w:rsidRPr="001E064F">
        <w:rPr>
          <w:rFonts w:cstheme="minorHAnsi"/>
          <w:sz w:val="20"/>
          <w:szCs w:val="20"/>
        </w:rPr>
        <w:t xml:space="preserve">, has validated with the </w:t>
      </w:r>
      <w:r w:rsidR="006A6E13" w:rsidRPr="001E064F">
        <w:rPr>
          <w:rFonts w:cstheme="minorHAnsi"/>
          <w:sz w:val="20"/>
          <w:szCs w:val="20"/>
        </w:rPr>
        <w:t xml:space="preserve">body responsible for training of teachers, </w:t>
      </w:r>
      <w:r w:rsidR="00425685" w:rsidRPr="001E064F">
        <w:rPr>
          <w:rFonts w:cstheme="minorHAnsi"/>
          <w:sz w:val="20"/>
          <w:szCs w:val="20"/>
        </w:rPr>
        <w:t xml:space="preserve">IEF of </w:t>
      </w:r>
      <w:proofErr w:type="spellStart"/>
      <w:r w:rsidR="00425685" w:rsidRPr="001E064F">
        <w:rPr>
          <w:rFonts w:cstheme="minorHAnsi"/>
          <w:sz w:val="20"/>
          <w:szCs w:val="20"/>
        </w:rPr>
        <w:t>Diourbel</w:t>
      </w:r>
      <w:proofErr w:type="spellEnd"/>
      <w:r w:rsidR="00425685" w:rsidRPr="001E064F">
        <w:rPr>
          <w:rFonts w:cstheme="minorHAnsi"/>
          <w:sz w:val="20"/>
          <w:szCs w:val="20"/>
        </w:rPr>
        <w:t xml:space="preserve"> a distance teaching and learning </w:t>
      </w:r>
      <w:proofErr w:type="spellStart"/>
      <w:r w:rsidR="00425685" w:rsidRPr="007914F0">
        <w:rPr>
          <w:rFonts w:cstheme="minorHAnsi"/>
          <w:sz w:val="20"/>
          <w:szCs w:val="20"/>
        </w:rPr>
        <w:t>programme</w:t>
      </w:r>
      <w:proofErr w:type="spellEnd"/>
      <w:r w:rsidR="00425685" w:rsidRPr="007914F0">
        <w:rPr>
          <w:rFonts w:cstheme="minorHAnsi"/>
          <w:sz w:val="20"/>
          <w:szCs w:val="20"/>
        </w:rPr>
        <w:t xml:space="preserve"> for students in examination classes in general education schools and the </w:t>
      </w:r>
      <w:r w:rsidR="006A6E13" w:rsidRPr="007914F0">
        <w:rPr>
          <w:rFonts w:cstheme="minorHAnsi"/>
          <w:sz w:val="20"/>
          <w:szCs w:val="20"/>
        </w:rPr>
        <w:t>vocational training</w:t>
      </w:r>
      <w:r w:rsidR="00425685" w:rsidRPr="007914F0">
        <w:rPr>
          <w:rFonts w:cstheme="minorHAnsi"/>
          <w:sz w:val="20"/>
          <w:szCs w:val="20"/>
        </w:rPr>
        <w:t xml:space="preserve"> high school</w:t>
      </w:r>
      <w:r w:rsidR="00AD0C8E" w:rsidRPr="007914F0">
        <w:rPr>
          <w:rFonts w:cstheme="minorHAnsi"/>
          <w:sz w:val="20"/>
          <w:szCs w:val="20"/>
        </w:rPr>
        <w:t>s</w:t>
      </w:r>
      <w:r w:rsidR="00425685" w:rsidRPr="007914F0">
        <w:rPr>
          <w:rFonts w:cstheme="minorHAnsi"/>
          <w:sz w:val="20"/>
          <w:szCs w:val="20"/>
        </w:rPr>
        <w:t>.</w:t>
      </w:r>
      <w:r w:rsidR="00592E76" w:rsidRPr="007914F0">
        <w:rPr>
          <w:rFonts w:cstheme="minorHAnsi"/>
          <w:sz w:val="20"/>
          <w:szCs w:val="20"/>
        </w:rPr>
        <w:t xml:space="preserve"> In September they identified the 2 communes that will host the project: Taiba </w:t>
      </w:r>
      <w:proofErr w:type="spellStart"/>
      <w:r w:rsidR="00592E76" w:rsidRPr="007914F0">
        <w:rPr>
          <w:rFonts w:cstheme="minorHAnsi"/>
          <w:sz w:val="20"/>
          <w:szCs w:val="20"/>
        </w:rPr>
        <w:t>Moutoupha</w:t>
      </w:r>
      <w:proofErr w:type="spellEnd"/>
      <w:r w:rsidR="00592E76" w:rsidRPr="007914F0">
        <w:rPr>
          <w:rFonts w:cstheme="minorHAnsi"/>
          <w:sz w:val="20"/>
          <w:szCs w:val="20"/>
        </w:rPr>
        <w:t xml:space="preserve"> and </w:t>
      </w:r>
      <w:proofErr w:type="spellStart"/>
      <w:r w:rsidR="00592E76" w:rsidRPr="007914F0">
        <w:rPr>
          <w:rFonts w:cstheme="minorHAnsi"/>
          <w:sz w:val="20"/>
          <w:szCs w:val="20"/>
        </w:rPr>
        <w:t>Tocky</w:t>
      </w:r>
      <w:proofErr w:type="spellEnd"/>
      <w:r w:rsidR="00592E76" w:rsidRPr="007914F0">
        <w:rPr>
          <w:rFonts w:cstheme="minorHAnsi"/>
          <w:sz w:val="20"/>
          <w:szCs w:val="20"/>
        </w:rPr>
        <w:t xml:space="preserve"> Gare. The quarterly action plan for October-</w:t>
      </w:r>
      <w:r w:rsidR="00592E76" w:rsidRPr="007914F0">
        <w:rPr>
          <w:rFonts w:cstheme="minorHAnsi"/>
          <w:sz w:val="20"/>
          <w:szCs w:val="20"/>
        </w:rPr>
        <w:lastRenderedPageBreak/>
        <w:t>December has been elaborated and the main recommendations revolve around the implementation of the plan, working with the children of the CM1 and CM2 classes but with the children enrolled in the sponsorship and the other non-enrolled children who need the project.</w:t>
      </w:r>
    </w:p>
    <w:p w14:paraId="7892C19A" w14:textId="1F7A1C25" w:rsidR="0017222A" w:rsidRPr="00E35EF7" w:rsidRDefault="00137B0C" w:rsidP="0017222A">
      <w:pPr>
        <w:spacing w:line="252" w:lineRule="auto"/>
        <w:jc w:val="both"/>
        <w:rPr>
          <w:rFonts w:cstheme="minorHAnsi"/>
          <w:b/>
          <w:bCs/>
          <w:sz w:val="20"/>
          <w:szCs w:val="20"/>
          <w:lang w:val="en-GB"/>
        </w:rPr>
      </w:pPr>
      <w:r w:rsidRPr="00F75DE9">
        <w:rPr>
          <w:noProof/>
        </w:rPr>
        <w:drawing>
          <wp:anchor distT="0" distB="0" distL="114300" distR="114300" simplePos="0" relativeHeight="251672579" behindDoc="0" locked="0" layoutInCell="1" allowOverlap="1" wp14:anchorId="06D09035" wp14:editId="0EDC301D">
            <wp:simplePos x="0" y="0"/>
            <wp:positionH relativeFrom="margin">
              <wp:align>left</wp:align>
            </wp:positionH>
            <wp:positionV relativeFrom="margin">
              <wp:posOffset>6573520</wp:posOffset>
            </wp:positionV>
            <wp:extent cx="1950720" cy="1407160"/>
            <wp:effectExtent l="152400" t="152400" r="354330" b="36449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50720" cy="1407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24584" w:rsidRPr="00F75DE9">
        <w:rPr>
          <w:rFonts w:cstheme="minorHAnsi"/>
          <w:b/>
          <w:bCs/>
          <w:sz w:val="20"/>
          <w:szCs w:val="20"/>
          <w:lang w:val="en-GB"/>
        </w:rPr>
        <w:t xml:space="preserve">In </w:t>
      </w:r>
      <w:proofErr w:type="spellStart"/>
      <w:r w:rsidR="00B24584" w:rsidRPr="00F75DE9">
        <w:rPr>
          <w:rFonts w:cstheme="minorHAnsi"/>
          <w:b/>
          <w:bCs/>
          <w:sz w:val="20"/>
          <w:szCs w:val="20"/>
          <w:lang w:val="en-GB"/>
        </w:rPr>
        <w:t>Ziguinchor</w:t>
      </w:r>
      <w:proofErr w:type="spellEnd"/>
      <w:r w:rsidR="00B24584" w:rsidRPr="00F75DE9">
        <w:rPr>
          <w:rFonts w:cstheme="minorHAnsi"/>
          <w:b/>
          <w:bCs/>
          <w:sz w:val="20"/>
          <w:szCs w:val="20"/>
          <w:lang w:val="en-GB"/>
        </w:rPr>
        <w:t xml:space="preserve">, </w:t>
      </w:r>
      <w:r w:rsidR="00B24584" w:rsidRPr="00F75DE9">
        <w:rPr>
          <w:rFonts w:cstheme="minorHAnsi"/>
          <w:sz w:val="20"/>
          <w:szCs w:val="20"/>
          <w:lang w:val="en-GB"/>
        </w:rPr>
        <w:t>the local partner</w:t>
      </w:r>
      <w:r w:rsidR="00B24584" w:rsidRPr="00F75DE9">
        <w:rPr>
          <w:rFonts w:cstheme="minorHAnsi"/>
          <w:b/>
          <w:bCs/>
          <w:sz w:val="20"/>
          <w:szCs w:val="20"/>
          <w:lang w:val="en-GB"/>
        </w:rPr>
        <w:t xml:space="preserve"> </w:t>
      </w:r>
      <w:proofErr w:type="spellStart"/>
      <w:r w:rsidR="00B24584" w:rsidRPr="00F75DE9">
        <w:rPr>
          <w:rFonts w:cstheme="minorHAnsi"/>
          <w:b/>
          <w:bCs/>
          <w:sz w:val="20"/>
          <w:szCs w:val="20"/>
          <w:lang w:val="en-GB"/>
        </w:rPr>
        <w:t>Dimbaya</w:t>
      </w:r>
      <w:proofErr w:type="spellEnd"/>
      <w:r w:rsidR="00B24584" w:rsidRPr="00F75DE9">
        <w:rPr>
          <w:rFonts w:cstheme="minorHAnsi"/>
          <w:b/>
          <w:bCs/>
          <w:sz w:val="20"/>
          <w:szCs w:val="20"/>
          <w:lang w:val="en-GB"/>
        </w:rPr>
        <w:t xml:space="preserve"> </w:t>
      </w:r>
      <w:proofErr w:type="spellStart"/>
      <w:r w:rsidR="00B24584" w:rsidRPr="00F75DE9">
        <w:rPr>
          <w:rFonts w:cstheme="minorHAnsi"/>
          <w:b/>
          <w:bCs/>
          <w:sz w:val="20"/>
          <w:szCs w:val="20"/>
          <w:lang w:val="en-GB"/>
        </w:rPr>
        <w:t>Kagnaleen</w:t>
      </w:r>
      <w:proofErr w:type="spellEnd"/>
      <w:r w:rsidR="00B24584" w:rsidRPr="00F75DE9">
        <w:rPr>
          <w:rFonts w:cstheme="minorHAnsi"/>
          <w:sz w:val="20"/>
          <w:szCs w:val="20"/>
          <w:lang w:val="en-GB"/>
        </w:rPr>
        <w:t xml:space="preserve"> supported the Ministry of Education during the opening of classes by providing school </w:t>
      </w:r>
      <w:r w:rsidR="00B24584" w:rsidRPr="00F75DE9">
        <w:rPr>
          <w:rFonts w:cstheme="minorHAnsi"/>
          <w:b/>
          <w:bCs/>
          <w:sz w:val="20"/>
          <w:szCs w:val="20"/>
          <w:lang w:val="en-GB"/>
        </w:rPr>
        <w:t xml:space="preserve">kits </w:t>
      </w:r>
      <w:r w:rsidR="0017222A" w:rsidRPr="00F75DE9">
        <w:rPr>
          <w:rFonts w:cstheme="minorHAnsi"/>
          <w:b/>
          <w:bCs/>
          <w:sz w:val="20"/>
          <w:szCs w:val="20"/>
          <w:lang w:val="en-GB"/>
        </w:rPr>
        <w:t>to 40 partner schools</w:t>
      </w:r>
      <w:r w:rsidR="0017222A" w:rsidRPr="00F75DE9">
        <w:rPr>
          <w:rFonts w:cstheme="minorHAnsi"/>
          <w:sz w:val="20"/>
          <w:szCs w:val="20"/>
          <w:lang w:val="en-GB"/>
        </w:rPr>
        <w:t xml:space="preserve">, thus limiting the impact of the pandemic. </w:t>
      </w:r>
      <w:r w:rsidR="0017222A" w:rsidRPr="00F75DE9">
        <w:rPr>
          <w:rFonts w:cstheme="minorHAnsi"/>
          <w:b/>
          <w:bCs/>
          <w:sz w:val="20"/>
          <w:szCs w:val="20"/>
          <w:lang w:val="en-GB"/>
        </w:rPr>
        <w:t>This activity reached 2,812 students</w:t>
      </w:r>
      <w:r w:rsidR="008E39B2" w:rsidRPr="00F75DE9">
        <w:rPr>
          <w:rFonts w:cstheme="minorHAnsi"/>
          <w:b/>
          <w:bCs/>
          <w:sz w:val="20"/>
          <w:szCs w:val="20"/>
          <w:lang w:val="en-GB"/>
        </w:rPr>
        <w:t>.</w:t>
      </w:r>
      <w:r w:rsidRPr="00137B0C">
        <w:rPr>
          <w:noProof/>
        </w:rPr>
        <w:t xml:space="preserve"> </w:t>
      </w:r>
    </w:p>
    <w:p w14:paraId="2D50BD3E" w14:textId="684E4281" w:rsidR="0039310D" w:rsidRDefault="0039310D" w:rsidP="00B820B8">
      <w:pPr>
        <w:spacing w:line="252" w:lineRule="auto"/>
        <w:jc w:val="both"/>
        <w:rPr>
          <w:noProof/>
        </w:rPr>
      </w:pPr>
    </w:p>
    <w:p w14:paraId="0235CB13" w14:textId="77777777" w:rsidR="00137B0C" w:rsidRPr="00C670DD" w:rsidRDefault="00137B0C" w:rsidP="00137B0C">
      <w:pPr>
        <w:spacing w:line="240" w:lineRule="auto"/>
        <w:jc w:val="both"/>
        <w:rPr>
          <w:rFonts w:cstheme="minorHAnsi"/>
          <w:b/>
          <w:bCs/>
          <w:sz w:val="20"/>
          <w:szCs w:val="20"/>
        </w:rPr>
      </w:pPr>
      <w:r w:rsidRPr="00C670DD">
        <w:rPr>
          <w:rFonts w:cstheme="minorHAnsi"/>
          <w:b/>
          <w:bCs/>
          <w:sz w:val="20"/>
          <w:szCs w:val="20"/>
        </w:rPr>
        <w:t xml:space="preserve">Federation </w:t>
      </w:r>
      <w:proofErr w:type="spellStart"/>
      <w:r w:rsidRPr="00C670DD">
        <w:rPr>
          <w:rFonts w:cstheme="minorHAnsi"/>
          <w:b/>
          <w:bCs/>
          <w:sz w:val="20"/>
          <w:szCs w:val="20"/>
        </w:rPr>
        <w:t>Fel</w:t>
      </w:r>
      <w:proofErr w:type="spellEnd"/>
      <w:r w:rsidRPr="00C670DD">
        <w:rPr>
          <w:rFonts w:cstheme="minorHAnsi"/>
          <w:b/>
          <w:bCs/>
          <w:sz w:val="20"/>
          <w:szCs w:val="20"/>
        </w:rPr>
        <w:t xml:space="preserve"> </w:t>
      </w:r>
      <w:proofErr w:type="spellStart"/>
      <w:r w:rsidRPr="00C670DD">
        <w:rPr>
          <w:rFonts w:cstheme="minorHAnsi"/>
          <w:b/>
          <w:bCs/>
          <w:sz w:val="20"/>
          <w:szCs w:val="20"/>
        </w:rPr>
        <w:t>Yook</w:t>
      </w:r>
      <w:proofErr w:type="spellEnd"/>
      <w:r w:rsidRPr="00C670DD">
        <w:rPr>
          <w:rFonts w:cstheme="minorHAnsi"/>
          <w:b/>
          <w:bCs/>
          <w:sz w:val="20"/>
          <w:szCs w:val="20"/>
        </w:rPr>
        <w:t xml:space="preserve"> (</w:t>
      </w:r>
      <w:proofErr w:type="spellStart"/>
      <w:r w:rsidRPr="00C670DD">
        <w:rPr>
          <w:rFonts w:cstheme="minorHAnsi"/>
          <w:b/>
          <w:bCs/>
          <w:sz w:val="20"/>
          <w:szCs w:val="20"/>
        </w:rPr>
        <w:t>Mbour</w:t>
      </w:r>
      <w:proofErr w:type="spellEnd"/>
      <w:r w:rsidRPr="00C670DD">
        <w:rPr>
          <w:rFonts w:cstheme="minorHAnsi"/>
          <w:b/>
          <w:bCs/>
          <w:sz w:val="20"/>
          <w:szCs w:val="20"/>
        </w:rPr>
        <w:t>)</w:t>
      </w:r>
    </w:p>
    <w:p w14:paraId="64BC3845" w14:textId="5522FBB4" w:rsidR="00137B0C" w:rsidRPr="00183341" w:rsidRDefault="00137B0C" w:rsidP="00137B0C">
      <w:pPr>
        <w:spacing w:line="240" w:lineRule="auto"/>
        <w:jc w:val="both"/>
        <w:rPr>
          <w:rFonts w:cstheme="minorHAnsi"/>
          <w:bCs/>
          <w:sz w:val="20"/>
          <w:szCs w:val="20"/>
          <w:highlight w:val="red"/>
        </w:rPr>
      </w:pPr>
      <w:r w:rsidRPr="00183341">
        <w:rPr>
          <w:rFonts w:cstheme="minorHAnsi"/>
          <w:bCs/>
          <w:sz w:val="20"/>
          <w:szCs w:val="20"/>
          <w:highlight w:val="red"/>
        </w:rPr>
        <w:t xml:space="preserve">The federation provided </w:t>
      </w:r>
      <w:r w:rsidR="007B52C0">
        <w:rPr>
          <w:rFonts w:cstheme="minorHAnsi"/>
          <w:bCs/>
          <w:sz w:val="20"/>
          <w:szCs w:val="20"/>
          <w:highlight w:val="red"/>
        </w:rPr>
        <w:t>to</w:t>
      </w:r>
      <w:r w:rsidRPr="00183341">
        <w:rPr>
          <w:rFonts w:cstheme="minorHAnsi"/>
          <w:bCs/>
          <w:sz w:val="20"/>
          <w:szCs w:val="20"/>
          <w:highlight w:val="red"/>
        </w:rPr>
        <w:t xml:space="preserve"> 66 schools with hygiene kits, hydro-alcoholic </w:t>
      </w:r>
      <w:proofErr w:type="gramStart"/>
      <w:r w:rsidRPr="00183341">
        <w:rPr>
          <w:rFonts w:cstheme="minorHAnsi"/>
          <w:bCs/>
          <w:sz w:val="20"/>
          <w:szCs w:val="20"/>
          <w:highlight w:val="red"/>
        </w:rPr>
        <w:t>gel</w:t>
      </w:r>
      <w:proofErr w:type="gramEnd"/>
      <w:r w:rsidRPr="00183341">
        <w:rPr>
          <w:rFonts w:cstheme="minorHAnsi"/>
          <w:bCs/>
          <w:sz w:val="20"/>
          <w:szCs w:val="20"/>
          <w:highlight w:val="red"/>
        </w:rPr>
        <w:t xml:space="preserve"> and protective masks to fight against the pandemic. 4,147 girls and 4,525 boys benefited from these supplies.</w:t>
      </w:r>
    </w:p>
    <w:p w14:paraId="23C79AE5" w14:textId="6407885E" w:rsidR="00137B0C" w:rsidRPr="00183341" w:rsidRDefault="00137B0C" w:rsidP="00137B0C">
      <w:pPr>
        <w:spacing w:line="240" w:lineRule="auto"/>
        <w:jc w:val="both"/>
        <w:rPr>
          <w:rFonts w:cstheme="minorHAnsi"/>
          <w:bCs/>
          <w:sz w:val="20"/>
          <w:szCs w:val="20"/>
          <w:highlight w:val="red"/>
        </w:rPr>
      </w:pPr>
      <w:r w:rsidRPr="00183341">
        <w:rPr>
          <w:rFonts w:cstheme="minorHAnsi"/>
          <w:bCs/>
          <w:sz w:val="20"/>
          <w:szCs w:val="20"/>
          <w:highlight w:val="red"/>
        </w:rPr>
        <w:t>The federation also supported</w:t>
      </w:r>
      <w:r w:rsidR="00CA5B05">
        <w:rPr>
          <w:rFonts w:cstheme="minorHAnsi"/>
          <w:bCs/>
          <w:sz w:val="20"/>
          <w:szCs w:val="20"/>
          <w:highlight w:val="red"/>
        </w:rPr>
        <w:t xml:space="preserve"> 123 h</w:t>
      </w:r>
      <w:r w:rsidRPr="00183341">
        <w:rPr>
          <w:rFonts w:cstheme="minorHAnsi"/>
          <w:bCs/>
          <w:sz w:val="20"/>
          <w:szCs w:val="20"/>
          <w:highlight w:val="red"/>
        </w:rPr>
        <w:t>ouseholds to obtain hygiene kits and distributed handwashing soap. This support benefited 6</w:t>
      </w:r>
      <w:r w:rsidR="00CA5B05">
        <w:rPr>
          <w:rFonts w:cstheme="minorHAnsi"/>
          <w:bCs/>
          <w:sz w:val="20"/>
          <w:szCs w:val="20"/>
          <w:highlight w:val="red"/>
        </w:rPr>
        <w:t>37</w:t>
      </w:r>
      <w:r w:rsidRPr="00183341">
        <w:rPr>
          <w:rFonts w:cstheme="minorHAnsi"/>
          <w:bCs/>
          <w:sz w:val="20"/>
          <w:szCs w:val="20"/>
          <w:highlight w:val="red"/>
        </w:rPr>
        <w:t xml:space="preserve"> men and </w:t>
      </w:r>
      <w:r w:rsidR="00CA5B05">
        <w:rPr>
          <w:rFonts w:cstheme="minorHAnsi"/>
          <w:bCs/>
          <w:sz w:val="20"/>
          <w:szCs w:val="20"/>
          <w:highlight w:val="red"/>
        </w:rPr>
        <w:t>679</w:t>
      </w:r>
      <w:r w:rsidRPr="00183341">
        <w:rPr>
          <w:rFonts w:cstheme="minorHAnsi"/>
          <w:bCs/>
          <w:sz w:val="20"/>
          <w:szCs w:val="20"/>
          <w:highlight w:val="red"/>
        </w:rPr>
        <w:t xml:space="preserve"> women.</w:t>
      </w:r>
    </w:p>
    <w:p w14:paraId="3B8DF5EB" w14:textId="77777777" w:rsidR="00137B0C" w:rsidRPr="00C670DD" w:rsidRDefault="00137B0C" w:rsidP="00137B0C">
      <w:pPr>
        <w:spacing w:line="240" w:lineRule="auto"/>
        <w:jc w:val="both"/>
        <w:rPr>
          <w:rFonts w:cstheme="minorHAnsi"/>
          <w:b/>
          <w:bCs/>
          <w:sz w:val="20"/>
          <w:szCs w:val="20"/>
        </w:rPr>
      </w:pPr>
      <w:r w:rsidRPr="00C670DD">
        <w:rPr>
          <w:rFonts w:cstheme="minorHAnsi"/>
          <w:b/>
          <w:bCs/>
          <w:sz w:val="20"/>
          <w:szCs w:val="20"/>
        </w:rPr>
        <w:t>Federation Pencum Ndakaru (Dakar)</w:t>
      </w:r>
    </w:p>
    <w:p w14:paraId="50201116" w14:textId="05E9A986" w:rsidR="00137B0C" w:rsidRPr="00183341" w:rsidRDefault="00137B0C" w:rsidP="00137B0C">
      <w:pPr>
        <w:spacing w:line="240" w:lineRule="auto"/>
        <w:jc w:val="both"/>
        <w:rPr>
          <w:rFonts w:cstheme="minorHAnsi"/>
          <w:bCs/>
          <w:sz w:val="20"/>
          <w:szCs w:val="20"/>
          <w:highlight w:val="red"/>
        </w:rPr>
      </w:pPr>
      <w:r w:rsidRPr="00183341">
        <w:rPr>
          <w:rFonts w:cstheme="minorHAnsi"/>
          <w:bCs/>
          <w:sz w:val="20"/>
          <w:szCs w:val="20"/>
          <w:highlight w:val="red"/>
        </w:rPr>
        <w:t>This month of November the Federation has provided 42 elementary schools, 19 colleges and 3 partner high schools with</w:t>
      </w:r>
      <w:r w:rsidR="00E679C0">
        <w:rPr>
          <w:rFonts w:cstheme="minorHAnsi"/>
          <w:bCs/>
          <w:sz w:val="20"/>
          <w:szCs w:val="20"/>
          <w:highlight w:val="red"/>
        </w:rPr>
        <w:t xml:space="preserve"> </w:t>
      </w:r>
      <w:r w:rsidRPr="00183341">
        <w:rPr>
          <w:rFonts w:cstheme="minorHAnsi"/>
          <w:bCs/>
          <w:sz w:val="20"/>
          <w:szCs w:val="20"/>
          <w:highlight w:val="red"/>
        </w:rPr>
        <w:t>hygiene kits to fight the pandemic. This support benefited 25 056 girls and 25 870 boys. Similarly, 12 pre-schools were supported with hygiene kits. 510 girls and 510 boys; 21 adult women benefited from this support.</w:t>
      </w:r>
    </w:p>
    <w:p w14:paraId="793C553A" w14:textId="61B98892" w:rsidR="00137B0C" w:rsidRPr="00C670DD" w:rsidRDefault="00137B0C" w:rsidP="00137B0C">
      <w:pPr>
        <w:spacing w:line="240" w:lineRule="auto"/>
        <w:jc w:val="both"/>
        <w:rPr>
          <w:rFonts w:cstheme="minorHAnsi"/>
          <w:b/>
          <w:bCs/>
          <w:sz w:val="20"/>
          <w:szCs w:val="20"/>
        </w:rPr>
      </w:pPr>
      <w:r w:rsidRPr="00C670DD">
        <w:rPr>
          <w:rFonts w:cstheme="minorHAnsi"/>
          <w:b/>
          <w:bCs/>
          <w:sz w:val="20"/>
          <w:szCs w:val="20"/>
        </w:rPr>
        <w:t xml:space="preserve">Federation </w:t>
      </w:r>
      <w:proofErr w:type="spellStart"/>
      <w:r w:rsidRPr="00C670DD">
        <w:rPr>
          <w:rFonts w:cstheme="minorHAnsi"/>
          <w:b/>
          <w:bCs/>
          <w:sz w:val="20"/>
          <w:szCs w:val="20"/>
        </w:rPr>
        <w:t>Dimbaya</w:t>
      </w:r>
      <w:proofErr w:type="spellEnd"/>
      <w:r w:rsidRPr="00C670DD">
        <w:rPr>
          <w:rFonts w:cstheme="minorHAnsi"/>
          <w:b/>
          <w:bCs/>
          <w:sz w:val="20"/>
          <w:szCs w:val="20"/>
        </w:rPr>
        <w:t xml:space="preserve"> </w:t>
      </w:r>
      <w:proofErr w:type="spellStart"/>
      <w:r w:rsidRPr="00C670DD">
        <w:rPr>
          <w:rFonts w:cstheme="minorHAnsi"/>
          <w:b/>
          <w:bCs/>
          <w:sz w:val="20"/>
          <w:szCs w:val="20"/>
        </w:rPr>
        <w:t>Kagnalen</w:t>
      </w:r>
      <w:proofErr w:type="spellEnd"/>
      <w:r w:rsidR="007B52C0" w:rsidRPr="00C670DD">
        <w:rPr>
          <w:rFonts w:cstheme="minorHAnsi"/>
          <w:b/>
          <w:bCs/>
          <w:sz w:val="20"/>
          <w:szCs w:val="20"/>
        </w:rPr>
        <w:t xml:space="preserve"> (</w:t>
      </w:r>
      <w:proofErr w:type="spellStart"/>
      <w:r w:rsidR="007B52C0" w:rsidRPr="00C670DD">
        <w:rPr>
          <w:rFonts w:cstheme="minorHAnsi"/>
          <w:b/>
          <w:bCs/>
          <w:sz w:val="20"/>
          <w:szCs w:val="20"/>
        </w:rPr>
        <w:t>Ziguinchor</w:t>
      </w:r>
      <w:proofErr w:type="spellEnd"/>
      <w:r w:rsidR="007B52C0" w:rsidRPr="00C670DD">
        <w:rPr>
          <w:rFonts w:cstheme="minorHAnsi"/>
          <w:b/>
          <w:bCs/>
          <w:sz w:val="20"/>
          <w:szCs w:val="20"/>
        </w:rPr>
        <w:t>)</w:t>
      </w:r>
    </w:p>
    <w:p w14:paraId="1A9E82EA" w14:textId="77777777" w:rsidR="00137B0C" w:rsidRPr="00891A5A" w:rsidRDefault="00137B0C" w:rsidP="00137B0C">
      <w:pPr>
        <w:spacing w:line="240" w:lineRule="auto"/>
        <w:jc w:val="both"/>
        <w:rPr>
          <w:rFonts w:cstheme="minorHAnsi"/>
          <w:bCs/>
          <w:sz w:val="20"/>
          <w:szCs w:val="20"/>
        </w:rPr>
      </w:pPr>
      <w:r w:rsidRPr="00183341">
        <w:rPr>
          <w:rFonts w:cstheme="minorHAnsi"/>
          <w:bCs/>
          <w:sz w:val="20"/>
          <w:szCs w:val="20"/>
          <w:highlight w:val="red"/>
        </w:rPr>
        <w:t>the federation has conducted awareness campaigns on the non-stigmatization of the victims of the pandemic. six activities have been carried out in this regard. 373 women and 368 men, i.e. 740 people have benefited from these campaigns.</w:t>
      </w:r>
    </w:p>
    <w:p w14:paraId="1E7560B7" w14:textId="275FCE1A" w:rsidR="00146A77" w:rsidRPr="00800C38" w:rsidRDefault="00146A77" w:rsidP="00354B19">
      <w:pPr>
        <w:spacing w:line="240" w:lineRule="auto"/>
        <w:ind w:left="720"/>
        <w:jc w:val="both"/>
        <w:rPr>
          <w:rFonts w:cstheme="minorHAnsi"/>
          <w:b/>
          <w:bCs/>
          <w:sz w:val="20"/>
          <w:szCs w:val="20"/>
          <w:lang w:val="fr-FR"/>
        </w:rPr>
      </w:pPr>
      <w:r w:rsidRPr="00800C38">
        <w:rPr>
          <w:rFonts w:cstheme="minorHAnsi"/>
          <w:b/>
          <w:bCs/>
          <w:sz w:val="20"/>
          <w:szCs w:val="20"/>
          <w:lang w:val="fr-FR"/>
        </w:rPr>
        <w:t xml:space="preserve">3.b.5. </w:t>
      </w:r>
      <w:proofErr w:type="spellStart"/>
      <w:r w:rsidRPr="00800C38">
        <w:rPr>
          <w:rFonts w:cstheme="minorHAnsi"/>
          <w:b/>
          <w:bCs/>
          <w:sz w:val="20"/>
          <w:szCs w:val="20"/>
          <w:lang w:val="fr-FR"/>
        </w:rPr>
        <w:t>Other</w:t>
      </w:r>
      <w:proofErr w:type="spellEnd"/>
      <w:r w:rsidRPr="00800C38">
        <w:rPr>
          <w:rFonts w:cstheme="minorHAnsi"/>
          <w:b/>
          <w:bCs/>
          <w:sz w:val="20"/>
          <w:szCs w:val="20"/>
          <w:lang w:val="fr-FR"/>
        </w:rPr>
        <w:t xml:space="preserve"> </w:t>
      </w:r>
      <w:proofErr w:type="spellStart"/>
      <w:r w:rsidRPr="00800C38">
        <w:rPr>
          <w:rFonts w:cstheme="minorHAnsi"/>
          <w:b/>
          <w:bCs/>
          <w:sz w:val="20"/>
          <w:szCs w:val="20"/>
          <w:lang w:val="fr-FR"/>
        </w:rPr>
        <w:t>responses</w:t>
      </w:r>
      <w:proofErr w:type="spellEnd"/>
    </w:p>
    <w:bookmarkEnd w:id="2"/>
    <w:bookmarkEnd w:id="5"/>
    <w:p w14:paraId="06E65B56" w14:textId="77777777" w:rsidR="009E3B98" w:rsidRPr="001A629E" w:rsidRDefault="00851EE7" w:rsidP="00F17DE2">
      <w:pPr>
        <w:pStyle w:val="ListParagraph"/>
        <w:numPr>
          <w:ilvl w:val="0"/>
          <w:numId w:val="11"/>
        </w:numPr>
        <w:ind w:left="284" w:hanging="284"/>
        <w:jc w:val="both"/>
        <w:rPr>
          <w:rFonts w:cstheme="minorHAnsi"/>
          <w:sz w:val="20"/>
          <w:szCs w:val="20"/>
        </w:rPr>
      </w:pPr>
      <w:r w:rsidRPr="001A629E">
        <w:rPr>
          <w:rFonts w:cstheme="minorHAnsi"/>
          <w:sz w:val="20"/>
          <w:szCs w:val="20"/>
        </w:rPr>
        <w:t xml:space="preserve">Community health staff supported the response activities in the 7 USAID/Neema </w:t>
      </w:r>
      <w:r w:rsidR="007E45CE" w:rsidRPr="001A629E">
        <w:rPr>
          <w:rFonts w:cstheme="minorHAnsi"/>
          <w:sz w:val="20"/>
          <w:szCs w:val="20"/>
        </w:rPr>
        <w:t xml:space="preserve"> regions by </w:t>
      </w:r>
      <w:r w:rsidRPr="001A629E">
        <w:rPr>
          <w:rFonts w:cstheme="minorHAnsi"/>
          <w:sz w:val="20"/>
          <w:szCs w:val="20"/>
        </w:rPr>
        <w:t>:</w:t>
      </w:r>
      <w:r w:rsidR="007B6378" w:rsidRPr="001A629E">
        <w:rPr>
          <w:rFonts w:cstheme="minorHAnsi"/>
          <w:sz w:val="20"/>
          <w:szCs w:val="20"/>
        </w:rPr>
        <w:t xml:space="preserve"> </w:t>
      </w:r>
      <w:r w:rsidRPr="001A629E">
        <w:rPr>
          <w:rFonts w:cstheme="minorHAnsi"/>
          <w:sz w:val="20"/>
          <w:szCs w:val="20"/>
        </w:rPr>
        <w:t>participat</w:t>
      </w:r>
      <w:r w:rsidR="007B6378" w:rsidRPr="001A629E">
        <w:rPr>
          <w:rFonts w:cstheme="minorHAnsi"/>
          <w:sz w:val="20"/>
          <w:szCs w:val="20"/>
        </w:rPr>
        <w:t>ing</w:t>
      </w:r>
      <w:r w:rsidRPr="001A629E">
        <w:rPr>
          <w:rFonts w:cstheme="minorHAnsi"/>
          <w:sz w:val="20"/>
          <w:szCs w:val="20"/>
        </w:rPr>
        <w:t xml:space="preserve"> in regular meetings to monitor COVID response activities</w:t>
      </w:r>
      <w:r w:rsidR="007B6378" w:rsidRPr="001A629E">
        <w:rPr>
          <w:rFonts w:cstheme="minorHAnsi"/>
          <w:sz w:val="20"/>
          <w:szCs w:val="20"/>
        </w:rPr>
        <w:t xml:space="preserve"> at </w:t>
      </w:r>
      <w:r w:rsidR="00865932" w:rsidRPr="001A629E">
        <w:rPr>
          <w:rFonts w:cstheme="minorHAnsi"/>
          <w:sz w:val="20"/>
          <w:szCs w:val="20"/>
        </w:rPr>
        <w:t xml:space="preserve">health districts and medical region levels; </w:t>
      </w:r>
      <w:r w:rsidRPr="001A629E">
        <w:rPr>
          <w:rFonts w:cstheme="minorHAnsi"/>
          <w:sz w:val="20"/>
          <w:szCs w:val="20"/>
        </w:rPr>
        <w:t xml:space="preserve"> supervisin</w:t>
      </w:r>
      <w:r w:rsidR="00313C36" w:rsidRPr="001A629E">
        <w:rPr>
          <w:rFonts w:cstheme="minorHAnsi"/>
          <w:sz w:val="20"/>
          <w:szCs w:val="20"/>
        </w:rPr>
        <w:t>g</w:t>
      </w:r>
      <w:r w:rsidRPr="001A629E">
        <w:rPr>
          <w:rFonts w:cstheme="minorHAnsi"/>
          <w:sz w:val="20"/>
          <w:szCs w:val="20"/>
        </w:rPr>
        <w:t xml:space="preserve"> the response activities carried out at </w:t>
      </w:r>
      <w:r w:rsidR="00313C36" w:rsidRPr="001A629E">
        <w:rPr>
          <w:rFonts w:cstheme="minorHAnsi"/>
          <w:sz w:val="20"/>
          <w:szCs w:val="20"/>
        </w:rPr>
        <w:t xml:space="preserve">health </w:t>
      </w:r>
      <w:r w:rsidRPr="001A629E">
        <w:rPr>
          <w:rFonts w:cstheme="minorHAnsi"/>
          <w:sz w:val="20"/>
          <w:szCs w:val="20"/>
        </w:rPr>
        <w:t>hut</w:t>
      </w:r>
      <w:r w:rsidR="00313C36" w:rsidRPr="001A629E">
        <w:rPr>
          <w:rFonts w:cstheme="minorHAnsi"/>
          <w:sz w:val="20"/>
          <w:szCs w:val="20"/>
        </w:rPr>
        <w:t>s</w:t>
      </w:r>
      <w:r w:rsidRPr="001A629E">
        <w:rPr>
          <w:rFonts w:cstheme="minorHAnsi"/>
          <w:sz w:val="20"/>
          <w:szCs w:val="20"/>
        </w:rPr>
        <w:t xml:space="preserve"> and </w:t>
      </w:r>
      <w:r w:rsidR="00120DC9" w:rsidRPr="001A629E">
        <w:rPr>
          <w:rFonts w:cstheme="minorHAnsi"/>
          <w:sz w:val="20"/>
          <w:szCs w:val="20"/>
        </w:rPr>
        <w:t xml:space="preserve">community </w:t>
      </w:r>
      <w:r w:rsidRPr="001A629E">
        <w:rPr>
          <w:rFonts w:cstheme="minorHAnsi"/>
          <w:sz w:val="20"/>
          <w:szCs w:val="20"/>
        </w:rPr>
        <w:t>site</w:t>
      </w:r>
      <w:r w:rsidR="00120DC9" w:rsidRPr="001A629E">
        <w:rPr>
          <w:rFonts w:cstheme="minorHAnsi"/>
          <w:sz w:val="20"/>
          <w:szCs w:val="20"/>
        </w:rPr>
        <w:t>s</w:t>
      </w:r>
      <w:r w:rsidRPr="001A629E">
        <w:rPr>
          <w:rFonts w:cstheme="minorHAnsi"/>
          <w:sz w:val="20"/>
          <w:szCs w:val="20"/>
        </w:rPr>
        <w:t xml:space="preserve"> level</w:t>
      </w:r>
      <w:r w:rsidR="00120DC9" w:rsidRPr="001A629E">
        <w:rPr>
          <w:rFonts w:cstheme="minorHAnsi"/>
          <w:sz w:val="20"/>
          <w:szCs w:val="20"/>
        </w:rPr>
        <w:t xml:space="preserve">s; </w:t>
      </w:r>
      <w:r w:rsidRPr="001A629E">
        <w:rPr>
          <w:rFonts w:cstheme="minorHAnsi"/>
          <w:sz w:val="20"/>
          <w:szCs w:val="20"/>
        </w:rPr>
        <w:t>follow</w:t>
      </w:r>
      <w:r w:rsidR="001021CA" w:rsidRPr="001A629E">
        <w:rPr>
          <w:rFonts w:cstheme="minorHAnsi"/>
          <w:sz w:val="20"/>
          <w:szCs w:val="20"/>
        </w:rPr>
        <w:t>ing</w:t>
      </w:r>
      <w:r w:rsidRPr="001A629E">
        <w:rPr>
          <w:rFonts w:cstheme="minorHAnsi"/>
          <w:sz w:val="20"/>
          <w:szCs w:val="20"/>
        </w:rPr>
        <w:t xml:space="preserve">-up of cases contacts with the help of </w:t>
      </w:r>
      <w:r w:rsidR="008B523B" w:rsidRPr="001A629E">
        <w:rPr>
          <w:rFonts w:cstheme="minorHAnsi"/>
          <w:sz w:val="20"/>
          <w:szCs w:val="20"/>
        </w:rPr>
        <w:t xml:space="preserve">villages and </w:t>
      </w:r>
      <w:proofErr w:type="spellStart"/>
      <w:r w:rsidR="008B523B" w:rsidRPr="001A629E">
        <w:rPr>
          <w:rFonts w:cstheme="minorHAnsi"/>
          <w:sz w:val="20"/>
          <w:szCs w:val="20"/>
        </w:rPr>
        <w:t>neighbourhoods</w:t>
      </w:r>
      <w:proofErr w:type="spellEnd"/>
      <w:r w:rsidR="008B523B" w:rsidRPr="001A629E">
        <w:rPr>
          <w:rFonts w:cstheme="minorHAnsi"/>
          <w:sz w:val="20"/>
          <w:szCs w:val="20"/>
        </w:rPr>
        <w:t xml:space="preserve"> </w:t>
      </w:r>
      <w:r w:rsidRPr="001A629E">
        <w:rPr>
          <w:rFonts w:cstheme="minorHAnsi"/>
          <w:sz w:val="20"/>
          <w:szCs w:val="20"/>
        </w:rPr>
        <w:t>chiefs</w:t>
      </w:r>
      <w:r w:rsidR="00172D53" w:rsidRPr="001A629E">
        <w:rPr>
          <w:rFonts w:cstheme="minorHAnsi"/>
          <w:sz w:val="20"/>
          <w:szCs w:val="20"/>
        </w:rPr>
        <w:t xml:space="preserve">; </w:t>
      </w:r>
      <w:r w:rsidR="00B62BFB" w:rsidRPr="001A629E">
        <w:rPr>
          <w:rFonts w:cstheme="minorHAnsi"/>
          <w:sz w:val="20"/>
          <w:szCs w:val="20"/>
        </w:rPr>
        <w:t xml:space="preserve">contributing </w:t>
      </w:r>
      <w:r w:rsidR="00343758" w:rsidRPr="001A629E">
        <w:rPr>
          <w:rFonts w:cstheme="minorHAnsi"/>
          <w:sz w:val="20"/>
          <w:szCs w:val="20"/>
        </w:rPr>
        <w:t>to a</w:t>
      </w:r>
      <w:r w:rsidRPr="001A629E">
        <w:rPr>
          <w:rFonts w:cstheme="minorHAnsi"/>
          <w:sz w:val="20"/>
          <w:szCs w:val="20"/>
        </w:rPr>
        <w:t>dvocacy with imams to demand the wearing of masks and the use of individual prayer mats</w:t>
      </w:r>
      <w:r w:rsidR="00130B21" w:rsidRPr="001A629E">
        <w:rPr>
          <w:rFonts w:cstheme="minorHAnsi"/>
          <w:sz w:val="20"/>
          <w:szCs w:val="20"/>
        </w:rPr>
        <w:t xml:space="preserve"> in mosques; </w:t>
      </w:r>
      <w:r w:rsidR="004642DE" w:rsidRPr="001A629E">
        <w:rPr>
          <w:rFonts w:cstheme="minorHAnsi"/>
          <w:sz w:val="20"/>
          <w:szCs w:val="20"/>
        </w:rPr>
        <w:t xml:space="preserve">participating in the </w:t>
      </w:r>
      <w:r w:rsidRPr="001A629E">
        <w:rPr>
          <w:rFonts w:cstheme="minorHAnsi"/>
          <w:sz w:val="20"/>
          <w:szCs w:val="20"/>
        </w:rPr>
        <w:t>distribution of masks, hand washing device and hygiene products to population</w:t>
      </w:r>
      <w:r w:rsidR="004642DE" w:rsidRPr="001A629E">
        <w:rPr>
          <w:rFonts w:cstheme="minorHAnsi"/>
          <w:sz w:val="20"/>
          <w:szCs w:val="20"/>
        </w:rPr>
        <w:t xml:space="preserve">; </w:t>
      </w:r>
      <w:r w:rsidR="00BC4827" w:rsidRPr="001A629E">
        <w:rPr>
          <w:rFonts w:cstheme="minorHAnsi"/>
          <w:sz w:val="20"/>
          <w:szCs w:val="20"/>
        </w:rPr>
        <w:t xml:space="preserve">contributing of the </w:t>
      </w:r>
      <w:r w:rsidR="000E2CB0" w:rsidRPr="001A629E">
        <w:rPr>
          <w:rFonts w:cstheme="minorHAnsi"/>
          <w:sz w:val="20"/>
          <w:szCs w:val="20"/>
        </w:rPr>
        <w:t>e</w:t>
      </w:r>
      <w:r w:rsidRPr="001A629E">
        <w:rPr>
          <w:rFonts w:cstheme="minorHAnsi"/>
          <w:sz w:val="20"/>
          <w:szCs w:val="20"/>
        </w:rPr>
        <w:t xml:space="preserve">stablishment of alert committees in the 28 </w:t>
      </w:r>
      <w:r w:rsidR="000E2CB0" w:rsidRPr="001A629E">
        <w:rPr>
          <w:rFonts w:cstheme="minorHAnsi"/>
          <w:sz w:val="20"/>
          <w:szCs w:val="20"/>
        </w:rPr>
        <w:t xml:space="preserve">health </w:t>
      </w:r>
      <w:r w:rsidRPr="001A629E">
        <w:rPr>
          <w:rFonts w:cstheme="minorHAnsi"/>
          <w:sz w:val="20"/>
          <w:szCs w:val="20"/>
        </w:rPr>
        <w:t xml:space="preserve">huts and </w:t>
      </w:r>
      <w:r w:rsidR="000E2CB0" w:rsidRPr="001A629E">
        <w:rPr>
          <w:rFonts w:cstheme="minorHAnsi"/>
          <w:sz w:val="20"/>
          <w:szCs w:val="20"/>
        </w:rPr>
        <w:t xml:space="preserve">community </w:t>
      </w:r>
      <w:r w:rsidRPr="001A629E">
        <w:rPr>
          <w:rFonts w:cstheme="minorHAnsi"/>
          <w:sz w:val="20"/>
          <w:szCs w:val="20"/>
        </w:rPr>
        <w:t xml:space="preserve">sites integrating the villages and </w:t>
      </w:r>
      <w:proofErr w:type="spellStart"/>
      <w:r w:rsidRPr="001A629E">
        <w:rPr>
          <w:rFonts w:cstheme="minorHAnsi"/>
          <w:sz w:val="20"/>
          <w:szCs w:val="20"/>
        </w:rPr>
        <w:t>neighbourhoods</w:t>
      </w:r>
      <w:proofErr w:type="spellEnd"/>
      <w:r w:rsidRPr="001A629E">
        <w:rPr>
          <w:rFonts w:cstheme="minorHAnsi"/>
          <w:sz w:val="20"/>
          <w:szCs w:val="20"/>
        </w:rPr>
        <w:t xml:space="preserve"> covered by the</w:t>
      </w:r>
      <w:r w:rsidR="00DF09B6" w:rsidRPr="001A629E">
        <w:rPr>
          <w:rFonts w:cstheme="minorHAnsi"/>
          <w:sz w:val="20"/>
          <w:szCs w:val="20"/>
        </w:rPr>
        <w:t xml:space="preserve"> health </w:t>
      </w:r>
      <w:r w:rsidRPr="001A629E">
        <w:rPr>
          <w:rFonts w:cstheme="minorHAnsi"/>
          <w:sz w:val="20"/>
          <w:szCs w:val="20"/>
        </w:rPr>
        <w:t xml:space="preserve">huts and </w:t>
      </w:r>
      <w:r w:rsidR="00DF09B6" w:rsidRPr="001A629E">
        <w:rPr>
          <w:rFonts w:cstheme="minorHAnsi"/>
          <w:sz w:val="20"/>
          <w:szCs w:val="20"/>
        </w:rPr>
        <w:t xml:space="preserve">community </w:t>
      </w:r>
      <w:r w:rsidRPr="001A629E">
        <w:rPr>
          <w:rFonts w:cstheme="minorHAnsi"/>
          <w:sz w:val="20"/>
          <w:szCs w:val="20"/>
        </w:rPr>
        <w:t xml:space="preserve">sites </w:t>
      </w:r>
      <w:r w:rsidR="00DF09B6" w:rsidRPr="001A629E">
        <w:rPr>
          <w:rFonts w:cstheme="minorHAnsi"/>
          <w:sz w:val="20"/>
          <w:szCs w:val="20"/>
        </w:rPr>
        <w:t xml:space="preserve">at </w:t>
      </w:r>
      <w:r w:rsidRPr="001A629E">
        <w:rPr>
          <w:rFonts w:cstheme="minorHAnsi"/>
          <w:sz w:val="20"/>
          <w:szCs w:val="20"/>
        </w:rPr>
        <w:t>Saint Louis</w:t>
      </w:r>
      <w:r w:rsidR="007011F5" w:rsidRPr="001A629E">
        <w:rPr>
          <w:rFonts w:cstheme="minorHAnsi"/>
          <w:sz w:val="20"/>
          <w:szCs w:val="20"/>
        </w:rPr>
        <w:t xml:space="preserve">. </w:t>
      </w:r>
    </w:p>
    <w:p w14:paraId="3E9DE950" w14:textId="4D76B56E" w:rsidR="003E13AA" w:rsidRPr="00B90E01" w:rsidRDefault="009239DC" w:rsidP="00F17DE2">
      <w:pPr>
        <w:pStyle w:val="ListParagraph"/>
        <w:numPr>
          <w:ilvl w:val="0"/>
          <w:numId w:val="11"/>
        </w:numPr>
        <w:ind w:left="284" w:hanging="284"/>
        <w:jc w:val="both"/>
        <w:rPr>
          <w:rFonts w:cstheme="minorHAnsi"/>
          <w:sz w:val="20"/>
          <w:szCs w:val="20"/>
        </w:rPr>
      </w:pPr>
      <w:r w:rsidRPr="00450DFC">
        <w:rPr>
          <w:rFonts w:cstheme="minorHAnsi"/>
          <w:sz w:val="20"/>
          <w:szCs w:val="20"/>
        </w:rPr>
        <w:t xml:space="preserve">The USAID/Neema staff in the regions </w:t>
      </w:r>
      <w:r w:rsidR="001A629E" w:rsidRPr="00450DFC">
        <w:rPr>
          <w:rFonts w:cstheme="minorHAnsi"/>
          <w:sz w:val="20"/>
          <w:szCs w:val="20"/>
        </w:rPr>
        <w:t xml:space="preserve">participated in </w:t>
      </w:r>
      <w:r w:rsidRPr="00450DFC">
        <w:rPr>
          <w:rFonts w:cstheme="minorHAnsi"/>
          <w:sz w:val="20"/>
          <w:szCs w:val="20"/>
        </w:rPr>
        <w:t xml:space="preserve">the daily meetings of the </w:t>
      </w:r>
      <w:r w:rsidR="001A629E" w:rsidRPr="00450DFC">
        <w:rPr>
          <w:rFonts w:cstheme="minorHAnsi"/>
          <w:sz w:val="20"/>
          <w:szCs w:val="20"/>
        </w:rPr>
        <w:t>C</w:t>
      </w:r>
      <w:r w:rsidRPr="00450DFC">
        <w:rPr>
          <w:rFonts w:cstheme="minorHAnsi"/>
          <w:sz w:val="20"/>
          <w:szCs w:val="20"/>
        </w:rPr>
        <w:t xml:space="preserve">risis committees at the health district level, the orientation of </w:t>
      </w:r>
      <w:r w:rsidR="009E3B98" w:rsidRPr="00450DFC">
        <w:rPr>
          <w:rFonts w:cstheme="minorHAnsi"/>
          <w:sz w:val="20"/>
          <w:szCs w:val="20"/>
        </w:rPr>
        <w:t>CV</w:t>
      </w:r>
      <w:r w:rsidRPr="00450DFC">
        <w:rPr>
          <w:rFonts w:cstheme="minorHAnsi"/>
          <w:sz w:val="20"/>
          <w:szCs w:val="20"/>
        </w:rPr>
        <w:t xml:space="preserve">AC </w:t>
      </w:r>
      <w:r w:rsidR="001A629E" w:rsidRPr="00450DFC">
        <w:rPr>
          <w:rFonts w:cstheme="minorHAnsi"/>
          <w:sz w:val="20"/>
          <w:szCs w:val="20"/>
        </w:rPr>
        <w:t>(</w:t>
      </w:r>
      <w:proofErr w:type="spellStart"/>
      <w:r w:rsidR="001A629E" w:rsidRPr="00450DFC">
        <w:rPr>
          <w:rFonts w:cstheme="minorHAnsi"/>
          <w:sz w:val="20"/>
          <w:szCs w:val="20"/>
        </w:rPr>
        <w:t>Surveilland</w:t>
      </w:r>
      <w:proofErr w:type="spellEnd"/>
      <w:r w:rsidR="001A629E" w:rsidRPr="00450DFC">
        <w:rPr>
          <w:rFonts w:cstheme="minorHAnsi"/>
          <w:sz w:val="20"/>
          <w:szCs w:val="20"/>
        </w:rPr>
        <w:t xml:space="preserve"> and Alert committees) </w:t>
      </w:r>
      <w:r w:rsidRPr="00450DFC">
        <w:rPr>
          <w:rFonts w:cstheme="minorHAnsi"/>
          <w:sz w:val="20"/>
          <w:szCs w:val="20"/>
        </w:rPr>
        <w:t xml:space="preserve">members and community actors on </w:t>
      </w:r>
      <w:r w:rsidRPr="00B90E01">
        <w:rPr>
          <w:rFonts w:cstheme="minorHAnsi"/>
          <w:sz w:val="20"/>
          <w:szCs w:val="20"/>
        </w:rPr>
        <w:t>COVID19</w:t>
      </w:r>
      <w:r w:rsidR="009E3B98" w:rsidRPr="00B90E01">
        <w:rPr>
          <w:rFonts w:cstheme="minorHAnsi"/>
          <w:sz w:val="20"/>
          <w:szCs w:val="20"/>
        </w:rPr>
        <w:t>.</w:t>
      </w:r>
      <w:r w:rsidRPr="00B90E01">
        <w:rPr>
          <w:rFonts w:cstheme="minorHAnsi"/>
          <w:sz w:val="20"/>
          <w:szCs w:val="20"/>
        </w:rPr>
        <w:t xml:space="preserve"> During the past week, 4 USAID/Neema staff, 135 trainers (members of management teams and providers), 808 community health actors, 100 </w:t>
      </w:r>
      <w:r w:rsidR="009E3B98" w:rsidRPr="00B90E01">
        <w:rPr>
          <w:rFonts w:cstheme="minorHAnsi"/>
          <w:sz w:val="20"/>
          <w:szCs w:val="20"/>
        </w:rPr>
        <w:t>CV</w:t>
      </w:r>
      <w:r w:rsidRPr="00B90E01">
        <w:rPr>
          <w:rFonts w:cstheme="minorHAnsi"/>
          <w:sz w:val="20"/>
          <w:szCs w:val="20"/>
        </w:rPr>
        <w:t xml:space="preserve">AC members were trained. </w:t>
      </w:r>
    </w:p>
    <w:p w14:paraId="51EA3543" w14:textId="77777777" w:rsidR="007C773A" w:rsidRPr="00B90E01" w:rsidRDefault="007C773A" w:rsidP="00F17DE2">
      <w:pPr>
        <w:pStyle w:val="ListParagraph"/>
        <w:numPr>
          <w:ilvl w:val="0"/>
          <w:numId w:val="11"/>
        </w:numPr>
        <w:ind w:left="284" w:hanging="284"/>
        <w:jc w:val="both"/>
        <w:rPr>
          <w:rFonts w:cstheme="minorHAnsi"/>
          <w:sz w:val="20"/>
          <w:szCs w:val="20"/>
        </w:rPr>
      </w:pPr>
      <w:r w:rsidRPr="00B90E01">
        <w:rPr>
          <w:rFonts w:cstheme="minorHAnsi"/>
          <w:sz w:val="20"/>
          <w:szCs w:val="20"/>
        </w:rPr>
        <w:t xml:space="preserve">USAID/Neema staff in the 7 intervention regions regularly participate in the response coordination bodies (crisis committees, epidemic management committees); they support the regions and districts in the response </w:t>
      </w:r>
      <w:proofErr w:type="gramStart"/>
      <w:r w:rsidRPr="00B90E01">
        <w:rPr>
          <w:rFonts w:cstheme="minorHAnsi"/>
          <w:sz w:val="20"/>
          <w:szCs w:val="20"/>
        </w:rPr>
        <w:t>on a daily basis</w:t>
      </w:r>
      <w:proofErr w:type="gramEnd"/>
      <w:r w:rsidRPr="00B90E01">
        <w:rPr>
          <w:rFonts w:cstheme="minorHAnsi"/>
          <w:sz w:val="20"/>
          <w:szCs w:val="20"/>
        </w:rPr>
        <w:t>.</w:t>
      </w:r>
    </w:p>
    <w:p w14:paraId="210A30DF" w14:textId="72F0951B" w:rsidR="007C773A" w:rsidRPr="00B90E01" w:rsidRDefault="007C773A" w:rsidP="00F17DE2">
      <w:pPr>
        <w:pStyle w:val="ListParagraph"/>
        <w:numPr>
          <w:ilvl w:val="0"/>
          <w:numId w:val="11"/>
        </w:numPr>
        <w:ind w:left="284" w:hanging="284"/>
        <w:jc w:val="both"/>
        <w:rPr>
          <w:rFonts w:cstheme="minorHAnsi"/>
          <w:sz w:val="20"/>
          <w:szCs w:val="20"/>
        </w:rPr>
      </w:pPr>
      <w:r w:rsidRPr="00B90E01">
        <w:rPr>
          <w:rFonts w:cstheme="minorHAnsi"/>
          <w:sz w:val="20"/>
          <w:szCs w:val="20"/>
        </w:rPr>
        <w:t xml:space="preserve">7 </w:t>
      </w:r>
      <w:r w:rsidR="004E1F10" w:rsidRPr="00B90E01">
        <w:rPr>
          <w:rFonts w:cstheme="minorHAnsi"/>
          <w:sz w:val="20"/>
          <w:szCs w:val="20"/>
        </w:rPr>
        <w:t>Surveillance and monitoring committees (</w:t>
      </w:r>
      <w:proofErr w:type="spellStart"/>
      <w:r w:rsidRPr="00B90E01">
        <w:rPr>
          <w:rFonts w:cstheme="minorHAnsi"/>
          <w:sz w:val="20"/>
          <w:szCs w:val="20"/>
        </w:rPr>
        <w:t>CVACi</w:t>
      </w:r>
      <w:proofErr w:type="spellEnd"/>
      <w:r w:rsidR="004E1F10" w:rsidRPr="00B90E01">
        <w:rPr>
          <w:rFonts w:cstheme="minorHAnsi"/>
          <w:sz w:val="20"/>
          <w:szCs w:val="20"/>
        </w:rPr>
        <w:t>)</w:t>
      </w:r>
      <w:r w:rsidRPr="00B90E01">
        <w:rPr>
          <w:rFonts w:cstheme="minorHAnsi"/>
          <w:sz w:val="20"/>
          <w:szCs w:val="20"/>
        </w:rPr>
        <w:t xml:space="preserve"> have been set up and members trained in the regions of Saint Louis (3 in </w:t>
      </w:r>
      <w:proofErr w:type="spellStart"/>
      <w:r w:rsidRPr="00B90E01">
        <w:rPr>
          <w:rFonts w:cstheme="minorHAnsi"/>
          <w:sz w:val="20"/>
          <w:szCs w:val="20"/>
        </w:rPr>
        <w:t>Pété</w:t>
      </w:r>
      <w:proofErr w:type="spellEnd"/>
      <w:r w:rsidRPr="00B90E01">
        <w:rPr>
          <w:rFonts w:cstheme="minorHAnsi"/>
          <w:sz w:val="20"/>
          <w:szCs w:val="20"/>
        </w:rPr>
        <w:t xml:space="preserve">) and </w:t>
      </w:r>
      <w:proofErr w:type="spellStart"/>
      <w:r w:rsidRPr="00B90E01">
        <w:rPr>
          <w:rFonts w:cstheme="minorHAnsi"/>
          <w:sz w:val="20"/>
          <w:szCs w:val="20"/>
        </w:rPr>
        <w:t>Matam</w:t>
      </w:r>
      <w:proofErr w:type="spellEnd"/>
      <w:r w:rsidRPr="00B90E01">
        <w:rPr>
          <w:rFonts w:cstheme="minorHAnsi"/>
          <w:sz w:val="20"/>
          <w:szCs w:val="20"/>
        </w:rPr>
        <w:t xml:space="preserve"> (4 in </w:t>
      </w:r>
      <w:proofErr w:type="spellStart"/>
      <w:r w:rsidRPr="00B90E01">
        <w:rPr>
          <w:rFonts w:cstheme="minorHAnsi"/>
          <w:sz w:val="20"/>
          <w:szCs w:val="20"/>
        </w:rPr>
        <w:t>Thilogne</w:t>
      </w:r>
      <w:proofErr w:type="spellEnd"/>
      <w:r w:rsidRPr="00B90E01">
        <w:rPr>
          <w:rFonts w:cstheme="minorHAnsi"/>
          <w:sz w:val="20"/>
          <w:szCs w:val="20"/>
        </w:rPr>
        <w:t xml:space="preserve">). These </w:t>
      </w:r>
      <w:proofErr w:type="spellStart"/>
      <w:r w:rsidRPr="00B90E01">
        <w:rPr>
          <w:rFonts w:cstheme="minorHAnsi"/>
          <w:sz w:val="20"/>
          <w:szCs w:val="20"/>
        </w:rPr>
        <w:t>C</w:t>
      </w:r>
      <w:r w:rsidR="004E1F10" w:rsidRPr="00B90E01">
        <w:rPr>
          <w:rFonts w:cstheme="minorHAnsi"/>
          <w:sz w:val="20"/>
          <w:szCs w:val="20"/>
        </w:rPr>
        <w:t>V</w:t>
      </w:r>
      <w:r w:rsidRPr="00B90E01">
        <w:rPr>
          <w:rFonts w:cstheme="minorHAnsi"/>
          <w:sz w:val="20"/>
          <w:szCs w:val="20"/>
        </w:rPr>
        <w:t>ACi</w:t>
      </w:r>
      <w:proofErr w:type="spellEnd"/>
      <w:r w:rsidRPr="00B90E01">
        <w:rPr>
          <w:rFonts w:cstheme="minorHAnsi"/>
          <w:sz w:val="20"/>
          <w:szCs w:val="20"/>
        </w:rPr>
        <w:t xml:space="preserve"> carry out disease surveillance activities and play an important role in early detection and warning by using the community case definition.</w:t>
      </w:r>
    </w:p>
    <w:p w14:paraId="5E1B21BD" w14:textId="04E6F204" w:rsidR="007C773A" w:rsidRPr="00B90E01" w:rsidRDefault="007C773A" w:rsidP="00F17DE2">
      <w:pPr>
        <w:pStyle w:val="ListParagraph"/>
        <w:numPr>
          <w:ilvl w:val="0"/>
          <w:numId w:val="11"/>
        </w:numPr>
        <w:ind w:left="284" w:hanging="284"/>
        <w:jc w:val="both"/>
        <w:rPr>
          <w:rFonts w:cstheme="minorHAnsi"/>
          <w:sz w:val="20"/>
          <w:szCs w:val="20"/>
        </w:rPr>
      </w:pPr>
      <w:r w:rsidRPr="00B90E01">
        <w:rPr>
          <w:rFonts w:cstheme="minorHAnsi"/>
          <w:sz w:val="20"/>
          <w:szCs w:val="20"/>
        </w:rPr>
        <w:lastRenderedPageBreak/>
        <w:t xml:space="preserve">The testing of training tools for community actors on community engagement continues: 76 trainers were oriented, including 58 in </w:t>
      </w:r>
      <w:proofErr w:type="spellStart"/>
      <w:r w:rsidRPr="00B90E01">
        <w:rPr>
          <w:rFonts w:cstheme="minorHAnsi"/>
          <w:sz w:val="20"/>
          <w:szCs w:val="20"/>
        </w:rPr>
        <w:t>Kolda</w:t>
      </w:r>
      <w:proofErr w:type="spellEnd"/>
      <w:r w:rsidRPr="00B90E01">
        <w:rPr>
          <w:rFonts w:cstheme="minorHAnsi"/>
          <w:sz w:val="20"/>
          <w:szCs w:val="20"/>
        </w:rPr>
        <w:t xml:space="preserve"> (25F, 33H) and 18 in Sédhiou (8F, 10H); 161 community actors were trained in Sédhiou (</w:t>
      </w:r>
      <w:proofErr w:type="spellStart"/>
      <w:r w:rsidRPr="00B90E01">
        <w:rPr>
          <w:rFonts w:cstheme="minorHAnsi"/>
          <w:sz w:val="20"/>
          <w:szCs w:val="20"/>
        </w:rPr>
        <w:t>Goudomp</w:t>
      </w:r>
      <w:proofErr w:type="spellEnd"/>
      <w:r w:rsidRPr="00B90E01">
        <w:rPr>
          <w:rFonts w:cstheme="minorHAnsi"/>
          <w:sz w:val="20"/>
          <w:szCs w:val="20"/>
        </w:rPr>
        <w:t xml:space="preserve"> district).</w:t>
      </w:r>
    </w:p>
    <w:p w14:paraId="2ADF4937" w14:textId="5FE94D48" w:rsidR="00346F63" w:rsidRDefault="00346F63" w:rsidP="00F17DE2">
      <w:pPr>
        <w:pStyle w:val="ListParagraph"/>
        <w:numPr>
          <w:ilvl w:val="0"/>
          <w:numId w:val="11"/>
        </w:numPr>
        <w:ind w:left="284" w:hanging="284"/>
        <w:jc w:val="both"/>
        <w:rPr>
          <w:rFonts w:cstheme="minorHAnsi"/>
          <w:sz w:val="20"/>
          <w:szCs w:val="20"/>
        </w:rPr>
      </w:pPr>
      <w:r w:rsidRPr="007D77CC">
        <w:rPr>
          <w:rFonts w:cstheme="minorHAnsi"/>
          <w:sz w:val="20"/>
          <w:szCs w:val="20"/>
        </w:rPr>
        <w:t>Training of community actors on community engagement is underway in the regions: 14 trainers (12 men and 1 woman) have been orient</w:t>
      </w:r>
      <w:r w:rsidR="005A6C6B" w:rsidRPr="007D77CC">
        <w:rPr>
          <w:rFonts w:cstheme="minorHAnsi"/>
          <w:sz w:val="20"/>
          <w:szCs w:val="20"/>
        </w:rPr>
        <w:t>at</w:t>
      </w:r>
      <w:r w:rsidRPr="007D77CC">
        <w:rPr>
          <w:rFonts w:cstheme="minorHAnsi"/>
          <w:sz w:val="20"/>
          <w:szCs w:val="20"/>
        </w:rPr>
        <w:t xml:space="preserve">ed and 34 members of </w:t>
      </w:r>
      <w:proofErr w:type="spellStart"/>
      <w:r w:rsidRPr="007D77CC">
        <w:rPr>
          <w:rFonts w:cstheme="minorHAnsi"/>
          <w:sz w:val="20"/>
          <w:szCs w:val="20"/>
        </w:rPr>
        <w:t>CVACi</w:t>
      </w:r>
      <w:proofErr w:type="spellEnd"/>
      <w:r w:rsidRPr="007D77CC">
        <w:rPr>
          <w:rFonts w:cstheme="minorHAnsi"/>
          <w:sz w:val="20"/>
          <w:szCs w:val="20"/>
        </w:rPr>
        <w:t xml:space="preserve"> trained (29 women and 6 men) this week.</w:t>
      </w:r>
    </w:p>
    <w:p w14:paraId="791AB997" w14:textId="3DD60F31" w:rsidR="00E74C6A" w:rsidRPr="000413E9" w:rsidRDefault="00062783" w:rsidP="00E74C6A">
      <w:pPr>
        <w:pStyle w:val="ListParagraph"/>
        <w:numPr>
          <w:ilvl w:val="0"/>
          <w:numId w:val="11"/>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upervision of </w:t>
      </w:r>
      <w:r w:rsidRPr="000413E9">
        <w:rPr>
          <w:rFonts w:cstheme="minorHAnsi"/>
          <w:sz w:val="20"/>
          <w:szCs w:val="20"/>
        </w:rPr>
        <w:t>health huts</w:t>
      </w:r>
      <w:r w:rsidR="00E74C6A" w:rsidRPr="000413E9">
        <w:rPr>
          <w:rFonts w:cstheme="minorHAnsi"/>
          <w:sz w:val="20"/>
          <w:szCs w:val="20"/>
        </w:rPr>
        <w:t xml:space="preserve"> and sites </w:t>
      </w:r>
      <w:r w:rsidR="00394613" w:rsidRPr="000413E9">
        <w:rPr>
          <w:rFonts w:cstheme="minorHAnsi"/>
          <w:sz w:val="20"/>
          <w:szCs w:val="20"/>
        </w:rPr>
        <w:t>integrating</w:t>
      </w:r>
      <w:r w:rsidR="00E74C6A" w:rsidRPr="000413E9">
        <w:rPr>
          <w:rFonts w:cstheme="minorHAnsi"/>
          <w:sz w:val="20"/>
          <w:szCs w:val="20"/>
        </w:rPr>
        <w:t xml:space="preserve"> COVID activities in 7 r</w:t>
      </w:r>
      <w:r w:rsidR="00394613" w:rsidRPr="000413E9">
        <w:rPr>
          <w:rFonts w:cstheme="minorHAnsi"/>
          <w:sz w:val="20"/>
          <w:szCs w:val="20"/>
        </w:rPr>
        <w:t>e</w:t>
      </w:r>
      <w:r w:rsidR="00E74C6A" w:rsidRPr="000413E9">
        <w:rPr>
          <w:rFonts w:cstheme="minorHAnsi"/>
          <w:sz w:val="20"/>
          <w:szCs w:val="20"/>
        </w:rPr>
        <w:t>gions</w:t>
      </w:r>
      <w:r w:rsidR="00394613" w:rsidRPr="000413E9">
        <w:rPr>
          <w:rFonts w:cstheme="minorHAnsi"/>
          <w:sz w:val="20"/>
          <w:szCs w:val="20"/>
        </w:rPr>
        <w:t>.</w:t>
      </w:r>
    </w:p>
    <w:p w14:paraId="114EDE74" w14:textId="6C949C57" w:rsidR="00E74C6A" w:rsidRPr="000413E9" w:rsidRDefault="00394613" w:rsidP="00E74C6A">
      <w:pPr>
        <w:pStyle w:val="ListParagraph"/>
        <w:numPr>
          <w:ilvl w:val="0"/>
          <w:numId w:val="11"/>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upport </w:t>
      </w:r>
      <w:r w:rsidR="00877909" w:rsidRPr="000413E9">
        <w:rPr>
          <w:rFonts w:cstheme="minorHAnsi"/>
          <w:sz w:val="20"/>
          <w:szCs w:val="20"/>
        </w:rPr>
        <w:t>to the</w:t>
      </w:r>
      <w:r w:rsidR="00E74C6A" w:rsidRPr="000413E9">
        <w:rPr>
          <w:rFonts w:cstheme="minorHAnsi"/>
          <w:sz w:val="20"/>
          <w:szCs w:val="20"/>
        </w:rPr>
        <w:t xml:space="preserve"> regional, departmental epidemic management committee meetings and meetings and weekly outbreak meetings</w:t>
      </w:r>
      <w:r w:rsidRPr="000413E9">
        <w:rPr>
          <w:rFonts w:cstheme="minorHAnsi"/>
          <w:sz w:val="20"/>
          <w:szCs w:val="20"/>
        </w:rPr>
        <w:t>.</w:t>
      </w:r>
    </w:p>
    <w:p w14:paraId="19B8C0B7" w14:textId="2FBE281F" w:rsidR="00E74C6A" w:rsidRPr="000413E9" w:rsidRDefault="00E74C6A" w:rsidP="00E74C6A">
      <w:pPr>
        <w:pStyle w:val="ListParagraph"/>
        <w:numPr>
          <w:ilvl w:val="0"/>
          <w:numId w:val="11"/>
        </w:numPr>
        <w:ind w:left="360"/>
        <w:jc w:val="both"/>
        <w:rPr>
          <w:rFonts w:cstheme="minorHAnsi"/>
          <w:sz w:val="20"/>
          <w:szCs w:val="20"/>
        </w:rPr>
      </w:pPr>
      <w:r w:rsidRPr="000413E9">
        <w:rPr>
          <w:rFonts w:cstheme="minorHAnsi"/>
          <w:sz w:val="20"/>
          <w:szCs w:val="20"/>
        </w:rPr>
        <w:t xml:space="preserve">Training of 340 members of 34 new </w:t>
      </w:r>
      <w:proofErr w:type="spellStart"/>
      <w:r w:rsidRPr="000413E9">
        <w:rPr>
          <w:rFonts w:cstheme="minorHAnsi"/>
          <w:sz w:val="20"/>
          <w:szCs w:val="20"/>
        </w:rPr>
        <w:t>CVACi</w:t>
      </w:r>
      <w:proofErr w:type="spellEnd"/>
      <w:r w:rsidRPr="000413E9">
        <w:rPr>
          <w:rFonts w:cstheme="minorHAnsi"/>
          <w:sz w:val="20"/>
          <w:szCs w:val="20"/>
        </w:rPr>
        <w:t xml:space="preserve"> (Integrated Community Watch and Alert Committees) </w:t>
      </w:r>
      <w:r w:rsidR="00F32818" w:rsidRPr="000413E9">
        <w:rPr>
          <w:rFonts w:cstheme="minorHAnsi"/>
          <w:sz w:val="20"/>
          <w:szCs w:val="20"/>
        </w:rPr>
        <w:t>integrating</w:t>
      </w:r>
      <w:r w:rsidRPr="000413E9">
        <w:rPr>
          <w:rFonts w:cstheme="minorHAnsi"/>
          <w:sz w:val="20"/>
          <w:szCs w:val="20"/>
        </w:rPr>
        <w:t xml:space="preserve"> </w:t>
      </w:r>
      <w:r w:rsidR="00F32818" w:rsidRPr="000413E9">
        <w:rPr>
          <w:rFonts w:cstheme="minorHAnsi"/>
          <w:sz w:val="20"/>
          <w:szCs w:val="20"/>
        </w:rPr>
        <w:t>fighting</w:t>
      </w:r>
      <w:r w:rsidRPr="000413E9">
        <w:rPr>
          <w:rFonts w:cstheme="minorHAnsi"/>
          <w:sz w:val="20"/>
          <w:szCs w:val="20"/>
        </w:rPr>
        <w:t xml:space="preserve"> COVID: 16 in </w:t>
      </w:r>
      <w:proofErr w:type="spellStart"/>
      <w:r w:rsidRPr="000413E9">
        <w:rPr>
          <w:rFonts w:cstheme="minorHAnsi"/>
          <w:sz w:val="20"/>
          <w:szCs w:val="20"/>
        </w:rPr>
        <w:t>Dianké</w:t>
      </w:r>
      <w:proofErr w:type="spellEnd"/>
      <w:r w:rsidRPr="000413E9">
        <w:rPr>
          <w:rFonts w:cstheme="minorHAnsi"/>
          <w:sz w:val="20"/>
          <w:szCs w:val="20"/>
        </w:rPr>
        <w:t xml:space="preserve"> </w:t>
      </w:r>
      <w:proofErr w:type="spellStart"/>
      <w:r w:rsidRPr="000413E9">
        <w:rPr>
          <w:rFonts w:cstheme="minorHAnsi"/>
          <w:sz w:val="20"/>
          <w:szCs w:val="20"/>
        </w:rPr>
        <w:t>Makha</w:t>
      </w:r>
      <w:proofErr w:type="spellEnd"/>
      <w:r w:rsidRPr="000413E9">
        <w:rPr>
          <w:rFonts w:cstheme="minorHAnsi"/>
          <w:sz w:val="20"/>
          <w:szCs w:val="20"/>
        </w:rPr>
        <w:t xml:space="preserve">, 5 in </w:t>
      </w:r>
      <w:proofErr w:type="spellStart"/>
      <w:r w:rsidRPr="000413E9">
        <w:rPr>
          <w:rFonts w:cstheme="minorHAnsi"/>
          <w:sz w:val="20"/>
          <w:szCs w:val="20"/>
        </w:rPr>
        <w:t>Diourbel</w:t>
      </w:r>
      <w:proofErr w:type="spellEnd"/>
      <w:r w:rsidRPr="000413E9">
        <w:rPr>
          <w:rFonts w:cstheme="minorHAnsi"/>
          <w:sz w:val="20"/>
          <w:szCs w:val="20"/>
        </w:rPr>
        <w:t xml:space="preserve"> and 13 in St</w:t>
      </w:r>
      <w:r w:rsidR="00D94E60" w:rsidRPr="000413E9">
        <w:rPr>
          <w:rFonts w:cstheme="minorHAnsi"/>
          <w:sz w:val="20"/>
          <w:szCs w:val="20"/>
        </w:rPr>
        <w:t>-</w:t>
      </w:r>
      <w:r w:rsidRPr="000413E9">
        <w:rPr>
          <w:rFonts w:cstheme="minorHAnsi"/>
          <w:sz w:val="20"/>
          <w:szCs w:val="20"/>
        </w:rPr>
        <w:t>Louis</w:t>
      </w:r>
      <w:r w:rsidR="00D94E60" w:rsidRPr="000413E9">
        <w:rPr>
          <w:rFonts w:cstheme="minorHAnsi"/>
          <w:sz w:val="20"/>
          <w:szCs w:val="20"/>
        </w:rPr>
        <w:t>.</w:t>
      </w:r>
    </w:p>
    <w:p w14:paraId="5FC5E546" w14:textId="77777777" w:rsidR="00E74C6A" w:rsidRPr="000413E9" w:rsidRDefault="00E74C6A" w:rsidP="00E74C6A">
      <w:pPr>
        <w:pStyle w:val="ListParagraph"/>
        <w:numPr>
          <w:ilvl w:val="0"/>
          <w:numId w:val="11"/>
        </w:numPr>
        <w:ind w:left="360"/>
        <w:jc w:val="both"/>
        <w:rPr>
          <w:rFonts w:cstheme="minorHAnsi"/>
          <w:sz w:val="20"/>
          <w:szCs w:val="20"/>
        </w:rPr>
      </w:pPr>
      <w:r w:rsidRPr="000413E9">
        <w:rPr>
          <w:rFonts w:cstheme="minorHAnsi"/>
          <w:sz w:val="20"/>
          <w:szCs w:val="20"/>
        </w:rPr>
        <w:t>Training of 142 nurses and midwives to train community actors on community engagement with the COVID response</w:t>
      </w:r>
    </w:p>
    <w:p w14:paraId="45F9A27E" w14:textId="4E5A2854" w:rsidR="00E74C6A" w:rsidRPr="000413E9" w:rsidRDefault="00E74C6A" w:rsidP="00E74C6A">
      <w:pPr>
        <w:pStyle w:val="ListParagraph"/>
        <w:numPr>
          <w:ilvl w:val="0"/>
          <w:numId w:val="11"/>
        </w:numPr>
        <w:ind w:left="360"/>
        <w:jc w:val="both"/>
        <w:rPr>
          <w:rFonts w:cstheme="minorHAnsi"/>
          <w:sz w:val="20"/>
          <w:szCs w:val="20"/>
        </w:rPr>
      </w:pPr>
      <w:r w:rsidRPr="000413E9">
        <w:rPr>
          <w:rFonts w:cstheme="minorHAnsi"/>
          <w:sz w:val="20"/>
          <w:szCs w:val="20"/>
        </w:rPr>
        <w:t xml:space="preserve">Training of community health workers on community engagement with the COVID response in the districts: 70 in </w:t>
      </w:r>
      <w:proofErr w:type="spellStart"/>
      <w:r w:rsidRPr="000413E9">
        <w:rPr>
          <w:rFonts w:cstheme="minorHAnsi"/>
          <w:sz w:val="20"/>
          <w:szCs w:val="20"/>
        </w:rPr>
        <w:t>Makacolibantan</w:t>
      </w:r>
      <w:r w:rsidR="00D94E60" w:rsidRPr="000413E9">
        <w:rPr>
          <w:rFonts w:cstheme="minorHAnsi"/>
          <w:sz w:val="20"/>
          <w:szCs w:val="20"/>
        </w:rPr>
        <w:t>g</w:t>
      </w:r>
      <w:proofErr w:type="spellEnd"/>
      <w:r w:rsidRPr="000413E9">
        <w:rPr>
          <w:rFonts w:cstheme="minorHAnsi"/>
          <w:sz w:val="20"/>
          <w:szCs w:val="20"/>
        </w:rPr>
        <w:t xml:space="preserve">, 70 in </w:t>
      </w:r>
      <w:proofErr w:type="spellStart"/>
      <w:r w:rsidRPr="000413E9">
        <w:rPr>
          <w:rFonts w:cstheme="minorHAnsi"/>
          <w:sz w:val="20"/>
          <w:szCs w:val="20"/>
        </w:rPr>
        <w:t>Kédougou</w:t>
      </w:r>
      <w:proofErr w:type="spellEnd"/>
      <w:r w:rsidRPr="000413E9">
        <w:rPr>
          <w:rFonts w:cstheme="minorHAnsi"/>
          <w:sz w:val="20"/>
          <w:szCs w:val="20"/>
        </w:rPr>
        <w:t xml:space="preserve">, 60 in </w:t>
      </w:r>
      <w:proofErr w:type="spellStart"/>
      <w:r w:rsidRPr="000413E9">
        <w:rPr>
          <w:rFonts w:cstheme="minorHAnsi"/>
          <w:sz w:val="20"/>
          <w:szCs w:val="20"/>
        </w:rPr>
        <w:t>Saraya</w:t>
      </w:r>
      <w:proofErr w:type="spellEnd"/>
      <w:r w:rsidRPr="000413E9">
        <w:rPr>
          <w:rFonts w:cstheme="minorHAnsi"/>
          <w:sz w:val="20"/>
          <w:szCs w:val="20"/>
        </w:rPr>
        <w:t xml:space="preserve">, 50 in </w:t>
      </w:r>
      <w:proofErr w:type="spellStart"/>
      <w:r w:rsidRPr="000413E9">
        <w:rPr>
          <w:rFonts w:cstheme="minorHAnsi"/>
          <w:sz w:val="20"/>
          <w:szCs w:val="20"/>
        </w:rPr>
        <w:t>Salémata</w:t>
      </w:r>
      <w:proofErr w:type="spellEnd"/>
      <w:r w:rsidRPr="000413E9">
        <w:rPr>
          <w:rFonts w:cstheme="minorHAnsi"/>
          <w:sz w:val="20"/>
          <w:szCs w:val="20"/>
        </w:rPr>
        <w:t>, 52 in Saint Louis</w:t>
      </w:r>
    </w:p>
    <w:p w14:paraId="1446BF04" w14:textId="59D546C9" w:rsidR="00E74C6A" w:rsidRPr="000413E9" w:rsidRDefault="00D94E60" w:rsidP="00D94E60">
      <w:pPr>
        <w:pStyle w:val="ListParagraph"/>
        <w:numPr>
          <w:ilvl w:val="0"/>
          <w:numId w:val="11"/>
        </w:numPr>
        <w:ind w:left="360"/>
        <w:jc w:val="both"/>
        <w:rPr>
          <w:rFonts w:cstheme="minorHAnsi"/>
          <w:sz w:val="20"/>
          <w:szCs w:val="20"/>
        </w:rPr>
      </w:pPr>
      <w:r w:rsidRPr="000413E9">
        <w:rPr>
          <w:rFonts w:cstheme="minorHAnsi"/>
          <w:sz w:val="20"/>
          <w:szCs w:val="20"/>
        </w:rPr>
        <w:t>R</w:t>
      </w:r>
      <w:r w:rsidR="00E74C6A" w:rsidRPr="000413E9">
        <w:rPr>
          <w:rFonts w:cstheme="minorHAnsi"/>
          <w:sz w:val="20"/>
          <w:szCs w:val="20"/>
        </w:rPr>
        <w:t xml:space="preserve">elay support for home follow-up of 10 positive and asymptomatic COVID cases in </w:t>
      </w:r>
      <w:proofErr w:type="spellStart"/>
      <w:r w:rsidR="00E74C6A" w:rsidRPr="000413E9">
        <w:rPr>
          <w:rFonts w:cstheme="minorHAnsi"/>
          <w:sz w:val="20"/>
          <w:szCs w:val="20"/>
        </w:rPr>
        <w:t>Touba</w:t>
      </w:r>
      <w:proofErr w:type="spellEnd"/>
      <w:r w:rsidR="00E74C6A" w:rsidRPr="000413E9">
        <w:rPr>
          <w:rFonts w:cstheme="minorHAnsi"/>
          <w:sz w:val="20"/>
          <w:szCs w:val="20"/>
        </w:rPr>
        <w:t xml:space="preserve"> district</w:t>
      </w:r>
      <w:r w:rsidRPr="000413E9">
        <w:rPr>
          <w:rFonts w:cstheme="minorHAnsi"/>
          <w:sz w:val="20"/>
          <w:szCs w:val="20"/>
        </w:rPr>
        <w:t>.</w:t>
      </w:r>
    </w:p>
    <w:p w14:paraId="5081D8C7" w14:textId="2356B3DD" w:rsidR="00F31AD6" w:rsidRPr="007A565B" w:rsidRDefault="005B6883" w:rsidP="00F17DE2">
      <w:pPr>
        <w:pStyle w:val="ListParagraph"/>
        <w:numPr>
          <w:ilvl w:val="0"/>
          <w:numId w:val="11"/>
        </w:numPr>
        <w:ind w:left="284" w:hanging="284"/>
        <w:jc w:val="both"/>
        <w:rPr>
          <w:rFonts w:cstheme="minorHAnsi"/>
          <w:sz w:val="20"/>
          <w:szCs w:val="20"/>
        </w:rPr>
      </w:pPr>
      <w:r w:rsidRPr="001A629E">
        <w:rPr>
          <w:rFonts w:cstheme="minorHAnsi"/>
          <w:sz w:val="20"/>
          <w:szCs w:val="20"/>
        </w:rPr>
        <w:t xml:space="preserve">As part of the response to COVID-19, ChildFund supported the renewal of the hydraulic pump of the </w:t>
      </w:r>
      <w:proofErr w:type="spellStart"/>
      <w:r w:rsidRPr="001A629E">
        <w:rPr>
          <w:rFonts w:cstheme="minorHAnsi"/>
          <w:sz w:val="20"/>
          <w:szCs w:val="20"/>
        </w:rPr>
        <w:t>Touba</w:t>
      </w:r>
      <w:proofErr w:type="spellEnd"/>
      <w:r w:rsidRPr="001A629E">
        <w:rPr>
          <w:rFonts w:cstheme="minorHAnsi"/>
          <w:sz w:val="20"/>
          <w:szCs w:val="20"/>
        </w:rPr>
        <w:t xml:space="preserve"> </w:t>
      </w:r>
      <w:proofErr w:type="spellStart"/>
      <w:r w:rsidRPr="001A629E">
        <w:rPr>
          <w:rFonts w:cstheme="minorHAnsi"/>
          <w:sz w:val="20"/>
          <w:szCs w:val="20"/>
        </w:rPr>
        <w:t>Peykouk</w:t>
      </w:r>
      <w:proofErr w:type="spellEnd"/>
      <w:r w:rsidRPr="001A629E">
        <w:rPr>
          <w:rFonts w:cstheme="minorHAnsi"/>
          <w:sz w:val="20"/>
          <w:szCs w:val="20"/>
        </w:rPr>
        <w:t xml:space="preserve"> borehole in the Kajoor Jankeen Federation Zone. The borehole broke down at the beginning of the COVID-19 pandemic, making it impossible for the population to find drinking water. The borehole serves 3 villages with a population of 6,500, including 86 sponsored children and their families. </w:t>
      </w:r>
    </w:p>
    <w:p w14:paraId="075DB802" w14:textId="05649E12" w:rsidR="007A3B9E" w:rsidRPr="002656D8" w:rsidRDefault="007A3B9E" w:rsidP="002656D8">
      <w:pPr>
        <w:jc w:val="both"/>
        <w:rPr>
          <w:rFonts w:cstheme="minorHAnsi"/>
          <w:color w:val="FF0000"/>
          <w:sz w:val="20"/>
          <w:szCs w:val="20"/>
          <w:highlight w:val="yellow"/>
        </w:rPr>
      </w:pPr>
      <w:r w:rsidRPr="002656D8">
        <w:rPr>
          <w:rFonts w:cstheme="minorHAnsi"/>
          <w:b/>
          <w:bCs/>
          <w:sz w:val="20"/>
          <w:szCs w:val="20"/>
          <w:u w:val="single"/>
        </w:rPr>
        <w:t>Below Sections for Internal Use Only</w:t>
      </w:r>
    </w:p>
    <w:p w14:paraId="21AF62F1" w14:textId="1AC40F29" w:rsidR="0007080F" w:rsidRPr="00E54D5D" w:rsidRDefault="0007080F" w:rsidP="00354B19">
      <w:pPr>
        <w:spacing w:line="240" w:lineRule="auto"/>
        <w:jc w:val="both"/>
        <w:rPr>
          <w:rFonts w:cstheme="minorHAnsi"/>
          <w:sz w:val="20"/>
          <w:szCs w:val="20"/>
          <w:u w:val="single"/>
        </w:rPr>
      </w:pPr>
      <w:r w:rsidRPr="00E54D5D">
        <w:rPr>
          <w:rFonts w:cstheme="minorHAnsi"/>
          <w:sz w:val="20"/>
          <w:szCs w:val="20"/>
          <w:u w:val="single"/>
        </w:rPr>
        <w:t xml:space="preserve">Part 4: Office and Staff </w:t>
      </w:r>
      <w:r w:rsidR="004C54D1" w:rsidRPr="00E54D5D">
        <w:rPr>
          <w:rFonts w:cstheme="minorHAnsi"/>
          <w:sz w:val="20"/>
          <w:szCs w:val="20"/>
          <w:u w:val="single"/>
        </w:rPr>
        <w:t>S</w:t>
      </w:r>
      <w:r w:rsidRPr="00E54D5D">
        <w:rPr>
          <w:rFonts w:cstheme="minorHAnsi"/>
          <w:sz w:val="20"/>
          <w:szCs w:val="20"/>
          <w:u w:val="single"/>
        </w:rPr>
        <w:t>tatus</w:t>
      </w:r>
      <w:r w:rsidR="00636823">
        <w:rPr>
          <w:rFonts w:cstheme="minorHAnsi"/>
          <w:sz w:val="20"/>
          <w:szCs w:val="20"/>
          <w:u w:val="single"/>
        </w:rPr>
        <w:t xml:space="preserve"> </w:t>
      </w:r>
    </w:p>
    <w:p w14:paraId="699CB3F2" w14:textId="2AB96AD3" w:rsidR="00925E29" w:rsidRPr="007A501F" w:rsidRDefault="00925E29" w:rsidP="00354B19">
      <w:pPr>
        <w:spacing w:line="240" w:lineRule="auto"/>
        <w:jc w:val="both"/>
        <w:rPr>
          <w:rFonts w:cstheme="minorHAnsi"/>
          <w:b/>
          <w:bCs/>
          <w:i/>
          <w:iCs/>
          <w:sz w:val="20"/>
          <w:szCs w:val="20"/>
          <w:u w:val="single"/>
        </w:rPr>
      </w:pPr>
      <w:r w:rsidRPr="00E54D5D">
        <w:rPr>
          <w:rFonts w:cstheme="minorHAnsi"/>
          <w:b/>
          <w:bCs/>
          <w:i/>
          <w:iCs/>
          <w:sz w:val="20"/>
          <w:szCs w:val="20"/>
          <w:u w:val="single"/>
        </w:rPr>
        <w:t xml:space="preserve">Note: </w:t>
      </w:r>
      <w:r w:rsidRPr="007A501F">
        <w:rPr>
          <w:rFonts w:cstheme="minorHAnsi"/>
          <w:b/>
          <w:bCs/>
          <w:i/>
          <w:iCs/>
          <w:sz w:val="20"/>
          <w:szCs w:val="20"/>
          <w:u w:val="single"/>
        </w:rPr>
        <w:t>total number of staff 4</w:t>
      </w:r>
      <w:r w:rsidR="006E67DB" w:rsidRPr="007A501F">
        <w:rPr>
          <w:rFonts w:cstheme="minorHAnsi"/>
          <w:b/>
          <w:bCs/>
          <w:i/>
          <w:iCs/>
          <w:sz w:val="20"/>
          <w:szCs w:val="20"/>
          <w:u w:val="single"/>
        </w:rPr>
        <w:t>3</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rsidRPr="007A501F" w14:paraId="0895404D" w14:textId="77777777" w:rsidTr="00867120">
        <w:tc>
          <w:tcPr>
            <w:tcW w:w="1891" w:type="dxa"/>
            <w:vMerge w:val="restart"/>
          </w:tcPr>
          <w:p w14:paraId="233AC3E0" w14:textId="16D22A24" w:rsidR="0047780F" w:rsidRPr="007A501F" w:rsidRDefault="0047780F" w:rsidP="00354B19">
            <w:pPr>
              <w:jc w:val="both"/>
              <w:rPr>
                <w:rFonts w:cstheme="minorHAnsi"/>
                <w:sz w:val="20"/>
                <w:szCs w:val="20"/>
              </w:rPr>
            </w:pPr>
            <w:r w:rsidRPr="007A501F">
              <w:rPr>
                <w:rFonts w:cstheme="minorHAnsi"/>
                <w:sz w:val="20"/>
                <w:szCs w:val="20"/>
              </w:rPr>
              <w:t>Office Status (Open/Closed)</w:t>
            </w:r>
          </w:p>
        </w:tc>
        <w:tc>
          <w:tcPr>
            <w:tcW w:w="7459" w:type="dxa"/>
            <w:gridSpan w:val="5"/>
          </w:tcPr>
          <w:p w14:paraId="69C368B8" w14:textId="452FEC0E" w:rsidR="0047780F" w:rsidRPr="007A501F" w:rsidRDefault="0047780F" w:rsidP="00354B19">
            <w:pPr>
              <w:jc w:val="both"/>
              <w:rPr>
                <w:rFonts w:cstheme="minorHAnsi"/>
                <w:sz w:val="20"/>
                <w:szCs w:val="20"/>
              </w:rPr>
            </w:pPr>
            <w:r w:rsidRPr="007A501F">
              <w:rPr>
                <w:rFonts w:cstheme="minorHAnsi"/>
                <w:sz w:val="20"/>
                <w:szCs w:val="20"/>
              </w:rPr>
              <w:t>Number of Staff:</w:t>
            </w:r>
          </w:p>
        </w:tc>
      </w:tr>
      <w:tr w:rsidR="0047780F" w:rsidRPr="007A501F" w14:paraId="0AF7F9CE" w14:textId="50E7DD35" w:rsidTr="0047780F">
        <w:tc>
          <w:tcPr>
            <w:tcW w:w="1891" w:type="dxa"/>
            <w:vMerge/>
          </w:tcPr>
          <w:p w14:paraId="164EBD1D" w14:textId="7DE0094F" w:rsidR="0047780F" w:rsidRPr="007A501F" w:rsidRDefault="0047780F" w:rsidP="00354B19">
            <w:pPr>
              <w:jc w:val="both"/>
              <w:rPr>
                <w:rFonts w:cstheme="minorHAnsi"/>
                <w:sz w:val="20"/>
                <w:szCs w:val="20"/>
              </w:rPr>
            </w:pPr>
          </w:p>
        </w:tc>
        <w:tc>
          <w:tcPr>
            <w:tcW w:w="1620" w:type="dxa"/>
          </w:tcPr>
          <w:p w14:paraId="65B9AE0A" w14:textId="1E5F32E3" w:rsidR="0047780F" w:rsidRPr="007A501F" w:rsidRDefault="0047780F" w:rsidP="00354B19">
            <w:pPr>
              <w:jc w:val="both"/>
              <w:rPr>
                <w:rFonts w:cstheme="minorHAnsi"/>
                <w:sz w:val="20"/>
                <w:szCs w:val="20"/>
              </w:rPr>
            </w:pPr>
            <w:r w:rsidRPr="007A501F">
              <w:rPr>
                <w:rFonts w:cstheme="minorHAnsi"/>
                <w:sz w:val="20"/>
                <w:szCs w:val="20"/>
              </w:rPr>
              <w:t>Diagnosed with COVID19</w:t>
            </w:r>
          </w:p>
        </w:tc>
        <w:tc>
          <w:tcPr>
            <w:tcW w:w="1361" w:type="dxa"/>
          </w:tcPr>
          <w:p w14:paraId="089C4300" w14:textId="7404AFC0" w:rsidR="0047780F" w:rsidRPr="007A501F" w:rsidRDefault="0047780F" w:rsidP="00354B19">
            <w:pPr>
              <w:jc w:val="both"/>
              <w:rPr>
                <w:rFonts w:cstheme="minorHAnsi"/>
                <w:sz w:val="20"/>
                <w:szCs w:val="20"/>
              </w:rPr>
            </w:pPr>
            <w:r w:rsidRPr="007A501F">
              <w:rPr>
                <w:rFonts w:cstheme="minorHAnsi"/>
                <w:sz w:val="20"/>
                <w:szCs w:val="20"/>
              </w:rPr>
              <w:t>Diseased from COVID19</w:t>
            </w:r>
          </w:p>
        </w:tc>
        <w:tc>
          <w:tcPr>
            <w:tcW w:w="1597" w:type="dxa"/>
          </w:tcPr>
          <w:p w14:paraId="1F56B1CB" w14:textId="2940E0BC" w:rsidR="0047780F" w:rsidRPr="007A501F" w:rsidRDefault="0047780F" w:rsidP="00354B19">
            <w:pPr>
              <w:jc w:val="both"/>
              <w:rPr>
                <w:rFonts w:cstheme="minorHAnsi"/>
                <w:sz w:val="20"/>
                <w:szCs w:val="20"/>
              </w:rPr>
            </w:pPr>
            <w:r w:rsidRPr="007A501F">
              <w:rPr>
                <w:rFonts w:cstheme="minorHAnsi"/>
                <w:sz w:val="20"/>
                <w:szCs w:val="20"/>
              </w:rPr>
              <w:t>Working from Office</w:t>
            </w:r>
          </w:p>
        </w:tc>
        <w:tc>
          <w:tcPr>
            <w:tcW w:w="1597" w:type="dxa"/>
          </w:tcPr>
          <w:p w14:paraId="5BEF6B65" w14:textId="6D7A6D62" w:rsidR="0047780F" w:rsidRPr="007A501F" w:rsidRDefault="0047780F" w:rsidP="00354B19">
            <w:pPr>
              <w:jc w:val="both"/>
              <w:rPr>
                <w:rFonts w:cstheme="minorHAnsi"/>
                <w:sz w:val="20"/>
                <w:szCs w:val="20"/>
              </w:rPr>
            </w:pPr>
            <w:r w:rsidRPr="007A501F">
              <w:rPr>
                <w:rFonts w:cstheme="minorHAnsi"/>
                <w:sz w:val="20"/>
                <w:szCs w:val="20"/>
              </w:rPr>
              <w:t>Working from Home</w:t>
            </w:r>
          </w:p>
        </w:tc>
        <w:tc>
          <w:tcPr>
            <w:tcW w:w="1284" w:type="dxa"/>
          </w:tcPr>
          <w:p w14:paraId="6A1E1597" w14:textId="1E178448" w:rsidR="0047780F" w:rsidRPr="007A501F" w:rsidRDefault="0047780F" w:rsidP="00354B19">
            <w:pPr>
              <w:jc w:val="both"/>
              <w:rPr>
                <w:rFonts w:cstheme="minorHAnsi"/>
                <w:sz w:val="20"/>
                <w:szCs w:val="20"/>
              </w:rPr>
            </w:pPr>
            <w:r w:rsidRPr="007A501F">
              <w:rPr>
                <w:rFonts w:cstheme="minorHAnsi"/>
                <w:sz w:val="20"/>
                <w:szCs w:val="20"/>
              </w:rPr>
              <w:t xml:space="preserve">On </w:t>
            </w:r>
            <w:r w:rsidR="004C54D1" w:rsidRPr="007A501F">
              <w:rPr>
                <w:rFonts w:cstheme="minorHAnsi"/>
                <w:sz w:val="20"/>
                <w:szCs w:val="20"/>
              </w:rPr>
              <w:t>S</w:t>
            </w:r>
            <w:r w:rsidRPr="007A501F">
              <w:rPr>
                <w:rFonts w:cstheme="minorHAnsi"/>
                <w:sz w:val="20"/>
                <w:szCs w:val="20"/>
              </w:rPr>
              <w:t xml:space="preserve">pecial </w:t>
            </w:r>
            <w:r w:rsidR="004C54D1" w:rsidRPr="007A501F">
              <w:rPr>
                <w:rFonts w:cstheme="minorHAnsi"/>
                <w:sz w:val="20"/>
                <w:szCs w:val="20"/>
              </w:rPr>
              <w:t>L</w:t>
            </w:r>
            <w:r w:rsidRPr="007A501F">
              <w:rPr>
                <w:rFonts w:cstheme="minorHAnsi"/>
                <w:sz w:val="20"/>
                <w:szCs w:val="20"/>
              </w:rPr>
              <w:t>eave</w:t>
            </w:r>
          </w:p>
        </w:tc>
      </w:tr>
      <w:tr w:rsidR="00183341" w:rsidRPr="00E54D5D" w14:paraId="03F308D2" w14:textId="1F2F2BCE" w:rsidTr="0047780F">
        <w:tc>
          <w:tcPr>
            <w:tcW w:w="1891" w:type="dxa"/>
          </w:tcPr>
          <w:p w14:paraId="562AC3E3" w14:textId="02F090D6" w:rsidR="00183341" w:rsidRPr="00183341" w:rsidRDefault="00183341" w:rsidP="00183341">
            <w:pPr>
              <w:jc w:val="both"/>
              <w:rPr>
                <w:rFonts w:cstheme="minorHAnsi"/>
                <w:sz w:val="20"/>
                <w:szCs w:val="20"/>
                <w:highlight w:val="red"/>
              </w:rPr>
            </w:pPr>
            <w:r w:rsidRPr="00183341">
              <w:rPr>
                <w:rFonts w:cstheme="minorHAnsi"/>
                <w:sz w:val="20"/>
                <w:szCs w:val="20"/>
                <w:highlight w:val="red"/>
              </w:rPr>
              <w:t>Open</w:t>
            </w:r>
          </w:p>
        </w:tc>
        <w:tc>
          <w:tcPr>
            <w:tcW w:w="1620" w:type="dxa"/>
          </w:tcPr>
          <w:p w14:paraId="41A9C809" w14:textId="7899D916" w:rsidR="00183341" w:rsidRPr="00183341" w:rsidRDefault="00183341" w:rsidP="00183341">
            <w:pPr>
              <w:jc w:val="both"/>
              <w:rPr>
                <w:rFonts w:cstheme="minorHAnsi"/>
                <w:sz w:val="20"/>
                <w:szCs w:val="20"/>
                <w:highlight w:val="red"/>
                <w:u w:val="single"/>
              </w:rPr>
            </w:pPr>
            <w:r w:rsidRPr="00183341">
              <w:rPr>
                <w:rFonts w:cstheme="minorHAnsi"/>
                <w:sz w:val="20"/>
                <w:szCs w:val="20"/>
                <w:highlight w:val="red"/>
                <w:u w:val="single"/>
              </w:rPr>
              <w:t xml:space="preserve">01 was diagnosed with COVID-19 but she already recovered </w:t>
            </w:r>
            <w:proofErr w:type="gramStart"/>
            <w:r w:rsidRPr="00183341">
              <w:rPr>
                <w:rFonts w:cstheme="minorHAnsi"/>
                <w:sz w:val="20"/>
                <w:szCs w:val="20"/>
                <w:highlight w:val="red"/>
                <w:u w:val="single"/>
              </w:rPr>
              <w:t>since</w:t>
            </w:r>
            <w:proofErr w:type="gramEnd"/>
            <w:r w:rsidRPr="00183341">
              <w:rPr>
                <w:rFonts w:cstheme="minorHAnsi"/>
                <w:sz w:val="20"/>
                <w:szCs w:val="20"/>
                <w:highlight w:val="red"/>
                <w:u w:val="single"/>
              </w:rPr>
              <w:t xml:space="preserve"> 4 months</w:t>
            </w:r>
          </w:p>
        </w:tc>
        <w:tc>
          <w:tcPr>
            <w:tcW w:w="1361" w:type="dxa"/>
          </w:tcPr>
          <w:p w14:paraId="6C50B4B1" w14:textId="044BDAC0" w:rsidR="00183341" w:rsidRPr="00183341" w:rsidRDefault="00183341" w:rsidP="00183341">
            <w:pPr>
              <w:jc w:val="both"/>
              <w:rPr>
                <w:rFonts w:cstheme="minorHAnsi"/>
                <w:sz w:val="20"/>
                <w:szCs w:val="20"/>
                <w:highlight w:val="red"/>
                <w:u w:val="single"/>
              </w:rPr>
            </w:pPr>
            <w:r w:rsidRPr="00183341">
              <w:rPr>
                <w:rFonts w:cstheme="minorHAnsi"/>
                <w:sz w:val="20"/>
                <w:szCs w:val="20"/>
                <w:highlight w:val="red"/>
                <w:u w:val="single"/>
              </w:rPr>
              <w:t>0</w:t>
            </w:r>
          </w:p>
        </w:tc>
        <w:tc>
          <w:tcPr>
            <w:tcW w:w="1597" w:type="dxa"/>
          </w:tcPr>
          <w:p w14:paraId="2751B999" w14:textId="77777777" w:rsidR="00183341" w:rsidRPr="00183341" w:rsidRDefault="00183341" w:rsidP="00183341">
            <w:pPr>
              <w:jc w:val="both"/>
              <w:rPr>
                <w:rFonts w:cstheme="minorHAnsi"/>
                <w:sz w:val="20"/>
                <w:szCs w:val="20"/>
                <w:highlight w:val="red"/>
                <w:u w:val="single"/>
              </w:rPr>
            </w:pPr>
            <w:r w:rsidRPr="00183341">
              <w:rPr>
                <w:rFonts w:cstheme="minorHAnsi"/>
                <w:sz w:val="20"/>
                <w:szCs w:val="20"/>
                <w:highlight w:val="red"/>
                <w:u w:val="single"/>
              </w:rPr>
              <w:t xml:space="preserve">4-10 approach working was applied </w:t>
            </w:r>
          </w:p>
          <w:p w14:paraId="296BE2AE" w14:textId="0549DE9A" w:rsidR="00183341" w:rsidRPr="00183341" w:rsidRDefault="00183341" w:rsidP="00183341">
            <w:pPr>
              <w:jc w:val="both"/>
              <w:rPr>
                <w:rFonts w:cstheme="minorHAnsi"/>
                <w:sz w:val="20"/>
                <w:szCs w:val="20"/>
                <w:highlight w:val="red"/>
                <w:u w:val="single"/>
              </w:rPr>
            </w:pPr>
            <w:r w:rsidRPr="00183341">
              <w:rPr>
                <w:rFonts w:cstheme="minorHAnsi"/>
                <w:sz w:val="20"/>
                <w:szCs w:val="20"/>
                <w:highlight w:val="red"/>
                <w:u w:val="single"/>
              </w:rPr>
              <w:t>The staff were divided into two group (group1 work from office than other home)</w:t>
            </w:r>
          </w:p>
        </w:tc>
        <w:tc>
          <w:tcPr>
            <w:tcW w:w="1597" w:type="dxa"/>
          </w:tcPr>
          <w:p w14:paraId="1B62D930" w14:textId="77777777" w:rsidR="00183341" w:rsidRPr="00183341" w:rsidRDefault="00183341" w:rsidP="00183341">
            <w:pPr>
              <w:jc w:val="both"/>
              <w:rPr>
                <w:rFonts w:cstheme="minorHAnsi"/>
                <w:sz w:val="20"/>
                <w:szCs w:val="20"/>
                <w:highlight w:val="red"/>
                <w:u w:val="single"/>
              </w:rPr>
            </w:pPr>
            <w:r w:rsidRPr="00183341">
              <w:rPr>
                <w:rFonts w:cstheme="minorHAnsi"/>
                <w:sz w:val="20"/>
                <w:szCs w:val="20"/>
                <w:highlight w:val="red"/>
                <w:u w:val="single"/>
              </w:rPr>
              <w:t xml:space="preserve">4-10 approach working was applied </w:t>
            </w:r>
          </w:p>
          <w:p w14:paraId="2AE3E5C9" w14:textId="3A32D916" w:rsidR="00183341" w:rsidRPr="00183341" w:rsidRDefault="00183341" w:rsidP="00183341">
            <w:pPr>
              <w:jc w:val="both"/>
              <w:rPr>
                <w:rFonts w:cstheme="minorHAnsi"/>
                <w:sz w:val="20"/>
                <w:szCs w:val="20"/>
                <w:highlight w:val="red"/>
              </w:rPr>
            </w:pPr>
            <w:r w:rsidRPr="00183341">
              <w:rPr>
                <w:rFonts w:cstheme="minorHAnsi"/>
                <w:sz w:val="20"/>
                <w:szCs w:val="20"/>
                <w:highlight w:val="red"/>
                <w:u w:val="single"/>
              </w:rPr>
              <w:t>The staff were divided into two group (group1 work from home than other group work from office)</w:t>
            </w:r>
          </w:p>
        </w:tc>
        <w:tc>
          <w:tcPr>
            <w:tcW w:w="1284" w:type="dxa"/>
          </w:tcPr>
          <w:p w14:paraId="6FB05187" w14:textId="74EC5A1D" w:rsidR="00183341" w:rsidRPr="00183341" w:rsidRDefault="00183341" w:rsidP="00183341">
            <w:pPr>
              <w:jc w:val="both"/>
              <w:rPr>
                <w:rFonts w:cstheme="minorHAnsi"/>
                <w:sz w:val="20"/>
                <w:szCs w:val="20"/>
                <w:highlight w:val="red"/>
                <w:u w:val="single"/>
              </w:rPr>
            </w:pPr>
            <w:r w:rsidRPr="00183341">
              <w:rPr>
                <w:rFonts w:cstheme="minorHAnsi"/>
                <w:sz w:val="20"/>
                <w:szCs w:val="20"/>
                <w:highlight w:val="red"/>
                <w:u w:val="single"/>
              </w:rPr>
              <w:t>01</w:t>
            </w:r>
          </w:p>
        </w:tc>
      </w:tr>
    </w:tbl>
    <w:p w14:paraId="5A9B8FBB" w14:textId="7B379224" w:rsidR="0047780F" w:rsidRPr="00E54D5D" w:rsidRDefault="002C3F9D" w:rsidP="00354B19">
      <w:pPr>
        <w:spacing w:line="240" w:lineRule="auto"/>
        <w:jc w:val="both"/>
        <w:rPr>
          <w:rFonts w:cstheme="minorHAnsi"/>
          <w:sz w:val="20"/>
          <w:szCs w:val="20"/>
        </w:rPr>
      </w:pPr>
      <w:r w:rsidRPr="00E54D5D">
        <w:rPr>
          <w:rFonts w:cstheme="minorHAnsi"/>
          <w:sz w:val="20"/>
          <w:szCs w:val="20"/>
        </w:rPr>
        <w:t>N</w:t>
      </w:r>
      <w:r w:rsidR="0047780F" w:rsidRPr="00E54D5D">
        <w:rPr>
          <w:rFonts w:cstheme="minorHAnsi"/>
          <w:sz w:val="20"/>
          <w:szCs w:val="20"/>
        </w:rPr>
        <w:t xml:space="preserve">otes: </w:t>
      </w:r>
    </w:p>
    <w:p w14:paraId="5B9127E5" w14:textId="7DE2C884" w:rsidR="0047780F" w:rsidRPr="00E54D5D" w:rsidRDefault="0047780F"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 xml:space="preserve">Any cases of staff </w:t>
      </w:r>
      <w:r w:rsidR="0007080F" w:rsidRPr="00E54D5D">
        <w:rPr>
          <w:rFonts w:cstheme="minorHAnsi"/>
          <w:sz w:val="20"/>
          <w:szCs w:val="20"/>
        </w:rPr>
        <w:t>diseased</w:t>
      </w:r>
      <w:r w:rsidRPr="00E54D5D">
        <w:rPr>
          <w:rFonts w:cstheme="minorHAnsi"/>
          <w:sz w:val="20"/>
          <w:szCs w:val="20"/>
        </w:rPr>
        <w:t xml:space="preserve"> need to be reported immediately to RD and GHR</w:t>
      </w:r>
      <w:r w:rsidR="004C54D1" w:rsidRPr="00E54D5D">
        <w:rPr>
          <w:rFonts w:cstheme="minorHAnsi"/>
          <w:sz w:val="20"/>
          <w:szCs w:val="20"/>
        </w:rPr>
        <w:t>.</w:t>
      </w:r>
    </w:p>
    <w:p w14:paraId="0D6161D1" w14:textId="57132F15" w:rsidR="0047780F" w:rsidRPr="00E54D5D" w:rsidRDefault="0047780F" w:rsidP="00354B19">
      <w:pPr>
        <w:pStyle w:val="ListParagraph"/>
        <w:numPr>
          <w:ilvl w:val="0"/>
          <w:numId w:val="1"/>
        </w:numPr>
        <w:spacing w:line="240" w:lineRule="auto"/>
        <w:jc w:val="both"/>
        <w:rPr>
          <w:rFonts w:cstheme="minorHAnsi"/>
          <w:sz w:val="20"/>
          <w:szCs w:val="20"/>
        </w:rPr>
      </w:pPr>
      <w:r w:rsidRPr="00E54D5D">
        <w:rPr>
          <w:rFonts w:cstheme="minorHAnsi"/>
          <w:sz w:val="20"/>
          <w:szCs w:val="20"/>
        </w:rPr>
        <w:t xml:space="preserve">Special leave as per </w:t>
      </w:r>
      <w:hyperlink r:id="rId24" w:history="1">
        <w:r w:rsidRPr="00E54D5D">
          <w:rPr>
            <w:rStyle w:val="Hyperlink"/>
            <w:rFonts w:cstheme="minorHAnsi"/>
            <w:sz w:val="20"/>
            <w:szCs w:val="20"/>
          </w:rPr>
          <w:t>COVID19 Administrative Guidelines</w:t>
        </w:r>
      </w:hyperlink>
      <w:r w:rsidR="004C54D1" w:rsidRPr="00E54D5D">
        <w:rPr>
          <w:rFonts w:cstheme="minorHAnsi"/>
          <w:sz w:val="20"/>
          <w:szCs w:val="20"/>
        </w:rPr>
        <w:t>.</w:t>
      </w:r>
    </w:p>
    <w:p w14:paraId="59B72637" w14:textId="77777777" w:rsidR="00D04812" w:rsidRPr="00E54D5D" w:rsidRDefault="00F115A1" w:rsidP="00354B19">
      <w:pPr>
        <w:spacing w:line="240" w:lineRule="auto"/>
        <w:jc w:val="both"/>
        <w:rPr>
          <w:rFonts w:cstheme="minorHAnsi"/>
          <w:sz w:val="20"/>
          <w:szCs w:val="20"/>
        </w:rPr>
      </w:pPr>
      <w:r w:rsidRPr="00E54D5D">
        <w:rPr>
          <w:rFonts w:cstheme="minorHAnsi"/>
          <w:sz w:val="20"/>
          <w:szCs w:val="20"/>
        </w:rPr>
        <w:t>Number of staff/partner organization staff completed WHO COVID online training</w:t>
      </w:r>
      <w:r w:rsidR="0007080F" w:rsidRPr="00E54D5D">
        <w:rPr>
          <w:rFonts w:cstheme="minorHAnsi"/>
          <w:sz w:val="20"/>
          <w:szCs w:val="20"/>
        </w:rPr>
        <w:t xml:space="preserve"> </w:t>
      </w:r>
      <w:hyperlink r:id="rId25" w:history="1">
        <w:r w:rsidR="0007080F" w:rsidRPr="00E54D5D">
          <w:rPr>
            <w:rStyle w:val="Hyperlink"/>
            <w:rFonts w:cstheme="minorHAnsi"/>
            <w:sz w:val="20"/>
            <w:szCs w:val="20"/>
            <w:shd w:val="clear" w:color="auto" w:fill="FFFFFF"/>
            <w:lang w:val="en"/>
          </w:rPr>
          <w:t>https://www.who.int/emergencies/diseases/novel-coronavirus-2019/training/online-training</w:t>
        </w:r>
      </w:hyperlink>
      <w:r w:rsidRPr="00E54D5D">
        <w:rPr>
          <w:rStyle w:val="normaltextrun"/>
          <w:rFonts w:cstheme="minorHAnsi"/>
          <w:color w:val="1C1E21"/>
          <w:sz w:val="20"/>
          <w:szCs w:val="20"/>
          <w:shd w:val="clear" w:color="auto" w:fill="FFFFFF"/>
          <w:lang w:val="en"/>
        </w:rPr>
        <w:t>. </w:t>
      </w:r>
      <w:bookmarkStart w:id="9" w:name="_Hlk35861464"/>
    </w:p>
    <w:p w14:paraId="2EB51F1C" w14:textId="73123160" w:rsidR="00731EA5" w:rsidRPr="00E54D5D" w:rsidRDefault="00931D03" w:rsidP="00354B19">
      <w:pPr>
        <w:pStyle w:val="ListParagraph"/>
        <w:spacing w:line="240" w:lineRule="auto"/>
        <w:jc w:val="both"/>
        <w:rPr>
          <w:rFonts w:cstheme="minorHAnsi"/>
          <w:i/>
          <w:iCs/>
          <w:sz w:val="20"/>
          <w:szCs w:val="20"/>
        </w:rPr>
      </w:pPr>
      <w:r w:rsidRPr="00E54D5D">
        <w:rPr>
          <w:rFonts w:cstheme="minorHAnsi"/>
          <w:sz w:val="20"/>
          <w:szCs w:val="20"/>
        </w:rPr>
        <w:t xml:space="preserve">About fifteen (15) have completed </w:t>
      </w:r>
      <w:r w:rsidR="00FE7DBC" w:rsidRPr="00E54D5D">
        <w:rPr>
          <w:rFonts w:cstheme="minorHAnsi"/>
          <w:sz w:val="20"/>
          <w:szCs w:val="20"/>
        </w:rPr>
        <w:t>the WHO online training</w:t>
      </w:r>
      <w:r w:rsidRPr="00E54D5D">
        <w:rPr>
          <w:rFonts w:cstheme="minorHAnsi"/>
          <w:sz w:val="20"/>
          <w:szCs w:val="20"/>
        </w:rPr>
        <w:t xml:space="preserve"> so far,</w:t>
      </w:r>
      <w:r w:rsidR="00FE7DBC" w:rsidRPr="00E54D5D">
        <w:rPr>
          <w:rFonts w:cstheme="minorHAnsi"/>
          <w:sz w:val="20"/>
          <w:szCs w:val="20"/>
        </w:rPr>
        <w:t xml:space="preserve"> based on the feedback we received</w:t>
      </w:r>
      <w:r w:rsidR="00FE7DBC" w:rsidRPr="00E54D5D">
        <w:rPr>
          <w:rFonts w:cstheme="minorHAnsi"/>
          <w:i/>
          <w:iCs/>
          <w:sz w:val="20"/>
          <w:szCs w:val="20"/>
        </w:rPr>
        <w:t>.</w:t>
      </w:r>
      <w:r w:rsidR="002132A6" w:rsidRPr="00E54D5D">
        <w:rPr>
          <w:rFonts w:cstheme="minorHAnsi"/>
          <w:i/>
          <w:iCs/>
          <w:sz w:val="20"/>
          <w:szCs w:val="20"/>
        </w:rPr>
        <w:t xml:space="preserve"> </w:t>
      </w:r>
      <w:r w:rsidR="00731EA5" w:rsidRPr="00E54D5D">
        <w:rPr>
          <w:rFonts w:cstheme="minorHAnsi"/>
          <w:b/>
          <w:i/>
          <w:iCs/>
          <w:sz w:val="20"/>
          <w:szCs w:val="20"/>
        </w:rPr>
        <w:t xml:space="preserve">But here one must note the difficulties in accessing the course online, with almost </w:t>
      </w:r>
      <w:proofErr w:type="gramStart"/>
      <w:r w:rsidR="00731EA5" w:rsidRPr="00E54D5D">
        <w:rPr>
          <w:rFonts w:cstheme="minorHAnsi"/>
          <w:b/>
          <w:i/>
          <w:iCs/>
          <w:sz w:val="20"/>
          <w:szCs w:val="20"/>
        </w:rPr>
        <w:t>all of</w:t>
      </w:r>
      <w:proofErr w:type="gramEnd"/>
      <w:r w:rsidR="00731EA5" w:rsidRPr="00E54D5D">
        <w:rPr>
          <w:rFonts w:cstheme="minorHAnsi"/>
          <w:b/>
          <w:i/>
          <w:iCs/>
          <w:sz w:val="20"/>
          <w:szCs w:val="20"/>
        </w:rPr>
        <w:t xml:space="preserve"> the country now on telework. This has been particularly tough for those staff in the field.  Access has proven difficult</w:t>
      </w:r>
    </w:p>
    <w:p w14:paraId="46DBB202" w14:textId="79BFB735" w:rsidR="007A5BE0" w:rsidRPr="00E54D5D" w:rsidRDefault="007A5BE0" w:rsidP="00354B19">
      <w:pPr>
        <w:spacing w:line="240" w:lineRule="auto"/>
        <w:jc w:val="both"/>
        <w:rPr>
          <w:rFonts w:cstheme="minorHAnsi"/>
          <w:sz w:val="20"/>
          <w:szCs w:val="20"/>
          <w:u w:val="single"/>
        </w:rPr>
      </w:pPr>
      <w:r w:rsidRPr="00E54D5D">
        <w:rPr>
          <w:rFonts w:cstheme="minorHAnsi"/>
          <w:sz w:val="20"/>
          <w:szCs w:val="20"/>
          <w:u w:val="single"/>
        </w:rPr>
        <w:t>Part 5 Human Resources</w:t>
      </w:r>
      <w:r w:rsidR="00636823">
        <w:rPr>
          <w:rFonts w:cstheme="minorHAnsi"/>
          <w:sz w:val="20"/>
          <w:szCs w:val="20"/>
          <w:u w:val="single"/>
        </w:rPr>
        <w:t xml:space="preserve"> </w:t>
      </w:r>
    </w:p>
    <w:p w14:paraId="29C0E425" w14:textId="77777777" w:rsidR="00F41C2E" w:rsidRPr="00E54D5D" w:rsidRDefault="00F41C2E" w:rsidP="00F41C2E">
      <w:pPr>
        <w:pStyle w:val="ListParagraph"/>
        <w:numPr>
          <w:ilvl w:val="0"/>
          <w:numId w:val="8"/>
        </w:numPr>
        <w:spacing w:line="240" w:lineRule="auto"/>
        <w:jc w:val="both"/>
        <w:rPr>
          <w:rFonts w:cstheme="minorHAnsi"/>
          <w:b/>
          <w:bCs/>
          <w:sz w:val="20"/>
          <w:szCs w:val="20"/>
          <w:u w:val="single"/>
        </w:rPr>
      </w:pPr>
      <w:r w:rsidRPr="00E54D5D">
        <w:rPr>
          <w:rFonts w:cstheme="minorHAnsi"/>
          <w:b/>
          <w:bCs/>
          <w:sz w:val="20"/>
          <w:szCs w:val="20"/>
        </w:rPr>
        <w:lastRenderedPageBreak/>
        <w:t>Which visitors are there in the country? Please include names, functions, contact information and arrival/departure dates for both IO and RO staff (note: due to the travel ban, this will apply only once the ban has been lifted)</w:t>
      </w:r>
    </w:p>
    <w:p w14:paraId="67FD1C81" w14:textId="77777777" w:rsidR="00F41C2E" w:rsidRPr="00E54D5D" w:rsidRDefault="00F41C2E" w:rsidP="00F41C2E">
      <w:pPr>
        <w:pStyle w:val="ListParagraph"/>
        <w:spacing w:line="240" w:lineRule="auto"/>
        <w:jc w:val="both"/>
        <w:rPr>
          <w:rFonts w:cstheme="minorHAnsi"/>
          <w:sz w:val="20"/>
          <w:szCs w:val="20"/>
        </w:rPr>
      </w:pPr>
      <w:r w:rsidRPr="00911187">
        <w:rPr>
          <w:rFonts w:cstheme="minorHAnsi"/>
          <w:sz w:val="20"/>
          <w:szCs w:val="20"/>
        </w:rPr>
        <w:t>No visitors in country currently and up to now</w:t>
      </w:r>
    </w:p>
    <w:p w14:paraId="743B827D" w14:textId="77777777" w:rsidR="00F41C2E" w:rsidRPr="00E54D5D" w:rsidRDefault="00F41C2E" w:rsidP="00F41C2E">
      <w:pPr>
        <w:pStyle w:val="ListParagraph"/>
        <w:spacing w:line="240" w:lineRule="auto"/>
        <w:jc w:val="both"/>
        <w:rPr>
          <w:rFonts w:cstheme="minorHAnsi"/>
          <w:sz w:val="20"/>
          <w:szCs w:val="20"/>
          <w:u w:val="single"/>
        </w:rPr>
      </w:pPr>
    </w:p>
    <w:p w14:paraId="2A09D864" w14:textId="77777777" w:rsidR="00F41C2E" w:rsidRPr="00E54D5D" w:rsidRDefault="00F41C2E" w:rsidP="00F41C2E">
      <w:pPr>
        <w:pStyle w:val="ListParagraph"/>
        <w:numPr>
          <w:ilvl w:val="0"/>
          <w:numId w:val="8"/>
        </w:numPr>
        <w:spacing w:line="240" w:lineRule="auto"/>
        <w:jc w:val="both"/>
        <w:rPr>
          <w:rFonts w:cstheme="minorHAnsi"/>
          <w:b/>
          <w:bCs/>
          <w:sz w:val="20"/>
          <w:szCs w:val="20"/>
        </w:rPr>
      </w:pPr>
      <w:r w:rsidRPr="00E54D5D">
        <w:rPr>
          <w:rFonts w:cstheme="minorHAnsi"/>
          <w:b/>
          <w:bCs/>
          <w:sz w:val="20"/>
          <w:szCs w:val="20"/>
        </w:rPr>
        <w:t>Any gaps in staffing/need for deployment from other COs or Global Teams?</w:t>
      </w:r>
    </w:p>
    <w:p w14:paraId="74C62F5C" w14:textId="77777777" w:rsidR="00B56D18" w:rsidRPr="00183341" w:rsidRDefault="00B56D18" w:rsidP="00B56D18">
      <w:pPr>
        <w:pStyle w:val="ListParagraph"/>
        <w:spacing w:line="240" w:lineRule="auto"/>
        <w:jc w:val="both"/>
        <w:rPr>
          <w:rFonts w:cstheme="minorHAnsi"/>
          <w:sz w:val="20"/>
          <w:szCs w:val="20"/>
          <w:highlight w:val="red"/>
        </w:rPr>
      </w:pPr>
      <w:r w:rsidRPr="00183341">
        <w:rPr>
          <w:rFonts w:cstheme="minorHAnsi"/>
          <w:sz w:val="20"/>
          <w:szCs w:val="20"/>
          <w:highlight w:val="red"/>
        </w:rPr>
        <w:t>Recruitment of Sponsorship officer and Communication officer positions is ongoing</w:t>
      </w:r>
    </w:p>
    <w:p w14:paraId="7213C3AC" w14:textId="77777777" w:rsidR="00B56D18" w:rsidRPr="00E54D5D" w:rsidRDefault="00B56D18" w:rsidP="00B56D18">
      <w:pPr>
        <w:pStyle w:val="ListParagraph"/>
        <w:spacing w:line="240" w:lineRule="auto"/>
        <w:jc w:val="both"/>
        <w:rPr>
          <w:rFonts w:cstheme="minorHAnsi"/>
          <w:sz w:val="20"/>
          <w:szCs w:val="20"/>
        </w:rPr>
      </w:pPr>
      <w:r w:rsidRPr="00183341">
        <w:rPr>
          <w:rFonts w:cstheme="minorHAnsi"/>
          <w:sz w:val="20"/>
          <w:szCs w:val="20"/>
          <w:highlight w:val="red"/>
        </w:rPr>
        <w:t>No need for deployment</w:t>
      </w:r>
    </w:p>
    <w:p w14:paraId="03DBDCA9" w14:textId="77777777" w:rsidR="00F41C2E" w:rsidRPr="00E54D5D" w:rsidRDefault="00F41C2E" w:rsidP="00F41C2E">
      <w:pPr>
        <w:pStyle w:val="ListParagraph"/>
        <w:spacing w:line="240" w:lineRule="auto"/>
        <w:jc w:val="both"/>
        <w:rPr>
          <w:rFonts w:cstheme="minorHAnsi"/>
          <w:sz w:val="20"/>
          <w:szCs w:val="20"/>
          <w:u w:val="single"/>
        </w:rPr>
      </w:pPr>
    </w:p>
    <w:p w14:paraId="24ACEA7B" w14:textId="77777777" w:rsidR="00F41C2E" w:rsidRPr="00E54D5D" w:rsidRDefault="00F41C2E" w:rsidP="00F41C2E">
      <w:pPr>
        <w:pStyle w:val="ListParagraph"/>
        <w:numPr>
          <w:ilvl w:val="0"/>
          <w:numId w:val="8"/>
        </w:numPr>
        <w:spacing w:line="240" w:lineRule="auto"/>
        <w:jc w:val="both"/>
        <w:rPr>
          <w:rFonts w:cstheme="minorHAnsi"/>
          <w:b/>
          <w:bCs/>
          <w:sz w:val="20"/>
          <w:szCs w:val="20"/>
        </w:rPr>
      </w:pPr>
      <w:r w:rsidRPr="00E54D5D">
        <w:rPr>
          <w:rFonts w:cstheme="minorHAnsi"/>
          <w:b/>
          <w:bCs/>
          <w:sz w:val="20"/>
          <w:szCs w:val="20"/>
        </w:rPr>
        <w:t>Are there any other major HR issues?</w:t>
      </w:r>
    </w:p>
    <w:p w14:paraId="18AC352C" w14:textId="77777777" w:rsidR="00F41C2E" w:rsidRPr="00E54D5D" w:rsidRDefault="00F41C2E" w:rsidP="00F41C2E">
      <w:pPr>
        <w:pStyle w:val="ListParagraph"/>
        <w:spacing w:line="240" w:lineRule="auto"/>
        <w:jc w:val="both"/>
        <w:rPr>
          <w:rFonts w:cstheme="minorHAnsi"/>
          <w:sz w:val="20"/>
          <w:szCs w:val="20"/>
        </w:rPr>
      </w:pPr>
      <w:r w:rsidRPr="00E54D5D">
        <w:rPr>
          <w:rFonts w:cstheme="minorHAnsi"/>
          <w:sz w:val="20"/>
          <w:szCs w:val="20"/>
        </w:rPr>
        <w:t>No</w:t>
      </w:r>
    </w:p>
    <w:bookmarkEnd w:id="9"/>
    <w:p w14:paraId="3881E759" w14:textId="5BC8C34D" w:rsidR="007A5BE0" w:rsidRPr="00E54D5D" w:rsidRDefault="007A5BE0" w:rsidP="00354B19">
      <w:pPr>
        <w:spacing w:line="240" w:lineRule="auto"/>
        <w:jc w:val="both"/>
        <w:rPr>
          <w:rFonts w:cstheme="minorHAnsi"/>
          <w:sz w:val="20"/>
          <w:szCs w:val="20"/>
          <w:u w:val="single"/>
        </w:rPr>
      </w:pPr>
      <w:r w:rsidRPr="00E54D5D">
        <w:rPr>
          <w:rFonts w:cstheme="minorHAnsi"/>
          <w:sz w:val="20"/>
          <w:szCs w:val="20"/>
          <w:u w:val="single"/>
        </w:rPr>
        <w:t>Part 6 Safety &amp; Security</w:t>
      </w:r>
      <w:r w:rsidR="00636823">
        <w:rPr>
          <w:rFonts w:cstheme="minorHAnsi"/>
          <w:sz w:val="20"/>
          <w:szCs w:val="20"/>
          <w:u w:val="single"/>
        </w:rPr>
        <w:t xml:space="preserve"> </w:t>
      </w:r>
    </w:p>
    <w:p w14:paraId="2D62D100" w14:textId="77777777" w:rsidR="00040270" w:rsidRPr="00E54D5D" w:rsidRDefault="00040270" w:rsidP="00040270">
      <w:pPr>
        <w:pStyle w:val="ListParagraph"/>
        <w:numPr>
          <w:ilvl w:val="0"/>
          <w:numId w:val="8"/>
        </w:numPr>
        <w:spacing w:line="240" w:lineRule="auto"/>
        <w:jc w:val="both"/>
        <w:rPr>
          <w:rFonts w:cstheme="minorHAnsi"/>
          <w:b/>
          <w:bCs/>
          <w:sz w:val="20"/>
          <w:szCs w:val="20"/>
        </w:rPr>
      </w:pPr>
      <w:bookmarkStart w:id="10" w:name="_Hlk35871135"/>
      <w:r w:rsidRPr="00E54D5D">
        <w:rPr>
          <w:rFonts w:cstheme="minorHAnsi"/>
          <w:b/>
          <w:bCs/>
          <w:sz w:val="20"/>
          <w:szCs w:val="20"/>
        </w:rPr>
        <w:t>Are police and other services functioning in the normal manner?</w:t>
      </w:r>
    </w:p>
    <w:p w14:paraId="42F8B7B5" w14:textId="77777777" w:rsidR="00040270" w:rsidRPr="00911187" w:rsidRDefault="00040270" w:rsidP="00040270">
      <w:pPr>
        <w:pStyle w:val="ListParagraph"/>
        <w:spacing w:line="240" w:lineRule="auto"/>
        <w:ind w:left="765"/>
        <w:jc w:val="both"/>
        <w:rPr>
          <w:rFonts w:cstheme="minorHAnsi"/>
          <w:sz w:val="20"/>
          <w:szCs w:val="20"/>
        </w:rPr>
      </w:pPr>
      <w:r w:rsidRPr="00040270">
        <w:rPr>
          <w:rFonts w:cstheme="minorHAnsi"/>
          <w:sz w:val="20"/>
          <w:szCs w:val="20"/>
          <w:highlight w:val="red"/>
        </w:rPr>
        <w:t xml:space="preserve">The government has strengthened the police presence to monitor and enforce measures into the population to wear mask at public places, public transports, </w:t>
      </w:r>
      <w:proofErr w:type="spellStart"/>
      <w:r w:rsidRPr="00040270">
        <w:rPr>
          <w:rFonts w:cstheme="minorHAnsi"/>
          <w:sz w:val="20"/>
          <w:szCs w:val="20"/>
          <w:highlight w:val="red"/>
        </w:rPr>
        <w:t>etc</w:t>
      </w:r>
      <w:proofErr w:type="spellEnd"/>
      <w:r w:rsidRPr="00040270">
        <w:rPr>
          <w:rFonts w:cstheme="minorHAnsi"/>
          <w:sz w:val="20"/>
          <w:szCs w:val="20"/>
          <w:highlight w:val="red"/>
        </w:rPr>
        <w:t>…</w:t>
      </w:r>
      <w:r w:rsidRPr="00040270">
        <w:rPr>
          <w:highlight w:val="red"/>
        </w:rPr>
        <w:t xml:space="preserve"> </w:t>
      </w:r>
      <w:r w:rsidRPr="00040270">
        <w:rPr>
          <w:rFonts w:cstheme="minorHAnsi"/>
          <w:sz w:val="20"/>
          <w:szCs w:val="20"/>
          <w:highlight w:val="red"/>
        </w:rPr>
        <w:t>to avoid mass gatherings, whether religious or other gatherings of several people (Statement from President following the increasing confirmed cases sine 10 days)</w:t>
      </w:r>
    </w:p>
    <w:p w14:paraId="5AAC68E7" w14:textId="77777777" w:rsidR="00040270" w:rsidRPr="00911187" w:rsidRDefault="00040270" w:rsidP="00040270">
      <w:pPr>
        <w:pStyle w:val="ListParagraph"/>
        <w:numPr>
          <w:ilvl w:val="0"/>
          <w:numId w:val="8"/>
        </w:numPr>
        <w:spacing w:line="240" w:lineRule="auto"/>
        <w:jc w:val="both"/>
        <w:rPr>
          <w:rFonts w:cstheme="minorHAnsi"/>
          <w:b/>
          <w:bCs/>
          <w:sz w:val="20"/>
          <w:szCs w:val="20"/>
        </w:rPr>
      </w:pPr>
      <w:r w:rsidRPr="00911187">
        <w:rPr>
          <w:rFonts w:cstheme="minorHAnsi"/>
          <w:b/>
          <w:bCs/>
          <w:sz w:val="20"/>
          <w:szCs w:val="20"/>
        </w:rPr>
        <w:t xml:space="preserve">Are the courts still operating? </w:t>
      </w:r>
    </w:p>
    <w:p w14:paraId="23415111" w14:textId="77777777" w:rsidR="00040270" w:rsidRPr="0024488F" w:rsidRDefault="00040270" w:rsidP="00040270">
      <w:pPr>
        <w:pStyle w:val="ListParagraph"/>
        <w:spacing w:line="240" w:lineRule="auto"/>
        <w:ind w:left="765"/>
        <w:jc w:val="both"/>
        <w:rPr>
          <w:rFonts w:cstheme="minorHAnsi"/>
          <w:sz w:val="20"/>
          <w:szCs w:val="20"/>
        </w:rPr>
      </w:pPr>
      <w:r w:rsidRPr="00911187">
        <w:rPr>
          <w:rFonts w:cstheme="minorHAnsi"/>
          <w:sz w:val="20"/>
          <w:szCs w:val="20"/>
        </w:rPr>
        <w:t>The Courts are now reopening progressively according the new statement from Govt officials while respecting the number of people required in a room.</w:t>
      </w:r>
    </w:p>
    <w:p w14:paraId="1BCFC947" w14:textId="77777777" w:rsidR="00040270" w:rsidRPr="006E4559" w:rsidRDefault="00040270" w:rsidP="00040270">
      <w:pPr>
        <w:pStyle w:val="ListParagraph"/>
        <w:spacing w:line="240" w:lineRule="auto"/>
        <w:ind w:left="765"/>
        <w:jc w:val="both"/>
        <w:rPr>
          <w:rFonts w:cstheme="minorHAnsi"/>
          <w:sz w:val="20"/>
          <w:szCs w:val="20"/>
        </w:rPr>
      </w:pPr>
    </w:p>
    <w:p w14:paraId="0D6962F1" w14:textId="77777777" w:rsidR="00040270" w:rsidRPr="006E4559" w:rsidRDefault="00040270" w:rsidP="00040270">
      <w:pPr>
        <w:pStyle w:val="ListParagraph"/>
        <w:numPr>
          <w:ilvl w:val="0"/>
          <w:numId w:val="8"/>
        </w:numPr>
        <w:spacing w:line="240" w:lineRule="auto"/>
        <w:jc w:val="both"/>
        <w:rPr>
          <w:rFonts w:cstheme="minorHAnsi"/>
          <w:b/>
          <w:bCs/>
          <w:sz w:val="20"/>
          <w:szCs w:val="20"/>
        </w:rPr>
      </w:pPr>
      <w:r w:rsidRPr="006E4559">
        <w:rPr>
          <w:rFonts w:cstheme="minorHAnsi"/>
          <w:b/>
          <w:bCs/>
          <w:sz w:val="20"/>
          <w:szCs w:val="20"/>
        </w:rPr>
        <w:t>Are there reports of looting or increased criminality?</w:t>
      </w:r>
    </w:p>
    <w:p w14:paraId="1F05693B" w14:textId="77777777" w:rsidR="00040270" w:rsidRPr="00040270" w:rsidRDefault="00040270" w:rsidP="00040270">
      <w:pPr>
        <w:pStyle w:val="ListParagraph"/>
        <w:spacing w:line="240" w:lineRule="auto"/>
        <w:jc w:val="both"/>
        <w:rPr>
          <w:rFonts w:cstheme="minorHAnsi"/>
          <w:sz w:val="20"/>
          <w:szCs w:val="20"/>
          <w:highlight w:val="red"/>
        </w:rPr>
      </w:pPr>
      <w:r w:rsidRPr="00040270">
        <w:rPr>
          <w:rFonts w:cstheme="minorHAnsi"/>
          <w:sz w:val="20"/>
          <w:szCs w:val="20"/>
          <w:highlight w:val="red"/>
        </w:rPr>
        <w:t xml:space="preserve">So far, no scenes of violence because the things are going normal but there are few demonstrations not about COVID-19 such as civil society and </w:t>
      </w:r>
      <w:proofErr w:type="gramStart"/>
      <w:r w:rsidRPr="00040270">
        <w:rPr>
          <w:rFonts w:cstheme="minorHAnsi"/>
          <w:sz w:val="20"/>
          <w:szCs w:val="20"/>
          <w:highlight w:val="red"/>
        </w:rPr>
        <w:t>university .</w:t>
      </w:r>
      <w:proofErr w:type="gramEnd"/>
    </w:p>
    <w:p w14:paraId="2DA2C052" w14:textId="77777777" w:rsidR="00040270" w:rsidRPr="00E54D5D" w:rsidRDefault="00040270" w:rsidP="00040270">
      <w:pPr>
        <w:pStyle w:val="ListParagraph"/>
        <w:spacing w:line="240" w:lineRule="auto"/>
        <w:ind w:left="765"/>
        <w:jc w:val="both"/>
        <w:rPr>
          <w:rFonts w:cstheme="minorHAnsi"/>
          <w:sz w:val="20"/>
          <w:szCs w:val="20"/>
        </w:rPr>
      </w:pPr>
    </w:p>
    <w:p w14:paraId="57B8D2FE" w14:textId="77777777" w:rsidR="00040270" w:rsidRPr="00E54D5D" w:rsidRDefault="00040270" w:rsidP="00040270">
      <w:pPr>
        <w:pStyle w:val="ListParagraph"/>
        <w:numPr>
          <w:ilvl w:val="0"/>
          <w:numId w:val="8"/>
        </w:numPr>
        <w:spacing w:line="240" w:lineRule="auto"/>
        <w:jc w:val="both"/>
        <w:rPr>
          <w:rFonts w:cstheme="minorHAnsi"/>
          <w:b/>
          <w:bCs/>
          <w:sz w:val="20"/>
          <w:szCs w:val="20"/>
        </w:rPr>
      </w:pPr>
      <w:r w:rsidRPr="00E54D5D">
        <w:rPr>
          <w:rFonts w:cstheme="minorHAnsi"/>
          <w:b/>
          <w:bCs/>
          <w:sz w:val="20"/>
          <w:szCs w:val="20"/>
        </w:rPr>
        <w:t>Have military personal being deployed to patrol towns or cities?</w:t>
      </w:r>
    </w:p>
    <w:p w14:paraId="688345DE" w14:textId="77777777" w:rsidR="00040270" w:rsidRPr="00E54D5D" w:rsidRDefault="00040270" w:rsidP="00040270">
      <w:pPr>
        <w:pStyle w:val="ListParagraph"/>
        <w:spacing w:line="240" w:lineRule="auto"/>
        <w:ind w:left="765"/>
        <w:jc w:val="both"/>
        <w:rPr>
          <w:rFonts w:cstheme="minorHAnsi"/>
          <w:sz w:val="20"/>
          <w:szCs w:val="20"/>
        </w:rPr>
      </w:pPr>
      <w:r w:rsidRPr="00040270">
        <w:rPr>
          <w:rFonts w:cstheme="minorHAnsi"/>
          <w:sz w:val="20"/>
          <w:szCs w:val="20"/>
          <w:highlight w:val="red"/>
        </w:rPr>
        <w:t>No, since the emergency state was lifted by the Government,</w:t>
      </w:r>
      <w:r w:rsidRPr="00E54D5D">
        <w:rPr>
          <w:rFonts w:cstheme="minorHAnsi"/>
          <w:sz w:val="20"/>
          <w:szCs w:val="20"/>
        </w:rPr>
        <w:t xml:space="preserve"> </w:t>
      </w:r>
    </w:p>
    <w:p w14:paraId="0F1C4F8F" w14:textId="77777777" w:rsidR="00040270" w:rsidRPr="00E54D5D" w:rsidRDefault="00040270" w:rsidP="00040270">
      <w:pPr>
        <w:pStyle w:val="ListParagraph"/>
        <w:spacing w:line="240" w:lineRule="auto"/>
        <w:ind w:left="765"/>
        <w:jc w:val="both"/>
        <w:rPr>
          <w:rFonts w:cstheme="minorHAnsi"/>
          <w:sz w:val="20"/>
          <w:szCs w:val="20"/>
        </w:rPr>
      </w:pPr>
    </w:p>
    <w:p w14:paraId="4C24E8BB" w14:textId="77777777" w:rsidR="00040270" w:rsidRPr="00E54D5D" w:rsidRDefault="00040270" w:rsidP="00040270">
      <w:pPr>
        <w:pStyle w:val="ListParagraph"/>
        <w:numPr>
          <w:ilvl w:val="0"/>
          <w:numId w:val="8"/>
        </w:numPr>
        <w:spacing w:line="240" w:lineRule="auto"/>
        <w:jc w:val="both"/>
        <w:rPr>
          <w:rFonts w:cstheme="minorHAnsi"/>
          <w:b/>
          <w:bCs/>
          <w:sz w:val="20"/>
          <w:szCs w:val="20"/>
        </w:rPr>
      </w:pPr>
      <w:r w:rsidRPr="00E54D5D">
        <w:rPr>
          <w:rFonts w:cstheme="minorHAnsi"/>
          <w:b/>
          <w:bCs/>
          <w:sz w:val="20"/>
          <w:szCs w:val="20"/>
        </w:rPr>
        <w:t>Confirm the safety of staff and their families in the affected area.</w:t>
      </w:r>
    </w:p>
    <w:p w14:paraId="3F012839" w14:textId="77777777" w:rsidR="00040270" w:rsidRDefault="00040270" w:rsidP="00040270">
      <w:pPr>
        <w:pStyle w:val="ListParagraph"/>
        <w:spacing w:line="240" w:lineRule="auto"/>
        <w:ind w:left="765"/>
        <w:jc w:val="both"/>
        <w:rPr>
          <w:rFonts w:cstheme="minorHAnsi"/>
          <w:sz w:val="20"/>
          <w:szCs w:val="20"/>
        </w:rPr>
      </w:pPr>
      <w:r w:rsidRPr="00040270">
        <w:rPr>
          <w:rFonts w:cstheme="minorHAnsi"/>
          <w:sz w:val="20"/>
          <w:szCs w:val="20"/>
          <w:highlight w:val="red"/>
        </w:rPr>
        <w:t>Currently, staff and their families are safe, and no staff and families are near these affected areas.</w:t>
      </w:r>
    </w:p>
    <w:p w14:paraId="2A70E7D4" w14:textId="77777777" w:rsidR="00040270" w:rsidRPr="00E54D5D" w:rsidRDefault="00040270" w:rsidP="00040270">
      <w:pPr>
        <w:pStyle w:val="ListParagraph"/>
        <w:spacing w:line="240" w:lineRule="auto"/>
        <w:ind w:left="765"/>
        <w:jc w:val="both"/>
        <w:rPr>
          <w:rFonts w:cstheme="minorHAnsi"/>
          <w:sz w:val="20"/>
          <w:szCs w:val="20"/>
        </w:rPr>
      </w:pPr>
    </w:p>
    <w:p w14:paraId="487A70AE" w14:textId="77777777" w:rsidR="00040270" w:rsidRPr="00E54D5D" w:rsidRDefault="00040270" w:rsidP="00040270">
      <w:pPr>
        <w:pStyle w:val="ListParagraph"/>
        <w:numPr>
          <w:ilvl w:val="0"/>
          <w:numId w:val="8"/>
        </w:numPr>
        <w:spacing w:line="240" w:lineRule="auto"/>
        <w:jc w:val="both"/>
        <w:rPr>
          <w:rFonts w:cstheme="minorHAnsi"/>
          <w:b/>
          <w:bCs/>
          <w:sz w:val="20"/>
          <w:szCs w:val="20"/>
        </w:rPr>
      </w:pPr>
      <w:r w:rsidRPr="00E54D5D">
        <w:rPr>
          <w:rFonts w:cstheme="minorHAnsi"/>
          <w:b/>
          <w:bCs/>
          <w:sz w:val="20"/>
          <w:szCs w:val="20"/>
        </w:rPr>
        <w:t>Have Safety and security risks/mitigation plans been updated to current environment?</w:t>
      </w:r>
    </w:p>
    <w:p w14:paraId="1C4193B0" w14:textId="77777777" w:rsidR="00040270" w:rsidRPr="00040270" w:rsidRDefault="00040270" w:rsidP="00040270">
      <w:pPr>
        <w:pStyle w:val="ListParagraph"/>
        <w:numPr>
          <w:ilvl w:val="1"/>
          <w:numId w:val="8"/>
        </w:numPr>
        <w:spacing w:line="240" w:lineRule="auto"/>
        <w:jc w:val="both"/>
        <w:rPr>
          <w:rFonts w:cstheme="minorHAnsi"/>
          <w:sz w:val="20"/>
          <w:szCs w:val="20"/>
          <w:highlight w:val="red"/>
        </w:rPr>
      </w:pPr>
      <w:r w:rsidRPr="00040270">
        <w:rPr>
          <w:rFonts w:cstheme="minorHAnsi"/>
          <w:sz w:val="20"/>
          <w:szCs w:val="20"/>
          <w:highlight w:val="red"/>
        </w:rPr>
        <w:t>A Security Management Plan &amp; SOP’s regarding country environment</w:t>
      </w:r>
    </w:p>
    <w:p w14:paraId="1ACB7D90" w14:textId="77777777" w:rsidR="00040270" w:rsidRPr="00040270" w:rsidRDefault="00040270" w:rsidP="00040270">
      <w:pPr>
        <w:pStyle w:val="ListParagraph"/>
        <w:numPr>
          <w:ilvl w:val="1"/>
          <w:numId w:val="8"/>
        </w:numPr>
        <w:spacing w:line="240" w:lineRule="auto"/>
        <w:jc w:val="both"/>
        <w:rPr>
          <w:rFonts w:cstheme="minorHAnsi"/>
          <w:sz w:val="20"/>
          <w:szCs w:val="20"/>
          <w:highlight w:val="red"/>
        </w:rPr>
      </w:pPr>
      <w:r w:rsidRPr="00040270">
        <w:rPr>
          <w:rFonts w:cstheme="minorHAnsi"/>
          <w:sz w:val="20"/>
          <w:szCs w:val="20"/>
          <w:highlight w:val="red"/>
        </w:rPr>
        <w:t>A contingency plan was developed and approved</w:t>
      </w:r>
    </w:p>
    <w:p w14:paraId="0B9CC0C0" w14:textId="77777777" w:rsidR="00040270" w:rsidRPr="00040270" w:rsidRDefault="00040270" w:rsidP="00040270">
      <w:pPr>
        <w:pStyle w:val="ListParagraph"/>
        <w:numPr>
          <w:ilvl w:val="1"/>
          <w:numId w:val="8"/>
        </w:numPr>
        <w:spacing w:line="240" w:lineRule="auto"/>
        <w:jc w:val="both"/>
        <w:rPr>
          <w:rFonts w:cstheme="minorHAnsi"/>
          <w:sz w:val="20"/>
          <w:szCs w:val="20"/>
          <w:highlight w:val="red"/>
        </w:rPr>
      </w:pPr>
      <w:r w:rsidRPr="00040270">
        <w:rPr>
          <w:rFonts w:cstheme="minorHAnsi"/>
          <w:sz w:val="20"/>
          <w:szCs w:val="20"/>
          <w:highlight w:val="red"/>
        </w:rPr>
        <w:t>A COVID19 Taskforce team in place</w:t>
      </w:r>
    </w:p>
    <w:p w14:paraId="179B4B83" w14:textId="77777777" w:rsidR="00040270" w:rsidRPr="00040270" w:rsidRDefault="00040270" w:rsidP="00040270">
      <w:pPr>
        <w:pStyle w:val="ListParagraph"/>
        <w:numPr>
          <w:ilvl w:val="1"/>
          <w:numId w:val="8"/>
        </w:numPr>
        <w:spacing w:line="240" w:lineRule="auto"/>
        <w:jc w:val="both"/>
        <w:rPr>
          <w:rFonts w:cstheme="minorHAnsi"/>
          <w:sz w:val="20"/>
          <w:szCs w:val="20"/>
          <w:highlight w:val="red"/>
        </w:rPr>
      </w:pPr>
      <w:r w:rsidRPr="00040270">
        <w:rPr>
          <w:rFonts w:cstheme="minorHAnsi"/>
          <w:sz w:val="20"/>
          <w:szCs w:val="20"/>
          <w:highlight w:val="red"/>
        </w:rPr>
        <w:t xml:space="preserve">COVID19 Emergency Response Plan in place </w:t>
      </w:r>
    </w:p>
    <w:p w14:paraId="3BAC9830" w14:textId="77777777" w:rsidR="00040270" w:rsidRPr="00040270" w:rsidRDefault="00040270" w:rsidP="00040270">
      <w:pPr>
        <w:pStyle w:val="ListParagraph"/>
        <w:numPr>
          <w:ilvl w:val="1"/>
          <w:numId w:val="8"/>
        </w:numPr>
        <w:spacing w:line="240" w:lineRule="auto"/>
        <w:jc w:val="both"/>
        <w:rPr>
          <w:rFonts w:cstheme="minorHAnsi"/>
          <w:sz w:val="20"/>
          <w:szCs w:val="20"/>
          <w:highlight w:val="red"/>
        </w:rPr>
      </w:pPr>
      <w:r w:rsidRPr="00040270">
        <w:rPr>
          <w:rFonts w:cstheme="minorHAnsi"/>
          <w:sz w:val="20"/>
          <w:szCs w:val="20"/>
          <w:highlight w:val="red"/>
        </w:rPr>
        <w:t>10-4 approach is now effective for the CO, since September 07</w:t>
      </w:r>
    </w:p>
    <w:p w14:paraId="67573ABC" w14:textId="77777777" w:rsidR="00040270" w:rsidRPr="00040270" w:rsidRDefault="00040270" w:rsidP="00040270">
      <w:pPr>
        <w:pStyle w:val="ListParagraph"/>
        <w:numPr>
          <w:ilvl w:val="1"/>
          <w:numId w:val="8"/>
        </w:numPr>
        <w:spacing w:line="240" w:lineRule="auto"/>
        <w:jc w:val="both"/>
        <w:rPr>
          <w:rFonts w:cstheme="minorHAnsi"/>
          <w:sz w:val="20"/>
          <w:szCs w:val="20"/>
          <w:highlight w:val="red"/>
        </w:rPr>
      </w:pPr>
      <w:r w:rsidRPr="00040270">
        <w:rPr>
          <w:rFonts w:cstheme="minorHAnsi"/>
          <w:sz w:val="20"/>
          <w:szCs w:val="20"/>
          <w:highlight w:val="red"/>
        </w:rPr>
        <w:t xml:space="preserve">RTO is planned progressively at the beginning of the new year but </w:t>
      </w:r>
      <w:proofErr w:type="gramStart"/>
      <w:r w:rsidRPr="00040270">
        <w:rPr>
          <w:rFonts w:cstheme="minorHAnsi"/>
          <w:sz w:val="20"/>
          <w:szCs w:val="20"/>
          <w:highlight w:val="red"/>
        </w:rPr>
        <w:t>its</w:t>
      </w:r>
      <w:proofErr w:type="gramEnd"/>
      <w:r w:rsidRPr="00040270">
        <w:rPr>
          <w:rFonts w:cstheme="minorHAnsi"/>
          <w:sz w:val="20"/>
          <w:szCs w:val="20"/>
          <w:highlight w:val="red"/>
        </w:rPr>
        <w:t xml:space="preserve"> depend on the COVID-19 situation</w:t>
      </w:r>
    </w:p>
    <w:p w14:paraId="18751B36" w14:textId="77777777" w:rsidR="00040270" w:rsidRPr="006E67DB" w:rsidRDefault="00040270" w:rsidP="00040270">
      <w:pPr>
        <w:pStyle w:val="ListParagraph"/>
        <w:spacing w:line="240" w:lineRule="auto"/>
        <w:ind w:left="765"/>
        <w:jc w:val="both"/>
        <w:rPr>
          <w:rFonts w:cstheme="minorHAnsi"/>
          <w:b/>
          <w:bCs/>
          <w:sz w:val="20"/>
          <w:szCs w:val="20"/>
        </w:rPr>
      </w:pPr>
    </w:p>
    <w:p w14:paraId="5FA1A315" w14:textId="77777777" w:rsidR="00040270" w:rsidRPr="00E54D5D" w:rsidRDefault="00040270" w:rsidP="00040270">
      <w:pPr>
        <w:pStyle w:val="ListParagraph"/>
        <w:numPr>
          <w:ilvl w:val="0"/>
          <w:numId w:val="8"/>
        </w:numPr>
        <w:spacing w:line="240" w:lineRule="auto"/>
        <w:jc w:val="both"/>
        <w:rPr>
          <w:rFonts w:cstheme="minorHAnsi"/>
          <w:b/>
          <w:bCs/>
          <w:sz w:val="20"/>
          <w:szCs w:val="20"/>
        </w:rPr>
      </w:pPr>
      <w:r w:rsidRPr="00E54D5D">
        <w:rPr>
          <w:rFonts w:cstheme="minorHAnsi"/>
          <w:b/>
          <w:bCs/>
          <w:sz w:val="20"/>
          <w:szCs w:val="20"/>
        </w:rPr>
        <w:t>Recommendations around any upcoming travel planned for staff or donors (note: Only once global travel ban has been lifted)</w:t>
      </w:r>
    </w:p>
    <w:p w14:paraId="56FA4CDF" w14:textId="77777777" w:rsidR="00040270" w:rsidRPr="00E54D5D" w:rsidRDefault="00040270" w:rsidP="00040270">
      <w:pPr>
        <w:pStyle w:val="ListParagraph"/>
        <w:spacing w:line="240" w:lineRule="auto"/>
        <w:ind w:left="765"/>
        <w:jc w:val="both"/>
        <w:rPr>
          <w:rFonts w:cstheme="minorHAnsi"/>
          <w:sz w:val="20"/>
          <w:szCs w:val="20"/>
        </w:rPr>
      </w:pPr>
      <w:r w:rsidRPr="00040270">
        <w:rPr>
          <w:rFonts w:cstheme="minorHAnsi"/>
          <w:sz w:val="20"/>
          <w:szCs w:val="20"/>
          <w:highlight w:val="red"/>
        </w:rPr>
        <w:t xml:space="preserve">We are closely monitoring the situation to make recommendations, in close cooperation with the Government and the health authorities </w:t>
      </w:r>
      <w:proofErr w:type="gramStart"/>
      <w:r w:rsidRPr="00040270">
        <w:rPr>
          <w:rFonts w:cstheme="minorHAnsi"/>
          <w:sz w:val="20"/>
          <w:szCs w:val="20"/>
          <w:highlight w:val="red"/>
        </w:rPr>
        <w:t>in order to</w:t>
      </w:r>
      <w:proofErr w:type="gramEnd"/>
      <w:r w:rsidRPr="00040270">
        <w:rPr>
          <w:rFonts w:cstheme="minorHAnsi"/>
          <w:sz w:val="20"/>
          <w:szCs w:val="20"/>
          <w:highlight w:val="red"/>
        </w:rPr>
        <w:t xml:space="preserve"> take the right decision.</w:t>
      </w:r>
    </w:p>
    <w:p w14:paraId="30568834" w14:textId="7E082D70" w:rsidR="007A3B9E" w:rsidRPr="00E54D5D" w:rsidRDefault="0007080F" w:rsidP="00354B19">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7</w:t>
      </w:r>
      <w:r w:rsidR="005050D5" w:rsidRPr="00E54D5D">
        <w:rPr>
          <w:rFonts w:cstheme="minorHAnsi"/>
          <w:sz w:val="20"/>
          <w:szCs w:val="20"/>
          <w:u w:val="single"/>
        </w:rPr>
        <w:t xml:space="preserve"> Grants</w:t>
      </w:r>
      <w:r w:rsidR="00636823">
        <w:rPr>
          <w:rFonts w:cstheme="minorHAnsi"/>
          <w:sz w:val="20"/>
          <w:szCs w:val="20"/>
          <w:u w:val="single"/>
        </w:rPr>
        <w:t xml:space="preserve"> </w:t>
      </w:r>
    </w:p>
    <w:p w14:paraId="2C98AAC1" w14:textId="2C251FDE" w:rsidR="0007080F" w:rsidRPr="00E54D5D" w:rsidRDefault="0007080F" w:rsidP="00354B19">
      <w:pPr>
        <w:spacing w:line="240" w:lineRule="auto"/>
        <w:jc w:val="both"/>
        <w:rPr>
          <w:rFonts w:cstheme="minorHAnsi"/>
          <w:sz w:val="20"/>
          <w:szCs w:val="20"/>
        </w:rPr>
      </w:pPr>
      <w:r w:rsidRPr="00E54D5D">
        <w:rPr>
          <w:rFonts w:cstheme="minorHAnsi"/>
          <w:sz w:val="20"/>
          <w:szCs w:val="20"/>
        </w:rPr>
        <w:t>List all active grants</w:t>
      </w:r>
      <w:r w:rsidR="004C54D1" w:rsidRPr="00E54D5D">
        <w:rPr>
          <w:rFonts w:cstheme="minorHAnsi"/>
          <w:sz w:val="20"/>
          <w:szCs w:val="20"/>
        </w:rPr>
        <w:t>:</w:t>
      </w:r>
    </w:p>
    <w:tbl>
      <w:tblPr>
        <w:tblW w:w="9440" w:type="dxa"/>
        <w:tblLayout w:type="fixed"/>
        <w:tblLook w:val="04A0" w:firstRow="1" w:lastRow="0" w:firstColumn="1" w:lastColumn="0" w:noHBand="0" w:noVBand="1"/>
      </w:tblPr>
      <w:tblGrid>
        <w:gridCol w:w="1430"/>
        <w:gridCol w:w="1395"/>
        <w:gridCol w:w="1701"/>
        <w:gridCol w:w="3114"/>
        <w:gridCol w:w="1800"/>
      </w:tblGrid>
      <w:tr w:rsidR="00723775" w:rsidRPr="00E54D5D" w14:paraId="48792F67" w14:textId="77777777" w:rsidTr="00972658">
        <w:trPr>
          <w:trHeight w:val="1215"/>
          <w:tblHeader/>
        </w:trPr>
        <w:tc>
          <w:tcPr>
            <w:tcW w:w="14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2FB5F74"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lastRenderedPageBreak/>
              <w:t>Grant Job Code</w:t>
            </w:r>
          </w:p>
        </w:tc>
        <w:tc>
          <w:tcPr>
            <w:tcW w:w="1395" w:type="dxa"/>
            <w:tcBorders>
              <w:top w:val="single" w:sz="8" w:space="0" w:color="auto"/>
              <w:left w:val="nil"/>
              <w:bottom w:val="single" w:sz="8" w:space="0" w:color="auto"/>
              <w:right w:val="single" w:sz="8" w:space="0" w:color="auto"/>
            </w:tcBorders>
            <w:shd w:val="clear" w:color="000000" w:fill="D9D9D9"/>
            <w:vAlign w:val="center"/>
            <w:hideMark/>
          </w:tcPr>
          <w:p w14:paraId="2089ABCD"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Name</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C9095F6"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Donor</w:t>
            </w:r>
          </w:p>
        </w:tc>
        <w:tc>
          <w:tcPr>
            <w:tcW w:w="3114" w:type="dxa"/>
            <w:tcBorders>
              <w:top w:val="single" w:sz="8" w:space="0" w:color="auto"/>
              <w:left w:val="nil"/>
              <w:bottom w:val="single" w:sz="8" w:space="0" w:color="auto"/>
              <w:right w:val="single" w:sz="8" w:space="0" w:color="auto"/>
            </w:tcBorders>
            <w:shd w:val="clear" w:color="000000" w:fill="D9D9D9"/>
            <w:vAlign w:val="center"/>
            <w:hideMark/>
          </w:tcPr>
          <w:p w14:paraId="31D5EAF1"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 xml:space="preserve">Status of Implementation  </w:t>
            </w:r>
          </w:p>
          <w:p w14:paraId="76A2DA9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(Normal/Reduced/Suspended)</w:t>
            </w:r>
          </w:p>
        </w:tc>
        <w:tc>
          <w:tcPr>
            <w:tcW w:w="1800" w:type="dxa"/>
            <w:tcBorders>
              <w:top w:val="single" w:sz="8" w:space="0" w:color="auto"/>
              <w:left w:val="nil"/>
              <w:bottom w:val="single" w:sz="8" w:space="0" w:color="auto"/>
              <w:right w:val="single" w:sz="8" w:space="0" w:color="auto"/>
            </w:tcBorders>
            <w:shd w:val="clear" w:color="000000" w:fill="D9D9D9"/>
            <w:vAlign w:val="center"/>
            <w:hideMark/>
          </w:tcPr>
          <w:p w14:paraId="60A8D82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Any specific guidance received from donor? (Yes/No)</w:t>
            </w:r>
          </w:p>
        </w:tc>
      </w:tr>
      <w:tr w:rsidR="00723775" w:rsidRPr="00E54D5D" w14:paraId="3DF61DC4" w14:textId="77777777" w:rsidTr="00EB01E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6C1C5716"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98-010D</w:t>
            </w:r>
          </w:p>
        </w:tc>
        <w:tc>
          <w:tcPr>
            <w:tcW w:w="1395" w:type="dxa"/>
            <w:tcBorders>
              <w:top w:val="nil"/>
              <w:left w:val="nil"/>
              <w:bottom w:val="single" w:sz="8" w:space="0" w:color="auto"/>
              <w:right w:val="single" w:sz="8" w:space="0" w:color="auto"/>
            </w:tcBorders>
            <w:shd w:val="clear" w:color="auto" w:fill="auto"/>
            <w:vAlign w:val="center"/>
            <w:hideMark/>
          </w:tcPr>
          <w:p w14:paraId="1645CA9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ISD</w:t>
            </w:r>
          </w:p>
        </w:tc>
        <w:tc>
          <w:tcPr>
            <w:tcW w:w="1701" w:type="dxa"/>
            <w:tcBorders>
              <w:top w:val="nil"/>
              <w:left w:val="nil"/>
              <w:bottom w:val="single" w:sz="8" w:space="0" w:color="auto"/>
              <w:right w:val="single" w:sz="8" w:space="0" w:color="auto"/>
            </w:tcBorders>
            <w:shd w:val="clear" w:color="auto" w:fill="auto"/>
            <w:vAlign w:val="center"/>
            <w:hideMark/>
          </w:tcPr>
          <w:p w14:paraId="0E792C51" w14:textId="26C2C0AB"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Intra Health</w:t>
            </w:r>
          </w:p>
        </w:tc>
        <w:tc>
          <w:tcPr>
            <w:tcW w:w="3114" w:type="dxa"/>
            <w:tcBorders>
              <w:top w:val="nil"/>
              <w:left w:val="nil"/>
              <w:bottom w:val="single" w:sz="8" w:space="0" w:color="auto"/>
              <w:right w:val="single" w:sz="8" w:space="0" w:color="auto"/>
            </w:tcBorders>
            <w:shd w:val="clear" w:color="auto" w:fill="auto"/>
            <w:vAlign w:val="center"/>
            <w:hideMark/>
          </w:tcPr>
          <w:p w14:paraId="59A5DAC5" w14:textId="5434C399" w:rsidR="001E4D06" w:rsidRPr="00E54D5D" w:rsidRDefault="00DD1F81"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In the 7 intervention regions of the USAID/Neema project, community health staff are involved in the </w:t>
            </w:r>
            <w:r w:rsidRPr="003B4728">
              <w:rPr>
                <w:rFonts w:eastAsia="Times New Roman" w:cstheme="minorHAnsi"/>
                <w:sz w:val="20"/>
                <w:szCs w:val="20"/>
              </w:rPr>
              <w:t xml:space="preserve">response activities to the COVID-19 epidemic, particularly in the </w:t>
            </w:r>
            <w:r w:rsidRPr="003B4728">
              <w:rPr>
                <w:rFonts w:eastAsia="Times New Roman" w:cstheme="minorHAnsi"/>
                <w:i/>
                <w:iCs/>
                <w:sz w:val="20"/>
                <w:szCs w:val="20"/>
              </w:rPr>
              <w:t xml:space="preserve">psycho-social support commission for persons placed in quarantine in </w:t>
            </w:r>
            <w:proofErr w:type="spellStart"/>
            <w:r w:rsidRPr="003B4728">
              <w:rPr>
                <w:rFonts w:eastAsia="Times New Roman" w:cstheme="minorHAnsi"/>
                <w:i/>
                <w:iCs/>
                <w:sz w:val="20"/>
                <w:szCs w:val="20"/>
              </w:rPr>
              <w:t>Diourbel</w:t>
            </w:r>
            <w:proofErr w:type="spellEnd"/>
            <w:r w:rsidRPr="003B4728">
              <w:rPr>
                <w:rFonts w:eastAsia="Times New Roman" w:cstheme="minorHAnsi"/>
                <w:i/>
                <w:iCs/>
                <w:sz w:val="20"/>
                <w:szCs w:val="20"/>
              </w:rPr>
              <w:t xml:space="preserve">, </w:t>
            </w:r>
            <w:r w:rsidRPr="003B4728">
              <w:rPr>
                <w:rFonts w:eastAsia="Times New Roman" w:cstheme="minorHAnsi"/>
                <w:sz w:val="20"/>
                <w:szCs w:val="20"/>
              </w:rPr>
              <w:t xml:space="preserve">the </w:t>
            </w:r>
            <w:r w:rsidRPr="003B4728">
              <w:rPr>
                <w:rFonts w:eastAsia="Times New Roman" w:cstheme="minorHAnsi"/>
                <w:i/>
                <w:iCs/>
                <w:sz w:val="20"/>
                <w:szCs w:val="20"/>
              </w:rPr>
              <w:t xml:space="preserve">alert committees for incoming </w:t>
            </w:r>
            <w:proofErr w:type="spellStart"/>
            <w:r w:rsidRPr="003B4728">
              <w:rPr>
                <w:rFonts w:eastAsia="Times New Roman" w:cstheme="minorHAnsi"/>
                <w:i/>
                <w:iCs/>
                <w:sz w:val="20"/>
                <w:szCs w:val="20"/>
              </w:rPr>
              <w:t>travellers</w:t>
            </w:r>
            <w:proofErr w:type="spellEnd"/>
            <w:r w:rsidRPr="003B4728">
              <w:rPr>
                <w:rFonts w:eastAsia="Times New Roman" w:cstheme="minorHAnsi"/>
                <w:i/>
                <w:iCs/>
                <w:sz w:val="20"/>
                <w:szCs w:val="20"/>
              </w:rPr>
              <w:t xml:space="preserve"> in the Saint Louis region, the partnership and resource mobilization commission in </w:t>
            </w:r>
            <w:proofErr w:type="spellStart"/>
            <w:r w:rsidRPr="003B4728">
              <w:rPr>
                <w:rFonts w:eastAsia="Times New Roman" w:cstheme="minorHAnsi"/>
                <w:i/>
                <w:iCs/>
                <w:sz w:val="20"/>
                <w:szCs w:val="20"/>
              </w:rPr>
              <w:t>Kolda</w:t>
            </w:r>
            <w:proofErr w:type="spellEnd"/>
            <w:r w:rsidRPr="003B4728">
              <w:rPr>
                <w:rFonts w:eastAsia="Times New Roman" w:cstheme="minorHAnsi"/>
                <w:i/>
                <w:iCs/>
                <w:sz w:val="20"/>
                <w:szCs w:val="20"/>
              </w:rPr>
              <w:t xml:space="preserve">, and the departmental response committees in the </w:t>
            </w:r>
            <w:proofErr w:type="spellStart"/>
            <w:r w:rsidRPr="003B4728">
              <w:rPr>
                <w:rFonts w:eastAsia="Times New Roman" w:cstheme="minorHAnsi"/>
                <w:i/>
                <w:iCs/>
                <w:sz w:val="20"/>
                <w:szCs w:val="20"/>
              </w:rPr>
              <w:t>Tambacounda</w:t>
            </w:r>
            <w:proofErr w:type="spellEnd"/>
            <w:r w:rsidRPr="003B4728">
              <w:rPr>
                <w:rFonts w:eastAsia="Times New Roman" w:cstheme="minorHAnsi"/>
                <w:i/>
                <w:iCs/>
                <w:sz w:val="20"/>
                <w:szCs w:val="20"/>
              </w:rPr>
              <w:t xml:space="preserve"> region</w:t>
            </w:r>
            <w:r w:rsidRPr="003B4728">
              <w:rPr>
                <w:rFonts w:eastAsia="Times New Roman" w:cstheme="minorHAnsi"/>
                <w:sz w:val="20"/>
                <w:szCs w:val="20"/>
              </w:rPr>
              <w:t>. Community health staff also supported</w:t>
            </w:r>
            <w:r w:rsidRPr="00E54D5D">
              <w:rPr>
                <w:rFonts w:eastAsia="Times New Roman" w:cstheme="minorHAnsi"/>
                <w:sz w:val="20"/>
                <w:szCs w:val="20"/>
              </w:rPr>
              <w:t xml:space="preserve"> the orientation of district teams on </w:t>
            </w:r>
            <w:r w:rsidR="00E51989" w:rsidRPr="00E54D5D">
              <w:rPr>
                <w:rFonts w:eastAsia="Times New Roman" w:cstheme="minorHAnsi"/>
                <w:sz w:val="20"/>
                <w:szCs w:val="20"/>
              </w:rPr>
              <w:t xml:space="preserve">the </w:t>
            </w:r>
            <w:r w:rsidRPr="00E54D5D">
              <w:rPr>
                <w:rFonts w:eastAsia="Times New Roman" w:cstheme="minorHAnsi"/>
                <w:sz w:val="20"/>
                <w:szCs w:val="20"/>
              </w:rPr>
              <w:t xml:space="preserve">community </w:t>
            </w:r>
            <w:r w:rsidR="00E51989" w:rsidRPr="00E54D5D">
              <w:rPr>
                <w:rFonts w:eastAsia="Times New Roman" w:cstheme="minorHAnsi"/>
                <w:sz w:val="20"/>
                <w:szCs w:val="20"/>
              </w:rPr>
              <w:t>engagement component of the</w:t>
            </w:r>
            <w:r w:rsidRPr="00E54D5D">
              <w:rPr>
                <w:rFonts w:eastAsia="Times New Roman" w:cstheme="minorHAnsi"/>
                <w:sz w:val="20"/>
                <w:szCs w:val="20"/>
              </w:rPr>
              <w:t xml:space="preserve"> COVID-19</w:t>
            </w:r>
            <w:r w:rsidR="00E51989" w:rsidRPr="00E54D5D">
              <w:rPr>
                <w:rFonts w:eastAsia="Times New Roman" w:cstheme="minorHAnsi"/>
                <w:sz w:val="20"/>
                <w:szCs w:val="20"/>
              </w:rPr>
              <w:t xml:space="preserve"> response</w:t>
            </w:r>
          </w:p>
        </w:tc>
        <w:tc>
          <w:tcPr>
            <w:tcW w:w="1800" w:type="dxa"/>
            <w:tcBorders>
              <w:top w:val="nil"/>
              <w:left w:val="nil"/>
              <w:bottom w:val="single" w:sz="8" w:space="0" w:color="auto"/>
              <w:right w:val="single" w:sz="8" w:space="0" w:color="auto"/>
            </w:tcBorders>
            <w:shd w:val="clear" w:color="auto" w:fill="auto"/>
            <w:vAlign w:val="center"/>
            <w:hideMark/>
          </w:tcPr>
          <w:p w14:paraId="4AC68C03" w14:textId="51167052" w:rsidR="00723775" w:rsidRPr="00E54D5D" w:rsidRDefault="00C11E8F"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Maintain planned activities</w:t>
            </w:r>
          </w:p>
        </w:tc>
      </w:tr>
      <w:tr w:rsidR="00723775" w:rsidRPr="00E54D5D" w14:paraId="02B0907A" w14:textId="77777777" w:rsidTr="00EB01E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5E0B767"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99-0234D</w:t>
            </w:r>
          </w:p>
        </w:tc>
        <w:tc>
          <w:tcPr>
            <w:tcW w:w="1395" w:type="dxa"/>
            <w:tcBorders>
              <w:top w:val="nil"/>
              <w:left w:val="nil"/>
              <w:bottom w:val="single" w:sz="8" w:space="0" w:color="auto"/>
              <w:right w:val="single" w:sz="8" w:space="0" w:color="auto"/>
            </w:tcBorders>
            <w:shd w:val="clear" w:color="auto" w:fill="auto"/>
            <w:vAlign w:val="center"/>
            <w:hideMark/>
          </w:tcPr>
          <w:p w14:paraId="38E8C408"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SUKABE</w:t>
            </w:r>
          </w:p>
        </w:tc>
        <w:tc>
          <w:tcPr>
            <w:tcW w:w="1701" w:type="dxa"/>
            <w:tcBorders>
              <w:top w:val="nil"/>
              <w:left w:val="nil"/>
              <w:bottom w:val="single" w:sz="8" w:space="0" w:color="auto"/>
              <w:right w:val="single" w:sz="8" w:space="0" w:color="auto"/>
            </w:tcBorders>
            <w:shd w:val="clear" w:color="auto" w:fill="auto"/>
            <w:vAlign w:val="center"/>
            <w:hideMark/>
          </w:tcPr>
          <w:p w14:paraId="54B54A0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Grand Defis Canada</w:t>
            </w:r>
          </w:p>
        </w:tc>
        <w:tc>
          <w:tcPr>
            <w:tcW w:w="3114" w:type="dxa"/>
            <w:tcBorders>
              <w:top w:val="nil"/>
              <w:left w:val="nil"/>
              <w:bottom w:val="single" w:sz="8" w:space="0" w:color="auto"/>
              <w:right w:val="single" w:sz="8" w:space="0" w:color="auto"/>
            </w:tcBorders>
            <w:shd w:val="clear" w:color="auto" w:fill="auto"/>
            <w:vAlign w:val="center"/>
            <w:hideMark/>
          </w:tcPr>
          <w:p w14:paraId="49E62106" w14:textId="24A855BE"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r w:rsidR="00643393" w:rsidRPr="00E54D5D">
              <w:rPr>
                <w:rFonts w:eastAsia="Times New Roman" w:cstheme="minorHAnsi"/>
                <w:color w:val="000000"/>
                <w:sz w:val="20"/>
                <w:szCs w:val="20"/>
              </w:rPr>
              <w:t>Completed</w:t>
            </w:r>
          </w:p>
        </w:tc>
        <w:tc>
          <w:tcPr>
            <w:tcW w:w="1800" w:type="dxa"/>
            <w:tcBorders>
              <w:top w:val="nil"/>
              <w:left w:val="nil"/>
              <w:bottom w:val="single" w:sz="8" w:space="0" w:color="auto"/>
              <w:right w:val="single" w:sz="8" w:space="0" w:color="auto"/>
            </w:tcBorders>
            <w:shd w:val="clear" w:color="auto" w:fill="auto"/>
            <w:vAlign w:val="center"/>
            <w:hideMark/>
          </w:tcPr>
          <w:p w14:paraId="1C8DB04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p>
        </w:tc>
      </w:tr>
      <w:tr w:rsidR="00723775" w:rsidRPr="00E54D5D" w14:paraId="5A809323" w14:textId="77777777" w:rsidTr="00EB01E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AA3556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25-041D</w:t>
            </w:r>
          </w:p>
        </w:tc>
        <w:tc>
          <w:tcPr>
            <w:tcW w:w="1395" w:type="dxa"/>
            <w:tcBorders>
              <w:top w:val="nil"/>
              <w:left w:val="nil"/>
              <w:bottom w:val="single" w:sz="8" w:space="0" w:color="auto"/>
              <w:right w:val="single" w:sz="8" w:space="0" w:color="auto"/>
            </w:tcBorders>
            <w:shd w:val="clear" w:color="auto" w:fill="auto"/>
            <w:vAlign w:val="center"/>
            <w:hideMark/>
          </w:tcPr>
          <w:p w14:paraId="770F923A"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P&amp;G 2018</w:t>
            </w:r>
          </w:p>
        </w:tc>
        <w:tc>
          <w:tcPr>
            <w:tcW w:w="1701" w:type="dxa"/>
            <w:tcBorders>
              <w:top w:val="nil"/>
              <w:left w:val="nil"/>
              <w:bottom w:val="single" w:sz="8" w:space="0" w:color="auto"/>
              <w:right w:val="single" w:sz="8" w:space="0" w:color="auto"/>
            </w:tcBorders>
            <w:shd w:val="clear" w:color="auto" w:fill="auto"/>
            <w:vAlign w:val="center"/>
            <w:hideMark/>
          </w:tcPr>
          <w:p w14:paraId="2B69B50E"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hideMark/>
          </w:tcPr>
          <w:p w14:paraId="27C0BB54" w14:textId="31DF9FD6" w:rsidR="00723775" w:rsidRPr="00E54D5D" w:rsidRDefault="00FA75B9" w:rsidP="00354B19">
            <w:pPr>
              <w:spacing w:after="0" w:line="240" w:lineRule="auto"/>
              <w:jc w:val="both"/>
              <w:rPr>
                <w:rFonts w:eastAsia="Times New Roman" w:cstheme="minorHAnsi"/>
                <w:sz w:val="20"/>
                <w:szCs w:val="20"/>
              </w:rPr>
            </w:pPr>
            <w:r w:rsidRPr="00E54D5D">
              <w:rPr>
                <w:rFonts w:eastAsia="Times New Roman" w:cstheme="minorHAnsi"/>
                <w:sz w:val="20"/>
                <w:szCs w:val="20"/>
              </w:rPr>
              <w:t>R</w:t>
            </w:r>
            <w:r w:rsidR="00FE56BA" w:rsidRPr="00E54D5D">
              <w:rPr>
                <w:rFonts w:eastAsia="Times New Roman" w:cstheme="minorHAnsi"/>
                <w:sz w:val="20"/>
                <w:szCs w:val="20"/>
              </w:rPr>
              <w:t xml:space="preserve">eduction of interpersonal communication activities (IPC) to avoid groupings of people </w:t>
            </w:r>
            <w:r w:rsidR="00174759" w:rsidRPr="00E54D5D">
              <w:rPr>
                <w:rFonts w:eastAsia="Times New Roman" w:cstheme="minorHAnsi"/>
                <w:sz w:val="20"/>
                <w:szCs w:val="20"/>
              </w:rPr>
              <w:t>which is a t</w:t>
            </w:r>
            <w:r w:rsidR="00FE56BA" w:rsidRPr="00E54D5D">
              <w:rPr>
                <w:rFonts w:eastAsia="Times New Roman" w:cstheme="minorHAnsi"/>
                <w:sz w:val="20"/>
                <w:szCs w:val="20"/>
              </w:rPr>
              <w:t>ransmission</w:t>
            </w:r>
            <w:r w:rsidR="00174759" w:rsidRPr="00E54D5D">
              <w:rPr>
                <w:rFonts w:eastAsia="Times New Roman" w:cstheme="minorHAnsi"/>
                <w:sz w:val="20"/>
                <w:szCs w:val="20"/>
              </w:rPr>
              <w:t xml:space="preserve"> risk.</w:t>
            </w:r>
            <w:r w:rsidR="00FE56BA" w:rsidRPr="00E54D5D">
              <w:rPr>
                <w:rFonts w:eastAsia="Times New Roman" w:cstheme="minorHAnsi"/>
                <w:sz w:val="20"/>
                <w:szCs w:val="20"/>
              </w:rPr>
              <w:t xml:space="preserve"> These activities include talks, social mobilizations, home visits to households.</w:t>
            </w:r>
          </w:p>
          <w:p w14:paraId="1153A8D7" w14:textId="3CB8FB8F" w:rsidR="00FE56BA" w:rsidRPr="00E54D5D" w:rsidRDefault="00FE56BA"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Since March, schools have been closed until further notice and all project activities at school level have been </w:t>
            </w:r>
            <w:r w:rsidR="00174759" w:rsidRPr="00E54D5D">
              <w:rPr>
                <w:rFonts w:eastAsia="Times New Roman" w:cstheme="minorHAnsi"/>
                <w:sz w:val="20"/>
                <w:szCs w:val="20"/>
              </w:rPr>
              <w:t xml:space="preserve">now </w:t>
            </w:r>
            <w:r w:rsidRPr="00E54D5D">
              <w:rPr>
                <w:rFonts w:eastAsia="Times New Roman" w:cstheme="minorHAnsi"/>
                <w:sz w:val="20"/>
                <w:szCs w:val="20"/>
              </w:rPr>
              <w:t>suspended.</w:t>
            </w:r>
          </w:p>
        </w:tc>
        <w:tc>
          <w:tcPr>
            <w:tcW w:w="1800" w:type="dxa"/>
            <w:tcBorders>
              <w:top w:val="nil"/>
              <w:left w:val="nil"/>
              <w:bottom w:val="single" w:sz="8" w:space="0" w:color="auto"/>
              <w:right w:val="single" w:sz="8" w:space="0" w:color="auto"/>
            </w:tcBorders>
            <w:shd w:val="clear" w:color="auto" w:fill="auto"/>
            <w:vAlign w:val="center"/>
            <w:hideMark/>
          </w:tcPr>
          <w:p w14:paraId="5180EFE9" w14:textId="0800E23D" w:rsidR="00723775" w:rsidRPr="00E54D5D" w:rsidRDefault="00723775" w:rsidP="00354B19">
            <w:pPr>
              <w:spacing w:after="0" w:line="240" w:lineRule="auto"/>
              <w:jc w:val="both"/>
              <w:rPr>
                <w:rFonts w:eastAsia="Times New Roman" w:cstheme="minorHAnsi"/>
                <w:sz w:val="20"/>
                <w:szCs w:val="20"/>
              </w:rPr>
            </w:pPr>
            <w:r w:rsidRPr="00E54D5D">
              <w:rPr>
                <w:rFonts w:eastAsia="Times New Roman" w:cstheme="minorHAnsi"/>
                <w:sz w:val="20"/>
                <w:szCs w:val="20"/>
              </w:rPr>
              <w:t> </w:t>
            </w:r>
            <w:r w:rsidR="00FE56BA" w:rsidRPr="00E54D5D">
              <w:rPr>
                <w:rFonts w:eastAsia="Times New Roman" w:cstheme="minorHAnsi"/>
                <w:sz w:val="20"/>
                <w:szCs w:val="20"/>
              </w:rPr>
              <w:t>Continuation of planned activities except at the school level</w:t>
            </w:r>
          </w:p>
        </w:tc>
      </w:tr>
      <w:tr w:rsidR="00953E55" w:rsidRPr="00E54D5D" w14:paraId="69A6B0BA" w14:textId="77777777" w:rsidTr="00EB01E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tcPr>
          <w:p w14:paraId="1186BBC0" w14:textId="77777777" w:rsidR="00953E55" w:rsidRPr="00C87292" w:rsidRDefault="00953E55" w:rsidP="00953E55">
            <w:pPr>
              <w:spacing w:after="0" w:line="240" w:lineRule="auto"/>
              <w:jc w:val="both"/>
              <w:rPr>
                <w:rFonts w:eastAsia="Times New Roman" w:cstheme="minorHAnsi"/>
                <w:color w:val="000000"/>
                <w:sz w:val="20"/>
                <w:szCs w:val="20"/>
              </w:rPr>
            </w:pPr>
          </w:p>
        </w:tc>
        <w:tc>
          <w:tcPr>
            <w:tcW w:w="1395" w:type="dxa"/>
            <w:tcBorders>
              <w:top w:val="nil"/>
              <w:left w:val="nil"/>
              <w:bottom w:val="single" w:sz="8" w:space="0" w:color="auto"/>
              <w:right w:val="single" w:sz="8" w:space="0" w:color="auto"/>
            </w:tcBorders>
            <w:shd w:val="clear" w:color="auto" w:fill="auto"/>
            <w:vAlign w:val="center"/>
          </w:tcPr>
          <w:p w14:paraId="78DD6FB7" w14:textId="5B9F79E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NSP COVID 19 P&amp;G 2020</w:t>
            </w:r>
          </w:p>
        </w:tc>
        <w:tc>
          <w:tcPr>
            <w:tcW w:w="1701" w:type="dxa"/>
            <w:tcBorders>
              <w:top w:val="nil"/>
              <w:left w:val="nil"/>
              <w:bottom w:val="single" w:sz="8" w:space="0" w:color="auto"/>
              <w:right w:val="single" w:sz="8" w:space="0" w:color="auto"/>
            </w:tcBorders>
            <w:shd w:val="clear" w:color="auto" w:fill="auto"/>
            <w:vAlign w:val="center"/>
          </w:tcPr>
          <w:p w14:paraId="6213BDCF" w14:textId="10154A2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tcPr>
          <w:p w14:paraId="1BCB41FE"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rPr>
              <w:t xml:space="preserve"> Two interventions will be carried out to support the community </w:t>
            </w:r>
          </w:p>
          <w:p w14:paraId="5FAF761A"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u w:val="single"/>
              </w:rPr>
              <w:t>Provision of Masks and Hygiene Kits to households:</w:t>
            </w:r>
            <w:r w:rsidRPr="00C87292">
              <w:rPr>
                <w:rFonts w:eastAsia="Times New Roman" w:cstheme="minorHAnsi"/>
                <w:sz w:val="20"/>
                <w:szCs w:val="20"/>
              </w:rPr>
              <w:t xml:space="preserve"> The aim is to provide protective equipment to 10,000 people among the 5,250 households benefiting from the P&amp;G project, including 7,000 people in Dakar and 3,000 people in </w:t>
            </w:r>
            <w:proofErr w:type="spellStart"/>
            <w:r w:rsidRPr="00C87292">
              <w:rPr>
                <w:rFonts w:eastAsia="Times New Roman" w:cstheme="minorHAnsi"/>
                <w:sz w:val="20"/>
                <w:szCs w:val="20"/>
              </w:rPr>
              <w:t>Mbour</w:t>
            </w:r>
            <w:proofErr w:type="spellEnd"/>
            <w:r w:rsidRPr="00C87292">
              <w:rPr>
                <w:rFonts w:eastAsia="Times New Roman" w:cstheme="minorHAnsi"/>
                <w:sz w:val="20"/>
                <w:szCs w:val="20"/>
              </w:rPr>
              <w:t>.</w:t>
            </w:r>
          </w:p>
          <w:p w14:paraId="6952B290" w14:textId="77777777" w:rsidR="00953E55" w:rsidRPr="00C87292" w:rsidRDefault="00953E55" w:rsidP="00953E55">
            <w:pPr>
              <w:autoSpaceDE w:val="0"/>
              <w:autoSpaceDN w:val="0"/>
              <w:adjustRightInd w:val="0"/>
              <w:jc w:val="both"/>
              <w:rPr>
                <w:rFonts w:ascii="Calibri" w:hAnsi="Calibri" w:cs="Calibri"/>
                <w:bCs/>
                <w:u w:val="single"/>
              </w:rPr>
            </w:pPr>
            <w:r w:rsidRPr="00C87292">
              <w:rPr>
                <w:rFonts w:eastAsia="Times New Roman" w:cstheme="minorHAnsi"/>
                <w:sz w:val="20"/>
                <w:szCs w:val="20"/>
                <w:u w:val="single"/>
              </w:rPr>
              <w:t>Food support to families through cash transfer</w:t>
            </w:r>
          </w:p>
          <w:p w14:paraId="24992677" w14:textId="77777777" w:rsidR="00953E55" w:rsidRPr="00C87292" w:rsidRDefault="00953E55" w:rsidP="00953E55">
            <w:pPr>
              <w:spacing w:after="0"/>
              <w:rPr>
                <w:rFonts w:eastAsia="Times New Roman" w:cstheme="minorHAnsi"/>
                <w:sz w:val="20"/>
                <w:szCs w:val="20"/>
              </w:rPr>
            </w:pPr>
            <w:r w:rsidRPr="00C87292">
              <w:rPr>
                <w:rFonts w:eastAsia="Times New Roman" w:cstheme="minorHAnsi"/>
                <w:sz w:val="20"/>
                <w:szCs w:val="20"/>
              </w:rPr>
              <w:t xml:space="preserve">The transfer of funds to beneficiary families will be done via the DFC </w:t>
            </w:r>
            <w:r w:rsidRPr="00C87292">
              <w:rPr>
                <w:rFonts w:eastAsia="Times New Roman" w:cstheme="minorHAnsi"/>
                <w:sz w:val="20"/>
                <w:szCs w:val="20"/>
              </w:rPr>
              <w:lastRenderedPageBreak/>
              <w:t>payment platform used by LPs in partnership with the operator WARI.</w:t>
            </w:r>
          </w:p>
          <w:p w14:paraId="2A6591A1" w14:textId="22656924"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sz w:val="20"/>
                <w:szCs w:val="20"/>
              </w:rPr>
              <w:t>At least 200 families will benefit from the cash transfer</w:t>
            </w:r>
          </w:p>
        </w:tc>
        <w:tc>
          <w:tcPr>
            <w:tcW w:w="1800" w:type="dxa"/>
            <w:tcBorders>
              <w:top w:val="nil"/>
              <w:left w:val="nil"/>
              <w:bottom w:val="single" w:sz="8" w:space="0" w:color="auto"/>
              <w:right w:val="single" w:sz="8" w:space="0" w:color="auto"/>
            </w:tcBorders>
            <w:shd w:val="clear" w:color="auto" w:fill="auto"/>
            <w:vAlign w:val="center"/>
          </w:tcPr>
          <w:p w14:paraId="1590A8C1" w14:textId="277F4F9D"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color w:val="000000"/>
                <w:sz w:val="20"/>
                <w:szCs w:val="20"/>
              </w:rPr>
              <w:lastRenderedPageBreak/>
              <w:t xml:space="preserve">Maintain planned activities </w:t>
            </w:r>
          </w:p>
        </w:tc>
      </w:tr>
      <w:tr w:rsidR="00FF3439" w:rsidRPr="00E54D5D" w14:paraId="1E31EA45" w14:textId="77777777" w:rsidTr="00EB01E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1199893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2-0346D</w:t>
            </w:r>
          </w:p>
        </w:tc>
        <w:tc>
          <w:tcPr>
            <w:tcW w:w="1395" w:type="dxa"/>
            <w:tcBorders>
              <w:top w:val="nil"/>
              <w:left w:val="nil"/>
              <w:bottom w:val="single" w:sz="8" w:space="0" w:color="auto"/>
              <w:right w:val="single" w:sz="8" w:space="0" w:color="auto"/>
            </w:tcBorders>
            <w:shd w:val="clear" w:color="auto" w:fill="auto"/>
            <w:vAlign w:val="center"/>
            <w:hideMark/>
          </w:tcPr>
          <w:p w14:paraId="4A320B9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2019</w:t>
            </w:r>
          </w:p>
        </w:tc>
        <w:tc>
          <w:tcPr>
            <w:tcW w:w="1701" w:type="dxa"/>
            <w:tcBorders>
              <w:top w:val="nil"/>
              <w:left w:val="nil"/>
              <w:bottom w:val="single" w:sz="8" w:space="0" w:color="auto"/>
              <w:right w:val="single" w:sz="8" w:space="0" w:color="auto"/>
            </w:tcBorders>
            <w:shd w:val="clear" w:color="auto" w:fill="auto"/>
            <w:vAlign w:val="center"/>
            <w:hideMark/>
          </w:tcPr>
          <w:p w14:paraId="7CF2E54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15241D2B"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57FB53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F57DA78"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D521389" w14:textId="07C113E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59BED5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0C41A4E" w14:textId="5864FF1D"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9337422" w14:textId="77777777" w:rsidTr="00EB01E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BF51AE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2-0347D</w:t>
            </w:r>
          </w:p>
        </w:tc>
        <w:tc>
          <w:tcPr>
            <w:tcW w:w="1395" w:type="dxa"/>
            <w:tcBorders>
              <w:top w:val="nil"/>
              <w:left w:val="nil"/>
              <w:bottom w:val="single" w:sz="8" w:space="0" w:color="auto"/>
              <w:right w:val="single" w:sz="8" w:space="0" w:color="auto"/>
            </w:tcBorders>
            <w:shd w:val="clear" w:color="auto" w:fill="auto"/>
            <w:vAlign w:val="center"/>
            <w:hideMark/>
          </w:tcPr>
          <w:p w14:paraId="0516E95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2019</w:t>
            </w:r>
          </w:p>
        </w:tc>
        <w:tc>
          <w:tcPr>
            <w:tcW w:w="1701" w:type="dxa"/>
            <w:tcBorders>
              <w:top w:val="nil"/>
              <w:left w:val="nil"/>
              <w:bottom w:val="single" w:sz="8" w:space="0" w:color="auto"/>
              <w:right w:val="single" w:sz="8" w:space="0" w:color="auto"/>
            </w:tcBorders>
            <w:shd w:val="clear" w:color="auto" w:fill="auto"/>
            <w:vAlign w:val="center"/>
            <w:hideMark/>
          </w:tcPr>
          <w:p w14:paraId="5B02702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45B524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E6FA75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C745827"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795F8FE" w14:textId="39ED6C2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A39100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7DD3CF" w14:textId="5666A0F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95DA4E" w14:textId="77777777" w:rsidTr="00EB01E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5FAFE3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2-0348D</w:t>
            </w:r>
          </w:p>
        </w:tc>
        <w:tc>
          <w:tcPr>
            <w:tcW w:w="1395" w:type="dxa"/>
            <w:tcBorders>
              <w:top w:val="nil"/>
              <w:left w:val="nil"/>
              <w:bottom w:val="single" w:sz="8" w:space="0" w:color="auto"/>
              <w:right w:val="single" w:sz="8" w:space="0" w:color="auto"/>
            </w:tcBorders>
            <w:shd w:val="clear" w:color="auto" w:fill="auto"/>
            <w:vAlign w:val="center"/>
            <w:hideMark/>
          </w:tcPr>
          <w:p w14:paraId="08F750D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FOUNDIOUGNE 2019</w:t>
            </w:r>
          </w:p>
        </w:tc>
        <w:tc>
          <w:tcPr>
            <w:tcW w:w="1701" w:type="dxa"/>
            <w:tcBorders>
              <w:top w:val="nil"/>
              <w:left w:val="nil"/>
              <w:bottom w:val="single" w:sz="8" w:space="0" w:color="auto"/>
              <w:right w:val="single" w:sz="8" w:space="0" w:color="auto"/>
            </w:tcBorders>
            <w:shd w:val="clear" w:color="auto" w:fill="auto"/>
            <w:vAlign w:val="center"/>
            <w:hideMark/>
          </w:tcPr>
          <w:p w14:paraId="12E5C95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394351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7C61CA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1647312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469B1AD" w14:textId="3A2975A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76A01D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5D1EDA0" w14:textId="44366FC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B6A5FCD" w14:textId="77777777" w:rsidTr="00EB01E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CE4D19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2-0349D</w:t>
            </w:r>
          </w:p>
        </w:tc>
        <w:tc>
          <w:tcPr>
            <w:tcW w:w="1395" w:type="dxa"/>
            <w:tcBorders>
              <w:top w:val="nil"/>
              <w:left w:val="nil"/>
              <w:bottom w:val="single" w:sz="8" w:space="0" w:color="auto"/>
              <w:right w:val="single" w:sz="8" w:space="0" w:color="auto"/>
            </w:tcBorders>
            <w:shd w:val="clear" w:color="auto" w:fill="auto"/>
            <w:vAlign w:val="center"/>
            <w:hideMark/>
          </w:tcPr>
          <w:p w14:paraId="7149F70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PASSY 2019</w:t>
            </w:r>
          </w:p>
        </w:tc>
        <w:tc>
          <w:tcPr>
            <w:tcW w:w="1701" w:type="dxa"/>
            <w:tcBorders>
              <w:top w:val="nil"/>
              <w:left w:val="nil"/>
              <w:bottom w:val="single" w:sz="8" w:space="0" w:color="auto"/>
              <w:right w:val="single" w:sz="8" w:space="0" w:color="auto"/>
            </w:tcBorders>
            <w:shd w:val="clear" w:color="auto" w:fill="auto"/>
            <w:vAlign w:val="center"/>
            <w:hideMark/>
          </w:tcPr>
          <w:p w14:paraId="3D96D1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1E2E24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80F99A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9869009"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E00AA8B" w14:textId="38D6C225"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884373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A9B85D7" w14:textId="2A50601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7EDCB64" w14:textId="77777777" w:rsidTr="00EB01E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AE9F50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2-0350D</w:t>
            </w:r>
          </w:p>
        </w:tc>
        <w:tc>
          <w:tcPr>
            <w:tcW w:w="1395" w:type="dxa"/>
            <w:tcBorders>
              <w:top w:val="nil"/>
              <w:left w:val="nil"/>
              <w:bottom w:val="single" w:sz="8" w:space="0" w:color="auto"/>
              <w:right w:val="single" w:sz="8" w:space="0" w:color="auto"/>
            </w:tcBorders>
            <w:shd w:val="clear" w:color="auto" w:fill="auto"/>
            <w:vAlign w:val="center"/>
            <w:hideMark/>
          </w:tcPr>
          <w:p w14:paraId="5C69877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2019</w:t>
            </w:r>
          </w:p>
        </w:tc>
        <w:tc>
          <w:tcPr>
            <w:tcW w:w="1701" w:type="dxa"/>
            <w:tcBorders>
              <w:top w:val="nil"/>
              <w:left w:val="nil"/>
              <w:bottom w:val="single" w:sz="8" w:space="0" w:color="auto"/>
              <w:right w:val="single" w:sz="8" w:space="0" w:color="auto"/>
            </w:tcBorders>
            <w:shd w:val="clear" w:color="auto" w:fill="auto"/>
            <w:vAlign w:val="center"/>
            <w:hideMark/>
          </w:tcPr>
          <w:p w14:paraId="577F11C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0B5C7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AE6BB3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0A9D89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lastRenderedPageBreak/>
              <w:t>Interpersonal and mass communication (talk and radio show)</w:t>
            </w:r>
          </w:p>
          <w:p w14:paraId="40DB1EC5" w14:textId="3347FEE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7681F9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Maintenance of activities with secure interventions (provision of protective </w:t>
            </w:r>
            <w:r w:rsidRPr="00C87292">
              <w:rPr>
                <w:rFonts w:asciiTheme="minorHAnsi" w:hAnsiTheme="minorHAnsi" w:cstheme="minorHAnsi"/>
                <w:lang w:val="en-US" w:eastAsia="en-US"/>
              </w:rPr>
              <w:lastRenderedPageBreak/>
              <w:t>equipment and compliance with barrier measures)</w:t>
            </w:r>
          </w:p>
          <w:p w14:paraId="31384CF9" w14:textId="1EE80DD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A28302C" w14:textId="77777777" w:rsidTr="00EB01E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8A09A7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2-0351D</w:t>
            </w:r>
          </w:p>
        </w:tc>
        <w:tc>
          <w:tcPr>
            <w:tcW w:w="1395" w:type="dxa"/>
            <w:tcBorders>
              <w:top w:val="nil"/>
              <w:left w:val="nil"/>
              <w:bottom w:val="single" w:sz="8" w:space="0" w:color="auto"/>
              <w:right w:val="single" w:sz="8" w:space="0" w:color="auto"/>
            </w:tcBorders>
            <w:shd w:val="clear" w:color="auto" w:fill="auto"/>
            <w:vAlign w:val="center"/>
            <w:hideMark/>
          </w:tcPr>
          <w:p w14:paraId="24537B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2019</w:t>
            </w:r>
          </w:p>
        </w:tc>
        <w:tc>
          <w:tcPr>
            <w:tcW w:w="1701" w:type="dxa"/>
            <w:tcBorders>
              <w:top w:val="nil"/>
              <w:left w:val="nil"/>
              <w:bottom w:val="single" w:sz="8" w:space="0" w:color="auto"/>
              <w:right w:val="single" w:sz="8" w:space="0" w:color="auto"/>
            </w:tcBorders>
            <w:shd w:val="clear" w:color="auto" w:fill="auto"/>
            <w:vAlign w:val="center"/>
            <w:hideMark/>
          </w:tcPr>
          <w:p w14:paraId="31A6C8E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E84F75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E11477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77EF0EC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74FBD6" w14:textId="0091A57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18B3B8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0EE1F01" w14:textId="29168F7B"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858E4BF"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2CCD46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2-0352D</w:t>
            </w:r>
          </w:p>
        </w:tc>
        <w:tc>
          <w:tcPr>
            <w:tcW w:w="1395" w:type="dxa"/>
            <w:tcBorders>
              <w:top w:val="nil"/>
              <w:left w:val="nil"/>
              <w:bottom w:val="single" w:sz="8" w:space="0" w:color="auto"/>
              <w:right w:val="single" w:sz="8" w:space="0" w:color="auto"/>
            </w:tcBorders>
            <w:shd w:val="clear" w:color="auto" w:fill="auto"/>
            <w:vAlign w:val="center"/>
            <w:hideMark/>
          </w:tcPr>
          <w:p w14:paraId="76FDA4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2019</w:t>
            </w:r>
          </w:p>
        </w:tc>
        <w:tc>
          <w:tcPr>
            <w:tcW w:w="1701" w:type="dxa"/>
            <w:tcBorders>
              <w:top w:val="nil"/>
              <w:left w:val="nil"/>
              <w:bottom w:val="single" w:sz="8" w:space="0" w:color="auto"/>
              <w:right w:val="single" w:sz="8" w:space="0" w:color="auto"/>
            </w:tcBorders>
            <w:shd w:val="clear" w:color="auto" w:fill="auto"/>
            <w:vAlign w:val="center"/>
            <w:hideMark/>
          </w:tcPr>
          <w:p w14:paraId="7B9B98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E12371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BD81537"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BB2D11A"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276894" w14:textId="3577555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766B85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1E3B9BA" w14:textId="660C78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14FCC93"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54C347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2-0353D</w:t>
            </w:r>
          </w:p>
        </w:tc>
        <w:tc>
          <w:tcPr>
            <w:tcW w:w="1395" w:type="dxa"/>
            <w:tcBorders>
              <w:top w:val="nil"/>
              <w:left w:val="nil"/>
              <w:bottom w:val="single" w:sz="8" w:space="0" w:color="auto"/>
              <w:right w:val="single" w:sz="8" w:space="0" w:color="auto"/>
            </w:tcBorders>
            <w:shd w:val="clear" w:color="auto" w:fill="auto"/>
            <w:vAlign w:val="center"/>
            <w:hideMark/>
          </w:tcPr>
          <w:p w14:paraId="0786E6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2019</w:t>
            </w:r>
          </w:p>
        </w:tc>
        <w:tc>
          <w:tcPr>
            <w:tcW w:w="1701" w:type="dxa"/>
            <w:tcBorders>
              <w:top w:val="nil"/>
              <w:left w:val="nil"/>
              <w:bottom w:val="single" w:sz="8" w:space="0" w:color="auto"/>
              <w:right w:val="single" w:sz="8" w:space="0" w:color="auto"/>
            </w:tcBorders>
            <w:shd w:val="clear" w:color="auto" w:fill="auto"/>
            <w:vAlign w:val="center"/>
            <w:hideMark/>
          </w:tcPr>
          <w:p w14:paraId="5D42817E"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C6A43B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3B3F51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9CEE6CD"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B6EAAD2" w14:textId="0ABA696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9F706F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F9C1148" w14:textId="0178FFB9"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1205808"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D67FF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2-0354D</w:t>
            </w:r>
          </w:p>
        </w:tc>
        <w:tc>
          <w:tcPr>
            <w:tcW w:w="1395" w:type="dxa"/>
            <w:tcBorders>
              <w:top w:val="nil"/>
              <w:left w:val="nil"/>
              <w:bottom w:val="single" w:sz="8" w:space="0" w:color="auto"/>
              <w:right w:val="single" w:sz="8" w:space="0" w:color="auto"/>
            </w:tcBorders>
            <w:shd w:val="clear" w:color="auto" w:fill="auto"/>
            <w:vAlign w:val="center"/>
            <w:hideMark/>
          </w:tcPr>
          <w:p w14:paraId="29D2808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2019</w:t>
            </w:r>
          </w:p>
        </w:tc>
        <w:tc>
          <w:tcPr>
            <w:tcW w:w="1701" w:type="dxa"/>
            <w:tcBorders>
              <w:top w:val="nil"/>
              <w:left w:val="nil"/>
              <w:bottom w:val="single" w:sz="8" w:space="0" w:color="auto"/>
              <w:right w:val="single" w:sz="8" w:space="0" w:color="auto"/>
            </w:tcBorders>
            <w:shd w:val="clear" w:color="auto" w:fill="auto"/>
            <w:vAlign w:val="center"/>
            <w:hideMark/>
          </w:tcPr>
          <w:p w14:paraId="0B9A0C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60D207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A326A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E0E6CF3"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FE2E51D" w14:textId="34D40D4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883A81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C499A" w14:textId="5A7654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E74B760"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0DE28D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2-0355D</w:t>
            </w:r>
          </w:p>
        </w:tc>
        <w:tc>
          <w:tcPr>
            <w:tcW w:w="1395" w:type="dxa"/>
            <w:tcBorders>
              <w:top w:val="nil"/>
              <w:left w:val="nil"/>
              <w:bottom w:val="single" w:sz="8" w:space="0" w:color="auto"/>
              <w:right w:val="single" w:sz="8" w:space="0" w:color="auto"/>
            </w:tcBorders>
            <w:shd w:val="clear" w:color="auto" w:fill="auto"/>
            <w:vAlign w:val="center"/>
            <w:hideMark/>
          </w:tcPr>
          <w:p w14:paraId="65D266C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MECHE 2019</w:t>
            </w:r>
          </w:p>
        </w:tc>
        <w:tc>
          <w:tcPr>
            <w:tcW w:w="1701" w:type="dxa"/>
            <w:tcBorders>
              <w:top w:val="nil"/>
              <w:left w:val="nil"/>
              <w:bottom w:val="single" w:sz="8" w:space="0" w:color="auto"/>
              <w:right w:val="single" w:sz="8" w:space="0" w:color="auto"/>
            </w:tcBorders>
            <w:shd w:val="clear" w:color="auto" w:fill="auto"/>
            <w:vAlign w:val="center"/>
            <w:hideMark/>
          </w:tcPr>
          <w:p w14:paraId="53BE890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B3E033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50F2E6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4273E6D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F9B026B" w14:textId="3DD54ED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4EED95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Maintenance of activities with secure interventions (provision of protective equipment and </w:t>
            </w:r>
            <w:r w:rsidRPr="00C87292">
              <w:rPr>
                <w:rFonts w:asciiTheme="minorHAnsi" w:hAnsiTheme="minorHAnsi" w:cstheme="minorHAnsi"/>
                <w:lang w:val="en-US" w:eastAsia="en-US"/>
              </w:rPr>
              <w:lastRenderedPageBreak/>
              <w:t>compliance with barrier measures)</w:t>
            </w:r>
          </w:p>
          <w:p w14:paraId="08B8A3E8" w14:textId="736B42C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0520AF4"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ABAB4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2-0356D</w:t>
            </w:r>
          </w:p>
        </w:tc>
        <w:tc>
          <w:tcPr>
            <w:tcW w:w="1395" w:type="dxa"/>
            <w:tcBorders>
              <w:top w:val="nil"/>
              <w:left w:val="nil"/>
              <w:bottom w:val="single" w:sz="8" w:space="0" w:color="auto"/>
              <w:right w:val="single" w:sz="8" w:space="0" w:color="auto"/>
            </w:tcBorders>
            <w:shd w:val="clear" w:color="auto" w:fill="auto"/>
            <w:vAlign w:val="center"/>
            <w:hideMark/>
          </w:tcPr>
          <w:p w14:paraId="2AD68E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SOKONE 2019</w:t>
            </w:r>
          </w:p>
        </w:tc>
        <w:tc>
          <w:tcPr>
            <w:tcW w:w="1701" w:type="dxa"/>
            <w:tcBorders>
              <w:top w:val="nil"/>
              <w:left w:val="nil"/>
              <w:bottom w:val="single" w:sz="8" w:space="0" w:color="auto"/>
              <w:right w:val="single" w:sz="8" w:space="0" w:color="auto"/>
            </w:tcBorders>
            <w:shd w:val="clear" w:color="auto" w:fill="auto"/>
            <w:vAlign w:val="center"/>
            <w:hideMark/>
          </w:tcPr>
          <w:p w14:paraId="042A3CB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52BDF3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F1FD35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2FC9D6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367C883" w14:textId="0A14A5DE"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D0A751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8444D9" w14:textId="40306E76"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054B22"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67B0F7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2-0359D</w:t>
            </w:r>
          </w:p>
        </w:tc>
        <w:tc>
          <w:tcPr>
            <w:tcW w:w="1395" w:type="dxa"/>
            <w:tcBorders>
              <w:top w:val="nil"/>
              <w:left w:val="nil"/>
              <w:bottom w:val="single" w:sz="8" w:space="0" w:color="auto"/>
              <w:right w:val="single" w:sz="8" w:space="0" w:color="auto"/>
            </w:tcBorders>
            <w:shd w:val="clear" w:color="auto" w:fill="auto"/>
            <w:vAlign w:val="center"/>
            <w:hideMark/>
          </w:tcPr>
          <w:p w14:paraId="4A0D972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2020</w:t>
            </w:r>
          </w:p>
        </w:tc>
        <w:tc>
          <w:tcPr>
            <w:tcW w:w="1701" w:type="dxa"/>
            <w:tcBorders>
              <w:top w:val="nil"/>
              <w:left w:val="nil"/>
              <w:bottom w:val="single" w:sz="8" w:space="0" w:color="auto"/>
              <w:right w:val="single" w:sz="8" w:space="0" w:color="auto"/>
            </w:tcBorders>
            <w:shd w:val="clear" w:color="auto" w:fill="auto"/>
            <w:vAlign w:val="center"/>
            <w:hideMark/>
          </w:tcPr>
          <w:p w14:paraId="066DB41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173B7FB"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F66032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6794E43C"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39A21A1D" w14:textId="353BC7F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E756427"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AD0A2E1" w14:textId="5604BA8C"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28DC6D2"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320366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2-0360D</w:t>
            </w:r>
          </w:p>
        </w:tc>
        <w:tc>
          <w:tcPr>
            <w:tcW w:w="1395" w:type="dxa"/>
            <w:tcBorders>
              <w:top w:val="nil"/>
              <w:left w:val="nil"/>
              <w:bottom w:val="single" w:sz="8" w:space="0" w:color="auto"/>
              <w:right w:val="single" w:sz="8" w:space="0" w:color="auto"/>
            </w:tcBorders>
            <w:shd w:val="clear" w:color="auto" w:fill="auto"/>
            <w:vAlign w:val="center"/>
            <w:hideMark/>
          </w:tcPr>
          <w:p w14:paraId="15D52D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2020</w:t>
            </w:r>
          </w:p>
        </w:tc>
        <w:tc>
          <w:tcPr>
            <w:tcW w:w="1701" w:type="dxa"/>
            <w:tcBorders>
              <w:top w:val="nil"/>
              <w:left w:val="nil"/>
              <w:bottom w:val="single" w:sz="8" w:space="0" w:color="auto"/>
              <w:right w:val="single" w:sz="8" w:space="0" w:color="auto"/>
            </w:tcBorders>
            <w:shd w:val="clear" w:color="auto" w:fill="auto"/>
            <w:vAlign w:val="center"/>
            <w:hideMark/>
          </w:tcPr>
          <w:p w14:paraId="2E3C4DB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607462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01A6E3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4102914A"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A7D67C0" w14:textId="488FF719"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EFBDA59"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8021289" w14:textId="1A8C99F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25D3EA5"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41130D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2-0361D</w:t>
            </w:r>
          </w:p>
        </w:tc>
        <w:tc>
          <w:tcPr>
            <w:tcW w:w="1395" w:type="dxa"/>
            <w:tcBorders>
              <w:top w:val="nil"/>
              <w:left w:val="nil"/>
              <w:bottom w:val="single" w:sz="8" w:space="0" w:color="auto"/>
              <w:right w:val="single" w:sz="8" w:space="0" w:color="auto"/>
            </w:tcBorders>
            <w:shd w:val="clear" w:color="auto" w:fill="auto"/>
            <w:vAlign w:val="center"/>
            <w:hideMark/>
          </w:tcPr>
          <w:p w14:paraId="128B9E0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GOUDOMP 2020</w:t>
            </w:r>
          </w:p>
        </w:tc>
        <w:tc>
          <w:tcPr>
            <w:tcW w:w="1701" w:type="dxa"/>
            <w:tcBorders>
              <w:top w:val="nil"/>
              <w:left w:val="nil"/>
              <w:bottom w:val="single" w:sz="8" w:space="0" w:color="auto"/>
              <w:right w:val="single" w:sz="8" w:space="0" w:color="auto"/>
            </w:tcBorders>
            <w:shd w:val="clear" w:color="auto" w:fill="auto"/>
            <w:vAlign w:val="center"/>
            <w:hideMark/>
          </w:tcPr>
          <w:p w14:paraId="113AE21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CB82E1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CC714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E22C3F4"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005AE2" w14:textId="3EF4499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09579E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AB515C" w14:textId="56C43797"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B6F4254"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38FC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2-0362D</w:t>
            </w:r>
          </w:p>
        </w:tc>
        <w:tc>
          <w:tcPr>
            <w:tcW w:w="1395" w:type="dxa"/>
            <w:tcBorders>
              <w:top w:val="nil"/>
              <w:left w:val="nil"/>
              <w:bottom w:val="single" w:sz="8" w:space="0" w:color="auto"/>
              <w:right w:val="single" w:sz="8" w:space="0" w:color="auto"/>
            </w:tcBorders>
            <w:shd w:val="clear" w:color="auto" w:fill="auto"/>
            <w:vAlign w:val="center"/>
            <w:hideMark/>
          </w:tcPr>
          <w:p w14:paraId="7B2C928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2020</w:t>
            </w:r>
          </w:p>
        </w:tc>
        <w:tc>
          <w:tcPr>
            <w:tcW w:w="1701" w:type="dxa"/>
            <w:tcBorders>
              <w:top w:val="nil"/>
              <w:left w:val="nil"/>
              <w:bottom w:val="single" w:sz="8" w:space="0" w:color="auto"/>
              <w:right w:val="single" w:sz="8" w:space="0" w:color="auto"/>
            </w:tcBorders>
            <w:shd w:val="clear" w:color="auto" w:fill="auto"/>
            <w:vAlign w:val="center"/>
            <w:hideMark/>
          </w:tcPr>
          <w:p w14:paraId="77FEBD3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C47898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F73236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F231FAF"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2AD6483" w14:textId="4171F81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4130F2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0F5A95D" w14:textId="718345A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0F08AFA"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65096C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2-0363D</w:t>
            </w:r>
          </w:p>
        </w:tc>
        <w:tc>
          <w:tcPr>
            <w:tcW w:w="1395" w:type="dxa"/>
            <w:tcBorders>
              <w:top w:val="nil"/>
              <w:left w:val="nil"/>
              <w:bottom w:val="single" w:sz="8" w:space="0" w:color="auto"/>
              <w:right w:val="single" w:sz="8" w:space="0" w:color="auto"/>
            </w:tcBorders>
            <w:shd w:val="clear" w:color="auto" w:fill="auto"/>
            <w:vAlign w:val="center"/>
            <w:hideMark/>
          </w:tcPr>
          <w:p w14:paraId="0CB58A0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2020</w:t>
            </w:r>
          </w:p>
        </w:tc>
        <w:tc>
          <w:tcPr>
            <w:tcW w:w="1701" w:type="dxa"/>
            <w:tcBorders>
              <w:top w:val="nil"/>
              <w:left w:val="nil"/>
              <w:bottom w:val="single" w:sz="8" w:space="0" w:color="auto"/>
              <w:right w:val="single" w:sz="8" w:space="0" w:color="auto"/>
            </w:tcBorders>
            <w:shd w:val="clear" w:color="auto" w:fill="auto"/>
            <w:vAlign w:val="center"/>
            <w:hideMark/>
          </w:tcPr>
          <w:p w14:paraId="2B7D869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77DE4DF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662E28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A98A251"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9A00F7E" w14:textId="7A3900B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8553B70"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C7F0BB2" w14:textId="0C97D86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7514D87"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7104E1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2-0364D</w:t>
            </w:r>
          </w:p>
        </w:tc>
        <w:tc>
          <w:tcPr>
            <w:tcW w:w="1395" w:type="dxa"/>
            <w:tcBorders>
              <w:top w:val="nil"/>
              <w:left w:val="nil"/>
              <w:bottom w:val="single" w:sz="8" w:space="0" w:color="auto"/>
              <w:right w:val="single" w:sz="8" w:space="0" w:color="auto"/>
            </w:tcBorders>
            <w:shd w:val="clear" w:color="auto" w:fill="auto"/>
            <w:vAlign w:val="center"/>
            <w:hideMark/>
          </w:tcPr>
          <w:p w14:paraId="4790CE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2020</w:t>
            </w:r>
          </w:p>
        </w:tc>
        <w:tc>
          <w:tcPr>
            <w:tcW w:w="1701" w:type="dxa"/>
            <w:tcBorders>
              <w:top w:val="nil"/>
              <w:left w:val="nil"/>
              <w:bottom w:val="single" w:sz="8" w:space="0" w:color="auto"/>
              <w:right w:val="single" w:sz="8" w:space="0" w:color="auto"/>
            </w:tcBorders>
            <w:shd w:val="clear" w:color="auto" w:fill="auto"/>
            <w:vAlign w:val="center"/>
            <w:hideMark/>
          </w:tcPr>
          <w:p w14:paraId="19427E1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03D642F9"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DD407B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A3A1A8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6EB5DB2" w14:textId="38D5F9A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29BDF3D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63162" w14:textId="02199035"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70FF6E7"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517EE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2-0365D</w:t>
            </w:r>
          </w:p>
        </w:tc>
        <w:tc>
          <w:tcPr>
            <w:tcW w:w="1395" w:type="dxa"/>
            <w:tcBorders>
              <w:top w:val="nil"/>
              <w:left w:val="nil"/>
              <w:bottom w:val="single" w:sz="8" w:space="0" w:color="auto"/>
              <w:right w:val="single" w:sz="8" w:space="0" w:color="auto"/>
            </w:tcBorders>
            <w:shd w:val="clear" w:color="auto" w:fill="auto"/>
            <w:vAlign w:val="center"/>
            <w:hideMark/>
          </w:tcPr>
          <w:p w14:paraId="12169F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2020</w:t>
            </w:r>
          </w:p>
        </w:tc>
        <w:tc>
          <w:tcPr>
            <w:tcW w:w="1701" w:type="dxa"/>
            <w:tcBorders>
              <w:top w:val="nil"/>
              <w:left w:val="nil"/>
              <w:bottom w:val="single" w:sz="8" w:space="0" w:color="auto"/>
              <w:right w:val="single" w:sz="8" w:space="0" w:color="auto"/>
            </w:tcBorders>
            <w:shd w:val="clear" w:color="auto" w:fill="auto"/>
            <w:vAlign w:val="center"/>
            <w:hideMark/>
          </w:tcPr>
          <w:p w14:paraId="08F5EBA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DFE30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414D11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DA73C73"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D5F3B0A" w14:textId="773FFD2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B8E8CD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968DDC1" w14:textId="63C6C55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849CC91"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A7FC1D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2-0366D</w:t>
            </w:r>
          </w:p>
        </w:tc>
        <w:tc>
          <w:tcPr>
            <w:tcW w:w="1395" w:type="dxa"/>
            <w:tcBorders>
              <w:top w:val="nil"/>
              <w:left w:val="nil"/>
              <w:bottom w:val="single" w:sz="8" w:space="0" w:color="auto"/>
              <w:right w:val="single" w:sz="8" w:space="0" w:color="auto"/>
            </w:tcBorders>
            <w:shd w:val="clear" w:color="auto" w:fill="auto"/>
            <w:vAlign w:val="center"/>
            <w:hideMark/>
          </w:tcPr>
          <w:p w14:paraId="123BA78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2020</w:t>
            </w:r>
          </w:p>
        </w:tc>
        <w:tc>
          <w:tcPr>
            <w:tcW w:w="1701" w:type="dxa"/>
            <w:tcBorders>
              <w:top w:val="nil"/>
              <w:left w:val="nil"/>
              <w:bottom w:val="single" w:sz="8" w:space="0" w:color="auto"/>
              <w:right w:val="single" w:sz="8" w:space="0" w:color="auto"/>
            </w:tcBorders>
            <w:shd w:val="clear" w:color="auto" w:fill="auto"/>
            <w:vAlign w:val="center"/>
            <w:hideMark/>
          </w:tcPr>
          <w:p w14:paraId="1597954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B2AF73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A5BE89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2F6548D"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7346A273" w14:textId="06BD672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BCAC95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D317ED" w14:textId="5F16767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C3CDA6D" w14:textId="77777777" w:rsidTr="00EB01E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239BF0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2-0367D</w:t>
            </w:r>
          </w:p>
        </w:tc>
        <w:tc>
          <w:tcPr>
            <w:tcW w:w="1395" w:type="dxa"/>
            <w:tcBorders>
              <w:top w:val="nil"/>
              <w:left w:val="nil"/>
              <w:bottom w:val="single" w:sz="8" w:space="0" w:color="auto"/>
              <w:right w:val="single" w:sz="8" w:space="0" w:color="auto"/>
            </w:tcBorders>
            <w:shd w:val="clear" w:color="auto" w:fill="auto"/>
            <w:vAlign w:val="center"/>
            <w:hideMark/>
          </w:tcPr>
          <w:p w14:paraId="3C6330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MEKHE 2020</w:t>
            </w:r>
          </w:p>
        </w:tc>
        <w:tc>
          <w:tcPr>
            <w:tcW w:w="1701" w:type="dxa"/>
            <w:tcBorders>
              <w:top w:val="nil"/>
              <w:left w:val="nil"/>
              <w:bottom w:val="single" w:sz="8" w:space="0" w:color="auto"/>
              <w:right w:val="single" w:sz="8" w:space="0" w:color="auto"/>
            </w:tcBorders>
            <w:shd w:val="clear" w:color="auto" w:fill="auto"/>
            <w:vAlign w:val="center"/>
            <w:hideMark/>
          </w:tcPr>
          <w:p w14:paraId="444CB7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3CA2FB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3E967B11"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DFC1C5C"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E1BFF68" w14:textId="2D9B8F03"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5358A4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3220C41" w14:textId="3BD8BF7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D12AB31" w14:textId="77777777" w:rsidTr="00D006F9">
        <w:trPr>
          <w:trHeight w:val="615"/>
        </w:trPr>
        <w:tc>
          <w:tcPr>
            <w:tcW w:w="1430" w:type="dxa"/>
            <w:tcBorders>
              <w:top w:val="nil"/>
              <w:left w:val="single" w:sz="8" w:space="0" w:color="auto"/>
              <w:bottom w:val="single" w:sz="4" w:space="0" w:color="auto"/>
              <w:right w:val="single" w:sz="8" w:space="0" w:color="auto"/>
            </w:tcBorders>
            <w:shd w:val="clear" w:color="auto" w:fill="auto"/>
            <w:vAlign w:val="center"/>
            <w:hideMark/>
          </w:tcPr>
          <w:p w14:paraId="75946601"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2-0368D</w:t>
            </w:r>
          </w:p>
        </w:tc>
        <w:tc>
          <w:tcPr>
            <w:tcW w:w="1395" w:type="dxa"/>
            <w:tcBorders>
              <w:top w:val="nil"/>
              <w:left w:val="nil"/>
              <w:bottom w:val="single" w:sz="4" w:space="0" w:color="auto"/>
              <w:right w:val="single" w:sz="8" w:space="0" w:color="auto"/>
            </w:tcBorders>
            <w:shd w:val="clear" w:color="auto" w:fill="auto"/>
            <w:vAlign w:val="center"/>
            <w:hideMark/>
          </w:tcPr>
          <w:p w14:paraId="591A2F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PRN FOUNDIOUGNE </w:t>
            </w:r>
          </w:p>
        </w:tc>
        <w:tc>
          <w:tcPr>
            <w:tcW w:w="1701" w:type="dxa"/>
            <w:tcBorders>
              <w:top w:val="nil"/>
              <w:left w:val="nil"/>
              <w:bottom w:val="single" w:sz="4" w:space="0" w:color="auto"/>
              <w:right w:val="single" w:sz="8" w:space="0" w:color="auto"/>
            </w:tcBorders>
            <w:shd w:val="clear" w:color="auto" w:fill="auto"/>
            <w:vAlign w:val="center"/>
            <w:hideMark/>
          </w:tcPr>
          <w:p w14:paraId="5C9BF93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4" w:space="0" w:color="auto"/>
              <w:right w:val="single" w:sz="8" w:space="0" w:color="auto"/>
            </w:tcBorders>
            <w:shd w:val="clear" w:color="auto" w:fill="auto"/>
            <w:vAlign w:val="center"/>
            <w:hideMark/>
          </w:tcPr>
          <w:p w14:paraId="23A88521"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307F69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38CC4A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B49F06" w14:textId="7207788C"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4" w:space="0" w:color="auto"/>
              <w:right w:val="single" w:sz="8" w:space="0" w:color="auto"/>
            </w:tcBorders>
            <w:shd w:val="clear" w:color="auto" w:fill="auto"/>
            <w:vAlign w:val="center"/>
            <w:hideMark/>
          </w:tcPr>
          <w:p w14:paraId="2C8FA45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Maintenance of activities with secure </w:t>
            </w:r>
            <w:r w:rsidRPr="00C87292">
              <w:rPr>
                <w:rFonts w:asciiTheme="minorHAnsi" w:hAnsiTheme="minorHAnsi" w:cstheme="minorHAnsi"/>
                <w:lang w:val="en-US" w:eastAsia="en-US"/>
              </w:rPr>
              <w:lastRenderedPageBreak/>
              <w:t>interventions (provision of protective equipment and compliance with barrier measures)</w:t>
            </w:r>
          </w:p>
          <w:p w14:paraId="3A45A689" w14:textId="3A60BF17" w:rsidR="00FF3439" w:rsidRPr="00C87292" w:rsidRDefault="00FF3439" w:rsidP="00FF3439">
            <w:pPr>
              <w:spacing w:after="0" w:line="240" w:lineRule="auto"/>
              <w:jc w:val="both"/>
              <w:rPr>
                <w:rFonts w:eastAsia="Times New Roman" w:cstheme="minorHAnsi"/>
                <w:color w:val="000000"/>
                <w:sz w:val="20"/>
                <w:szCs w:val="20"/>
              </w:rPr>
            </w:pPr>
          </w:p>
        </w:tc>
      </w:tr>
      <w:tr w:rsidR="00D006F9" w:rsidRPr="007E1546" w14:paraId="5D9A413A" w14:textId="77777777" w:rsidTr="00D006F9">
        <w:trPr>
          <w:trHeight w:val="61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89AA65A" w14:textId="6549241D" w:rsidR="00D006F9" w:rsidRPr="00B032F0" w:rsidRDefault="00A31E14" w:rsidP="00B032F0">
            <w:pPr>
              <w:spacing w:after="0" w:line="240" w:lineRule="auto"/>
              <w:jc w:val="center"/>
              <w:rPr>
                <w:rFonts w:eastAsia="Times New Roman" w:cstheme="minorHAnsi"/>
                <w:color w:val="000000"/>
                <w:sz w:val="20"/>
                <w:szCs w:val="20"/>
                <w:highlight w:val="red"/>
              </w:rPr>
            </w:pPr>
            <w:r w:rsidRPr="00B032F0">
              <w:rPr>
                <w:rFonts w:eastAsia="Times New Roman" w:cstheme="minorHAnsi"/>
                <w:color w:val="000000"/>
                <w:sz w:val="20"/>
                <w:szCs w:val="20"/>
                <w:highlight w:val="red"/>
              </w:rPr>
              <w:lastRenderedPageBreak/>
              <w:t>321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FECC3EF" w14:textId="68195D99" w:rsidR="00D006F9" w:rsidRPr="00B032F0" w:rsidRDefault="007E1546" w:rsidP="00FF3439">
            <w:pPr>
              <w:spacing w:after="0" w:line="240" w:lineRule="auto"/>
              <w:jc w:val="both"/>
              <w:rPr>
                <w:rFonts w:eastAsia="Times New Roman" w:cstheme="minorHAnsi"/>
                <w:color w:val="000000"/>
                <w:sz w:val="20"/>
                <w:szCs w:val="20"/>
                <w:highlight w:val="red"/>
                <w:lang w:val="fr-FR"/>
              </w:rPr>
            </w:pPr>
            <w:r w:rsidRPr="00B032F0">
              <w:rPr>
                <w:rFonts w:eastAsia="Times New Roman" w:cstheme="minorHAnsi"/>
                <w:color w:val="000000"/>
                <w:sz w:val="20"/>
                <w:szCs w:val="20"/>
                <w:highlight w:val="red"/>
                <w:lang w:val="fr-FR"/>
              </w:rPr>
              <w:t>PROJET DE CONTINUITE DES APPRENTISSAGES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255742" w14:textId="62BAEB9C" w:rsidR="00D006F9" w:rsidRPr="00B032F0" w:rsidRDefault="007E1546" w:rsidP="00FF3439">
            <w:pPr>
              <w:spacing w:after="0" w:line="240" w:lineRule="auto"/>
              <w:jc w:val="both"/>
              <w:rPr>
                <w:rFonts w:eastAsia="Times New Roman" w:cstheme="minorHAnsi"/>
                <w:color w:val="000000"/>
                <w:sz w:val="20"/>
                <w:szCs w:val="20"/>
                <w:highlight w:val="red"/>
                <w:lang w:val="fr-FR"/>
              </w:rPr>
            </w:pPr>
            <w:r w:rsidRPr="00B032F0">
              <w:rPr>
                <w:rFonts w:eastAsia="Times New Roman" w:cstheme="minorHAnsi"/>
                <w:color w:val="000000"/>
                <w:sz w:val="20"/>
                <w:szCs w:val="20"/>
                <w:highlight w:val="red"/>
                <w:lang w:val="fr-FR"/>
              </w:rPr>
              <w:t>UEPLM</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89131A0" w14:textId="04FB0292" w:rsidR="00D006F9" w:rsidRPr="00B032F0" w:rsidRDefault="007F4D97" w:rsidP="00FF3439">
            <w:pPr>
              <w:pStyle w:val="HTMLPreformatted"/>
              <w:shd w:val="clear" w:color="auto" w:fill="F8F9FA"/>
              <w:rPr>
                <w:rFonts w:asciiTheme="minorHAnsi" w:hAnsiTheme="minorHAnsi" w:cstheme="minorHAnsi"/>
                <w:highlight w:val="red"/>
                <w:lang w:val="en-GB" w:eastAsia="en-US"/>
              </w:rPr>
            </w:pPr>
            <w:r w:rsidRPr="00B032F0">
              <w:rPr>
                <w:rFonts w:asciiTheme="minorHAnsi" w:hAnsiTheme="minorHAnsi" w:cstheme="minorHAnsi"/>
                <w:highlight w:val="red"/>
                <w:lang w:val="en-GB" w:eastAsia="en-US"/>
              </w:rPr>
              <w:t>The first transfer of funds has just been made to the local partner for the start of the activities.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29BF3B" w14:textId="2C9E5CE7" w:rsidR="00D006F9" w:rsidRPr="00B032F0" w:rsidRDefault="00BC72AC" w:rsidP="00FF3439">
            <w:pPr>
              <w:pStyle w:val="HTMLPreformatted"/>
              <w:shd w:val="clear" w:color="auto" w:fill="F8F9FA"/>
              <w:rPr>
                <w:rFonts w:asciiTheme="minorHAnsi" w:hAnsiTheme="minorHAnsi" w:cstheme="minorHAnsi"/>
                <w:highlight w:val="red"/>
                <w:lang w:eastAsia="en-US"/>
              </w:rPr>
            </w:pPr>
            <w:r w:rsidRPr="00B032F0">
              <w:rPr>
                <w:rFonts w:asciiTheme="minorHAnsi" w:hAnsiTheme="minorHAnsi" w:cstheme="minorHAnsi"/>
                <w:highlight w:val="red"/>
                <w:lang w:val="en-US" w:eastAsia="en-US"/>
              </w:rPr>
              <w:t>No</w:t>
            </w:r>
          </w:p>
        </w:tc>
      </w:tr>
    </w:tbl>
    <w:p w14:paraId="094717D0" w14:textId="076934F2" w:rsidR="00646B6B" w:rsidRPr="007E1546" w:rsidRDefault="00646B6B" w:rsidP="00354B19">
      <w:pPr>
        <w:spacing w:line="240" w:lineRule="auto"/>
        <w:jc w:val="both"/>
        <w:rPr>
          <w:rFonts w:cstheme="minorHAnsi"/>
          <w:sz w:val="20"/>
          <w:szCs w:val="20"/>
          <w:lang w:val="fr-FR"/>
        </w:rPr>
      </w:pPr>
    </w:p>
    <w:p w14:paraId="7A96A02F" w14:textId="77777777" w:rsidR="00646B6B" w:rsidRPr="009D0B7C" w:rsidRDefault="00646B6B" w:rsidP="00646B6B">
      <w:pPr>
        <w:spacing w:line="240" w:lineRule="auto"/>
        <w:jc w:val="both"/>
        <w:rPr>
          <w:rFonts w:cstheme="minorHAnsi"/>
          <w:sz w:val="20"/>
          <w:szCs w:val="20"/>
        </w:rPr>
      </w:pPr>
      <w:r w:rsidRPr="009D0B7C">
        <w:rPr>
          <w:rFonts w:cstheme="minorHAnsi"/>
          <w:sz w:val="20"/>
          <w:szCs w:val="20"/>
        </w:rPr>
        <w:t xml:space="preserve">A ChildFund Senegal ISD-NEEMA field agent, M. Ousmane Fall, training CHWs at the health post in </w:t>
      </w:r>
      <w:proofErr w:type="spellStart"/>
      <w:r w:rsidRPr="009D0B7C">
        <w:rPr>
          <w:rFonts w:cstheme="minorHAnsi"/>
          <w:sz w:val="20"/>
          <w:szCs w:val="20"/>
        </w:rPr>
        <w:t>Mereto</w:t>
      </w:r>
      <w:proofErr w:type="spellEnd"/>
      <w:r w:rsidRPr="009D0B7C">
        <w:rPr>
          <w:rFonts w:cstheme="minorHAnsi"/>
          <w:sz w:val="20"/>
          <w:szCs w:val="20"/>
        </w:rPr>
        <w:t>, on recently validated COVID19 community engagement plan:</w:t>
      </w:r>
    </w:p>
    <w:p w14:paraId="08E5CCE8" w14:textId="1063FCDE" w:rsidR="00185946" w:rsidRPr="00E54D5D" w:rsidRDefault="00646B6B" w:rsidP="00354B19">
      <w:pPr>
        <w:spacing w:line="240" w:lineRule="auto"/>
        <w:jc w:val="both"/>
        <w:rPr>
          <w:rFonts w:cstheme="minorHAnsi"/>
          <w:sz w:val="20"/>
          <w:szCs w:val="20"/>
        </w:rPr>
      </w:pPr>
      <w:r>
        <w:rPr>
          <w:noProof/>
        </w:rPr>
        <w:drawing>
          <wp:inline distT="0" distB="0" distL="0" distR="0" wp14:anchorId="250BF465" wp14:editId="0C38BC84">
            <wp:extent cx="5943385" cy="2389414"/>
            <wp:effectExtent l="0" t="0" r="635" b="0"/>
            <wp:docPr id="1187580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cstate="email">
                      <a:extLst>
                        <a:ext uri="{28A0092B-C50C-407E-A947-70E740481C1C}">
                          <a14:useLocalDpi xmlns:a14="http://schemas.microsoft.com/office/drawing/2010/main"/>
                        </a:ext>
                      </a:extLst>
                    </a:blip>
                    <a:stretch>
                      <a:fillRect/>
                    </a:stretch>
                  </pic:blipFill>
                  <pic:spPr>
                    <a:xfrm>
                      <a:off x="0" y="0"/>
                      <a:ext cx="5948970" cy="2391660"/>
                    </a:xfrm>
                    <a:prstGeom prst="rect">
                      <a:avLst/>
                    </a:prstGeom>
                  </pic:spPr>
                </pic:pic>
              </a:graphicData>
            </a:graphic>
          </wp:inline>
        </w:drawing>
      </w:r>
    </w:p>
    <w:p w14:paraId="765C83F5" w14:textId="39FCF3CA" w:rsidR="00016538" w:rsidRPr="00E54D5D" w:rsidRDefault="00690B15" w:rsidP="00354B19">
      <w:pPr>
        <w:pStyle w:val="ListParagraph"/>
        <w:spacing w:after="0" w:line="240" w:lineRule="auto"/>
        <w:contextualSpacing w:val="0"/>
        <w:jc w:val="both"/>
        <w:rPr>
          <w:rFonts w:eastAsia="Times New Roman" w:cstheme="minorHAnsi"/>
          <w:sz w:val="20"/>
          <w:szCs w:val="20"/>
        </w:rPr>
      </w:pPr>
      <w:r w:rsidRPr="00E54D5D">
        <w:rPr>
          <w:rFonts w:eastAsia="Times New Roman" w:cstheme="minorHAnsi"/>
          <w:sz w:val="20"/>
          <w:szCs w:val="20"/>
        </w:rPr>
        <w:t>Provide any additional narrative on how the COVID19 crisis affects implementation of your ma</w:t>
      </w:r>
      <w:r w:rsidR="004C54D1" w:rsidRPr="00E54D5D">
        <w:rPr>
          <w:rFonts w:eastAsia="Times New Roman" w:cstheme="minorHAnsi"/>
          <w:sz w:val="20"/>
          <w:szCs w:val="20"/>
        </w:rPr>
        <w:t>j</w:t>
      </w:r>
      <w:r w:rsidRPr="00E54D5D">
        <w:rPr>
          <w:rFonts w:eastAsia="Times New Roman" w:cstheme="minorHAnsi"/>
          <w:sz w:val="20"/>
          <w:szCs w:val="20"/>
        </w:rPr>
        <w:t>or grants.</w:t>
      </w:r>
    </w:p>
    <w:p w14:paraId="446DA45D" w14:textId="5ADEE661" w:rsidR="00690B15" w:rsidRPr="00E54D5D" w:rsidRDefault="00690B15" w:rsidP="00354B19">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8</w:t>
      </w:r>
      <w:r w:rsidRPr="00E54D5D">
        <w:rPr>
          <w:rFonts w:cstheme="minorHAnsi"/>
          <w:sz w:val="20"/>
          <w:szCs w:val="20"/>
          <w:u w:val="single"/>
        </w:rPr>
        <w:t xml:space="preserve"> Funding</w:t>
      </w:r>
    </w:p>
    <w:p w14:paraId="6AB3914A" w14:textId="44B2EF72" w:rsidR="007A3B9E" w:rsidRPr="00E54D5D" w:rsidRDefault="007A3B9E" w:rsidP="00354B19">
      <w:pPr>
        <w:spacing w:line="240" w:lineRule="auto"/>
        <w:jc w:val="both"/>
        <w:rPr>
          <w:rFonts w:cstheme="minorHAnsi"/>
          <w:sz w:val="20"/>
          <w:szCs w:val="20"/>
          <w:u w:val="single"/>
        </w:rPr>
      </w:pPr>
      <w:r w:rsidRPr="00E54D5D">
        <w:rPr>
          <w:rFonts w:cstheme="minorHAnsi"/>
          <w:sz w:val="20"/>
          <w:szCs w:val="20"/>
        </w:rPr>
        <w:t>Provide information about potential sources of funding</w:t>
      </w:r>
      <w:r w:rsidR="004C54D1" w:rsidRPr="00E54D5D">
        <w:rPr>
          <w:rFonts w:cstheme="minorHAnsi"/>
          <w:sz w:val="20"/>
          <w:szCs w:val="20"/>
        </w:rPr>
        <w:t xml:space="preserve">, </w:t>
      </w:r>
      <w:r w:rsidRPr="00E54D5D">
        <w:rPr>
          <w:rFonts w:cstheme="minorHAnsi"/>
          <w:sz w:val="20"/>
          <w:szCs w:val="20"/>
        </w:rPr>
        <w:t>including grant donors, subsidy, Emergency Action Fund, Alliance members, GIK, etc.</w:t>
      </w:r>
      <w:r w:rsidR="004C54D1" w:rsidRPr="00E54D5D">
        <w:rPr>
          <w:rFonts w:cstheme="minorHAnsi"/>
          <w:sz w:val="20"/>
          <w:szCs w:val="20"/>
        </w:rPr>
        <w:t>,</w:t>
      </w:r>
      <w:r w:rsidRPr="00E54D5D">
        <w:rPr>
          <w:rFonts w:cstheme="minorHAnsi"/>
          <w:sz w:val="20"/>
          <w:szCs w:val="20"/>
        </w:rPr>
        <w:t xml:space="preserve"> for these emergency response efforts using the chart below</w:t>
      </w:r>
      <w:r w:rsidR="004C54D1" w:rsidRPr="00E54D5D">
        <w:rPr>
          <w:rFonts w:cstheme="minorHAnsi"/>
          <w:sz w:val="20"/>
          <w:szCs w:val="20"/>
        </w:rPr>
        <w:t>:</w:t>
      </w:r>
    </w:p>
    <w:p w14:paraId="4C01F0AB" w14:textId="4B8B541C" w:rsidR="007A3B9E" w:rsidRDefault="00D056CA" w:rsidP="00F17DE2">
      <w:pPr>
        <w:pStyle w:val="ListParagraph"/>
        <w:numPr>
          <w:ilvl w:val="0"/>
          <w:numId w:val="10"/>
        </w:numPr>
        <w:spacing w:line="240" w:lineRule="auto"/>
        <w:jc w:val="both"/>
        <w:rPr>
          <w:rFonts w:cstheme="minorHAnsi"/>
          <w:sz w:val="20"/>
          <w:szCs w:val="20"/>
        </w:rPr>
      </w:pPr>
      <w:r w:rsidRPr="00E54D5D">
        <w:rPr>
          <w:rFonts w:cstheme="minorHAnsi"/>
          <w:sz w:val="20"/>
          <w:szCs w:val="20"/>
        </w:rPr>
        <w:t>USAID has requested potential COVID19 response activities at community level and associated budget. This has been submitted to the IntraHealth COP</w:t>
      </w:r>
    </w:p>
    <w:p w14:paraId="1A6E8B4A" w14:textId="250F399E" w:rsidR="006B1676" w:rsidRDefault="006B1676" w:rsidP="00F17DE2">
      <w:pPr>
        <w:pStyle w:val="ListParagraph"/>
        <w:numPr>
          <w:ilvl w:val="0"/>
          <w:numId w:val="10"/>
        </w:numPr>
        <w:spacing w:line="240" w:lineRule="auto"/>
        <w:jc w:val="both"/>
        <w:rPr>
          <w:rFonts w:cstheme="minorHAnsi"/>
          <w:sz w:val="20"/>
          <w:szCs w:val="20"/>
        </w:rPr>
      </w:pPr>
      <w:r w:rsidRPr="006413E7">
        <w:rPr>
          <w:rFonts w:cstheme="minorHAnsi"/>
          <w:sz w:val="20"/>
          <w:szCs w:val="20"/>
        </w:rPr>
        <w:t>A</w:t>
      </w:r>
      <w:r w:rsidR="008E7D50">
        <w:rPr>
          <w:rFonts w:cstheme="minorHAnsi"/>
          <w:sz w:val="20"/>
          <w:szCs w:val="20"/>
        </w:rPr>
        <w:t>n</w:t>
      </w:r>
      <w:r w:rsidRPr="006413E7">
        <w:rPr>
          <w:rFonts w:cstheme="minorHAnsi"/>
          <w:sz w:val="20"/>
          <w:szCs w:val="20"/>
        </w:rPr>
        <w:t xml:space="preserve"> </w:t>
      </w:r>
      <w:r w:rsidR="00CA1E06">
        <w:rPr>
          <w:rFonts w:cstheme="minorHAnsi"/>
          <w:sz w:val="20"/>
          <w:szCs w:val="20"/>
        </w:rPr>
        <w:t>amoun</w:t>
      </w:r>
      <w:r w:rsidR="00193C34">
        <w:rPr>
          <w:rFonts w:cstheme="minorHAnsi"/>
          <w:sz w:val="20"/>
          <w:szCs w:val="20"/>
        </w:rPr>
        <w:t xml:space="preserve">t </w:t>
      </w:r>
      <w:r w:rsidRPr="006413E7">
        <w:rPr>
          <w:rFonts w:cstheme="minorHAnsi"/>
          <w:sz w:val="20"/>
          <w:szCs w:val="20"/>
        </w:rPr>
        <w:t>of $25,000 has been awarded as an NSP, for cash transfer</w:t>
      </w:r>
      <w:r w:rsidR="00A95BB8" w:rsidRPr="006413E7">
        <w:rPr>
          <w:rFonts w:cstheme="minorHAnsi"/>
          <w:sz w:val="20"/>
          <w:szCs w:val="20"/>
        </w:rPr>
        <w:t xml:space="preserve">, to be implemented in the regions of Dakar and </w:t>
      </w:r>
      <w:proofErr w:type="spellStart"/>
      <w:r w:rsidR="00A95BB8" w:rsidRPr="006413E7">
        <w:rPr>
          <w:rFonts w:cstheme="minorHAnsi"/>
          <w:sz w:val="20"/>
          <w:szCs w:val="20"/>
        </w:rPr>
        <w:t>Kolda</w:t>
      </w:r>
      <w:proofErr w:type="spellEnd"/>
      <w:r w:rsidR="00A95BB8" w:rsidRPr="006413E7">
        <w:rPr>
          <w:rFonts w:cstheme="minorHAnsi"/>
          <w:sz w:val="20"/>
          <w:szCs w:val="20"/>
        </w:rPr>
        <w:t xml:space="preserve">. </w:t>
      </w:r>
    </w:p>
    <w:p w14:paraId="418A46CD" w14:textId="0D6EFF74" w:rsidR="005B006B" w:rsidRDefault="00B401F6" w:rsidP="00F17DE2">
      <w:pPr>
        <w:pStyle w:val="ListParagraph"/>
        <w:numPr>
          <w:ilvl w:val="0"/>
          <w:numId w:val="10"/>
        </w:numPr>
        <w:spacing w:line="240" w:lineRule="auto"/>
        <w:jc w:val="both"/>
        <w:rPr>
          <w:rFonts w:cstheme="minorHAnsi"/>
          <w:sz w:val="20"/>
          <w:szCs w:val="20"/>
        </w:rPr>
      </w:pPr>
      <w:r w:rsidRPr="00161CE8">
        <w:rPr>
          <w:rFonts w:cstheme="minorHAnsi"/>
          <w:sz w:val="20"/>
          <w:szCs w:val="20"/>
        </w:rPr>
        <w:t xml:space="preserve">Additional funds worth $29,774.57 were allocated by the IO to ChildFund Senegal to support the response plan </w:t>
      </w:r>
      <w:r w:rsidR="004A4CCA" w:rsidRPr="00161CE8">
        <w:rPr>
          <w:rFonts w:cstheme="minorHAnsi"/>
          <w:sz w:val="20"/>
          <w:szCs w:val="20"/>
        </w:rPr>
        <w:t>to be used for cash transfer</w:t>
      </w:r>
      <w:r w:rsidRPr="00161CE8">
        <w:rPr>
          <w:rFonts w:cstheme="minorHAnsi"/>
          <w:sz w:val="20"/>
          <w:szCs w:val="20"/>
        </w:rPr>
        <w:t xml:space="preserve"> by mobile phone. </w:t>
      </w:r>
      <w:r w:rsidR="008B0580" w:rsidRPr="00161CE8">
        <w:rPr>
          <w:rFonts w:cstheme="minorHAnsi"/>
          <w:sz w:val="20"/>
          <w:szCs w:val="20"/>
        </w:rPr>
        <w:t>T</w:t>
      </w:r>
      <w:r w:rsidRPr="00161CE8">
        <w:rPr>
          <w:rFonts w:cstheme="minorHAnsi"/>
          <w:sz w:val="20"/>
          <w:szCs w:val="20"/>
        </w:rPr>
        <w:t xml:space="preserve">hese funds were </w:t>
      </w:r>
      <w:r w:rsidR="008D0E6C" w:rsidRPr="00161CE8">
        <w:rPr>
          <w:rFonts w:cstheme="minorHAnsi"/>
          <w:sz w:val="20"/>
          <w:szCs w:val="20"/>
        </w:rPr>
        <w:t>allocated</w:t>
      </w:r>
      <w:r w:rsidRPr="00161CE8">
        <w:rPr>
          <w:rFonts w:cstheme="minorHAnsi"/>
          <w:sz w:val="20"/>
          <w:szCs w:val="20"/>
        </w:rPr>
        <w:t xml:space="preserve"> to the areas of </w:t>
      </w:r>
      <w:proofErr w:type="spellStart"/>
      <w:r w:rsidRPr="00161CE8">
        <w:rPr>
          <w:rFonts w:cstheme="minorHAnsi"/>
          <w:sz w:val="20"/>
          <w:szCs w:val="20"/>
        </w:rPr>
        <w:t>Thiès</w:t>
      </w:r>
      <w:proofErr w:type="spellEnd"/>
      <w:r w:rsidRPr="00161CE8">
        <w:rPr>
          <w:rFonts w:cstheme="minorHAnsi"/>
          <w:sz w:val="20"/>
          <w:szCs w:val="20"/>
        </w:rPr>
        <w:t xml:space="preserve">, </w:t>
      </w:r>
      <w:proofErr w:type="spellStart"/>
      <w:r w:rsidRPr="00161CE8">
        <w:rPr>
          <w:rFonts w:cstheme="minorHAnsi"/>
          <w:sz w:val="20"/>
          <w:szCs w:val="20"/>
        </w:rPr>
        <w:t>Mbour</w:t>
      </w:r>
      <w:proofErr w:type="spellEnd"/>
      <w:r w:rsidRPr="00161CE8">
        <w:rPr>
          <w:rFonts w:cstheme="minorHAnsi"/>
          <w:sz w:val="20"/>
          <w:szCs w:val="20"/>
        </w:rPr>
        <w:t xml:space="preserve">, Baol and </w:t>
      </w:r>
      <w:proofErr w:type="spellStart"/>
      <w:r w:rsidRPr="00161CE8">
        <w:rPr>
          <w:rFonts w:cstheme="minorHAnsi"/>
          <w:sz w:val="20"/>
          <w:szCs w:val="20"/>
        </w:rPr>
        <w:t>Ziguinchor</w:t>
      </w:r>
      <w:proofErr w:type="spellEnd"/>
      <w:r w:rsidRPr="00161CE8">
        <w:rPr>
          <w:rFonts w:cstheme="minorHAnsi"/>
          <w:sz w:val="20"/>
          <w:szCs w:val="20"/>
        </w:rPr>
        <w:t>.</w:t>
      </w:r>
    </w:p>
    <w:p w14:paraId="6E25FE26" w14:textId="1BCD31E2" w:rsidR="000F2E68" w:rsidRPr="00911187" w:rsidRDefault="000F2E68" w:rsidP="00F17DE2">
      <w:pPr>
        <w:pStyle w:val="ListParagraph"/>
        <w:numPr>
          <w:ilvl w:val="0"/>
          <w:numId w:val="10"/>
        </w:numPr>
        <w:spacing w:line="240" w:lineRule="auto"/>
        <w:jc w:val="both"/>
        <w:rPr>
          <w:rFonts w:cstheme="minorHAnsi"/>
          <w:sz w:val="20"/>
          <w:szCs w:val="20"/>
        </w:rPr>
      </w:pPr>
      <w:r w:rsidRPr="00911187">
        <w:rPr>
          <w:rFonts w:cstheme="minorHAnsi"/>
          <w:sz w:val="20"/>
          <w:szCs w:val="20"/>
        </w:rPr>
        <w:t xml:space="preserve">A NSP </w:t>
      </w:r>
      <w:r w:rsidR="007B0F23" w:rsidRPr="00911187">
        <w:rPr>
          <w:rFonts w:cstheme="minorHAnsi"/>
          <w:sz w:val="20"/>
          <w:szCs w:val="20"/>
        </w:rPr>
        <w:t>of an</w:t>
      </w:r>
      <w:r w:rsidR="008E7D50" w:rsidRPr="00911187">
        <w:rPr>
          <w:rFonts w:cstheme="minorHAnsi"/>
          <w:sz w:val="20"/>
          <w:szCs w:val="20"/>
        </w:rPr>
        <w:t xml:space="preserve"> amount of $26,872.00 </w:t>
      </w:r>
      <w:r w:rsidR="00721D59" w:rsidRPr="00911187">
        <w:rPr>
          <w:rFonts w:cstheme="minorHAnsi"/>
          <w:sz w:val="20"/>
          <w:szCs w:val="20"/>
        </w:rPr>
        <w:t xml:space="preserve">is allocated by P&amp;G </w:t>
      </w:r>
      <w:r w:rsidR="00A72CE8" w:rsidRPr="00911187">
        <w:rPr>
          <w:rFonts w:cstheme="minorHAnsi"/>
          <w:sz w:val="20"/>
          <w:szCs w:val="20"/>
        </w:rPr>
        <w:t xml:space="preserve">to </w:t>
      </w:r>
      <w:r w:rsidR="00FE0AA5" w:rsidRPr="00911187">
        <w:rPr>
          <w:rFonts w:cstheme="minorHAnsi"/>
          <w:sz w:val="20"/>
          <w:szCs w:val="20"/>
        </w:rPr>
        <w:t>reinforce</w:t>
      </w:r>
      <w:r w:rsidR="00A72CE8" w:rsidRPr="00911187">
        <w:rPr>
          <w:rFonts w:cstheme="minorHAnsi"/>
          <w:sz w:val="20"/>
          <w:szCs w:val="20"/>
        </w:rPr>
        <w:t xml:space="preserve"> </w:t>
      </w:r>
      <w:r w:rsidR="0058663A" w:rsidRPr="00911187">
        <w:rPr>
          <w:rFonts w:cstheme="minorHAnsi"/>
          <w:sz w:val="20"/>
          <w:szCs w:val="20"/>
        </w:rPr>
        <w:t xml:space="preserve">households on </w:t>
      </w:r>
      <w:r w:rsidR="00143C41" w:rsidRPr="00911187">
        <w:rPr>
          <w:rFonts w:cstheme="minorHAnsi"/>
          <w:sz w:val="20"/>
          <w:szCs w:val="20"/>
        </w:rPr>
        <w:t xml:space="preserve">individual </w:t>
      </w:r>
      <w:r w:rsidR="003341EE" w:rsidRPr="00911187">
        <w:rPr>
          <w:rFonts w:cstheme="minorHAnsi"/>
          <w:sz w:val="20"/>
          <w:szCs w:val="20"/>
        </w:rPr>
        <w:t xml:space="preserve">materials and products of protection </w:t>
      </w:r>
      <w:r w:rsidR="009C12FA" w:rsidRPr="00911187">
        <w:rPr>
          <w:rFonts w:cstheme="minorHAnsi"/>
          <w:sz w:val="20"/>
          <w:szCs w:val="20"/>
        </w:rPr>
        <w:t xml:space="preserve">(masks, </w:t>
      </w:r>
      <w:r w:rsidR="00482A75" w:rsidRPr="00911187">
        <w:rPr>
          <w:rFonts w:cstheme="minorHAnsi"/>
          <w:sz w:val="20"/>
          <w:szCs w:val="20"/>
        </w:rPr>
        <w:t>hydro-</w:t>
      </w:r>
      <w:r w:rsidR="00514D0A" w:rsidRPr="00911187">
        <w:rPr>
          <w:rFonts w:cstheme="minorHAnsi"/>
          <w:sz w:val="20"/>
          <w:szCs w:val="20"/>
        </w:rPr>
        <w:t xml:space="preserve">alcoholic gel) </w:t>
      </w:r>
      <w:r w:rsidR="003341EE" w:rsidRPr="00911187">
        <w:rPr>
          <w:rFonts w:cstheme="minorHAnsi"/>
          <w:sz w:val="20"/>
          <w:szCs w:val="20"/>
        </w:rPr>
        <w:t xml:space="preserve">and </w:t>
      </w:r>
      <w:r w:rsidR="00AD68EF" w:rsidRPr="00911187">
        <w:rPr>
          <w:rFonts w:cstheme="minorHAnsi"/>
          <w:sz w:val="20"/>
          <w:szCs w:val="20"/>
        </w:rPr>
        <w:t xml:space="preserve">provide food </w:t>
      </w:r>
      <w:r w:rsidR="00CA1E06" w:rsidRPr="00911187">
        <w:rPr>
          <w:rFonts w:cstheme="minorHAnsi"/>
          <w:sz w:val="20"/>
          <w:szCs w:val="20"/>
        </w:rPr>
        <w:t>support to families through cash transfer</w:t>
      </w:r>
      <w:r w:rsidR="00514D0A" w:rsidRPr="00911187">
        <w:rPr>
          <w:rFonts w:cstheme="minorHAnsi"/>
          <w:sz w:val="20"/>
          <w:szCs w:val="20"/>
        </w:rPr>
        <w:t xml:space="preserve"> in the areas of Dakar and </w:t>
      </w:r>
      <w:proofErr w:type="spellStart"/>
      <w:r w:rsidR="00514D0A" w:rsidRPr="00911187">
        <w:rPr>
          <w:rFonts w:cstheme="minorHAnsi"/>
          <w:sz w:val="20"/>
          <w:szCs w:val="20"/>
        </w:rPr>
        <w:t>Mbour</w:t>
      </w:r>
      <w:proofErr w:type="spellEnd"/>
      <w:r w:rsidR="00514D0A" w:rsidRPr="00911187">
        <w:rPr>
          <w:rFonts w:cstheme="minorHAnsi"/>
          <w:sz w:val="20"/>
          <w:szCs w:val="20"/>
        </w:rPr>
        <w:t>.</w:t>
      </w:r>
    </w:p>
    <w:p w14:paraId="283C7D5A" w14:textId="0A6212A2" w:rsidR="00723775" w:rsidRPr="00E54D5D" w:rsidRDefault="00A8379C" w:rsidP="00354B19">
      <w:pPr>
        <w:spacing w:line="240" w:lineRule="auto"/>
        <w:jc w:val="both"/>
        <w:rPr>
          <w:rFonts w:cstheme="minorHAnsi"/>
          <w:sz w:val="20"/>
          <w:szCs w:val="20"/>
        </w:rPr>
      </w:pPr>
      <w:r w:rsidRPr="00E54D5D">
        <w:rPr>
          <w:rFonts w:cstheme="minorHAnsi"/>
          <w:sz w:val="20"/>
          <w:szCs w:val="20"/>
        </w:rPr>
        <w:lastRenderedPageBreak/>
        <w:t xml:space="preserve">Availability of funding for the training of Community Health Actors (ACS) on COVID-19 </w:t>
      </w:r>
      <w:r w:rsidR="00873EA3" w:rsidRPr="00E54D5D">
        <w:rPr>
          <w:rFonts w:cstheme="minorHAnsi"/>
          <w:sz w:val="20"/>
          <w:szCs w:val="20"/>
        </w:rPr>
        <w:t xml:space="preserve">response activities </w:t>
      </w:r>
      <w:r w:rsidRPr="00E54D5D">
        <w:rPr>
          <w:rFonts w:cstheme="minorHAnsi"/>
          <w:sz w:val="20"/>
          <w:szCs w:val="20"/>
        </w:rPr>
        <w:t>(community engagement and communication): cost 57,275,000 CFA francs or US $ 96,260.50 (Budget sent to IntraHealth on March 25, 2020).</w:t>
      </w:r>
    </w:p>
    <w:p w14:paraId="23F5B0D2" w14:textId="4D23DF18" w:rsidR="007224A8" w:rsidRPr="00E54D5D" w:rsidRDefault="007224A8" w:rsidP="00F17DE2">
      <w:pPr>
        <w:pStyle w:val="ListParagraph"/>
        <w:numPr>
          <w:ilvl w:val="0"/>
          <w:numId w:val="17"/>
        </w:numPr>
        <w:spacing w:line="240" w:lineRule="auto"/>
        <w:jc w:val="both"/>
        <w:rPr>
          <w:rFonts w:cstheme="minorHAnsi"/>
          <w:sz w:val="20"/>
          <w:szCs w:val="20"/>
          <w:u w:val="single"/>
        </w:rPr>
      </w:pPr>
      <w:r w:rsidRPr="00E54D5D">
        <w:rPr>
          <w:rFonts w:cstheme="minorHAnsi"/>
          <w:b/>
          <w:bCs/>
          <w:i/>
          <w:iCs/>
          <w:sz w:val="20"/>
          <w:szCs w:val="20"/>
        </w:rPr>
        <w:t>European Commission</w:t>
      </w:r>
      <w:r w:rsidRPr="00E54D5D">
        <w:rPr>
          <w:rFonts w:cstheme="minorHAnsi"/>
          <w:sz w:val="20"/>
          <w:szCs w:val="20"/>
        </w:rPr>
        <w:t xml:space="preserve"> – 10 million Euros earmarked for three JFI countries (Senegal, Uganda, Kenya). Proposal team is in place and the effort will be led by World Vision Senegal</w:t>
      </w:r>
    </w:p>
    <w:p w14:paraId="0E702E5F" w14:textId="66E59AFF" w:rsidR="00BF68DE" w:rsidRPr="00E54D5D" w:rsidRDefault="00BF68DE" w:rsidP="00F17DE2">
      <w:pPr>
        <w:pStyle w:val="ListParagraph"/>
        <w:numPr>
          <w:ilvl w:val="0"/>
          <w:numId w:val="17"/>
        </w:numPr>
        <w:jc w:val="both"/>
        <w:rPr>
          <w:rFonts w:cstheme="minorHAnsi"/>
          <w:sz w:val="20"/>
          <w:szCs w:val="20"/>
        </w:rPr>
      </w:pPr>
      <w:r w:rsidRPr="00E54D5D">
        <w:rPr>
          <w:rFonts w:cstheme="minorHAnsi"/>
          <w:b/>
          <w:bCs/>
          <w:sz w:val="20"/>
          <w:szCs w:val="20"/>
        </w:rPr>
        <w:t>Plan International Germany would be the Lead Applicant Agency (</w:t>
      </w:r>
      <w:r w:rsidRPr="00E54D5D">
        <w:rPr>
          <w:rFonts w:cstheme="minorHAnsi"/>
          <w:sz w:val="20"/>
          <w:szCs w:val="20"/>
        </w:rPr>
        <w:t xml:space="preserve">Consortium lead) </w:t>
      </w:r>
      <w:r w:rsidRPr="00E54D5D">
        <w:rPr>
          <w:rFonts w:cstheme="minorHAnsi"/>
          <w:b/>
          <w:bCs/>
          <w:sz w:val="20"/>
          <w:szCs w:val="20"/>
        </w:rPr>
        <w:t xml:space="preserve">on behalf of the Joining Forces Initiative and that the partnership is the basis of going forward. </w:t>
      </w:r>
      <w:r w:rsidRPr="00E54D5D">
        <w:rPr>
          <w:rFonts w:cstheme="minorHAnsi"/>
          <w:sz w:val="20"/>
          <w:szCs w:val="20"/>
        </w:rPr>
        <w:t> </w:t>
      </w:r>
      <w:r w:rsidR="009C3B03" w:rsidRPr="00E54D5D">
        <w:rPr>
          <w:rFonts w:cstheme="minorHAnsi"/>
          <w:sz w:val="20"/>
          <w:szCs w:val="20"/>
        </w:rPr>
        <w:t>All</w:t>
      </w:r>
      <w:r w:rsidRPr="00E54D5D">
        <w:rPr>
          <w:rFonts w:cstheme="minorHAnsi"/>
          <w:sz w:val="20"/>
          <w:szCs w:val="20"/>
        </w:rPr>
        <w:t xml:space="preserve"> the member agencies have also identified their co-applicant agencies. (</w:t>
      </w:r>
      <w:r w:rsidRPr="00E54D5D">
        <w:rPr>
          <w:rFonts w:cstheme="minorHAnsi"/>
          <w:b/>
          <w:bCs/>
          <w:sz w:val="20"/>
          <w:szCs w:val="20"/>
        </w:rPr>
        <w:t>Child Fund International</w:t>
      </w:r>
      <w:r w:rsidRPr="00E54D5D">
        <w:rPr>
          <w:rFonts w:cstheme="minorHAnsi"/>
          <w:sz w:val="20"/>
          <w:szCs w:val="20"/>
        </w:rPr>
        <w:t xml:space="preserve">, Save the Children TBC, </w:t>
      </w:r>
      <w:r w:rsidRPr="00E54D5D">
        <w:rPr>
          <w:rFonts w:cstheme="minorHAnsi"/>
          <w:b/>
          <w:bCs/>
          <w:sz w:val="20"/>
          <w:szCs w:val="20"/>
        </w:rPr>
        <w:t>World Vision Germany</w:t>
      </w:r>
      <w:r w:rsidRPr="00E54D5D">
        <w:rPr>
          <w:rFonts w:cstheme="minorHAnsi"/>
          <w:sz w:val="20"/>
          <w:szCs w:val="20"/>
        </w:rPr>
        <w:t xml:space="preserve">, </w:t>
      </w:r>
      <w:r w:rsidRPr="00E54D5D">
        <w:rPr>
          <w:rFonts w:cstheme="minorHAnsi"/>
          <w:b/>
          <w:bCs/>
          <w:sz w:val="20"/>
          <w:szCs w:val="20"/>
        </w:rPr>
        <w:t>Terre Des Hommes Netherlands</w:t>
      </w:r>
      <w:r w:rsidRPr="00E54D5D">
        <w:rPr>
          <w:rFonts w:cstheme="minorHAnsi"/>
          <w:sz w:val="20"/>
          <w:szCs w:val="20"/>
        </w:rPr>
        <w:t xml:space="preserve">, SOS Children’s Villages International TBC) The CEOs welcomed Plan International Germany’s willingness to lead and the thought gone into supporting and staffing the proposal writing process and project implementation. </w:t>
      </w:r>
    </w:p>
    <w:p w14:paraId="7426D0D3" w14:textId="09991945" w:rsidR="009C3B03" w:rsidRPr="00E54D5D" w:rsidRDefault="009C3B03" w:rsidP="00F17DE2">
      <w:pPr>
        <w:pStyle w:val="ListParagraph"/>
        <w:numPr>
          <w:ilvl w:val="0"/>
          <w:numId w:val="17"/>
        </w:numPr>
        <w:jc w:val="both"/>
        <w:rPr>
          <w:rFonts w:cstheme="minorHAnsi"/>
          <w:color w:val="FF0000"/>
          <w:sz w:val="20"/>
          <w:szCs w:val="20"/>
        </w:rPr>
      </w:pPr>
      <w:r w:rsidRPr="00037C5B">
        <w:rPr>
          <w:rFonts w:cstheme="minorHAnsi"/>
          <w:sz w:val="20"/>
          <w:szCs w:val="20"/>
        </w:rPr>
        <w:t>Two (2) countries (Mali &amp; Ethiopia) are added to the 3 initial countries bas</w:t>
      </w:r>
      <w:r w:rsidR="003B0E00" w:rsidRPr="00037C5B">
        <w:rPr>
          <w:rFonts w:cstheme="minorHAnsi"/>
          <w:sz w:val="20"/>
          <w:szCs w:val="20"/>
        </w:rPr>
        <w:t>ed</w:t>
      </w:r>
      <w:r w:rsidRPr="00037C5B">
        <w:rPr>
          <w:rFonts w:cstheme="minorHAnsi"/>
          <w:sz w:val="20"/>
          <w:szCs w:val="20"/>
        </w:rPr>
        <w:t xml:space="preserve"> on the EC desire to see more countries in the grant. </w:t>
      </w:r>
      <w:r w:rsidR="003B0E00" w:rsidRPr="00037C5B">
        <w:rPr>
          <w:rFonts w:cstheme="minorHAnsi"/>
          <w:sz w:val="20"/>
          <w:szCs w:val="20"/>
        </w:rPr>
        <w:t>To</w:t>
      </w:r>
      <w:r w:rsidRPr="00037C5B">
        <w:rPr>
          <w:rFonts w:cstheme="minorHAnsi"/>
          <w:sz w:val="20"/>
          <w:szCs w:val="20"/>
        </w:rPr>
        <w:t xml:space="preserve"> guide and facilitate planning, a budget envelope per country </w:t>
      </w:r>
      <w:r w:rsidR="003B0E00" w:rsidRPr="00037C5B">
        <w:rPr>
          <w:rFonts w:cstheme="minorHAnsi"/>
          <w:sz w:val="20"/>
          <w:szCs w:val="20"/>
        </w:rPr>
        <w:t>ha</w:t>
      </w:r>
      <w:r w:rsidRPr="00037C5B">
        <w:rPr>
          <w:rFonts w:cstheme="minorHAnsi"/>
          <w:sz w:val="20"/>
          <w:szCs w:val="20"/>
        </w:rPr>
        <w:t xml:space="preserve">s </w:t>
      </w:r>
      <w:r w:rsidR="003B0E00" w:rsidRPr="00037C5B">
        <w:rPr>
          <w:rFonts w:cstheme="minorHAnsi"/>
          <w:sz w:val="20"/>
          <w:szCs w:val="20"/>
        </w:rPr>
        <w:t xml:space="preserve">been </w:t>
      </w:r>
      <w:r w:rsidRPr="00037C5B">
        <w:rPr>
          <w:rFonts w:cstheme="minorHAnsi"/>
          <w:sz w:val="20"/>
          <w:szCs w:val="20"/>
        </w:rPr>
        <w:t>proposed</w:t>
      </w:r>
      <w:r w:rsidR="00901569" w:rsidRPr="00037C5B">
        <w:rPr>
          <w:rFonts w:cstheme="minorHAnsi"/>
          <w:sz w:val="20"/>
          <w:szCs w:val="20"/>
        </w:rPr>
        <w:t xml:space="preserve">, at </w:t>
      </w:r>
      <w:r w:rsidRPr="00037C5B">
        <w:rPr>
          <w:rFonts w:cstheme="minorHAnsi"/>
          <w:sz w:val="20"/>
          <w:szCs w:val="20"/>
        </w:rPr>
        <w:t xml:space="preserve">2,300,000.00 Euros. </w:t>
      </w:r>
      <w:r w:rsidR="00901569" w:rsidRPr="00037C5B">
        <w:rPr>
          <w:rFonts w:cstheme="minorHAnsi"/>
          <w:sz w:val="20"/>
          <w:szCs w:val="20"/>
        </w:rPr>
        <w:t>In Senegal, t</w:t>
      </w:r>
      <w:r w:rsidRPr="00037C5B">
        <w:rPr>
          <w:rFonts w:cstheme="minorHAnsi"/>
          <w:sz w:val="20"/>
          <w:szCs w:val="20"/>
        </w:rPr>
        <w:t xml:space="preserve">he </w:t>
      </w:r>
      <w:r w:rsidR="00E863F1" w:rsidRPr="00037C5B">
        <w:rPr>
          <w:rFonts w:cstheme="minorHAnsi"/>
          <w:sz w:val="20"/>
          <w:szCs w:val="20"/>
        </w:rPr>
        <w:t xml:space="preserve">implementing </w:t>
      </w:r>
      <w:r w:rsidRPr="00037C5B">
        <w:rPr>
          <w:rFonts w:cstheme="minorHAnsi"/>
          <w:sz w:val="20"/>
          <w:szCs w:val="20"/>
        </w:rPr>
        <w:t xml:space="preserve">co-agencies identified are SOS and </w:t>
      </w:r>
      <w:proofErr w:type="spellStart"/>
      <w:r w:rsidRPr="00037C5B">
        <w:rPr>
          <w:rFonts w:cstheme="minorHAnsi"/>
          <w:sz w:val="20"/>
          <w:szCs w:val="20"/>
        </w:rPr>
        <w:t>TdH</w:t>
      </w:r>
      <w:proofErr w:type="spellEnd"/>
      <w:r w:rsidRPr="00E54D5D">
        <w:rPr>
          <w:rFonts w:cstheme="minorHAnsi"/>
          <w:color w:val="FF0000"/>
          <w:sz w:val="20"/>
          <w:szCs w:val="20"/>
        </w:rPr>
        <w:t>.</w:t>
      </w:r>
    </w:p>
    <w:p w14:paraId="458924DC" w14:textId="457D85FE" w:rsidR="00540FB9" w:rsidRPr="00E54D5D" w:rsidRDefault="00540FB9" w:rsidP="00E9574B">
      <w:pPr>
        <w:pStyle w:val="ListParagraph"/>
        <w:spacing w:line="240" w:lineRule="auto"/>
        <w:jc w:val="both"/>
        <w:rPr>
          <w:rFonts w:cstheme="minorHAnsi"/>
          <w:sz w:val="20"/>
          <w:szCs w:val="20"/>
          <w:u w:val="single"/>
        </w:rPr>
      </w:pPr>
    </w:p>
    <w:p w14:paraId="017AB1AF" w14:textId="00D90576" w:rsidR="007A3B9E" w:rsidRPr="00E54D5D" w:rsidRDefault="007A3B9E" w:rsidP="00354B19">
      <w:pPr>
        <w:pStyle w:val="ListParagraph"/>
        <w:numPr>
          <w:ilvl w:val="0"/>
          <w:numId w:val="2"/>
        </w:numPr>
        <w:spacing w:line="240" w:lineRule="auto"/>
        <w:jc w:val="both"/>
        <w:rPr>
          <w:rFonts w:cstheme="minorHAnsi"/>
          <w:sz w:val="20"/>
          <w:szCs w:val="20"/>
          <w:u w:val="single"/>
        </w:rPr>
      </w:pPr>
      <w:r w:rsidRPr="00E54D5D">
        <w:rPr>
          <w:rFonts w:cstheme="minorHAnsi"/>
          <w:sz w:val="20"/>
          <w:szCs w:val="20"/>
        </w:rPr>
        <w:t>Budget</w:t>
      </w:r>
    </w:p>
    <w:p w14:paraId="5AFF26B8" w14:textId="28B386D5" w:rsidR="007A3B9E" w:rsidRPr="00040270" w:rsidRDefault="007A3B9E" w:rsidP="00354B19">
      <w:pPr>
        <w:pStyle w:val="ListParagraph"/>
        <w:numPr>
          <w:ilvl w:val="1"/>
          <w:numId w:val="1"/>
        </w:numPr>
        <w:spacing w:line="240" w:lineRule="auto"/>
        <w:jc w:val="both"/>
        <w:rPr>
          <w:rFonts w:cstheme="minorHAnsi"/>
          <w:sz w:val="20"/>
          <w:szCs w:val="20"/>
          <w:u w:val="single"/>
        </w:rPr>
      </w:pPr>
      <w:r w:rsidRPr="00E54D5D">
        <w:rPr>
          <w:rFonts w:cstheme="minorHAnsi"/>
          <w:sz w:val="20"/>
          <w:szCs w:val="20"/>
        </w:rPr>
        <w:t>Outline how we will use this funding with a rough topline budget.</w:t>
      </w:r>
    </w:p>
    <w:p w14:paraId="6F1848F1" w14:textId="6202DD51" w:rsidR="006E00C6" w:rsidRDefault="006E00C6" w:rsidP="00354B19">
      <w:pPr>
        <w:pStyle w:val="ListParagraph"/>
        <w:spacing w:line="240" w:lineRule="auto"/>
        <w:ind w:left="1440"/>
        <w:jc w:val="both"/>
        <w:rPr>
          <w:rFonts w:cstheme="minorHAnsi"/>
          <w:sz w:val="20"/>
          <w:szCs w:val="20"/>
          <w:u w:val="single"/>
        </w:rPr>
      </w:pPr>
    </w:p>
    <w:p w14:paraId="2628C79F" w14:textId="10A6C483" w:rsidR="006E00C6" w:rsidRDefault="006E00C6" w:rsidP="00354B19">
      <w:pPr>
        <w:pStyle w:val="ListParagraph"/>
        <w:spacing w:line="240" w:lineRule="auto"/>
        <w:ind w:left="1440"/>
        <w:jc w:val="both"/>
        <w:rPr>
          <w:rFonts w:cstheme="minorHAnsi"/>
          <w:sz w:val="20"/>
          <w:szCs w:val="20"/>
          <w:u w:val="single"/>
        </w:rPr>
      </w:pPr>
    </w:p>
    <w:p w14:paraId="6E37559D" w14:textId="31FDE851" w:rsidR="006E00C6" w:rsidRDefault="006E00C6" w:rsidP="00354B19">
      <w:pPr>
        <w:pStyle w:val="ListParagraph"/>
        <w:spacing w:line="240" w:lineRule="auto"/>
        <w:ind w:left="1440"/>
        <w:jc w:val="both"/>
        <w:rPr>
          <w:rFonts w:cstheme="minorHAnsi"/>
          <w:sz w:val="20"/>
          <w:szCs w:val="20"/>
          <w:u w:val="single"/>
        </w:rPr>
      </w:pPr>
    </w:p>
    <w:bookmarkEnd w:id="10"/>
    <w:p w14:paraId="097D37C4" w14:textId="4FCF037C" w:rsidR="007A3B9E" w:rsidRDefault="007A3B9E" w:rsidP="00354B19">
      <w:pPr>
        <w:pStyle w:val="ListParagraph"/>
        <w:spacing w:line="240" w:lineRule="auto"/>
        <w:ind w:left="1440"/>
        <w:jc w:val="both"/>
        <w:rPr>
          <w:rFonts w:cstheme="minorHAnsi"/>
          <w:sz w:val="20"/>
          <w:szCs w:val="20"/>
          <w:u w:val="single"/>
        </w:rPr>
      </w:pPr>
    </w:p>
    <w:p w14:paraId="72B885BD" w14:textId="6876F638" w:rsidR="00C82EDC" w:rsidRPr="00040270" w:rsidRDefault="00690B15" w:rsidP="00CA5B05">
      <w:pPr>
        <w:pStyle w:val="ListParagraph"/>
        <w:numPr>
          <w:ilvl w:val="0"/>
          <w:numId w:val="16"/>
        </w:numPr>
        <w:spacing w:line="240" w:lineRule="auto"/>
        <w:ind w:left="1440"/>
        <w:jc w:val="both"/>
        <w:rPr>
          <w:rFonts w:cstheme="minorHAnsi"/>
          <w:b/>
          <w:bCs/>
          <w:sz w:val="20"/>
          <w:szCs w:val="20"/>
        </w:rPr>
      </w:pPr>
      <w:bookmarkStart w:id="11" w:name="_Hlk35862328"/>
      <w:bookmarkStart w:id="12" w:name="_Hlk38473794"/>
      <w:r w:rsidRPr="00040270">
        <w:rPr>
          <w:rFonts w:cstheme="minorHAnsi"/>
          <w:sz w:val="20"/>
          <w:szCs w:val="20"/>
          <w:u w:val="single"/>
        </w:rPr>
        <w:t xml:space="preserve"> Part </w:t>
      </w:r>
      <w:r w:rsidR="006B515B" w:rsidRPr="00040270">
        <w:rPr>
          <w:rFonts w:cstheme="minorHAnsi"/>
          <w:sz w:val="20"/>
          <w:szCs w:val="20"/>
          <w:u w:val="single"/>
        </w:rPr>
        <w:t>9</w:t>
      </w:r>
      <w:r w:rsidRPr="00040270">
        <w:rPr>
          <w:rFonts w:cstheme="minorHAnsi"/>
          <w:sz w:val="20"/>
          <w:szCs w:val="20"/>
          <w:u w:val="single"/>
        </w:rPr>
        <w:t xml:space="preserve"> </w:t>
      </w:r>
      <w:r w:rsidR="007A3B9E" w:rsidRPr="00040270">
        <w:rPr>
          <w:rFonts w:cstheme="minorHAnsi"/>
          <w:sz w:val="20"/>
          <w:szCs w:val="20"/>
          <w:u w:val="single"/>
        </w:rPr>
        <w:t>Media/Communications</w:t>
      </w:r>
      <w:r w:rsidR="0024431F" w:rsidRPr="00040270">
        <w:rPr>
          <w:rFonts w:cstheme="minorHAnsi"/>
          <w:color w:val="44546A"/>
          <w:sz w:val="20"/>
          <w:szCs w:val="20"/>
          <w:lang w:val="en-GB"/>
        </w:rPr>
        <w:t xml:space="preserve"> </w:t>
      </w:r>
    </w:p>
    <w:p w14:paraId="709CE1CE" w14:textId="25596915" w:rsidR="00C82EDC" w:rsidRPr="00B032F0" w:rsidRDefault="00183341" w:rsidP="00EC10CC">
      <w:pPr>
        <w:jc w:val="both"/>
        <w:rPr>
          <w:rFonts w:cstheme="minorHAnsi"/>
          <w:sz w:val="20"/>
          <w:szCs w:val="20"/>
          <w:highlight w:val="red"/>
        </w:rPr>
      </w:pPr>
      <w:r w:rsidRPr="00B032F0">
        <w:rPr>
          <w:rFonts w:cstheme="minorHAnsi"/>
          <w:sz w:val="20"/>
          <w:szCs w:val="20"/>
          <w:highlight w:val="red"/>
        </w:rPr>
        <w:t>N</w:t>
      </w:r>
      <w:r w:rsidR="00C82EDC" w:rsidRPr="00B032F0">
        <w:rPr>
          <w:rFonts w:cstheme="minorHAnsi"/>
          <w:sz w:val="20"/>
          <w:szCs w:val="20"/>
          <w:highlight w:val="red"/>
        </w:rPr>
        <w:t>ewspaper coverage and TV screenshots, include online links to coverage.) See example below:</w:t>
      </w:r>
    </w:p>
    <w:p w14:paraId="4D8F8FC0" w14:textId="7FD44A1B" w:rsidR="00C82EDC" w:rsidRPr="00B032F0" w:rsidRDefault="00C82EDC" w:rsidP="00C82EDC">
      <w:pPr>
        <w:ind w:left="360"/>
        <w:jc w:val="both"/>
        <w:rPr>
          <w:rFonts w:cstheme="minorHAnsi"/>
          <w:sz w:val="20"/>
          <w:szCs w:val="20"/>
          <w:highlight w:val="red"/>
        </w:rPr>
      </w:pPr>
      <w:r w:rsidRPr="00B032F0">
        <w:rPr>
          <w:rFonts w:cstheme="minorHAnsi"/>
          <w:sz w:val="20"/>
          <w:szCs w:val="20"/>
          <w:highlight w:val="red"/>
        </w:rPr>
        <w:t>Celebration of the CRC 2020: The Communal Council of children set the tone for the 31st anniversary on</w:t>
      </w:r>
      <w:r w:rsidR="00A63938">
        <w:rPr>
          <w:rFonts w:cstheme="minorHAnsi"/>
          <w:sz w:val="20"/>
          <w:szCs w:val="20"/>
          <w:highlight w:val="red"/>
        </w:rPr>
        <w:t xml:space="preserve"> </w:t>
      </w:r>
      <w:r w:rsidRPr="00B032F0">
        <w:rPr>
          <w:rFonts w:cstheme="minorHAnsi"/>
          <w:sz w:val="20"/>
          <w:szCs w:val="20"/>
          <w:highlight w:val="red"/>
        </w:rPr>
        <w:t>November 20th to call for the application of their rights by marching through the streets of the city.</w:t>
      </w:r>
    </w:p>
    <w:p w14:paraId="3F7D6240" w14:textId="38CEF817" w:rsidR="00A63938" w:rsidRDefault="00EC7D51" w:rsidP="00A63938">
      <w:pPr>
        <w:jc w:val="both"/>
        <w:rPr>
          <w:rFonts w:cstheme="minorHAnsi"/>
          <w:sz w:val="20"/>
          <w:szCs w:val="20"/>
          <w:highlight w:val="red"/>
        </w:rPr>
      </w:pPr>
      <w:r w:rsidRPr="00477EA5">
        <w:rPr>
          <w:rFonts w:cstheme="minorHAnsi"/>
          <w:noProof/>
          <w:sz w:val="20"/>
          <w:szCs w:val="20"/>
          <w:highlight w:val="red"/>
        </w:rPr>
        <w:drawing>
          <wp:anchor distT="0" distB="0" distL="114300" distR="114300" simplePos="0" relativeHeight="251674627" behindDoc="0" locked="0" layoutInCell="1" allowOverlap="1" wp14:anchorId="668405CB" wp14:editId="3CB13077">
            <wp:simplePos x="0" y="0"/>
            <wp:positionH relativeFrom="margin">
              <wp:posOffset>6350</wp:posOffset>
            </wp:positionH>
            <wp:positionV relativeFrom="margin">
              <wp:posOffset>5044440</wp:posOffset>
            </wp:positionV>
            <wp:extent cx="2633980" cy="1316355"/>
            <wp:effectExtent l="0" t="0" r="0" b="0"/>
            <wp:wrapSquare wrapText="bothSides"/>
            <wp:docPr id="5" name="Picture 2" descr="A picture containing text, person,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 peopl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633980" cy="1316355"/>
                    </a:xfrm>
                    <a:prstGeom prst="rect">
                      <a:avLst/>
                    </a:prstGeom>
                  </pic:spPr>
                </pic:pic>
              </a:graphicData>
            </a:graphic>
            <wp14:sizeRelH relativeFrom="margin">
              <wp14:pctWidth>0</wp14:pctWidth>
            </wp14:sizeRelH>
            <wp14:sizeRelV relativeFrom="margin">
              <wp14:pctHeight>0</wp14:pctHeight>
            </wp14:sizeRelV>
          </wp:anchor>
        </w:drawing>
      </w:r>
      <w:r w:rsidR="00785276" w:rsidRPr="00B032F0">
        <w:rPr>
          <w:rFonts w:cstheme="minorHAnsi"/>
          <w:noProof/>
          <w:sz w:val="20"/>
          <w:szCs w:val="20"/>
          <w:highlight w:val="red"/>
        </w:rPr>
        <w:drawing>
          <wp:anchor distT="0" distB="0" distL="114300" distR="114300" simplePos="0" relativeHeight="251671555" behindDoc="0" locked="0" layoutInCell="1" allowOverlap="1" wp14:anchorId="02B3633B" wp14:editId="2FA08581">
            <wp:simplePos x="0" y="0"/>
            <wp:positionH relativeFrom="margin">
              <wp:posOffset>3745865</wp:posOffset>
            </wp:positionH>
            <wp:positionV relativeFrom="margin">
              <wp:posOffset>6269345</wp:posOffset>
            </wp:positionV>
            <wp:extent cx="2191385" cy="1872615"/>
            <wp:effectExtent l="0" t="0" r="0" b="0"/>
            <wp:wrapSquare wrapText="bothSides"/>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1385" cy="18726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82EDC" w:rsidRPr="00B032F0">
        <w:rPr>
          <w:rFonts w:cstheme="minorHAnsi"/>
          <w:sz w:val="20"/>
          <w:szCs w:val="20"/>
          <w:highlight w:val="red"/>
        </w:rPr>
        <w:t>Dimbaya</w:t>
      </w:r>
      <w:proofErr w:type="spellEnd"/>
      <w:r w:rsidR="00C82EDC" w:rsidRPr="00B032F0">
        <w:rPr>
          <w:rFonts w:cstheme="minorHAnsi"/>
          <w:sz w:val="20"/>
          <w:szCs w:val="20"/>
          <w:highlight w:val="red"/>
        </w:rPr>
        <w:t xml:space="preserve"> </w:t>
      </w:r>
      <w:proofErr w:type="spellStart"/>
      <w:r w:rsidR="00C82EDC" w:rsidRPr="00B032F0">
        <w:rPr>
          <w:rFonts w:cstheme="minorHAnsi"/>
          <w:sz w:val="20"/>
          <w:szCs w:val="20"/>
          <w:highlight w:val="red"/>
        </w:rPr>
        <w:t>Kagnalen</w:t>
      </w:r>
      <w:proofErr w:type="spellEnd"/>
      <w:r w:rsidR="00C82EDC" w:rsidRPr="00B032F0">
        <w:rPr>
          <w:rFonts w:cstheme="minorHAnsi"/>
          <w:sz w:val="20"/>
          <w:szCs w:val="20"/>
          <w:highlight w:val="red"/>
        </w:rPr>
        <w:t xml:space="preserve"> in collaboration with the CDPE of </w:t>
      </w:r>
      <w:proofErr w:type="spellStart"/>
      <w:r w:rsidR="00C82EDC" w:rsidRPr="00B032F0">
        <w:rPr>
          <w:rFonts w:cstheme="minorHAnsi"/>
          <w:sz w:val="20"/>
          <w:szCs w:val="20"/>
          <w:highlight w:val="red"/>
        </w:rPr>
        <w:t>Ziguinchor</w:t>
      </w:r>
      <w:proofErr w:type="spellEnd"/>
      <w:r w:rsidR="00C82EDC" w:rsidRPr="00B032F0">
        <w:rPr>
          <w:rFonts w:cstheme="minorHAnsi"/>
          <w:sz w:val="20"/>
          <w:szCs w:val="20"/>
          <w:highlight w:val="red"/>
        </w:rPr>
        <w:t xml:space="preserve">, decided to accompany the children in the promotion of their rights. The Country Director of ChildFund, Mrs. Yaikah Joof participated in the celebration of the International Convention on the Rights of the Child to support children in their advocacy. The ceremony was chaired by the Prefect of </w:t>
      </w:r>
      <w:proofErr w:type="spellStart"/>
      <w:r w:rsidR="00C82EDC" w:rsidRPr="00B032F0">
        <w:rPr>
          <w:rFonts w:cstheme="minorHAnsi"/>
          <w:sz w:val="20"/>
          <w:szCs w:val="20"/>
          <w:highlight w:val="red"/>
        </w:rPr>
        <w:t>Ziguinchor</w:t>
      </w:r>
      <w:proofErr w:type="spellEnd"/>
      <w:r w:rsidR="00C82EDC" w:rsidRPr="00B032F0">
        <w:rPr>
          <w:rFonts w:cstheme="minorHAnsi"/>
          <w:sz w:val="20"/>
          <w:szCs w:val="20"/>
          <w:highlight w:val="red"/>
        </w:rPr>
        <w:t xml:space="preserve"> Department and aw the participation of the Sub-Prefects of </w:t>
      </w:r>
      <w:proofErr w:type="spellStart"/>
      <w:r w:rsidR="00C82EDC" w:rsidRPr="00B032F0">
        <w:rPr>
          <w:rFonts w:cstheme="minorHAnsi"/>
          <w:sz w:val="20"/>
          <w:szCs w:val="20"/>
          <w:highlight w:val="red"/>
        </w:rPr>
        <w:t>Niaguis</w:t>
      </w:r>
      <w:proofErr w:type="spellEnd"/>
      <w:r w:rsidR="00C82EDC" w:rsidRPr="00B032F0">
        <w:rPr>
          <w:rFonts w:cstheme="minorHAnsi"/>
          <w:sz w:val="20"/>
          <w:szCs w:val="20"/>
          <w:highlight w:val="red"/>
        </w:rPr>
        <w:t xml:space="preserve"> and </w:t>
      </w:r>
      <w:proofErr w:type="spellStart"/>
      <w:r w:rsidR="00C82EDC" w:rsidRPr="00B032F0">
        <w:rPr>
          <w:rFonts w:cstheme="minorHAnsi"/>
          <w:sz w:val="20"/>
          <w:szCs w:val="20"/>
          <w:highlight w:val="red"/>
        </w:rPr>
        <w:t>Nyassia</w:t>
      </w:r>
      <w:proofErr w:type="spellEnd"/>
      <w:r w:rsidR="00C82EDC" w:rsidRPr="00B032F0">
        <w:rPr>
          <w:rFonts w:cstheme="minorHAnsi"/>
          <w:sz w:val="20"/>
          <w:szCs w:val="20"/>
          <w:highlight w:val="red"/>
        </w:rPr>
        <w:t xml:space="preserve">, the Mayors of the six local authorities, the </w:t>
      </w:r>
      <w:proofErr w:type="spellStart"/>
      <w:r w:rsidR="00C82EDC" w:rsidRPr="00B032F0">
        <w:rPr>
          <w:rFonts w:cstheme="minorHAnsi"/>
          <w:sz w:val="20"/>
          <w:szCs w:val="20"/>
          <w:highlight w:val="red"/>
        </w:rPr>
        <w:t>Badienu</w:t>
      </w:r>
      <w:proofErr w:type="spellEnd"/>
      <w:r w:rsidR="00C82EDC" w:rsidRPr="00B032F0">
        <w:rPr>
          <w:rFonts w:cstheme="minorHAnsi"/>
          <w:sz w:val="20"/>
          <w:szCs w:val="20"/>
          <w:highlight w:val="red"/>
        </w:rPr>
        <w:t xml:space="preserve"> </w:t>
      </w:r>
      <w:proofErr w:type="spellStart"/>
      <w:r w:rsidR="00C82EDC" w:rsidRPr="00B032F0">
        <w:rPr>
          <w:rFonts w:cstheme="minorHAnsi"/>
          <w:sz w:val="20"/>
          <w:szCs w:val="20"/>
          <w:highlight w:val="red"/>
        </w:rPr>
        <w:t>gokh</w:t>
      </w:r>
      <w:proofErr w:type="spellEnd"/>
      <w:r w:rsidR="00C82EDC" w:rsidRPr="00B032F0">
        <w:rPr>
          <w:rFonts w:cstheme="minorHAnsi"/>
          <w:sz w:val="20"/>
          <w:szCs w:val="20"/>
          <w:highlight w:val="red"/>
        </w:rPr>
        <w:t>, and the Chiefs of villages and neighborhoods. The event was broadcasted by local TV (DTV &amp; 2STV)</w:t>
      </w:r>
      <w:r w:rsidR="00A63938">
        <w:rPr>
          <w:rFonts w:cstheme="minorHAnsi"/>
          <w:sz w:val="20"/>
          <w:szCs w:val="20"/>
          <w:highlight w:val="red"/>
        </w:rPr>
        <w:t xml:space="preserve">. </w:t>
      </w:r>
      <w:r w:rsidR="00A63938" w:rsidRPr="00477EA5">
        <w:rPr>
          <w:rFonts w:cstheme="minorHAnsi"/>
          <w:sz w:val="20"/>
          <w:szCs w:val="20"/>
          <w:highlight w:val="red"/>
        </w:rPr>
        <w:t xml:space="preserve">The commemoration of the CRN was also an opportunity for Children from the Communal Council of </w:t>
      </w:r>
      <w:proofErr w:type="spellStart"/>
      <w:proofErr w:type="gramStart"/>
      <w:r w:rsidR="00A63938" w:rsidRPr="00477EA5">
        <w:rPr>
          <w:rFonts w:cstheme="minorHAnsi"/>
          <w:sz w:val="20"/>
          <w:szCs w:val="20"/>
          <w:highlight w:val="red"/>
        </w:rPr>
        <w:t>Kerewane</w:t>
      </w:r>
      <w:proofErr w:type="spellEnd"/>
      <w:r w:rsidR="00A63938" w:rsidRPr="00477EA5">
        <w:rPr>
          <w:rFonts w:cstheme="minorHAnsi"/>
          <w:sz w:val="20"/>
          <w:szCs w:val="20"/>
          <w:highlight w:val="red"/>
        </w:rPr>
        <w:t xml:space="preserve">  (</w:t>
      </w:r>
      <w:proofErr w:type="spellStart"/>
      <w:proofErr w:type="gramEnd"/>
      <w:r w:rsidR="00A63938" w:rsidRPr="00477EA5">
        <w:rPr>
          <w:rFonts w:cstheme="minorHAnsi"/>
          <w:sz w:val="20"/>
          <w:szCs w:val="20"/>
          <w:highlight w:val="red"/>
        </w:rPr>
        <w:t>Kolda</w:t>
      </w:r>
      <w:proofErr w:type="spellEnd"/>
      <w:r w:rsidR="00A63938" w:rsidRPr="00477EA5">
        <w:rPr>
          <w:rFonts w:cstheme="minorHAnsi"/>
          <w:sz w:val="20"/>
          <w:szCs w:val="20"/>
          <w:highlight w:val="red"/>
        </w:rPr>
        <w:t>) to call for a protection sensitive budgeting through a memorandum addressed to the Mayor of their Commune.</w:t>
      </w:r>
    </w:p>
    <w:p w14:paraId="482F0F0F" w14:textId="77777777" w:rsidR="00A63938" w:rsidRPr="00477EA5" w:rsidRDefault="00A63938" w:rsidP="00A63938">
      <w:pPr>
        <w:jc w:val="both"/>
        <w:rPr>
          <w:rFonts w:cstheme="minorHAnsi"/>
          <w:sz w:val="20"/>
          <w:szCs w:val="20"/>
          <w:highlight w:val="red"/>
        </w:rPr>
      </w:pPr>
      <w:r w:rsidRPr="00477EA5">
        <w:rPr>
          <w:rFonts w:cstheme="minorHAnsi"/>
          <w:sz w:val="20"/>
          <w:szCs w:val="20"/>
          <w:highlight w:val="red"/>
        </w:rPr>
        <w:t xml:space="preserve">At </w:t>
      </w:r>
      <w:proofErr w:type="spellStart"/>
      <w:r w:rsidRPr="00477EA5">
        <w:rPr>
          <w:rFonts w:cstheme="minorHAnsi"/>
          <w:sz w:val="20"/>
          <w:szCs w:val="20"/>
          <w:highlight w:val="red"/>
        </w:rPr>
        <w:t>Thies</w:t>
      </w:r>
      <w:proofErr w:type="spellEnd"/>
      <w:r w:rsidRPr="00477EA5">
        <w:rPr>
          <w:rFonts w:cstheme="minorHAnsi"/>
          <w:sz w:val="20"/>
          <w:szCs w:val="20"/>
          <w:highlight w:val="red"/>
        </w:rPr>
        <w:t xml:space="preserve">, this commemoration saw the participation of handicapped young people, albinos, visually impaired or </w:t>
      </w:r>
      <w:proofErr w:type="spellStart"/>
      <w:r w:rsidRPr="00477EA5">
        <w:rPr>
          <w:rFonts w:cstheme="minorHAnsi"/>
          <w:sz w:val="20"/>
          <w:szCs w:val="20"/>
          <w:highlight w:val="red"/>
        </w:rPr>
        <w:t>jakarta</w:t>
      </w:r>
      <w:proofErr w:type="spellEnd"/>
      <w:r w:rsidRPr="00477EA5">
        <w:rPr>
          <w:rFonts w:cstheme="minorHAnsi"/>
          <w:sz w:val="20"/>
          <w:szCs w:val="20"/>
          <w:highlight w:val="red"/>
        </w:rPr>
        <w:t xml:space="preserve"> motorcycle drivers who wanted to mark this event calling on the authorities for the respect of their protection.</w:t>
      </w:r>
    </w:p>
    <w:p w14:paraId="50619C2C" w14:textId="77777777" w:rsidR="00A63938" w:rsidRPr="00477EA5" w:rsidRDefault="00A63938" w:rsidP="00A63938">
      <w:pPr>
        <w:jc w:val="both"/>
        <w:rPr>
          <w:rFonts w:cstheme="minorHAnsi"/>
          <w:sz w:val="20"/>
          <w:szCs w:val="20"/>
        </w:rPr>
      </w:pPr>
      <w:r w:rsidRPr="00477EA5">
        <w:rPr>
          <w:rFonts w:cstheme="minorHAnsi"/>
          <w:sz w:val="20"/>
          <w:szCs w:val="20"/>
          <w:highlight w:val="red"/>
        </w:rPr>
        <w:t xml:space="preserve">The National Coalition of CSOs for the Abandonment of Child Marriage in Senegal (CONAME), of which ChildFund is a member, took advantage of the CRC commemoration to launch the </w:t>
      </w:r>
      <w:hyperlink r:id="rId29" w:history="1">
        <w:r w:rsidRPr="00477EA5">
          <w:rPr>
            <w:rFonts w:cstheme="minorHAnsi"/>
            <w:sz w:val="20"/>
            <w:szCs w:val="20"/>
            <w:highlight w:val="red"/>
          </w:rPr>
          <w:t>#WaxtanaksaImam</w:t>
        </w:r>
      </w:hyperlink>
      <w:r w:rsidRPr="00477EA5">
        <w:rPr>
          <w:rFonts w:cstheme="minorHAnsi"/>
          <w:sz w:val="20"/>
          <w:szCs w:val="20"/>
          <w:highlight w:val="red"/>
        </w:rPr>
        <w:t xml:space="preserve"> campaign. An initiative aimed at promoting the right of girls to pursue their education and live a full childhood without being exposed to the </w:t>
      </w:r>
      <w:r w:rsidRPr="00477EA5">
        <w:rPr>
          <w:rFonts w:cstheme="minorHAnsi"/>
          <w:sz w:val="20"/>
          <w:szCs w:val="20"/>
          <w:highlight w:val="red"/>
        </w:rPr>
        <w:lastRenderedPageBreak/>
        <w:t>risks of being married too early. The campaign was an initiative of the CONAME Youth Activist Club, made up of representatives of youth organizations that are members of the coalition.</w:t>
      </w:r>
      <w:r w:rsidRPr="00477EA5">
        <w:rPr>
          <w:rFonts w:cstheme="minorHAnsi"/>
          <w:sz w:val="20"/>
          <w:szCs w:val="20"/>
        </w:rPr>
        <w:t xml:space="preserve"> </w:t>
      </w:r>
    </w:p>
    <w:p w14:paraId="3A267C87" w14:textId="0670609B" w:rsidR="00C82EDC" w:rsidRPr="00B032F0" w:rsidRDefault="00EC7D51" w:rsidP="00B032F0">
      <w:pPr>
        <w:jc w:val="both"/>
        <w:rPr>
          <w:rFonts w:cstheme="minorHAnsi"/>
          <w:sz w:val="20"/>
          <w:szCs w:val="20"/>
          <w:highlight w:val="red"/>
        </w:rPr>
      </w:pPr>
      <w:hyperlink r:id="rId30" w:history="1">
        <w:r w:rsidR="00A63938" w:rsidRPr="00B032F0">
          <w:rPr>
            <w:rStyle w:val="Hyperlink"/>
            <w:rFonts w:cstheme="minorHAnsi"/>
            <w:sz w:val="20"/>
            <w:szCs w:val="20"/>
            <w:highlight w:val="red"/>
          </w:rPr>
          <w:t>https://www.youtube.com/watch?v=63jyGUD3mjw&amp;feature=share&amp;fbclid=IwAR1L46W0JwVmYGtPrwzAcC_9FOA4lVrZ4MhNQZNtYaT4SwSMtrLEFu8ooTs</w:t>
        </w:r>
      </w:hyperlink>
    </w:p>
    <w:p w14:paraId="7184206E" w14:textId="427456DE" w:rsidR="00C82EDC" w:rsidRPr="00B032F0" w:rsidRDefault="00EC7D51" w:rsidP="00B032F0">
      <w:pPr>
        <w:rPr>
          <w:rFonts w:cstheme="minorHAnsi"/>
          <w:sz w:val="20"/>
          <w:szCs w:val="20"/>
          <w:highlight w:val="red"/>
        </w:rPr>
      </w:pPr>
      <w:hyperlink r:id="rId31" w:history="1">
        <w:r w:rsidR="00A63938" w:rsidRPr="00B032F0">
          <w:rPr>
            <w:rStyle w:val="Hyperlink"/>
            <w:rFonts w:cstheme="minorHAnsi"/>
            <w:sz w:val="20"/>
            <w:szCs w:val="20"/>
            <w:highlight w:val="red"/>
          </w:rPr>
          <w:t>https://www.facebook.com/DTV.Senegal/videos/362500995045954/?sfnsn=wa</w:t>
        </w:r>
      </w:hyperlink>
    </w:p>
    <w:p w14:paraId="74DD108C" w14:textId="77101C4A" w:rsidR="00C82EDC" w:rsidRDefault="00EC7D51" w:rsidP="00A63938">
      <w:pPr>
        <w:rPr>
          <w:rFonts w:cstheme="minorHAnsi"/>
          <w:sz w:val="20"/>
          <w:szCs w:val="20"/>
          <w:highlight w:val="red"/>
        </w:rPr>
      </w:pPr>
      <w:hyperlink r:id="rId32" w:history="1">
        <w:r w:rsidR="00A63938" w:rsidRPr="00B032F0">
          <w:rPr>
            <w:rStyle w:val="Hyperlink"/>
            <w:rFonts w:cstheme="minorHAnsi"/>
            <w:sz w:val="20"/>
            <w:szCs w:val="20"/>
            <w:highlight w:val="red"/>
          </w:rPr>
          <w:t>https://www.facebook.com/2stvsenegal/videos/1476565799219475/</w:t>
        </w:r>
      </w:hyperlink>
      <w:r w:rsidR="00A63938" w:rsidRPr="00B032F0">
        <w:rPr>
          <w:rFonts w:cstheme="minorHAnsi"/>
          <w:sz w:val="20"/>
          <w:szCs w:val="20"/>
          <w:highlight w:val="red"/>
        </w:rPr>
        <w:t xml:space="preserve"> </w:t>
      </w:r>
    </w:p>
    <w:p w14:paraId="401A3E71" w14:textId="77777777" w:rsidR="00A63938" w:rsidRPr="00B032F0" w:rsidRDefault="00A63938" w:rsidP="00B032F0">
      <w:pPr>
        <w:rPr>
          <w:rFonts w:cstheme="minorHAnsi"/>
          <w:sz w:val="20"/>
          <w:szCs w:val="20"/>
          <w:highlight w:val="red"/>
        </w:rPr>
      </w:pPr>
    </w:p>
    <w:p w14:paraId="745136AE" w14:textId="77777777" w:rsidR="00C82EDC" w:rsidRPr="00AB6B6C" w:rsidRDefault="00C82EDC" w:rsidP="00040270">
      <w:pPr>
        <w:spacing w:line="240" w:lineRule="auto"/>
        <w:jc w:val="both"/>
        <w:rPr>
          <w:rFonts w:cstheme="minorHAnsi"/>
          <w:sz w:val="20"/>
          <w:szCs w:val="20"/>
          <w:u w:val="single"/>
        </w:rPr>
      </w:pPr>
      <w:r w:rsidRPr="00AB6B6C">
        <w:rPr>
          <w:rFonts w:cstheme="minorHAnsi"/>
          <w:b/>
          <w:bCs/>
          <w:sz w:val="20"/>
          <w:szCs w:val="20"/>
        </w:rPr>
        <w:t>List of emergency CO spokespeople, including name, location, contact information, and</w:t>
      </w:r>
      <w:r w:rsidRPr="00AB6B6C">
        <w:rPr>
          <w:rFonts w:cstheme="minorHAnsi"/>
          <w:sz w:val="20"/>
          <w:szCs w:val="20"/>
        </w:rPr>
        <w:t xml:space="preserve"> </w:t>
      </w:r>
      <w:r w:rsidRPr="00AB6B6C">
        <w:rPr>
          <w:rFonts w:cstheme="minorHAnsi"/>
          <w:b/>
          <w:bCs/>
          <w:sz w:val="20"/>
          <w:szCs w:val="20"/>
        </w:rPr>
        <w:t>languages spoken.</w:t>
      </w:r>
    </w:p>
    <w:p w14:paraId="5F7947C9" w14:textId="036CE489" w:rsidR="00A63938" w:rsidRPr="00B032F0" w:rsidRDefault="00C82EDC" w:rsidP="00B032F0">
      <w:pPr>
        <w:pStyle w:val="ListParagraph"/>
        <w:numPr>
          <w:ilvl w:val="0"/>
          <w:numId w:val="29"/>
        </w:numPr>
        <w:spacing w:line="240" w:lineRule="auto"/>
        <w:jc w:val="both"/>
        <w:rPr>
          <w:rFonts w:cstheme="minorHAnsi"/>
          <w:b/>
          <w:bCs/>
          <w:sz w:val="20"/>
          <w:szCs w:val="20"/>
          <w:u w:val="single"/>
        </w:rPr>
      </w:pPr>
      <w:r w:rsidRPr="00B032F0">
        <w:rPr>
          <w:rFonts w:cstheme="minorHAnsi"/>
          <w:b/>
          <w:bCs/>
          <w:sz w:val="20"/>
          <w:szCs w:val="20"/>
        </w:rPr>
        <w:t>C</w:t>
      </w:r>
      <w:r w:rsidRPr="00B032F0">
        <w:rPr>
          <w:rFonts w:cstheme="minorHAnsi"/>
          <w:bCs/>
          <w:sz w:val="20"/>
          <w:szCs w:val="20"/>
        </w:rPr>
        <w:t xml:space="preserve">ountry Director - Yaikah Joof </w:t>
      </w:r>
      <w:hyperlink r:id="rId33" w:history="1">
        <w:r w:rsidRPr="00B032F0">
          <w:rPr>
            <w:rStyle w:val="Hyperlink"/>
            <w:rFonts w:cstheme="minorHAnsi"/>
            <w:bCs/>
            <w:sz w:val="20"/>
            <w:szCs w:val="20"/>
          </w:rPr>
          <w:t>yjoof@childfund.org</w:t>
        </w:r>
      </w:hyperlink>
      <w:r w:rsidRPr="00B032F0">
        <w:rPr>
          <w:rFonts w:cstheme="minorHAnsi"/>
          <w:bCs/>
          <w:sz w:val="20"/>
          <w:szCs w:val="20"/>
        </w:rPr>
        <w:t xml:space="preserve"> (221) 766442163; English, French, Wolof</w:t>
      </w:r>
    </w:p>
    <w:p w14:paraId="40F6B601" w14:textId="7385E606" w:rsidR="00A63938" w:rsidRPr="00B032F0" w:rsidRDefault="00C82EDC" w:rsidP="00B032F0">
      <w:pPr>
        <w:pStyle w:val="ListParagraph"/>
        <w:numPr>
          <w:ilvl w:val="0"/>
          <w:numId w:val="29"/>
        </w:numPr>
        <w:spacing w:line="240" w:lineRule="auto"/>
        <w:jc w:val="both"/>
        <w:rPr>
          <w:rFonts w:cstheme="minorHAnsi"/>
          <w:b/>
          <w:bCs/>
          <w:sz w:val="20"/>
          <w:szCs w:val="20"/>
          <w:u w:val="single"/>
        </w:rPr>
      </w:pPr>
      <w:r w:rsidRPr="00B032F0">
        <w:rPr>
          <w:rFonts w:cstheme="minorHAnsi"/>
          <w:bCs/>
          <w:sz w:val="20"/>
          <w:szCs w:val="20"/>
        </w:rPr>
        <w:t xml:space="preserve">Program Sponsorship Director – Mamadou Mbaye </w:t>
      </w:r>
      <w:hyperlink r:id="rId34" w:history="1">
        <w:r w:rsidRPr="00B032F0">
          <w:rPr>
            <w:rStyle w:val="Hyperlink"/>
            <w:rFonts w:cstheme="minorHAnsi"/>
            <w:bCs/>
            <w:sz w:val="20"/>
            <w:szCs w:val="20"/>
          </w:rPr>
          <w:t>mmbaye@childfund.org</w:t>
        </w:r>
      </w:hyperlink>
      <w:r w:rsidRPr="00B032F0">
        <w:rPr>
          <w:rFonts w:cstheme="minorHAnsi"/>
          <w:bCs/>
          <w:sz w:val="20"/>
          <w:szCs w:val="20"/>
        </w:rPr>
        <w:t>; (221) 766370023; French, Wolof</w:t>
      </w:r>
    </w:p>
    <w:p w14:paraId="50AD02AD" w14:textId="77777777" w:rsidR="00C82EDC" w:rsidRPr="00B032F0" w:rsidRDefault="00C82EDC" w:rsidP="00B032F0">
      <w:pPr>
        <w:pStyle w:val="ListParagraph"/>
        <w:numPr>
          <w:ilvl w:val="0"/>
          <w:numId w:val="29"/>
        </w:numPr>
        <w:spacing w:line="240" w:lineRule="auto"/>
        <w:jc w:val="both"/>
        <w:rPr>
          <w:rFonts w:cstheme="minorHAnsi"/>
          <w:b/>
          <w:bCs/>
          <w:sz w:val="20"/>
          <w:szCs w:val="20"/>
          <w:u w:val="single"/>
        </w:rPr>
      </w:pPr>
      <w:r w:rsidRPr="00B032F0">
        <w:rPr>
          <w:rFonts w:cstheme="minorHAnsi"/>
          <w:bCs/>
          <w:sz w:val="20"/>
          <w:szCs w:val="20"/>
        </w:rPr>
        <w:t>Communication Specialist – Adeline Lishou</w:t>
      </w:r>
    </w:p>
    <w:p w14:paraId="184C8855" w14:textId="77777777" w:rsidR="00C82EDC" w:rsidRPr="00E54D5D" w:rsidRDefault="00C82EDC" w:rsidP="00C82EDC">
      <w:pPr>
        <w:pStyle w:val="ListParagraph"/>
        <w:numPr>
          <w:ilvl w:val="1"/>
          <w:numId w:val="1"/>
        </w:numPr>
        <w:spacing w:line="240" w:lineRule="auto"/>
        <w:jc w:val="both"/>
        <w:rPr>
          <w:rFonts w:cstheme="minorHAnsi"/>
          <w:b/>
          <w:bCs/>
          <w:sz w:val="20"/>
          <w:szCs w:val="20"/>
          <w:u w:val="single"/>
        </w:rPr>
      </w:pPr>
      <w:r w:rsidRPr="00E54D5D">
        <w:rPr>
          <w:rFonts w:cstheme="minorHAnsi"/>
          <w:b/>
          <w:bCs/>
          <w:sz w:val="20"/>
          <w:szCs w:val="20"/>
        </w:rPr>
        <w:t>Plans for collecting photos/videos/stories, e.g., should an outside photographer be hired?</w:t>
      </w:r>
    </w:p>
    <w:p w14:paraId="4B16E46B" w14:textId="77777777" w:rsidR="00C82EDC" w:rsidRPr="00E54D5D" w:rsidRDefault="00C82EDC" w:rsidP="00C82EDC">
      <w:pPr>
        <w:pStyle w:val="ListParagraph"/>
        <w:spacing w:line="240" w:lineRule="auto"/>
        <w:ind w:left="1440"/>
        <w:jc w:val="both"/>
        <w:rPr>
          <w:rFonts w:cstheme="minorHAnsi"/>
          <w:sz w:val="20"/>
          <w:szCs w:val="20"/>
        </w:rPr>
      </w:pPr>
      <w:r w:rsidRPr="00E54D5D">
        <w:rPr>
          <w:rFonts w:cstheme="minorHAnsi"/>
          <w:sz w:val="20"/>
          <w:szCs w:val="20"/>
        </w:rPr>
        <w:t xml:space="preserve">LPs have been alerted to collect photos, videos, stories whenever possible and we have been receiving and sharing with Maureen </w:t>
      </w:r>
      <w:proofErr w:type="spellStart"/>
      <w:r w:rsidRPr="00E54D5D">
        <w:rPr>
          <w:rFonts w:cstheme="minorHAnsi"/>
          <w:sz w:val="20"/>
          <w:szCs w:val="20"/>
        </w:rPr>
        <w:t>Siele</w:t>
      </w:r>
      <w:proofErr w:type="spellEnd"/>
      <w:r w:rsidRPr="00E54D5D">
        <w:rPr>
          <w:rFonts w:cstheme="minorHAnsi"/>
          <w:sz w:val="20"/>
          <w:szCs w:val="20"/>
        </w:rPr>
        <w:t xml:space="preserve"> and Kim </w:t>
      </w:r>
      <w:proofErr w:type="spellStart"/>
      <w:r w:rsidRPr="00E54D5D">
        <w:rPr>
          <w:rFonts w:cstheme="minorHAnsi"/>
          <w:sz w:val="20"/>
          <w:szCs w:val="20"/>
        </w:rPr>
        <w:t>Repp</w:t>
      </w:r>
      <w:proofErr w:type="spellEnd"/>
      <w:r w:rsidRPr="00E54D5D">
        <w:rPr>
          <w:rFonts w:cstheme="minorHAnsi"/>
          <w:sz w:val="20"/>
          <w:szCs w:val="20"/>
        </w:rPr>
        <w:t xml:space="preserve">. </w:t>
      </w:r>
      <w:r w:rsidRPr="00E54D5D">
        <w:rPr>
          <w:rFonts w:cstheme="minorHAnsi"/>
          <w:bCs/>
          <w:sz w:val="20"/>
          <w:szCs w:val="20"/>
        </w:rPr>
        <w:t>We have been sharing pictures and videos with Rachel Ringgold &amp; Maureen (instead of Kim). Photos / videos on activities undertaken by LPs around this pandemic are regularly shared on social media.</w:t>
      </w:r>
    </w:p>
    <w:p w14:paraId="4845B7E9" w14:textId="77777777" w:rsidR="00C82EDC" w:rsidRPr="00E54D5D" w:rsidRDefault="00C82EDC" w:rsidP="00C82EDC">
      <w:pPr>
        <w:pStyle w:val="ListParagraph"/>
        <w:numPr>
          <w:ilvl w:val="1"/>
          <w:numId w:val="1"/>
        </w:numPr>
        <w:spacing w:line="240" w:lineRule="auto"/>
        <w:jc w:val="both"/>
        <w:rPr>
          <w:rFonts w:cstheme="minorHAnsi"/>
          <w:b/>
          <w:bCs/>
          <w:sz w:val="20"/>
          <w:szCs w:val="20"/>
          <w:u w:val="single"/>
        </w:rPr>
      </w:pPr>
      <w:r w:rsidRPr="00E54D5D">
        <w:rPr>
          <w:rFonts w:cstheme="minorHAnsi"/>
          <w:b/>
          <w:bCs/>
          <w:sz w:val="20"/>
          <w:szCs w:val="20"/>
        </w:rPr>
        <w:t>Key points for messaging and visibility, particularly any host-government sensibilities that must be considered.</w:t>
      </w:r>
    </w:p>
    <w:p w14:paraId="35AD33B9" w14:textId="77777777" w:rsidR="00C82EDC" w:rsidRPr="00E54D5D" w:rsidRDefault="00C82EDC" w:rsidP="00C82EDC">
      <w:pPr>
        <w:pStyle w:val="ListParagraph"/>
        <w:numPr>
          <w:ilvl w:val="2"/>
          <w:numId w:val="1"/>
        </w:numPr>
        <w:spacing w:line="240" w:lineRule="auto"/>
        <w:jc w:val="both"/>
        <w:rPr>
          <w:rFonts w:cstheme="minorHAnsi"/>
          <w:bCs/>
          <w:i/>
          <w:sz w:val="20"/>
          <w:szCs w:val="20"/>
        </w:rPr>
      </w:pPr>
      <w:r w:rsidRPr="00E54D5D">
        <w:rPr>
          <w:rFonts w:cstheme="minorHAnsi"/>
          <w:bCs/>
          <w:sz w:val="20"/>
          <w:szCs w:val="20"/>
        </w:rPr>
        <w:t xml:space="preserve">Currently a sensitive topic is around removal of the </w:t>
      </w:r>
      <w:proofErr w:type="spellStart"/>
      <w:r w:rsidRPr="00E54D5D">
        <w:rPr>
          <w:rFonts w:cstheme="minorHAnsi"/>
          <w:bCs/>
          <w:sz w:val="20"/>
          <w:szCs w:val="20"/>
        </w:rPr>
        <w:t>talibes</w:t>
      </w:r>
      <w:proofErr w:type="spellEnd"/>
      <w:r w:rsidRPr="00E54D5D">
        <w:rPr>
          <w:rFonts w:cstheme="minorHAnsi"/>
          <w:bCs/>
          <w:sz w:val="20"/>
          <w:szCs w:val="20"/>
        </w:rPr>
        <w:t xml:space="preserve"> (child beggars) from the streets. INGOs, UNICEF are pushing the Ministry of Women, Families, Gender and Child Protection to use this as an opportunity to </w:t>
      </w:r>
      <w:proofErr w:type="gramStart"/>
      <w:r w:rsidRPr="00E54D5D">
        <w:rPr>
          <w:rFonts w:cstheme="minorHAnsi"/>
          <w:bCs/>
          <w:sz w:val="20"/>
          <w:szCs w:val="20"/>
        </w:rPr>
        <w:t>effect</w:t>
      </w:r>
      <w:proofErr w:type="gramEnd"/>
      <w:r w:rsidRPr="00E54D5D">
        <w:rPr>
          <w:rFonts w:cstheme="minorHAnsi"/>
          <w:bCs/>
          <w:sz w:val="20"/>
          <w:szCs w:val="20"/>
        </w:rPr>
        <w:t xml:space="preserve"> the law. The discussions are around the “how” of such an exercise: </w:t>
      </w:r>
      <w:r w:rsidRPr="00E54D5D">
        <w:rPr>
          <w:rFonts w:cstheme="minorHAnsi"/>
          <w:bCs/>
          <w:sz w:val="20"/>
          <w:szCs w:val="20"/>
        </w:rPr>
        <w:br/>
      </w:r>
      <w:r w:rsidRPr="00E54D5D">
        <w:rPr>
          <w:rFonts w:cstheme="minorHAnsi"/>
          <w:bCs/>
          <w:i/>
          <w:sz w:val="20"/>
          <w:szCs w:val="20"/>
        </w:rPr>
        <w:t>(</w:t>
      </w:r>
      <w:proofErr w:type="spellStart"/>
      <w:r w:rsidRPr="00E54D5D">
        <w:rPr>
          <w:rFonts w:cstheme="minorHAnsi"/>
          <w:bCs/>
          <w:i/>
          <w:sz w:val="20"/>
          <w:szCs w:val="20"/>
        </w:rPr>
        <w:t>i</w:t>
      </w:r>
      <w:proofErr w:type="spellEnd"/>
      <w:r w:rsidRPr="00E54D5D">
        <w:rPr>
          <w:rFonts w:cstheme="minorHAnsi"/>
          <w:bCs/>
          <w:i/>
          <w:sz w:val="20"/>
          <w:szCs w:val="20"/>
        </w:rPr>
        <w:t xml:space="preserve">) where will these children be housed until such a time that their families are identified? Given the current context, repatriating these children to their families is not possible. (ii) </w:t>
      </w:r>
      <w:proofErr w:type="gramStart"/>
      <w:r w:rsidRPr="00E54D5D">
        <w:rPr>
          <w:rFonts w:cstheme="minorHAnsi"/>
          <w:bCs/>
          <w:i/>
          <w:sz w:val="20"/>
          <w:szCs w:val="20"/>
        </w:rPr>
        <w:t>So</w:t>
      </w:r>
      <w:proofErr w:type="gramEnd"/>
      <w:r w:rsidRPr="00E54D5D">
        <w:rPr>
          <w:rFonts w:cstheme="minorHAnsi"/>
          <w:bCs/>
          <w:i/>
          <w:sz w:val="20"/>
          <w:szCs w:val="20"/>
        </w:rPr>
        <w:t xml:space="preserve"> do we leave them confined in these informal daaras that are going to be closed down or put them up in welcome centers? </w:t>
      </w:r>
    </w:p>
    <w:p w14:paraId="50A5FE06" w14:textId="72D66D1C" w:rsidR="00C82EDC" w:rsidRPr="00E54D5D" w:rsidRDefault="00C82EDC" w:rsidP="00C82EDC">
      <w:pPr>
        <w:pStyle w:val="ListParagraph"/>
        <w:spacing w:line="240" w:lineRule="auto"/>
        <w:ind w:left="1440"/>
        <w:jc w:val="both"/>
        <w:rPr>
          <w:rFonts w:cstheme="minorHAnsi"/>
          <w:bCs/>
          <w:sz w:val="20"/>
          <w:szCs w:val="20"/>
          <w:u w:val="single"/>
        </w:rPr>
      </w:pPr>
      <w:r w:rsidRPr="00E54D5D">
        <w:rPr>
          <w:rFonts w:cstheme="minorHAnsi"/>
          <w:bCs/>
          <w:sz w:val="20"/>
          <w:szCs w:val="20"/>
        </w:rPr>
        <w:t xml:space="preserve">A key challenge here is that there are not enough welcome centers to house </w:t>
      </w:r>
      <w:proofErr w:type="gramStart"/>
      <w:r w:rsidRPr="00E54D5D">
        <w:rPr>
          <w:rFonts w:cstheme="minorHAnsi"/>
          <w:bCs/>
          <w:sz w:val="20"/>
          <w:szCs w:val="20"/>
        </w:rPr>
        <w:t>all of</w:t>
      </w:r>
      <w:proofErr w:type="gramEnd"/>
      <w:r w:rsidRPr="00E54D5D">
        <w:rPr>
          <w:rFonts w:cstheme="minorHAnsi"/>
          <w:bCs/>
          <w:sz w:val="20"/>
          <w:szCs w:val="20"/>
        </w:rPr>
        <w:t xml:space="preserve"> these </w:t>
      </w:r>
      <w:proofErr w:type="spellStart"/>
      <w:r w:rsidRPr="00E54D5D">
        <w:rPr>
          <w:rFonts w:cstheme="minorHAnsi"/>
          <w:bCs/>
          <w:sz w:val="20"/>
          <w:szCs w:val="20"/>
        </w:rPr>
        <w:t>talibes</w:t>
      </w:r>
      <w:proofErr w:type="spellEnd"/>
      <w:r w:rsidRPr="00E54D5D">
        <w:rPr>
          <w:rFonts w:cstheme="minorHAnsi"/>
          <w:bCs/>
          <w:sz w:val="20"/>
          <w:szCs w:val="20"/>
        </w:rPr>
        <w:t xml:space="preserve">. </w:t>
      </w:r>
      <w:r w:rsidR="00A63938" w:rsidRPr="00E54D5D">
        <w:rPr>
          <w:rFonts w:cstheme="minorHAnsi"/>
          <w:bCs/>
          <w:sz w:val="20"/>
          <w:szCs w:val="20"/>
        </w:rPr>
        <w:t>So,</w:t>
      </w:r>
      <w:r w:rsidRPr="00E54D5D">
        <w:rPr>
          <w:rFonts w:cstheme="minorHAnsi"/>
          <w:bCs/>
          <w:sz w:val="20"/>
          <w:szCs w:val="20"/>
        </w:rPr>
        <w:t xml:space="preserve"> we are presenting a unified voice of support (i.e. JFI/CRN, UNICEF), but are also mindful of the sensitivities around this issue. </w:t>
      </w:r>
    </w:p>
    <w:p w14:paraId="0B0F0067" w14:textId="77777777" w:rsidR="00C82EDC" w:rsidRPr="00E54D5D" w:rsidRDefault="00C82EDC" w:rsidP="00C82EDC">
      <w:pPr>
        <w:pStyle w:val="ListParagraph"/>
        <w:spacing w:line="240" w:lineRule="auto"/>
        <w:ind w:left="1440"/>
        <w:jc w:val="both"/>
        <w:rPr>
          <w:rFonts w:cstheme="minorHAnsi"/>
          <w:sz w:val="20"/>
          <w:szCs w:val="20"/>
          <w:u w:val="single"/>
        </w:rPr>
      </w:pPr>
    </w:p>
    <w:p w14:paraId="598F2930" w14:textId="77777777" w:rsidR="00C82EDC" w:rsidRPr="00E54D5D" w:rsidRDefault="00C82EDC" w:rsidP="00C82EDC">
      <w:pPr>
        <w:pStyle w:val="ListParagraph"/>
        <w:numPr>
          <w:ilvl w:val="0"/>
          <w:numId w:val="1"/>
        </w:numPr>
        <w:spacing w:line="240" w:lineRule="auto"/>
        <w:jc w:val="both"/>
        <w:rPr>
          <w:rFonts w:cstheme="minorHAnsi"/>
          <w:sz w:val="20"/>
          <w:szCs w:val="20"/>
          <w:u w:val="single"/>
        </w:rPr>
      </w:pPr>
      <w:r w:rsidRPr="00E54D5D">
        <w:rPr>
          <w:rFonts w:cstheme="minorHAnsi"/>
          <w:sz w:val="20"/>
          <w:szCs w:val="20"/>
        </w:rPr>
        <w:t>Support needed or requested from IO, GSS or Global Teams – whether onsite or remote.</w:t>
      </w:r>
    </w:p>
    <w:p w14:paraId="642BF1FF" w14:textId="77777777" w:rsidR="00C82EDC" w:rsidRPr="00E54D5D" w:rsidRDefault="00C82EDC" w:rsidP="00C82EDC">
      <w:pPr>
        <w:pStyle w:val="ListParagraph"/>
        <w:numPr>
          <w:ilvl w:val="0"/>
          <w:numId w:val="13"/>
        </w:numPr>
        <w:spacing w:line="240" w:lineRule="auto"/>
        <w:jc w:val="both"/>
        <w:rPr>
          <w:rFonts w:cstheme="minorHAnsi"/>
          <w:sz w:val="20"/>
          <w:szCs w:val="20"/>
          <w:u w:val="single"/>
        </w:rPr>
      </w:pPr>
      <w:r w:rsidRPr="00E54D5D">
        <w:rPr>
          <w:rFonts w:cstheme="minorHAnsi"/>
          <w:sz w:val="20"/>
          <w:szCs w:val="20"/>
        </w:rPr>
        <w:t>Support from EMU Director, other Cos, on cash transfers as needed</w:t>
      </w:r>
    </w:p>
    <w:p w14:paraId="04EFC27F" w14:textId="77777777" w:rsidR="00C82EDC" w:rsidRPr="00E54D5D" w:rsidRDefault="00C82EDC" w:rsidP="00C82EDC">
      <w:pPr>
        <w:pStyle w:val="ListParagraph"/>
        <w:numPr>
          <w:ilvl w:val="0"/>
          <w:numId w:val="13"/>
        </w:numPr>
        <w:spacing w:line="240" w:lineRule="auto"/>
        <w:jc w:val="both"/>
        <w:rPr>
          <w:rFonts w:cstheme="minorHAnsi"/>
          <w:sz w:val="20"/>
          <w:szCs w:val="20"/>
          <w:u w:val="single"/>
        </w:rPr>
      </w:pPr>
      <w:r w:rsidRPr="00E54D5D">
        <w:rPr>
          <w:rFonts w:cstheme="minorHAnsi"/>
          <w:sz w:val="20"/>
          <w:szCs w:val="20"/>
        </w:rPr>
        <w:t xml:space="preserve">IO to expedite transfer of funds </w:t>
      </w:r>
      <w:proofErr w:type="gramStart"/>
      <w:r w:rsidRPr="00E54D5D">
        <w:rPr>
          <w:rFonts w:cstheme="minorHAnsi"/>
          <w:sz w:val="20"/>
          <w:szCs w:val="20"/>
        </w:rPr>
        <w:t>so as to</w:t>
      </w:r>
      <w:proofErr w:type="gramEnd"/>
      <w:r w:rsidRPr="00E54D5D">
        <w:rPr>
          <w:rFonts w:cstheme="minorHAnsi"/>
          <w:sz w:val="20"/>
          <w:szCs w:val="20"/>
        </w:rPr>
        <w:t xml:space="preserve"> start implementation of response activities amongst LPs</w:t>
      </w:r>
    </w:p>
    <w:bookmarkEnd w:id="11"/>
    <w:bookmarkEnd w:id="12"/>
    <w:p w14:paraId="77374076" w14:textId="77777777" w:rsidR="00C82EDC" w:rsidRDefault="00C82EDC" w:rsidP="00354B19">
      <w:pPr>
        <w:pStyle w:val="ListParagraph"/>
        <w:spacing w:line="240" w:lineRule="auto"/>
        <w:ind w:left="1440"/>
        <w:jc w:val="both"/>
        <w:rPr>
          <w:rFonts w:cstheme="minorHAnsi"/>
          <w:b/>
          <w:bCs/>
          <w:sz w:val="20"/>
          <w:szCs w:val="20"/>
        </w:rPr>
      </w:pPr>
    </w:p>
    <w:sectPr w:rsidR="00C82EDC" w:rsidSect="008353A5">
      <w:headerReference w:type="default" r:id="rId35"/>
      <w:footerReference w:type="default" r:id="rId36"/>
      <w:pgSz w:w="12240" w:h="15840"/>
      <w:pgMar w:top="1276"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7256" w14:textId="77777777" w:rsidR="00CA5B05" w:rsidRDefault="00CA5B05" w:rsidP="007410DD">
      <w:pPr>
        <w:spacing w:after="0" w:line="240" w:lineRule="auto"/>
      </w:pPr>
      <w:r>
        <w:separator/>
      </w:r>
    </w:p>
  </w:endnote>
  <w:endnote w:type="continuationSeparator" w:id="0">
    <w:p w14:paraId="69322559" w14:textId="77777777" w:rsidR="00CA5B05" w:rsidRDefault="00CA5B05" w:rsidP="007410DD">
      <w:pPr>
        <w:spacing w:after="0" w:line="240" w:lineRule="auto"/>
      </w:pPr>
      <w:r>
        <w:continuationSeparator/>
      </w:r>
    </w:p>
  </w:endnote>
  <w:endnote w:type="continuationNotice" w:id="1">
    <w:p w14:paraId="0FFC5FEF" w14:textId="77777777" w:rsidR="00CA5B05" w:rsidRDefault="00CA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5437BC92" w:rsidR="00CA5B05" w:rsidRDefault="00CA5B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36D4E">
          <w:rPr>
            <w:b/>
            <w:bCs/>
            <w:noProof/>
          </w:rPr>
          <w:t>1</w:t>
        </w:r>
        <w:r>
          <w:rPr>
            <w:b/>
            <w:bCs/>
            <w:noProof/>
          </w:rPr>
          <w:fldChar w:fldCharType="end"/>
        </w:r>
        <w:r>
          <w:rPr>
            <w:b/>
            <w:bCs/>
          </w:rPr>
          <w:t xml:space="preserve"> | </w:t>
        </w:r>
        <w:r>
          <w:rPr>
            <w:color w:val="7F7F7F" w:themeColor="background1" w:themeShade="7F"/>
            <w:spacing w:val="60"/>
          </w:rPr>
          <w:t>Page</w:t>
        </w:r>
      </w:p>
    </w:sdtContent>
  </w:sdt>
  <w:p w14:paraId="68D0DD38" w14:textId="77777777" w:rsidR="00CA5B05" w:rsidRDefault="00CA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A3A0" w14:textId="77777777" w:rsidR="00CA5B05" w:rsidRDefault="00CA5B05" w:rsidP="007410DD">
      <w:pPr>
        <w:spacing w:after="0" w:line="240" w:lineRule="auto"/>
      </w:pPr>
      <w:r>
        <w:separator/>
      </w:r>
    </w:p>
  </w:footnote>
  <w:footnote w:type="continuationSeparator" w:id="0">
    <w:p w14:paraId="6477D7BB" w14:textId="77777777" w:rsidR="00CA5B05" w:rsidRDefault="00CA5B05" w:rsidP="007410DD">
      <w:pPr>
        <w:spacing w:after="0" w:line="240" w:lineRule="auto"/>
      </w:pPr>
      <w:r>
        <w:continuationSeparator/>
      </w:r>
    </w:p>
  </w:footnote>
  <w:footnote w:type="continuationNotice" w:id="1">
    <w:p w14:paraId="53CA2332" w14:textId="77777777" w:rsidR="00CA5B05" w:rsidRDefault="00CA5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1EEB6EEE" w:rsidR="00CA5B05" w:rsidRDefault="00CA5B05">
    <w:pPr>
      <w:pStyle w:val="Header"/>
    </w:pPr>
    <w:r>
      <w:t>Senegal, SITREP 21 /December 10</w:t>
    </w:r>
    <w:r w:rsidRPr="00E62074">
      <w:rPr>
        <w:vertAlign w:val="superscript"/>
      </w:rPr>
      <w:t>th</w:t>
    </w:r>
    <w:r>
      <w:t xml:space="preserve">, 2020 </w:t>
    </w:r>
  </w:p>
  <w:p w14:paraId="685C8B5F" w14:textId="5910AA62" w:rsidR="00CA5B05" w:rsidRDefault="00CA5B05"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4F7"/>
    <w:multiLevelType w:val="hybridMultilevel"/>
    <w:tmpl w:val="0E98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64B4E"/>
    <w:multiLevelType w:val="hybridMultilevel"/>
    <w:tmpl w:val="473E7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72251"/>
    <w:multiLevelType w:val="hybridMultilevel"/>
    <w:tmpl w:val="A624553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7129"/>
    <w:multiLevelType w:val="hybridMultilevel"/>
    <w:tmpl w:val="0AF8418A"/>
    <w:lvl w:ilvl="0" w:tplc="DFEC25BC">
      <w:start w:val="1"/>
      <w:numFmt w:val="decimal"/>
      <w:lvlText w:val="%1."/>
      <w:lvlJc w:val="left"/>
      <w:pPr>
        <w:ind w:left="1440" w:hanging="360"/>
      </w:pPr>
      <w:rPr>
        <w:b/>
        <w:bCs/>
      </w:rPr>
    </w:lvl>
    <w:lvl w:ilvl="1" w:tplc="280C0019" w:tentative="1">
      <w:start w:val="1"/>
      <w:numFmt w:val="lowerLetter"/>
      <w:lvlText w:val="%2."/>
      <w:lvlJc w:val="left"/>
      <w:pPr>
        <w:ind w:left="2160" w:hanging="360"/>
      </w:pPr>
    </w:lvl>
    <w:lvl w:ilvl="2" w:tplc="280C001B" w:tentative="1">
      <w:start w:val="1"/>
      <w:numFmt w:val="lowerRoman"/>
      <w:lvlText w:val="%3."/>
      <w:lvlJc w:val="right"/>
      <w:pPr>
        <w:ind w:left="2880" w:hanging="180"/>
      </w:pPr>
    </w:lvl>
    <w:lvl w:ilvl="3" w:tplc="280C000F" w:tentative="1">
      <w:start w:val="1"/>
      <w:numFmt w:val="decimal"/>
      <w:lvlText w:val="%4."/>
      <w:lvlJc w:val="left"/>
      <w:pPr>
        <w:ind w:left="3600" w:hanging="360"/>
      </w:pPr>
    </w:lvl>
    <w:lvl w:ilvl="4" w:tplc="280C0019" w:tentative="1">
      <w:start w:val="1"/>
      <w:numFmt w:val="lowerLetter"/>
      <w:lvlText w:val="%5."/>
      <w:lvlJc w:val="left"/>
      <w:pPr>
        <w:ind w:left="4320" w:hanging="360"/>
      </w:pPr>
    </w:lvl>
    <w:lvl w:ilvl="5" w:tplc="280C001B" w:tentative="1">
      <w:start w:val="1"/>
      <w:numFmt w:val="lowerRoman"/>
      <w:lvlText w:val="%6."/>
      <w:lvlJc w:val="right"/>
      <w:pPr>
        <w:ind w:left="5040" w:hanging="180"/>
      </w:pPr>
    </w:lvl>
    <w:lvl w:ilvl="6" w:tplc="280C000F" w:tentative="1">
      <w:start w:val="1"/>
      <w:numFmt w:val="decimal"/>
      <w:lvlText w:val="%7."/>
      <w:lvlJc w:val="left"/>
      <w:pPr>
        <w:ind w:left="5760" w:hanging="360"/>
      </w:pPr>
    </w:lvl>
    <w:lvl w:ilvl="7" w:tplc="280C0019" w:tentative="1">
      <w:start w:val="1"/>
      <w:numFmt w:val="lowerLetter"/>
      <w:lvlText w:val="%8."/>
      <w:lvlJc w:val="left"/>
      <w:pPr>
        <w:ind w:left="6480" w:hanging="360"/>
      </w:pPr>
    </w:lvl>
    <w:lvl w:ilvl="8" w:tplc="280C001B" w:tentative="1">
      <w:start w:val="1"/>
      <w:numFmt w:val="lowerRoman"/>
      <w:lvlText w:val="%9."/>
      <w:lvlJc w:val="right"/>
      <w:pPr>
        <w:ind w:left="7200" w:hanging="180"/>
      </w:pPr>
    </w:lvl>
  </w:abstractNum>
  <w:abstractNum w:abstractNumId="4" w15:restartNumberingAfterBreak="0">
    <w:nsid w:val="161D066C"/>
    <w:multiLevelType w:val="hybridMultilevel"/>
    <w:tmpl w:val="FD0EA1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381668"/>
    <w:multiLevelType w:val="hybridMultilevel"/>
    <w:tmpl w:val="B112B72C"/>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6" w15:restartNumberingAfterBreak="0">
    <w:nsid w:val="1B815BF0"/>
    <w:multiLevelType w:val="hybridMultilevel"/>
    <w:tmpl w:val="BCAEF2CA"/>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7" w15:restartNumberingAfterBreak="0">
    <w:nsid w:val="204A74C7"/>
    <w:multiLevelType w:val="hybridMultilevel"/>
    <w:tmpl w:val="98DC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21517"/>
    <w:multiLevelType w:val="hybridMultilevel"/>
    <w:tmpl w:val="6D4A2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74059D"/>
    <w:multiLevelType w:val="hybridMultilevel"/>
    <w:tmpl w:val="9252B908"/>
    <w:lvl w:ilvl="0" w:tplc="47C26246">
      <w:numFmt w:val="bullet"/>
      <w:lvlText w:val="-"/>
      <w:lvlJc w:val="left"/>
      <w:pPr>
        <w:ind w:left="720" w:hanging="360"/>
      </w:pPr>
      <w:rPr>
        <w:rFonts w:ascii="Century Gothic" w:eastAsia="Calibri" w:hAnsi="Century Gothic"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7CC7813"/>
    <w:multiLevelType w:val="hybridMultilevel"/>
    <w:tmpl w:val="FD263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004DF"/>
    <w:multiLevelType w:val="hybridMultilevel"/>
    <w:tmpl w:val="046E449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B035BCB"/>
    <w:multiLevelType w:val="hybridMultilevel"/>
    <w:tmpl w:val="E578C7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F0FBA"/>
    <w:multiLevelType w:val="hybridMultilevel"/>
    <w:tmpl w:val="0A9A3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8138CB"/>
    <w:multiLevelType w:val="hybridMultilevel"/>
    <w:tmpl w:val="F32C65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30208AC"/>
    <w:multiLevelType w:val="hybridMultilevel"/>
    <w:tmpl w:val="E2BCF50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6" w15:restartNumberingAfterBreak="0">
    <w:nsid w:val="38B83449"/>
    <w:multiLevelType w:val="hybridMultilevel"/>
    <w:tmpl w:val="00421A92"/>
    <w:lvl w:ilvl="0" w:tplc="04090003">
      <w:start w:val="1"/>
      <w:numFmt w:val="bullet"/>
      <w:lvlText w:val="o"/>
      <w:lvlJc w:val="left"/>
      <w:pPr>
        <w:ind w:left="1080" w:hanging="360"/>
      </w:pPr>
      <w:rPr>
        <w:rFonts w:ascii="Courier New" w:hAnsi="Courier New" w:cs="Courier New" w:hint="default"/>
      </w:rPr>
    </w:lvl>
    <w:lvl w:ilvl="1" w:tplc="C3F29574">
      <w:numFmt w:val="bullet"/>
      <w:lvlText w:val="-"/>
      <w:lvlJc w:val="left"/>
      <w:pPr>
        <w:ind w:left="1800" w:hanging="360"/>
      </w:pPr>
      <w:rPr>
        <w:rFonts w:ascii="Calibri" w:eastAsiaTheme="minorHAnsi" w:hAnsi="Calibr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1E29DF"/>
    <w:multiLevelType w:val="hybridMultilevel"/>
    <w:tmpl w:val="09101EC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A00D5B"/>
    <w:multiLevelType w:val="hybridMultilevel"/>
    <w:tmpl w:val="31B2FB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CD42AF"/>
    <w:multiLevelType w:val="hybridMultilevel"/>
    <w:tmpl w:val="2DDCCB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82932"/>
    <w:multiLevelType w:val="hybridMultilevel"/>
    <w:tmpl w:val="CD70B8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F246C90"/>
    <w:multiLevelType w:val="hybridMultilevel"/>
    <w:tmpl w:val="A3C2C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F4278B"/>
    <w:multiLevelType w:val="hybridMultilevel"/>
    <w:tmpl w:val="03262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DE5A96"/>
    <w:multiLevelType w:val="hybridMultilevel"/>
    <w:tmpl w:val="DA24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A85F17"/>
    <w:multiLevelType w:val="hybridMultilevel"/>
    <w:tmpl w:val="9464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E91676"/>
    <w:multiLevelType w:val="hybridMultilevel"/>
    <w:tmpl w:val="A0BE29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72807841"/>
    <w:multiLevelType w:val="hybridMultilevel"/>
    <w:tmpl w:val="44FE1D8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B5F5A"/>
    <w:multiLevelType w:val="hybridMultilevel"/>
    <w:tmpl w:val="A4249E8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AE12F1"/>
    <w:multiLevelType w:val="hybridMultilevel"/>
    <w:tmpl w:val="942831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
  </w:num>
  <w:num w:numId="3">
    <w:abstractNumId w:val="12"/>
  </w:num>
  <w:num w:numId="4">
    <w:abstractNumId w:val="27"/>
  </w:num>
  <w:num w:numId="5">
    <w:abstractNumId w:val="16"/>
  </w:num>
  <w:num w:numId="6">
    <w:abstractNumId w:val="4"/>
  </w:num>
  <w:num w:numId="7">
    <w:abstractNumId w:val="17"/>
  </w:num>
  <w:num w:numId="8">
    <w:abstractNumId w:val="10"/>
  </w:num>
  <w:num w:numId="9">
    <w:abstractNumId w:val="7"/>
  </w:num>
  <w:num w:numId="10">
    <w:abstractNumId w:val="1"/>
  </w:num>
  <w:num w:numId="11">
    <w:abstractNumId w:val="22"/>
  </w:num>
  <w:num w:numId="12">
    <w:abstractNumId w:val="14"/>
  </w:num>
  <w:num w:numId="13">
    <w:abstractNumId w:val="23"/>
  </w:num>
  <w:num w:numId="14">
    <w:abstractNumId w:val="19"/>
  </w:num>
  <w:num w:numId="15">
    <w:abstractNumId w:val="11"/>
  </w:num>
  <w:num w:numId="16">
    <w:abstractNumId w:val="9"/>
  </w:num>
  <w:num w:numId="17">
    <w:abstractNumId w:val="28"/>
  </w:num>
  <w:num w:numId="18">
    <w:abstractNumId w:val="18"/>
  </w:num>
  <w:num w:numId="19">
    <w:abstractNumId w:val="20"/>
  </w:num>
  <w:num w:numId="20">
    <w:abstractNumId w:val="21"/>
  </w:num>
  <w:num w:numId="21">
    <w:abstractNumId w:val="0"/>
  </w:num>
  <w:num w:numId="22">
    <w:abstractNumId w:val="13"/>
  </w:num>
  <w:num w:numId="23">
    <w:abstractNumId w:val="24"/>
  </w:num>
  <w:num w:numId="24">
    <w:abstractNumId w:val="3"/>
  </w:num>
  <w:num w:numId="25">
    <w:abstractNumId w:val="6"/>
  </w:num>
  <w:num w:numId="26">
    <w:abstractNumId w:val="15"/>
  </w:num>
  <w:num w:numId="27">
    <w:abstractNumId w:val="5"/>
  </w:num>
  <w:num w:numId="28">
    <w:abstractNumId w:val="25"/>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09B3"/>
    <w:rsid w:val="0000121D"/>
    <w:rsid w:val="00002E5E"/>
    <w:rsid w:val="00003A36"/>
    <w:rsid w:val="00004D27"/>
    <w:rsid w:val="00004FDB"/>
    <w:rsid w:val="000050B4"/>
    <w:rsid w:val="0000569F"/>
    <w:rsid w:val="0000731E"/>
    <w:rsid w:val="000101D9"/>
    <w:rsid w:val="00010394"/>
    <w:rsid w:val="00011C55"/>
    <w:rsid w:val="00012127"/>
    <w:rsid w:val="00016538"/>
    <w:rsid w:val="00016C25"/>
    <w:rsid w:val="00016D56"/>
    <w:rsid w:val="00017DAE"/>
    <w:rsid w:val="0002092D"/>
    <w:rsid w:val="00023003"/>
    <w:rsid w:val="0002336A"/>
    <w:rsid w:val="00025957"/>
    <w:rsid w:val="0002676B"/>
    <w:rsid w:val="00027ACA"/>
    <w:rsid w:val="000324BA"/>
    <w:rsid w:val="000349BA"/>
    <w:rsid w:val="00034E03"/>
    <w:rsid w:val="000375AF"/>
    <w:rsid w:val="00037C5B"/>
    <w:rsid w:val="00040270"/>
    <w:rsid w:val="0004079F"/>
    <w:rsid w:val="000409AD"/>
    <w:rsid w:val="00040CBF"/>
    <w:rsid w:val="000413E9"/>
    <w:rsid w:val="00042CB1"/>
    <w:rsid w:val="00044874"/>
    <w:rsid w:val="00044898"/>
    <w:rsid w:val="00051321"/>
    <w:rsid w:val="00052565"/>
    <w:rsid w:val="00053C6E"/>
    <w:rsid w:val="00053E37"/>
    <w:rsid w:val="00054DA1"/>
    <w:rsid w:val="000565F7"/>
    <w:rsid w:val="000605A0"/>
    <w:rsid w:val="0006078F"/>
    <w:rsid w:val="00061CC6"/>
    <w:rsid w:val="00062783"/>
    <w:rsid w:val="00062792"/>
    <w:rsid w:val="0006349C"/>
    <w:rsid w:val="00064075"/>
    <w:rsid w:val="00065EEE"/>
    <w:rsid w:val="000669EA"/>
    <w:rsid w:val="00067AC9"/>
    <w:rsid w:val="0007080F"/>
    <w:rsid w:val="000722FB"/>
    <w:rsid w:val="00072CD0"/>
    <w:rsid w:val="00075117"/>
    <w:rsid w:val="00075CCB"/>
    <w:rsid w:val="00076777"/>
    <w:rsid w:val="00077153"/>
    <w:rsid w:val="00080041"/>
    <w:rsid w:val="0008295A"/>
    <w:rsid w:val="00084B8B"/>
    <w:rsid w:val="00084D34"/>
    <w:rsid w:val="00084E25"/>
    <w:rsid w:val="00085315"/>
    <w:rsid w:val="0008738F"/>
    <w:rsid w:val="00087957"/>
    <w:rsid w:val="00090278"/>
    <w:rsid w:val="00090687"/>
    <w:rsid w:val="0009187A"/>
    <w:rsid w:val="000933BA"/>
    <w:rsid w:val="000935E0"/>
    <w:rsid w:val="000938F8"/>
    <w:rsid w:val="00094DAC"/>
    <w:rsid w:val="00095527"/>
    <w:rsid w:val="000961E1"/>
    <w:rsid w:val="00097BC8"/>
    <w:rsid w:val="000A0895"/>
    <w:rsid w:val="000A09AC"/>
    <w:rsid w:val="000A15E3"/>
    <w:rsid w:val="000A1A4D"/>
    <w:rsid w:val="000A34E2"/>
    <w:rsid w:val="000A38D3"/>
    <w:rsid w:val="000A552C"/>
    <w:rsid w:val="000B0346"/>
    <w:rsid w:val="000B0385"/>
    <w:rsid w:val="000B0A63"/>
    <w:rsid w:val="000B0AE2"/>
    <w:rsid w:val="000B0B58"/>
    <w:rsid w:val="000B1753"/>
    <w:rsid w:val="000B17B1"/>
    <w:rsid w:val="000B3A6B"/>
    <w:rsid w:val="000B45C0"/>
    <w:rsid w:val="000B5807"/>
    <w:rsid w:val="000B581E"/>
    <w:rsid w:val="000B69AF"/>
    <w:rsid w:val="000C0F39"/>
    <w:rsid w:val="000C399E"/>
    <w:rsid w:val="000C3E7D"/>
    <w:rsid w:val="000C4AC3"/>
    <w:rsid w:val="000C6E38"/>
    <w:rsid w:val="000C7F60"/>
    <w:rsid w:val="000D2378"/>
    <w:rsid w:val="000D2C80"/>
    <w:rsid w:val="000D41A5"/>
    <w:rsid w:val="000D4535"/>
    <w:rsid w:val="000D55F9"/>
    <w:rsid w:val="000D69A1"/>
    <w:rsid w:val="000D6A90"/>
    <w:rsid w:val="000D6F8F"/>
    <w:rsid w:val="000E01B5"/>
    <w:rsid w:val="000E1321"/>
    <w:rsid w:val="000E2CB0"/>
    <w:rsid w:val="000E37F9"/>
    <w:rsid w:val="000E3BFD"/>
    <w:rsid w:val="000E4040"/>
    <w:rsid w:val="000E4CBC"/>
    <w:rsid w:val="000E57F3"/>
    <w:rsid w:val="000E5B3E"/>
    <w:rsid w:val="000E79DE"/>
    <w:rsid w:val="000F06B2"/>
    <w:rsid w:val="000F24EB"/>
    <w:rsid w:val="000F2E68"/>
    <w:rsid w:val="000F3058"/>
    <w:rsid w:val="000F370F"/>
    <w:rsid w:val="000F4804"/>
    <w:rsid w:val="000F51EF"/>
    <w:rsid w:val="001005F3"/>
    <w:rsid w:val="00101435"/>
    <w:rsid w:val="001021CA"/>
    <w:rsid w:val="00104A27"/>
    <w:rsid w:val="00104A53"/>
    <w:rsid w:val="00104A54"/>
    <w:rsid w:val="00105D4A"/>
    <w:rsid w:val="00105FEB"/>
    <w:rsid w:val="00106E3A"/>
    <w:rsid w:val="00107B3F"/>
    <w:rsid w:val="00107EC1"/>
    <w:rsid w:val="00112215"/>
    <w:rsid w:val="00114BD3"/>
    <w:rsid w:val="00120DC9"/>
    <w:rsid w:val="00122252"/>
    <w:rsid w:val="00122670"/>
    <w:rsid w:val="0012396C"/>
    <w:rsid w:val="00123AE3"/>
    <w:rsid w:val="00123D75"/>
    <w:rsid w:val="00125F7E"/>
    <w:rsid w:val="001267E8"/>
    <w:rsid w:val="00126830"/>
    <w:rsid w:val="00127ABE"/>
    <w:rsid w:val="00130B21"/>
    <w:rsid w:val="00131E4A"/>
    <w:rsid w:val="00132ED7"/>
    <w:rsid w:val="001336FA"/>
    <w:rsid w:val="0013455B"/>
    <w:rsid w:val="00135517"/>
    <w:rsid w:val="00136944"/>
    <w:rsid w:val="00137B0C"/>
    <w:rsid w:val="00142FC6"/>
    <w:rsid w:val="00143C41"/>
    <w:rsid w:val="00144561"/>
    <w:rsid w:val="00146229"/>
    <w:rsid w:val="001467A9"/>
    <w:rsid w:val="00146A77"/>
    <w:rsid w:val="00150DE1"/>
    <w:rsid w:val="001515DC"/>
    <w:rsid w:val="001519BE"/>
    <w:rsid w:val="00154C19"/>
    <w:rsid w:val="00156851"/>
    <w:rsid w:val="001578BC"/>
    <w:rsid w:val="0016099F"/>
    <w:rsid w:val="00161181"/>
    <w:rsid w:val="00161CE8"/>
    <w:rsid w:val="00162E31"/>
    <w:rsid w:val="0016470E"/>
    <w:rsid w:val="00165470"/>
    <w:rsid w:val="001654A9"/>
    <w:rsid w:val="001661B0"/>
    <w:rsid w:val="00167F89"/>
    <w:rsid w:val="0017029D"/>
    <w:rsid w:val="00170587"/>
    <w:rsid w:val="0017222A"/>
    <w:rsid w:val="00172D53"/>
    <w:rsid w:val="0017354F"/>
    <w:rsid w:val="00174759"/>
    <w:rsid w:val="00174D6A"/>
    <w:rsid w:val="00177722"/>
    <w:rsid w:val="001779AB"/>
    <w:rsid w:val="001779D0"/>
    <w:rsid w:val="00177F2D"/>
    <w:rsid w:val="00180480"/>
    <w:rsid w:val="00180A18"/>
    <w:rsid w:val="00181580"/>
    <w:rsid w:val="00183341"/>
    <w:rsid w:val="00183F4E"/>
    <w:rsid w:val="001852F5"/>
    <w:rsid w:val="00185946"/>
    <w:rsid w:val="00187465"/>
    <w:rsid w:val="00193C34"/>
    <w:rsid w:val="001948F3"/>
    <w:rsid w:val="001956B6"/>
    <w:rsid w:val="0019779D"/>
    <w:rsid w:val="001979CD"/>
    <w:rsid w:val="001A0915"/>
    <w:rsid w:val="001A15A6"/>
    <w:rsid w:val="001A2423"/>
    <w:rsid w:val="001A2B03"/>
    <w:rsid w:val="001A3A34"/>
    <w:rsid w:val="001A4479"/>
    <w:rsid w:val="001A44AF"/>
    <w:rsid w:val="001A4BDE"/>
    <w:rsid w:val="001A629E"/>
    <w:rsid w:val="001A7722"/>
    <w:rsid w:val="001A7BAC"/>
    <w:rsid w:val="001B02C8"/>
    <w:rsid w:val="001B1B6C"/>
    <w:rsid w:val="001B24B2"/>
    <w:rsid w:val="001B46D2"/>
    <w:rsid w:val="001B5256"/>
    <w:rsid w:val="001B562F"/>
    <w:rsid w:val="001B5C5B"/>
    <w:rsid w:val="001B5DC8"/>
    <w:rsid w:val="001B65F3"/>
    <w:rsid w:val="001B76E4"/>
    <w:rsid w:val="001B7FF8"/>
    <w:rsid w:val="001C0D2A"/>
    <w:rsid w:val="001C1A9A"/>
    <w:rsid w:val="001C4215"/>
    <w:rsid w:val="001C45A7"/>
    <w:rsid w:val="001C5886"/>
    <w:rsid w:val="001C5D9F"/>
    <w:rsid w:val="001D1A51"/>
    <w:rsid w:val="001D2336"/>
    <w:rsid w:val="001D4BD3"/>
    <w:rsid w:val="001D54FB"/>
    <w:rsid w:val="001D7B33"/>
    <w:rsid w:val="001E064F"/>
    <w:rsid w:val="001E463B"/>
    <w:rsid w:val="001E46A6"/>
    <w:rsid w:val="001E4909"/>
    <w:rsid w:val="001E4D06"/>
    <w:rsid w:val="001E6943"/>
    <w:rsid w:val="001E764F"/>
    <w:rsid w:val="001E77D3"/>
    <w:rsid w:val="001F11F5"/>
    <w:rsid w:val="001F55E0"/>
    <w:rsid w:val="001F6CC0"/>
    <w:rsid w:val="002017AD"/>
    <w:rsid w:val="002033C1"/>
    <w:rsid w:val="00204222"/>
    <w:rsid w:val="00205035"/>
    <w:rsid w:val="00210B96"/>
    <w:rsid w:val="00210E2C"/>
    <w:rsid w:val="0021153B"/>
    <w:rsid w:val="002132A6"/>
    <w:rsid w:val="002132D0"/>
    <w:rsid w:val="0021337C"/>
    <w:rsid w:val="00213FD0"/>
    <w:rsid w:val="00215A9F"/>
    <w:rsid w:val="00216D67"/>
    <w:rsid w:val="00216E16"/>
    <w:rsid w:val="00217682"/>
    <w:rsid w:val="002201EA"/>
    <w:rsid w:val="00220555"/>
    <w:rsid w:val="00221377"/>
    <w:rsid w:val="0022178C"/>
    <w:rsid w:val="00222708"/>
    <w:rsid w:val="0022402D"/>
    <w:rsid w:val="00226254"/>
    <w:rsid w:val="00226B14"/>
    <w:rsid w:val="0022748D"/>
    <w:rsid w:val="0023012A"/>
    <w:rsid w:val="002302F0"/>
    <w:rsid w:val="002307D9"/>
    <w:rsid w:val="0023151A"/>
    <w:rsid w:val="00234937"/>
    <w:rsid w:val="00235855"/>
    <w:rsid w:val="00240EFF"/>
    <w:rsid w:val="00241CBC"/>
    <w:rsid w:val="00242D47"/>
    <w:rsid w:val="0024431F"/>
    <w:rsid w:val="002447C4"/>
    <w:rsid w:val="00244986"/>
    <w:rsid w:val="0024610D"/>
    <w:rsid w:val="002503D0"/>
    <w:rsid w:val="0025055B"/>
    <w:rsid w:val="002514B1"/>
    <w:rsid w:val="00251C03"/>
    <w:rsid w:val="00254558"/>
    <w:rsid w:val="00254DE1"/>
    <w:rsid w:val="002553EB"/>
    <w:rsid w:val="002561BE"/>
    <w:rsid w:val="002628AE"/>
    <w:rsid w:val="00264AC2"/>
    <w:rsid w:val="00264E11"/>
    <w:rsid w:val="0026502A"/>
    <w:rsid w:val="002656D8"/>
    <w:rsid w:val="0026698E"/>
    <w:rsid w:val="00266A05"/>
    <w:rsid w:val="00267AB6"/>
    <w:rsid w:val="00267EC9"/>
    <w:rsid w:val="00270294"/>
    <w:rsid w:val="00270A99"/>
    <w:rsid w:val="00273DE0"/>
    <w:rsid w:val="00274649"/>
    <w:rsid w:val="0027518C"/>
    <w:rsid w:val="00275B83"/>
    <w:rsid w:val="002772A6"/>
    <w:rsid w:val="0027754D"/>
    <w:rsid w:val="00277965"/>
    <w:rsid w:val="00277BBF"/>
    <w:rsid w:val="002800C6"/>
    <w:rsid w:val="002811F5"/>
    <w:rsid w:val="00281945"/>
    <w:rsid w:val="00282C69"/>
    <w:rsid w:val="00284871"/>
    <w:rsid w:val="00286F73"/>
    <w:rsid w:val="002871E0"/>
    <w:rsid w:val="00291043"/>
    <w:rsid w:val="002923BD"/>
    <w:rsid w:val="00292C79"/>
    <w:rsid w:val="00294C40"/>
    <w:rsid w:val="002958DE"/>
    <w:rsid w:val="0029619A"/>
    <w:rsid w:val="00297E14"/>
    <w:rsid w:val="002A1064"/>
    <w:rsid w:val="002A191D"/>
    <w:rsid w:val="002A24B0"/>
    <w:rsid w:val="002A2AE6"/>
    <w:rsid w:val="002A5E8B"/>
    <w:rsid w:val="002A5F89"/>
    <w:rsid w:val="002A6015"/>
    <w:rsid w:val="002A6F89"/>
    <w:rsid w:val="002B2530"/>
    <w:rsid w:val="002B3A4D"/>
    <w:rsid w:val="002B582A"/>
    <w:rsid w:val="002B5C74"/>
    <w:rsid w:val="002B69E1"/>
    <w:rsid w:val="002B74A0"/>
    <w:rsid w:val="002C0231"/>
    <w:rsid w:val="002C1BC4"/>
    <w:rsid w:val="002C1DBC"/>
    <w:rsid w:val="002C3F9D"/>
    <w:rsid w:val="002C4CFA"/>
    <w:rsid w:val="002C6B87"/>
    <w:rsid w:val="002C7BFB"/>
    <w:rsid w:val="002D1250"/>
    <w:rsid w:val="002D176C"/>
    <w:rsid w:val="002D73B9"/>
    <w:rsid w:val="002D73E4"/>
    <w:rsid w:val="002E14F5"/>
    <w:rsid w:val="002E2339"/>
    <w:rsid w:val="002E2D95"/>
    <w:rsid w:val="002E4B62"/>
    <w:rsid w:val="002F00C6"/>
    <w:rsid w:val="002F1B13"/>
    <w:rsid w:val="002F2FD8"/>
    <w:rsid w:val="002F3035"/>
    <w:rsid w:val="002F3108"/>
    <w:rsid w:val="002F42A2"/>
    <w:rsid w:val="002F5231"/>
    <w:rsid w:val="002F53F7"/>
    <w:rsid w:val="002F595B"/>
    <w:rsid w:val="002F7104"/>
    <w:rsid w:val="002F79E9"/>
    <w:rsid w:val="00300831"/>
    <w:rsid w:val="00301739"/>
    <w:rsid w:val="003032CB"/>
    <w:rsid w:val="00310842"/>
    <w:rsid w:val="00310A82"/>
    <w:rsid w:val="003120D0"/>
    <w:rsid w:val="003138EB"/>
    <w:rsid w:val="0031397A"/>
    <w:rsid w:val="00313C36"/>
    <w:rsid w:val="0031416A"/>
    <w:rsid w:val="003178C6"/>
    <w:rsid w:val="00320994"/>
    <w:rsid w:val="0032131F"/>
    <w:rsid w:val="0032210B"/>
    <w:rsid w:val="00324A43"/>
    <w:rsid w:val="0032622B"/>
    <w:rsid w:val="003262A5"/>
    <w:rsid w:val="0032776C"/>
    <w:rsid w:val="00330EFE"/>
    <w:rsid w:val="003328D5"/>
    <w:rsid w:val="00332C28"/>
    <w:rsid w:val="00333265"/>
    <w:rsid w:val="003341EE"/>
    <w:rsid w:val="003347C1"/>
    <w:rsid w:val="00335B26"/>
    <w:rsid w:val="00335E5E"/>
    <w:rsid w:val="00340244"/>
    <w:rsid w:val="00343758"/>
    <w:rsid w:val="0034414A"/>
    <w:rsid w:val="003446C4"/>
    <w:rsid w:val="0034502B"/>
    <w:rsid w:val="00346F63"/>
    <w:rsid w:val="00347144"/>
    <w:rsid w:val="0034754F"/>
    <w:rsid w:val="00347906"/>
    <w:rsid w:val="00347CD6"/>
    <w:rsid w:val="00350985"/>
    <w:rsid w:val="00353770"/>
    <w:rsid w:val="003541E9"/>
    <w:rsid w:val="00354471"/>
    <w:rsid w:val="00354B19"/>
    <w:rsid w:val="00354E0B"/>
    <w:rsid w:val="00355F32"/>
    <w:rsid w:val="00355F5D"/>
    <w:rsid w:val="0035728C"/>
    <w:rsid w:val="00361932"/>
    <w:rsid w:val="00361F67"/>
    <w:rsid w:val="003622E3"/>
    <w:rsid w:val="00362E28"/>
    <w:rsid w:val="00363C39"/>
    <w:rsid w:val="00363E2F"/>
    <w:rsid w:val="00364812"/>
    <w:rsid w:val="003650D7"/>
    <w:rsid w:val="00373F05"/>
    <w:rsid w:val="00375DAD"/>
    <w:rsid w:val="0037684D"/>
    <w:rsid w:val="00377F48"/>
    <w:rsid w:val="003801AB"/>
    <w:rsid w:val="00380555"/>
    <w:rsid w:val="00380CC2"/>
    <w:rsid w:val="00381B99"/>
    <w:rsid w:val="00384194"/>
    <w:rsid w:val="003850E8"/>
    <w:rsid w:val="00385750"/>
    <w:rsid w:val="00386E83"/>
    <w:rsid w:val="003919F7"/>
    <w:rsid w:val="0039310D"/>
    <w:rsid w:val="00394613"/>
    <w:rsid w:val="00395FEC"/>
    <w:rsid w:val="00397255"/>
    <w:rsid w:val="00397C00"/>
    <w:rsid w:val="003A5963"/>
    <w:rsid w:val="003A5B34"/>
    <w:rsid w:val="003B0011"/>
    <w:rsid w:val="003B0A06"/>
    <w:rsid w:val="003B0E00"/>
    <w:rsid w:val="003B1BA7"/>
    <w:rsid w:val="003B4728"/>
    <w:rsid w:val="003B67D1"/>
    <w:rsid w:val="003B7A2F"/>
    <w:rsid w:val="003C1D52"/>
    <w:rsid w:val="003C3EBA"/>
    <w:rsid w:val="003E0466"/>
    <w:rsid w:val="003E0625"/>
    <w:rsid w:val="003E0DAF"/>
    <w:rsid w:val="003E13AA"/>
    <w:rsid w:val="003E4954"/>
    <w:rsid w:val="003E673E"/>
    <w:rsid w:val="003E6846"/>
    <w:rsid w:val="003E7DA1"/>
    <w:rsid w:val="003F00E8"/>
    <w:rsid w:val="003F1E40"/>
    <w:rsid w:val="003F2D01"/>
    <w:rsid w:val="003F44BE"/>
    <w:rsid w:val="003F7C77"/>
    <w:rsid w:val="00400787"/>
    <w:rsid w:val="00406579"/>
    <w:rsid w:val="00407DD8"/>
    <w:rsid w:val="00411B47"/>
    <w:rsid w:val="004131A4"/>
    <w:rsid w:val="004139DE"/>
    <w:rsid w:val="004142C4"/>
    <w:rsid w:val="00414520"/>
    <w:rsid w:val="00414A2E"/>
    <w:rsid w:val="00414F53"/>
    <w:rsid w:val="00417A94"/>
    <w:rsid w:val="00417B1C"/>
    <w:rsid w:val="00423865"/>
    <w:rsid w:val="00423BE8"/>
    <w:rsid w:val="004243C1"/>
    <w:rsid w:val="004247EA"/>
    <w:rsid w:val="00425685"/>
    <w:rsid w:val="00425973"/>
    <w:rsid w:val="00427061"/>
    <w:rsid w:val="00432F99"/>
    <w:rsid w:val="0043377E"/>
    <w:rsid w:val="00434182"/>
    <w:rsid w:val="00434B25"/>
    <w:rsid w:val="00435386"/>
    <w:rsid w:val="00436012"/>
    <w:rsid w:val="004362CA"/>
    <w:rsid w:val="00437552"/>
    <w:rsid w:val="004434DB"/>
    <w:rsid w:val="004454B0"/>
    <w:rsid w:val="00446C6A"/>
    <w:rsid w:val="00450DFC"/>
    <w:rsid w:val="00452766"/>
    <w:rsid w:val="00453B1C"/>
    <w:rsid w:val="00453BD0"/>
    <w:rsid w:val="00454550"/>
    <w:rsid w:val="004558BF"/>
    <w:rsid w:val="004602AB"/>
    <w:rsid w:val="0046030C"/>
    <w:rsid w:val="00460431"/>
    <w:rsid w:val="00461465"/>
    <w:rsid w:val="00461971"/>
    <w:rsid w:val="004642DE"/>
    <w:rsid w:val="004660BE"/>
    <w:rsid w:val="0046651B"/>
    <w:rsid w:val="00466DB1"/>
    <w:rsid w:val="00472661"/>
    <w:rsid w:val="00473C13"/>
    <w:rsid w:val="004746E1"/>
    <w:rsid w:val="00475CC7"/>
    <w:rsid w:val="00477388"/>
    <w:rsid w:val="0047780F"/>
    <w:rsid w:val="004816D0"/>
    <w:rsid w:val="00482A75"/>
    <w:rsid w:val="004833DD"/>
    <w:rsid w:val="00484E6D"/>
    <w:rsid w:val="004850E1"/>
    <w:rsid w:val="00485DDA"/>
    <w:rsid w:val="004874F5"/>
    <w:rsid w:val="0048757A"/>
    <w:rsid w:val="00490099"/>
    <w:rsid w:val="00491663"/>
    <w:rsid w:val="00491DD4"/>
    <w:rsid w:val="004937F4"/>
    <w:rsid w:val="00493AA2"/>
    <w:rsid w:val="00493E44"/>
    <w:rsid w:val="004961C2"/>
    <w:rsid w:val="00497387"/>
    <w:rsid w:val="004A1314"/>
    <w:rsid w:val="004A2411"/>
    <w:rsid w:val="004A27B2"/>
    <w:rsid w:val="004A3A81"/>
    <w:rsid w:val="004A4CCA"/>
    <w:rsid w:val="004A6550"/>
    <w:rsid w:val="004B1391"/>
    <w:rsid w:val="004B4BD4"/>
    <w:rsid w:val="004B544C"/>
    <w:rsid w:val="004B57FB"/>
    <w:rsid w:val="004B5AA3"/>
    <w:rsid w:val="004B69DF"/>
    <w:rsid w:val="004C0A3B"/>
    <w:rsid w:val="004C183C"/>
    <w:rsid w:val="004C2115"/>
    <w:rsid w:val="004C2BEB"/>
    <w:rsid w:val="004C3527"/>
    <w:rsid w:val="004C3545"/>
    <w:rsid w:val="004C531C"/>
    <w:rsid w:val="004C54D1"/>
    <w:rsid w:val="004C54EE"/>
    <w:rsid w:val="004C5540"/>
    <w:rsid w:val="004C720A"/>
    <w:rsid w:val="004C7483"/>
    <w:rsid w:val="004C7530"/>
    <w:rsid w:val="004D0542"/>
    <w:rsid w:val="004D409C"/>
    <w:rsid w:val="004D42B1"/>
    <w:rsid w:val="004D47D0"/>
    <w:rsid w:val="004D6FF9"/>
    <w:rsid w:val="004D7501"/>
    <w:rsid w:val="004D780D"/>
    <w:rsid w:val="004E130B"/>
    <w:rsid w:val="004E1F10"/>
    <w:rsid w:val="004E1F25"/>
    <w:rsid w:val="004E3077"/>
    <w:rsid w:val="004E31B4"/>
    <w:rsid w:val="004E3D14"/>
    <w:rsid w:val="004E4F0B"/>
    <w:rsid w:val="004E5394"/>
    <w:rsid w:val="004E73D8"/>
    <w:rsid w:val="004E7547"/>
    <w:rsid w:val="004F0BD7"/>
    <w:rsid w:val="004F1476"/>
    <w:rsid w:val="004F54EF"/>
    <w:rsid w:val="004F5787"/>
    <w:rsid w:val="004F6357"/>
    <w:rsid w:val="004F7AD3"/>
    <w:rsid w:val="004F7BDA"/>
    <w:rsid w:val="00500648"/>
    <w:rsid w:val="00500680"/>
    <w:rsid w:val="005025C6"/>
    <w:rsid w:val="005050D5"/>
    <w:rsid w:val="005054F7"/>
    <w:rsid w:val="0050735A"/>
    <w:rsid w:val="005074AB"/>
    <w:rsid w:val="00507D0C"/>
    <w:rsid w:val="00511485"/>
    <w:rsid w:val="00512263"/>
    <w:rsid w:val="005131FD"/>
    <w:rsid w:val="005135A4"/>
    <w:rsid w:val="005139E8"/>
    <w:rsid w:val="00514D0A"/>
    <w:rsid w:val="0051587A"/>
    <w:rsid w:val="00516643"/>
    <w:rsid w:val="005173FB"/>
    <w:rsid w:val="00517829"/>
    <w:rsid w:val="00522162"/>
    <w:rsid w:val="005243A5"/>
    <w:rsid w:val="005349AB"/>
    <w:rsid w:val="0053700B"/>
    <w:rsid w:val="00537BAB"/>
    <w:rsid w:val="00537D2D"/>
    <w:rsid w:val="00540FB9"/>
    <w:rsid w:val="00541206"/>
    <w:rsid w:val="00541D9E"/>
    <w:rsid w:val="0054293E"/>
    <w:rsid w:val="0054305C"/>
    <w:rsid w:val="005430DB"/>
    <w:rsid w:val="00543355"/>
    <w:rsid w:val="0054418C"/>
    <w:rsid w:val="00544FFA"/>
    <w:rsid w:val="00546675"/>
    <w:rsid w:val="0054747B"/>
    <w:rsid w:val="00547752"/>
    <w:rsid w:val="00547808"/>
    <w:rsid w:val="00550C3F"/>
    <w:rsid w:val="00550E30"/>
    <w:rsid w:val="0055108E"/>
    <w:rsid w:val="0055226B"/>
    <w:rsid w:val="00553C15"/>
    <w:rsid w:val="00555873"/>
    <w:rsid w:val="00555EC3"/>
    <w:rsid w:val="00556490"/>
    <w:rsid w:val="00561EC6"/>
    <w:rsid w:val="00561FBE"/>
    <w:rsid w:val="00564DDC"/>
    <w:rsid w:val="00564EC4"/>
    <w:rsid w:val="00566395"/>
    <w:rsid w:val="00567275"/>
    <w:rsid w:val="0057206A"/>
    <w:rsid w:val="00573792"/>
    <w:rsid w:val="00574109"/>
    <w:rsid w:val="00575D61"/>
    <w:rsid w:val="0057608A"/>
    <w:rsid w:val="00583C38"/>
    <w:rsid w:val="00584F72"/>
    <w:rsid w:val="005856BA"/>
    <w:rsid w:val="0058663A"/>
    <w:rsid w:val="00590053"/>
    <w:rsid w:val="00592643"/>
    <w:rsid w:val="00592E76"/>
    <w:rsid w:val="005936DE"/>
    <w:rsid w:val="00593B0D"/>
    <w:rsid w:val="005960B5"/>
    <w:rsid w:val="00597450"/>
    <w:rsid w:val="005A0A5E"/>
    <w:rsid w:val="005A13D9"/>
    <w:rsid w:val="005A1702"/>
    <w:rsid w:val="005A1F2F"/>
    <w:rsid w:val="005A46F5"/>
    <w:rsid w:val="005A48C4"/>
    <w:rsid w:val="005A52A5"/>
    <w:rsid w:val="005A5E56"/>
    <w:rsid w:val="005A6120"/>
    <w:rsid w:val="005A62CE"/>
    <w:rsid w:val="005A63ED"/>
    <w:rsid w:val="005A6C6B"/>
    <w:rsid w:val="005A6EAD"/>
    <w:rsid w:val="005B006B"/>
    <w:rsid w:val="005B0E2D"/>
    <w:rsid w:val="005B3C88"/>
    <w:rsid w:val="005B4811"/>
    <w:rsid w:val="005B626D"/>
    <w:rsid w:val="005B6883"/>
    <w:rsid w:val="005C0D23"/>
    <w:rsid w:val="005C0E67"/>
    <w:rsid w:val="005C1DBF"/>
    <w:rsid w:val="005C25BF"/>
    <w:rsid w:val="005C2DEA"/>
    <w:rsid w:val="005C55AF"/>
    <w:rsid w:val="005C72A0"/>
    <w:rsid w:val="005C7CCC"/>
    <w:rsid w:val="005D12F7"/>
    <w:rsid w:val="005D3A0E"/>
    <w:rsid w:val="005D4D81"/>
    <w:rsid w:val="005D4FEF"/>
    <w:rsid w:val="005D515A"/>
    <w:rsid w:val="005D5717"/>
    <w:rsid w:val="005D59DE"/>
    <w:rsid w:val="005D6174"/>
    <w:rsid w:val="005D72C6"/>
    <w:rsid w:val="005E06C7"/>
    <w:rsid w:val="005E09A7"/>
    <w:rsid w:val="005E241A"/>
    <w:rsid w:val="005E28F9"/>
    <w:rsid w:val="005E2ABD"/>
    <w:rsid w:val="005E3CB3"/>
    <w:rsid w:val="005E7584"/>
    <w:rsid w:val="005E760E"/>
    <w:rsid w:val="005F0B89"/>
    <w:rsid w:val="005F0D99"/>
    <w:rsid w:val="005F1832"/>
    <w:rsid w:val="005F30E4"/>
    <w:rsid w:val="005F4044"/>
    <w:rsid w:val="005F5B30"/>
    <w:rsid w:val="005F683A"/>
    <w:rsid w:val="005F6AA1"/>
    <w:rsid w:val="005F6C36"/>
    <w:rsid w:val="005F736C"/>
    <w:rsid w:val="006007BA"/>
    <w:rsid w:val="006026FF"/>
    <w:rsid w:val="00602922"/>
    <w:rsid w:val="00603E01"/>
    <w:rsid w:val="00603E35"/>
    <w:rsid w:val="00607AC7"/>
    <w:rsid w:val="00610003"/>
    <w:rsid w:val="00612B2A"/>
    <w:rsid w:val="00613E18"/>
    <w:rsid w:val="006152BB"/>
    <w:rsid w:val="00615941"/>
    <w:rsid w:val="006160F7"/>
    <w:rsid w:val="00616316"/>
    <w:rsid w:val="0061680D"/>
    <w:rsid w:val="00616AAF"/>
    <w:rsid w:val="00623C5D"/>
    <w:rsid w:val="0062501A"/>
    <w:rsid w:val="0062636F"/>
    <w:rsid w:val="00627BB7"/>
    <w:rsid w:val="00627F69"/>
    <w:rsid w:val="00631CD0"/>
    <w:rsid w:val="006350B5"/>
    <w:rsid w:val="00635B28"/>
    <w:rsid w:val="00636823"/>
    <w:rsid w:val="00636CD1"/>
    <w:rsid w:val="00636D4E"/>
    <w:rsid w:val="006413E7"/>
    <w:rsid w:val="00643393"/>
    <w:rsid w:val="00645986"/>
    <w:rsid w:val="00646A5C"/>
    <w:rsid w:val="00646B6B"/>
    <w:rsid w:val="00646C29"/>
    <w:rsid w:val="0064796D"/>
    <w:rsid w:val="00647CB1"/>
    <w:rsid w:val="00647E07"/>
    <w:rsid w:val="006517BA"/>
    <w:rsid w:val="00651ABA"/>
    <w:rsid w:val="0065270B"/>
    <w:rsid w:val="0065471A"/>
    <w:rsid w:val="00655057"/>
    <w:rsid w:val="00663625"/>
    <w:rsid w:val="006661B5"/>
    <w:rsid w:val="00666B6B"/>
    <w:rsid w:val="00667308"/>
    <w:rsid w:val="0067039A"/>
    <w:rsid w:val="00670E3F"/>
    <w:rsid w:val="0067104F"/>
    <w:rsid w:val="00671B82"/>
    <w:rsid w:val="00672B01"/>
    <w:rsid w:val="00674777"/>
    <w:rsid w:val="00674D62"/>
    <w:rsid w:val="00675F20"/>
    <w:rsid w:val="00677190"/>
    <w:rsid w:val="006772DF"/>
    <w:rsid w:val="006773F0"/>
    <w:rsid w:val="006806EB"/>
    <w:rsid w:val="00681B20"/>
    <w:rsid w:val="00682352"/>
    <w:rsid w:val="0068396A"/>
    <w:rsid w:val="00684E7C"/>
    <w:rsid w:val="00686153"/>
    <w:rsid w:val="00686503"/>
    <w:rsid w:val="006866C9"/>
    <w:rsid w:val="00686726"/>
    <w:rsid w:val="00686E06"/>
    <w:rsid w:val="00690B15"/>
    <w:rsid w:val="00690D49"/>
    <w:rsid w:val="006928EF"/>
    <w:rsid w:val="0069436B"/>
    <w:rsid w:val="00696C38"/>
    <w:rsid w:val="006A0643"/>
    <w:rsid w:val="006A08BF"/>
    <w:rsid w:val="006A08E2"/>
    <w:rsid w:val="006A0CE7"/>
    <w:rsid w:val="006A1691"/>
    <w:rsid w:val="006A21E8"/>
    <w:rsid w:val="006A29FC"/>
    <w:rsid w:val="006A2CA8"/>
    <w:rsid w:val="006A3DF5"/>
    <w:rsid w:val="006A54BD"/>
    <w:rsid w:val="006A5E67"/>
    <w:rsid w:val="006A61D3"/>
    <w:rsid w:val="006A6348"/>
    <w:rsid w:val="006A6B88"/>
    <w:rsid w:val="006A6E13"/>
    <w:rsid w:val="006B081B"/>
    <w:rsid w:val="006B1676"/>
    <w:rsid w:val="006B18B0"/>
    <w:rsid w:val="006B32A2"/>
    <w:rsid w:val="006B3EAD"/>
    <w:rsid w:val="006B515B"/>
    <w:rsid w:val="006B51DA"/>
    <w:rsid w:val="006B54E2"/>
    <w:rsid w:val="006B5615"/>
    <w:rsid w:val="006C0D00"/>
    <w:rsid w:val="006C1B8C"/>
    <w:rsid w:val="006C37F0"/>
    <w:rsid w:val="006C5D15"/>
    <w:rsid w:val="006C728F"/>
    <w:rsid w:val="006D232E"/>
    <w:rsid w:val="006D25F4"/>
    <w:rsid w:val="006D38B6"/>
    <w:rsid w:val="006D40BE"/>
    <w:rsid w:val="006D43F6"/>
    <w:rsid w:val="006D5FE2"/>
    <w:rsid w:val="006D714A"/>
    <w:rsid w:val="006D7C25"/>
    <w:rsid w:val="006E00C6"/>
    <w:rsid w:val="006E08DF"/>
    <w:rsid w:val="006E10AC"/>
    <w:rsid w:val="006E1670"/>
    <w:rsid w:val="006E1E0D"/>
    <w:rsid w:val="006E4559"/>
    <w:rsid w:val="006E56B9"/>
    <w:rsid w:val="006E67DB"/>
    <w:rsid w:val="006E76DA"/>
    <w:rsid w:val="006F2BEF"/>
    <w:rsid w:val="006F2DAF"/>
    <w:rsid w:val="006F5BF9"/>
    <w:rsid w:val="006F5FD4"/>
    <w:rsid w:val="006F6933"/>
    <w:rsid w:val="007011F5"/>
    <w:rsid w:val="007014F3"/>
    <w:rsid w:val="0070167C"/>
    <w:rsid w:val="00702FF6"/>
    <w:rsid w:val="00705B05"/>
    <w:rsid w:val="00706AC7"/>
    <w:rsid w:val="00707335"/>
    <w:rsid w:val="00707422"/>
    <w:rsid w:val="00707989"/>
    <w:rsid w:val="00710555"/>
    <w:rsid w:val="00710EA9"/>
    <w:rsid w:val="0071164C"/>
    <w:rsid w:val="00711F2D"/>
    <w:rsid w:val="007120A5"/>
    <w:rsid w:val="007143BA"/>
    <w:rsid w:val="00714747"/>
    <w:rsid w:val="00715932"/>
    <w:rsid w:val="007167B6"/>
    <w:rsid w:val="00716DCF"/>
    <w:rsid w:val="00716E85"/>
    <w:rsid w:val="00717256"/>
    <w:rsid w:val="00721AA6"/>
    <w:rsid w:val="00721D59"/>
    <w:rsid w:val="007224A8"/>
    <w:rsid w:val="00723775"/>
    <w:rsid w:val="007254FD"/>
    <w:rsid w:val="00731EA5"/>
    <w:rsid w:val="00732645"/>
    <w:rsid w:val="00733A22"/>
    <w:rsid w:val="00735A64"/>
    <w:rsid w:val="00737AC5"/>
    <w:rsid w:val="00737DB8"/>
    <w:rsid w:val="00740374"/>
    <w:rsid w:val="007410DD"/>
    <w:rsid w:val="0074137D"/>
    <w:rsid w:val="007423DF"/>
    <w:rsid w:val="007426F7"/>
    <w:rsid w:val="00742720"/>
    <w:rsid w:val="0074361D"/>
    <w:rsid w:val="00743F4C"/>
    <w:rsid w:val="007464ED"/>
    <w:rsid w:val="00751537"/>
    <w:rsid w:val="00751ECD"/>
    <w:rsid w:val="00751F40"/>
    <w:rsid w:val="0075269E"/>
    <w:rsid w:val="00752C41"/>
    <w:rsid w:val="007530D8"/>
    <w:rsid w:val="007544E4"/>
    <w:rsid w:val="0075562C"/>
    <w:rsid w:val="0075679A"/>
    <w:rsid w:val="0075713D"/>
    <w:rsid w:val="007612C7"/>
    <w:rsid w:val="007619A5"/>
    <w:rsid w:val="00763A9F"/>
    <w:rsid w:val="00763C77"/>
    <w:rsid w:val="00763CB2"/>
    <w:rsid w:val="00763F91"/>
    <w:rsid w:val="00764F35"/>
    <w:rsid w:val="00766583"/>
    <w:rsid w:val="007665CE"/>
    <w:rsid w:val="00767F0E"/>
    <w:rsid w:val="007705B5"/>
    <w:rsid w:val="007728C7"/>
    <w:rsid w:val="007758CE"/>
    <w:rsid w:val="00775E34"/>
    <w:rsid w:val="00782182"/>
    <w:rsid w:val="00785276"/>
    <w:rsid w:val="00786C50"/>
    <w:rsid w:val="0079040B"/>
    <w:rsid w:val="00790A45"/>
    <w:rsid w:val="00790ADD"/>
    <w:rsid w:val="00790BAC"/>
    <w:rsid w:val="00790F00"/>
    <w:rsid w:val="0079142F"/>
    <w:rsid w:val="007914F0"/>
    <w:rsid w:val="0079296D"/>
    <w:rsid w:val="007936A8"/>
    <w:rsid w:val="007956C4"/>
    <w:rsid w:val="007963AE"/>
    <w:rsid w:val="007967C0"/>
    <w:rsid w:val="00796EFC"/>
    <w:rsid w:val="007975A4"/>
    <w:rsid w:val="007977F4"/>
    <w:rsid w:val="00797C87"/>
    <w:rsid w:val="007A3B9E"/>
    <w:rsid w:val="007A501F"/>
    <w:rsid w:val="007A531C"/>
    <w:rsid w:val="007A565B"/>
    <w:rsid w:val="007A5BE0"/>
    <w:rsid w:val="007A708D"/>
    <w:rsid w:val="007B060C"/>
    <w:rsid w:val="007B0F23"/>
    <w:rsid w:val="007B412E"/>
    <w:rsid w:val="007B52C0"/>
    <w:rsid w:val="007B6378"/>
    <w:rsid w:val="007B6A14"/>
    <w:rsid w:val="007B6A89"/>
    <w:rsid w:val="007C1004"/>
    <w:rsid w:val="007C17C7"/>
    <w:rsid w:val="007C1986"/>
    <w:rsid w:val="007C2369"/>
    <w:rsid w:val="007C466E"/>
    <w:rsid w:val="007C4D30"/>
    <w:rsid w:val="007C65D5"/>
    <w:rsid w:val="007C6BB5"/>
    <w:rsid w:val="007C6EAE"/>
    <w:rsid w:val="007C773A"/>
    <w:rsid w:val="007C7BB9"/>
    <w:rsid w:val="007D30B3"/>
    <w:rsid w:val="007D3963"/>
    <w:rsid w:val="007D4916"/>
    <w:rsid w:val="007D558D"/>
    <w:rsid w:val="007D6396"/>
    <w:rsid w:val="007D77CC"/>
    <w:rsid w:val="007D7A1F"/>
    <w:rsid w:val="007D7B46"/>
    <w:rsid w:val="007E0D64"/>
    <w:rsid w:val="007E101B"/>
    <w:rsid w:val="007E1546"/>
    <w:rsid w:val="007E15DC"/>
    <w:rsid w:val="007E1ED3"/>
    <w:rsid w:val="007E45CE"/>
    <w:rsid w:val="007E67FB"/>
    <w:rsid w:val="007E788F"/>
    <w:rsid w:val="007F1B58"/>
    <w:rsid w:val="007F437A"/>
    <w:rsid w:val="007F4D97"/>
    <w:rsid w:val="007F5887"/>
    <w:rsid w:val="007F593B"/>
    <w:rsid w:val="00800C38"/>
    <w:rsid w:val="00801282"/>
    <w:rsid w:val="00801536"/>
    <w:rsid w:val="0080193D"/>
    <w:rsid w:val="00801B85"/>
    <w:rsid w:val="0080280F"/>
    <w:rsid w:val="00803FF6"/>
    <w:rsid w:val="00805B9E"/>
    <w:rsid w:val="00806BB7"/>
    <w:rsid w:val="008108ED"/>
    <w:rsid w:val="00812F21"/>
    <w:rsid w:val="0081559D"/>
    <w:rsid w:val="008155E4"/>
    <w:rsid w:val="00816D0A"/>
    <w:rsid w:val="00816FF8"/>
    <w:rsid w:val="008172CB"/>
    <w:rsid w:val="00822870"/>
    <w:rsid w:val="008239F4"/>
    <w:rsid w:val="008305F8"/>
    <w:rsid w:val="008313AD"/>
    <w:rsid w:val="00831461"/>
    <w:rsid w:val="008320D2"/>
    <w:rsid w:val="00833169"/>
    <w:rsid w:val="00833178"/>
    <w:rsid w:val="00833C3F"/>
    <w:rsid w:val="008353A5"/>
    <w:rsid w:val="0083624B"/>
    <w:rsid w:val="00841264"/>
    <w:rsid w:val="0084168A"/>
    <w:rsid w:val="00842290"/>
    <w:rsid w:val="008423E4"/>
    <w:rsid w:val="0084389F"/>
    <w:rsid w:val="00844EA2"/>
    <w:rsid w:val="00844EC1"/>
    <w:rsid w:val="00846024"/>
    <w:rsid w:val="00846B36"/>
    <w:rsid w:val="008510AB"/>
    <w:rsid w:val="00851EE7"/>
    <w:rsid w:val="008525C5"/>
    <w:rsid w:val="008543B2"/>
    <w:rsid w:val="0086088E"/>
    <w:rsid w:val="0086147E"/>
    <w:rsid w:val="00861C20"/>
    <w:rsid w:val="00861FF2"/>
    <w:rsid w:val="00862D63"/>
    <w:rsid w:val="00863454"/>
    <w:rsid w:val="00863692"/>
    <w:rsid w:val="0086404E"/>
    <w:rsid w:val="00865883"/>
    <w:rsid w:val="00865932"/>
    <w:rsid w:val="008670DA"/>
    <w:rsid w:val="00867120"/>
    <w:rsid w:val="0087075C"/>
    <w:rsid w:val="008720DF"/>
    <w:rsid w:val="00873EA3"/>
    <w:rsid w:val="00874BF4"/>
    <w:rsid w:val="00874C32"/>
    <w:rsid w:val="00876BCF"/>
    <w:rsid w:val="00877130"/>
    <w:rsid w:val="00877321"/>
    <w:rsid w:val="008778EE"/>
    <w:rsid w:val="00877909"/>
    <w:rsid w:val="00877C01"/>
    <w:rsid w:val="00877DED"/>
    <w:rsid w:val="00880168"/>
    <w:rsid w:val="008817AA"/>
    <w:rsid w:val="008828EF"/>
    <w:rsid w:val="008858E8"/>
    <w:rsid w:val="00885931"/>
    <w:rsid w:val="00886705"/>
    <w:rsid w:val="0088695E"/>
    <w:rsid w:val="00886F65"/>
    <w:rsid w:val="008876F1"/>
    <w:rsid w:val="008878EF"/>
    <w:rsid w:val="0089041D"/>
    <w:rsid w:val="00891E1C"/>
    <w:rsid w:val="00892D25"/>
    <w:rsid w:val="008931A5"/>
    <w:rsid w:val="008938BC"/>
    <w:rsid w:val="00893E2D"/>
    <w:rsid w:val="0089401C"/>
    <w:rsid w:val="00894EA8"/>
    <w:rsid w:val="00895AE1"/>
    <w:rsid w:val="008974D8"/>
    <w:rsid w:val="008975E2"/>
    <w:rsid w:val="008A0055"/>
    <w:rsid w:val="008A183A"/>
    <w:rsid w:val="008A18D6"/>
    <w:rsid w:val="008A1FB5"/>
    <w:rsid w:val="008A2592"/>
    <w:rsid w:val="008A290A"/>
    <w:rsid w:val="008A29B4"/>
    <w:rsid w:val="008A2C91"/>
    <w:rsid w:val="008A3A3B"/>
    <w:rsid w:val="008A44F5"/>
    <w:rsid w:val="008A531E"/>
    <w:rsid w:val="008A6103"/>
    <w:rsid w:val="008A6B5B"/>
    <w:rsid w:val="008B0580"/>
    <w:rsid w:val="008B0A64"/>
    <w:rsid w:val="008B1335"/>
    <w:rsid w:val="008B3509"/>
    <w:rsid w:val="008B358A"/>
    <w:rsid w:val="008B3749"/>
    <w:rsid w:val="008B3B50"/>
    <w:rsid w:val="008B523B"/>
    <w:rsid w:val="008B54BD"/>
    <w:rsid w:val="008B72E5"/>
    <w:rsid w:val="008C16FE"/>
    <w:rsid w:val="008C187E"/>
    <w:rsid w:val="008C1ABA"/>
    <w:rsid w:val="008C2228"/>
    <w:rsid w:val="008C24F4"/>
    <w:rsid w:val="008C32DB"/>
    <w:rsid w:val="008C3773"/>
    <w:rsid w:val="008C6463"/>
    <w:rsid w:val="008C756A"/>
    <w:rsid w:val="008C79B5"/>
    <w:rsid w:val="008D0E6C"/>
    <w:rsid w:val="008D14DB"/>
    <w:rsid w:val="008D1F6E"/>
    <w:rsid w:val="008D3C0E"/>
    <w:rsid w:val="008D7342"/>
    <w:rsid w:val="008E2774"/>
    <w:rsid w:val="008E3632"/>
    <w:rsid w:val="008E39B2"/>
    <w:rsid w:val="008E40E2"/>
    <w:rsid w:val="008E7D50"/>
    <w:rsid w:val="008F0537"/>
    <w:rsid w:val="008F238E"/>
    <w:rsid w:val="008F321C"/>
    <w:rsid w:val="008F64A9"/>
    <w:rsid w:val="00901386"/>
    <w:rsid w:val="00901569"/>
    <w:rsid w:val="00902A45"/>
    <w:rsid w:val="00902E2E"/>
    <w:rsid w:val="00905F33"/>
    <w:rsid w:val="009076FF"/>
    <w:rsid w:val="009105A4"/>
    <w:rsid w:val="00911187"/>
    <w:rsid w:val="00912DFB"/>
    <w:rsid w:val="00914C19"/>
    <w:rsid w:val="009172DD"/>
    <w:rsid w:val="00917410"/>
    <w:rsid w:val="00920B60"/>
    <w:rsid w:val="009239DC"/>
    <w:rsid w:val="00923B2F"/>
    <w:rsid w:val="00923BDC"/>
    <w:rsid w:val="00923BF5"/>
    <w:rsid w:val="0092456F"/>
    <w:rsid w:val="00925E29"/>
    <w:rsid w:val="009260CF"/>
    <w:rsid w:val="00927CC5"/>
    <w:rsid w:val="009314EB"/>
    <w:rsid w:val="009318F5"/>
    <w:rsid w:val="00931D03"/>
    <w:rsid w:val="00932581"/>
    <w:rsid w:val="0093270A"/>
    <w:rsid w:val="00932DF4"/>
    <w:rsid w:val="00933A91"/>
    <w:rsid w:val="00933D3B"/>
    <w:rsid w:val="00934C08"/>
    <w:rsid w:val="00935520"/>
    <w:rsid w:val="00937631"/>
    <w:rsid w:val="0094559B"/>
    <w:rsid w:val="009465F5"/>
    <w:rsid w:val="00947A39"/>
    <w:rsid w:val="00953912"/>
    <w:rsid w:val="00953E55"/>
    <w:rsid w:val="00954283"/>
    <w:rsid w:val="00955308"/>
    <w:rsid w:val="00956916"/>
    <w:rsid w:val="00964A27"/>
    <w:rsid w:val="0096558F"/>
    <w:rsid w:val="00965FA3"/>
    <w:rsid w:val="00966072"/>
    <w:rsid w:val="00966E0D"/>
    <w:rsid w:val="009679A5"/>
    <w:rsid w:val="0097091E"/>
    <w:rsid w:val="00970FC1"/>
    <w:rsid w:val="0097130D"/>
    <w:rsid w:val="00972658"/>
    <w:rsid w:val="009758F4"/>
    <w:rsid w:val="0097660C"/>
    <w:rsid w:val="0097681E"/>
    <w:rsid w:val="00981CA3"/>
    <w:rsid w:val="00981EF1"/>
    <w:rsid w:val="0098409C"/>
    <w:rsid w:val="0098491A"/>
    <w:rsid w:val="009858FB"/>
    <w:rsid w:val="00986607"/>
    <w:rsid w:val="00987511"/>
    <w:rsid w:val="00991AC0"/>
    <w:rsid w:val="00992124"/>
    <w:rsid w:val="0099301E"/>
    <w:rsid w:val="00995E8B"/>
    <w:rsid w:val="00997056"/>
    <w:rsid w:val="009A0625"/>
    <w:rsid w:val="009A0DDF"/>
    <w:rsid w:val="009A1D3F"/>
    <w:rsid w:val="009A2F2C"/>
    <w:rsid w:val="009A32C3"/>
    <w:rsid w:val="009A3B92"/>
    <w:rsid w:val="009A5089"/>
    <w:rsid w:val="009A5814"/>
    <w:rsid w:val="009A6099"/>
    <w:rsid w:val="009A671D"/>
    <w:rsid w:val="009A6AD3"/>
    <w:rsid w:val="009A787F"/>
    <w:rsid w:val="009B1A02"/>
    <w:rsid w:val="009B2A5B"/>
    <w:rsid w:val="009B3744"/>
    <w:rsid w:val="009B6F6C"/>
    <w:rsid w:val="009B7012"/>
    <w:rsid w:val="009B7020"/>
    <w:rsid w:val="009C12FA"/>
    <w:rsid w:val="009C18A8"/>
    <w:rsid w:val="009C19D5"/>
    <w:rsid w:val="009C2539"/>
    <w:rsid w:val="009C3B03"/>
    <w:rsid w:val="009C4B66"/>
    <w:rsid w:val="009C6278"/>
    <w:rsid w:val="009C6C99"/>
    <w:rsid w:val="009D004E"/>
    <w:rsid w:val="009D0556"/>
    <w:rsid w:val="009D0B7C"/>
    <w:rsid w:val="009D248F"/>
    <w:rsid w:val="009D273A"/>
    <w:rsid w:val="009D44C0"/>
    <w:rsid w:val="009D5EE5"/>
    <w:rsid w:val="009D7220"/>
    <w:rsid w:val="009D7AB4"/>
    <w:rsid w:val="009D7F47"/>
    <w:rsid w:val="009E1F94"/>
    <w:rsid w:val="009E280C"/>
    <w:rsid w:val="009E2A39"/>
    <w:rsid w:val="009E3B98"/>
    <w:rsid w:val="009E44F8"/>
    <w:rsid w:val="009E46C4"/>
    <w:rsid w:val="009E58B7"/>
    <w:rsid w:val="009E5EC4"/>
    <w:rsid w:val="009E7074"/>
    <w:rsid w:val="009F267D"/>
    <w:rsid w:val="009F2C14"/>
    <w:rsid w:val="009F3ED8"/>
    <w:rsid w:val="009F416E"/>
    <w:rsid w:val="009F4846"/>
    <w:rsid w:val="009F51B5"/>
    <w:rsid w:val="009F5BD0"/>
    <w:rsid w:val="00A00344"/>
    <w:rsid w:val="00A0097E"/>
    <w:rsid w:val="00A00D1F"/>
    <w:rsid w:val="00A02E12"/>
    <w:rsid w:val="00A0492C"/>
    <w:rsid w:val="00A04A66"/>
    <w:rsid w:val="00A04E3A"/>
    <w:rsid w:val="00A056E6"/>
    <w:rsid w:val="00A05EB0"/>
    <w:rsid w:val="00A05EBD"/>
    <w:rsid w:val="00A07F77"/>
    <w:rsid w:val="00A1178F"/>
    <w:rsid w:val="00A11943"/>
    <w:rsid w:val="00A11CB0"/>
    <w:rsid w:val="00A1247A"/>
    <w:rsid w:val="00A126A3"/>
    <w:rsid w:val="00A126EF"/>
    <w:rsid w:val="00A13D20"/>
    <w:rsid w:val="00A146C1"/>
    <w:rsid w:val="00A15D91"/>
    <w:rsid w:val="00A163CF"/>
    <w:rsid w:val="00A170F0"/>
    <w:rsid w:val="00A20A0E"/>
    <w:rsid w:val="00A20CC3"/>
    <w:rsid w:val="00A21569"/>
    <w:rsid w:val="00A22D3A"/>
    <w:rsid w:val="00A22F47"/>
    <w:rsid w:val="00A23151"/>
    <w:rsid w:val="00A232EF"/>
    <w:rsid w:val="00A234C7"/>
    <w:rsid w:val="00A23E70"/>
    <w:rsid w:val="00A2414B"/>
    <w:rsid w:val="00A24F2F"/>
    <w:rsid w:val="00A27545"/>
    <w:rsid w:val="00A3191D"/>
    <w:rsid w:val="00A31C8B"/>
    <w:rsid w:val="00A31E14"/>
    <w:rsid w:val="00A33F79"/>
    <w:rsid w:val="00A35A54"/>
    <w:rsid w:val="00A36192"/>
    <w:rsid w:val="00A363B5"/>
    <w:rsid w:val="00A36D03"/>
    <w:rsid w:val="00A370C8"/>
    <w:rsid w:val="00A376DD"/>
    <w:rsid w:val="00A40162"/>
    <w:rsid w:val="00A405CD"/>
    <w:rsid w:val="00A405E8"/>
    <w:rsid w:val="00A40B42"/>
    <w:rsid w:val="00A41D95"/>
    <w:rsid w:val="00A41E06"/>
    <w:rsid w:val="00A43A97"/>
    <w:rsid w:val="00A4758C"/>
    <w:rsid w:val="00A51982"/>
    <w:rsid w:val="00A5441F"/>
    <w:rsid w:val="00A54871"/>
    <w:rsid w:val="00A56CE2"/>
    <w:rsid w:val="00A572F8"/>
    <w:rsid w:val="00A57568"/>
    <w:rsid w:val="00A6113B"/>
    <w:rsid w:val="00A61CA8"/>
    <w:rsid w:val="00A61DB4"/>
    <w:rsid w:val="00A63938"/>
    <w:rsid w:val="00A639C6"/>
    <w:rsid w:val="00A64B6A"/>
    <w:rsid w:val="00A65063"/>
    <w:rsid w:val="00A659CF"/>
    <w:rsid w:val="00A66459"/>
    <w:rsid w:val="00A72797"/>
    <w:rsid w:val="00A72CE8"/>
    <w:rsid w:val="00A732B2"/>
    <w:rsid w:val="00A73C06"/>
    <w:rsid w:val="00A76F9C"/>
    <w:rsid w:val="00A80081"/>
    <w:rsid w:val="00A80FA9"/>
    <w:rsid w:val="00A8152F"/>
    <w:rsid w:val="00A81E50"/>
    <w:rsid w:val="00A82B98"/>
    <w:rsid w:val="00A8379C"/>
    <w:rsid w:val="00A859E8"/>
    <w:rsid w:val="00A85F01"/>
    <w:rsid w:val="00A861CC"/>
    <w:rsid w:val="00A878C6"/>
    <w:rsid w:val="00A90677"/>
    <w:rsid w:val="00A912D9"/>
    <w:rsid w:val="00A93505"/>
    <w:rsid w:val="00A936BB"/>
    <w:rsid w:val="00A94ABE"/>
    <w:rsid w:val="00A95BB8"/>
    <w:rsid w:val="00A964BB"/>
    <w:rsid w:val="00A968AE"/>
    <w:rsid w:val="00A969A1"/>
    <w:rsid w:val="00A96A5F"/>
    <w:rsid w:val="00A97988"/>
    <w:rsid w:val="00AA1DA2"/>
    <w:rsid w:val="00AA368B"/>
    <w:rsid w:val="00AA392B"/>
    <w:rsid w:val="00AA40D1"/>
    <w:rsid w:val="00AA4CBB"/>
    <w:rsid w:val="00AA7056"/>
    <w:rsid w:val="00AB1CD3"/>
    <w:rsid w:val="00AB61DA"/>
    <w:rsid w:val="00AC11D4"/>
    <w:rsid w:val="00AC48AB"/>
    <w:rsid w:val="00AC52B9"/>
    <w:rsid w:val="00AC5555"/>
    <w:rsid w:val="00AC68F3"/>
    <w:rsid w:val="00AC6AA8"/>
    <w:rsid w:val="00AD051F"/>
    <w:rsid w:val="00AD068F"/>
    <w:rsid w:val="00AD076D"/>
    <w:rsid w:val="00AD0A67"/>
    <w:rsid w:val="00AD0C8E"/>
    <w:rsid w:val="00AD16CB"/>
    <w:rsid w:val="00AD4FEE"/>
    <w:rsid w:val="00AD5C14"/>
    <w:rsid w:val="00AD67DD"/>
    <w:rsid w:val="00AD68EF"/>
    <w:rsid w:val="00AD6FD6"/>
    <w:rsid w:val="00AD78D1"/>
    <w:rsid w:val="00AE08DE"/>
    <w:rsid w:val="00AE3BFE"/>
    <w:rsid w:val="00AE3E97"/>
    <w:rsid w:val="00AF1180"/>
    <w:rsid w:val="00AF271F"/>
    <w:rsid w:val="00AF2954"/>
    <w:rsid w:val="00B0074C"/>
    <w:rsid w:val="00B00E5B"/>
    <w:rsid w:val="00B0185E"/>
    <w:rsid w:val="00B01C12"/>
    <w:rsid w:val="00B01EDA"/>
    <w:rsid w:val="00B020B7"/>
    <w:rsid w:val="00B032F0"/>
    <w:rsid w:val="00B0341E"/>
    <w:rsid w:val="00B0479C"/>
    <w:rsid w:val="00B04A22"/>
    <w:rsid w:val="00B11021"/>
    <w:rsid w:val="00B114B6"/>
    <w:rsid w:val="00B11526"/>
    <w:rsid w:val="00B123D1"/>
    <w:rsid w:val="00B135A7"/>
    <w:rsid w:val="00B136F7"/>
    <w:rsid w:val="00B1419F"/>
    <w:rsid w:val="00B14463"/>
    <w:rsid w:val="00B15DF6"/>
    <w:rsid w:val="00B15F8E"/>
    <w:rsid w:val="00B16FDE"/>
    <w:rsid w:val="00B17214"/>
    <w:rsid w:val="00B1741B"/>
    <w:rsid w:val="00B20647"/>
    <w:rsid w:val="00B20EC7"/>
    <w:rsid w:val="00B22105"/>
    <w:rsid w:val="00B23C82"/>
    <w:rsid w:val="00B243F7"/>
    <w:rsid w:val="00B24584"/>
    <w:rsid w:val="00B246B4"/>
    <w:rsid w:val="00B25044"/>
    <w:rsid w:val="00B3107B"/>
    <w:rsid w:val="00B317B4"/>
    <w:rsid w:val="00B339B7"/>
    <w:rsid w:val="00B348A8"/>
    <w:rsid w:val="00B34A0D"/>
    <w:rsid w:val="00B3544B"/>
    <w:rsid w:val="00B37964"/>
    <w:rsid w:val="00B401F6"/>
    <w:rsid w:val="00B40DDD"/>
    <w:rsid w:val="00B4306F"/>
    <w:rsid w:val="00B43831"/>
    <w:rsid w:val="00B44B3A"/>
    <w:rsid w:val="00B467B9"/>
    <w:rsid w:val="00B47086"/>
    <w:rsid w:val="00B4731F"/>
    <w:rsid w:val="00B47628"/>
    <w:rsid w:val="00B476CC"/>
    <w:rsid w:val="00B517E7"/>
    <w:rsid w:val="00B53C67"/>
    <w:rsid w:val="00B545D7"/>
    <w:rsid w:val="00B55303"/>
    <w:rsid w:val="00B56136"/>
    <w:rsid w:val="00B56D18"/>
    <w:rsid w:val="00B56D9B"/>
    <w:rsid w:val="00B614DC"/>
    <w:rsid w:val="00B61A43"/>
    <w:rsid w:val="00B62BFB"/>
    <w:rsid w:val="00B64EC9"/>
    <w:rsid w:val="00B70B85"/>
    <w:rsid w:val="00B71FE4"/>
    <w:rsid w:val="00B73C79"/>
    <w:rsid w:val="00B7445A"/>
    <w:rsid w:val="00B744C0"/>
    <w:rsid w:val="00B7491F"/>
    <w:rsid w:val="00B74C5A"/>
    <w:rsid w:val="00B74CFB"/>
    <w:rsid w:val="00B7515E"/>
    <w:rsid w:val="00B7594E"/>
    <w:rsid w:val="00B75C0E"/>
    <w:rsid w:val="00B772FC"/>
    <w:rsid w:val="00B77F6B"/>
    <w:rsid w:val="00B81D00"/>
    <w:rsid w:val="00B820B8"/>
    <w:rsid w:val="00B83834"/>
    <w:rsid w:val="00B84328"/>
    <w:rsid w:val="00B86C85"/>
    <w:rsid w:val="00B90BA1"/>
    <w:rsid w:val="00B90E01"/>
    <w:rsid w:val="00B9128C"/>
    <w:rsid w:val="00B91C15"/>
    <w:rsid w:val="00B94658"/>
    <w:rsid w:val="00B95473"/>
    <w:rsid w:val="00B957F4"/>
    <w:rsid w:val="00BA0AD1"/>
    <w:rsid w:val="00BA10D0"/>
    <w:rsid w:val="00BA1869"/>
    <w:rsid w:val="00BA1CA3"/>
    <w:rsid w:val="00BA3BF0"/>
    <w:rsid w:val="00BA591C"/>
    <w:rsid w:val="00BA72B0"/>
    <w:rsid w:val="00BA75F2"/>
    <w:rsid w:val="00BA7B78"/>
    <w:rsid w:val="00BB0372"/>
    <w:rsid w:val="00BB1245"/>
    <w:rsid w:val="00BB2093"/>
    <w:rsid w:val="00BB3964"/>
    <w:rsid w:val="00BB4107"/>
    <w:rsid w:val="00BB4B8F"/>
    <w:rsid w:val="00BB4E49"/>
    <w:rsid w:val="00BB628B"/>
    <w:rsid w:val="00BC0BA5"/>
    <w:rsid w:val="00BC135D"/>
    <w:rsid w:val="00BC13E5"/>
    <w:rsid w:val="00BC2931"/>
    <w:rsid w:val="00BC2A4F"/>
    <w:rsid w:val="00BC2CAA"/>
    <w:rsid w:val="00BC38C7"/>
    <w:rsid w:val="00BC433A"/>
    <w:rsid w:val="00BC4827"/>
    <w:rsid w:val="00BC678A"/>
    <w:rsid w:val="00BC6F28"/>
    <w:rsid w:val="00BC72AC"/>
    <w:rsid w:val="00BC73F8"/>
    <w:rsid w:val="00BD2469"/>
    <w:rsid w:val="00BD5BFF"/>
    <w:rsid w:val="00BD63E3"/>
    <w:rsid w:val="00BE04B4"/>
    <w:rsid w:val="00BE310E"/>
    <w:rsid w:val="00BE43B3"/>
    <w:rsid w:val="00BE44EF"/>
    <w:rsid w:val="00BE4C07"/>
    <w:rsid w:val="00BE4D76"/>
    <w:rsid w:val="00BE5FCC"/>
    <w:rsid w:val="00BE6623"/>
    <w:rsid w:val="00BE6BDC"/>
    <w:rsid w:val="00BE7F3A"/>
    <w:rsid w:val="00BF0C6E"/>
    <w:rsid w:val="00BF109B"/>
    <w:rsid w:val="00BF3A0A"/>
    <w:rsid w:val="00BF488C"/>
    <w:rsid w:val="00BF4D63"/>
    <w:rsid w:val="00BF5562"/>
    <w:rsid w:val="00BF571B"/>
    <w:rsid w:val="00BF68DE"/>
    <w:rsid w:val="00C009A0"/>
    <w:rsid w:val="00C00A01"/>
    <w:rsid w:val="00C03849"/>
    <w:rsid w:val="00C055E3"/>
    <w:rsid w:val="00C0617B"/>
    <w:rsid w:val="00C073FE"/>
    <w:rsid w:val="00C1192A"/>
    <w:rsid w:val="00C11E8F"/>
    <w:rsid w:val="00C1335E"/>
    <w:rsid w:val="00C13E19"/>
    <w:rsid w:val="00C15244"/>
    <w:rsid w:val="00C160C4"/>
    <w:rsid w:val="00C173C6"/>
    <w:rsid w:val="00C17C2B"/>
    <w:rsid w:val="00C17E91"/>
    <w:rsid w:val="00C203C9"/>
    <w:rsid w:val="00C20446"/>
    <w:rsid w:val="00C20E23"/>
    <w:rsid w:val="00C21745"/>
    <w:rsid w:val="00C22801"/>
    <w:rsid w:val="00C2289F"/>
    <w:rsid w:val="00C25C93"/>
    <w:rsid w:val="00C265BF"/>
    <w:rsid w:val="00C2762E"/>
    <w:rsid w:val="00C30EBB"/>
    <w:rsid w:val="00C31048"/>
    <w:rsid w:val="00C320E7"/>
    <w:rsid w:val="00C32D41"/>
    <w:rsid w:val="00C330EF"/>
    <w:rsid w:val="00C33171"/>
    <w:rsid w:val="00C33601"/>
    <w:rsid w:val="00C33C45"/>
    <w:rsid w:val="00C35114"/>
    <w:rsid w:val="00C35749"/>
    <w:rsid w:val="00C35D8A"/>
    <w:rsid w:val="00C3731B"/>
    <w:rsid w:val="00C37D0D"/>
    <w:rsid w:val="00C37F16"/>
    <w:rsid w:val="00C407DF"/>
    <w:rsid w:val="00C42118"/>
    <w:rsid w:val="00C457FD"/>
    <w:rsid w:val="00C4752A"/>
    <w:rsid w:val="00C476B4"/>
    <w:rsid w:val="00C51873"/>
    <w:rsid w:val="00C53AB6"/>
    <w:rsid w:val="00C54448"/>
    <w:rsid w:val="00C55B98"/>
    <w:rsid w:val="00C55D56"/>
    <w:rsid w:val="00C55F34"/>
    <w:rsid w:val="00C604B6"/>
    <w:rsid w:val="00C6103E"/>
    <w:rsid w:val="00C65010"/>
    <w:rsid w:val="00C670DD"/>
    <w:rsid w:val="00C70E6D"/>
    <w:rsid w:val="00C715C4"/>
    <w:rsid w:val="00C717C4"/>
    <w:rsid w:val="00C72F24"/>
    <w:rsid w:val="00C73C50"/>
    <w:rsid w:val="00C73FC1"/>
    <w:rsid w:val="00C76DC7"/>
    <w:rsid w:val="00C812FB"/>
    <w:rsid w:val="00C81A1D"/>
    <w:rsid w:val="00C81E00"/>
    <w:rsid w:val="00C828C4"/>
    <w:rsid w:val="00C82EDC"/>
    <w:rsid w:val="00C84037"/>
    <w:rsid w:val="00C8646A"/>
    <w:rsid w:val="00C87292"/>
    <w:rsid w:val="00C917D4"/>
    <w:rsid w:val="00C926C8"/>
    <w:rsid w:val="00C93A18"/>
    <w:rsid w:val="00C94894"/>
    <w:rsid w:val="00C9493C"/>
    <w:rsid w:val="00C94EB0"/>
    <w:rsid w:val="00C961B7"/>
    <w:rsid w:val="00C97E0C"/>
    <w:rsid w:val="00CA1E06"/>
    <w:rsid w:val="00CA4B6D"/>
    <w:rsid w:val="00CA5B05"/>
    <w:rsid w:val="00CA7990"/>
    <w:rsid w:val="00CB6062"/>
    <w:rsid w:val="00CC00D5"/>
    <w:rsid w:val="00CC0B77"/>
    <w:rsid w:val="00CC1DE3"/>
    <w:rsid w:val="00CC2815"/>
    <w:rsid w:val="00CC2D7C"/>
    <w:rsid w:val="00CC433E"/>
    <w:rsid w:val="00CC46AB"/>
    <w:rsid w:val="00CC6A42"/>
    <w:rsid w:val="00CC7333"/>
    <w:rsid w:val="00CC7555"/>
    <w:rsid w:val="00CC7DB9"/>
    <w:rsid w:val="00CD101B"/>
    <w:rsid w:val="00CD18AF"/>
    <w:rsid w:val="00CD1D9D"/>
    <w:rsid w:val="00CD1EC3"/>
    <w:rsid w:val="00CD4246"/>
    <w:rsid w:val="00CD65F8"/>
    <w:rsid w:val="00CD6727"/>
    <w:rsid w:val="00CD6F98"/>
    <w:rsid w:val="00CD6FA4"/>
    <w:rsid w:val="00CD7815"/>
    <w:rsid w:val="00CE28E8"/>
    <w:rsid w:val="00CE346D"/>
    <w:rsid w:val="00CE3B3B"/>
    <w:rsid w:val="00CE42CE"/>
    <w:rsid w:val="00CE4D18"/>
    <w:rsid w:val="00CE6A74"/>
    <w:rsid w:val="00CE78B8"/>
    <w:rsid w:val="00CF00C3"/>
    <w:rsid w:val="00CF0E24"/>
    <w:rsid w:val="00CF2022"/>
    <w:rsid w:val="00CF2FBD"/>
    <w:rsid w:val="00CF37A6"/>
    <w:rsid w:val="00CF4F21"/>
    <w:rsid w:val="00CF578E"/>
    <w:rsid w:val="00CF5E12"/>
    <w:rsid w:val="00CF69C2"/>
    <w:rsid w:val="00D001D6"/>
    <w:rsid w:val="00D006F9"/>
    <w:rsid w:val="00D00EF5"/>
    <w:rsid w:val="00D015A1"/>
    <w:rsid w:val="00D023E8"/>
    <w:rsid w:val="00D04812"/>
    <w:rsid w:val="00D0557E"/>
    <w:rsid w:val="00D056CA"/>
    <w:rsid w:val="00D05C51"/>
    <w:rsid w:val="00D06494"/>
    <w:rsid w:val="00D1219E"/>
    <w:rsid w:val="00D123FA"/>
    <w:rsid w:val="00D12423"/>
    <w:rsid w:val="00D12882"/>
    <w:rsid w:val="00D12D50"/>
    <w:rsid w:val="00D12DF7"/>
    <w:rsid w:val="00D1629E"/>
    <w:rsid w:val="00D17202"/>
    <w:rsid w:val="00D17D4E"/>
    <w:rsid w:val="00D215EE"/>
    <w:rsid w:val="00D21FFD"/>
    <w:rsid w:val="00D227E2"/>
    <w:rsid w:val="00D2553B"/>
    <w:rsid w:val="00D26AD4"/>
    <w:rsid w:val="00D30B03"/>
    <w:rsid w:val="00D33A8B"/>
    <w:rsid w:val="00D33E9C"/>
    <w:rsid w:val="00D36126"/>
    <w:rsid w:val="00D36291"/>
    <w:rsid w:val="00D36D5E"/>
    <w:rsid w:val="00D3728F"/>
    <w:rsid w:val="00D3735A"/>
    <w:rsid w:val="00D37463"/>
    <w:rsid w:val="00D37A25"/>
    <w:rsid w:val="00D400A4"/>
    <w:rsid w:val="00D40BFD"/>
    <w:rsid w:val="00D422E7"/>
    <w:rsid w:val="00D42894"/>
    <w:rsid w:val="00D42BC8"/>
    <w:rsid w:val="00D4368F"/>
    <w:rsid w:val="00D4373F"/>
    <w:rsid w:val="00D45DE3"/>
    <w:rsid w:val="00D45F59"/>
    <w:rsid w:val="00D507A0"/>
    <w:rsid w:val="00D50971"/>
    <w:rsid w:val="00D51F4E"/>
    <w:rsid w:val="00D52230"/>
    <w:rsid w:val="00D5388A"/>
    <w:rsid w:val="00D53D4D"/>
    <w:rsid w:val="00D545C6"/>
    <w:rsid w:val="00D571A3"/>
    <w:rsid w:val="00D60358"/>
    <w:rsid w:val="00D62BF1"/>
    <w:rsid w:val="00D63543"/>
    <w:rsid w:val="00D6375F"/>
    <w:rsid w:val="00D642CB"/>
    <w:rsid w:val="00D65357"/>
    <w:rsid w:val="00D66CC5"/>
    <w:rsid w:val="00D71BF2"/>
    <w:rsid w:val="00D72228"/>
    <w:rsid w:val="00D723EF"/>
    <w:rsid w:val="00D72533"/>
    <w:rsid w:val="00D72D87"/>
    <w:rsid w:val="00D76018"/>
    <w:rsid w:val="00D76118"/>
    <w:rsid w:val="00D7626F"/>
    <w:rsid w:val="00D76ECE"/>
    <w:rsid w:val="00D775AB"/>
    <w:rsid w:val="00D81310"/>
    <w:rsid w:val="00D84AC6"/>
    <w:rsid w:val="00D84B63"/>
    <w:rsid w:val="00D93E87"/>
    <w:rsid w:val="00D94E31"/>
    <w:rsid w:val="00D94E60"/>
    <w:rsid w:val="00D95A99"/>
    <w:rsid w:val="00D95D0D"/>
    <w:rsid w:val="00D95FF9"/>
    <w:rsid w:val="00D9637B"/>
    <w:rsid w:val="00D970D7"/>
    <w:rsid w:val="00DA1FED"/>
    <w:rsid w:val="00DA22EB"/>
    <w:rsid w:val="00DA23AD"/>
    <w:rsid w:val="00DA2AFA"/>
    <w:rsid w:val="00DA2E15"/>
    <w:rsid w:val="00DA48FC"/>
    <w:rsid w:val="00DA4EFC"/>
    <w:rsid w:val="00DA70EA"/>
    <w:rsid w:val="00DA7130"/>
    <w:rsid w:val="00DB43BF"/>
    <w:rsid w:val="00DB59A4"/>
    <w:rsid w:val="00DB5B93"/>
    <w:rsid w:val="00DB6ADF"/>
    <w:rsid w:val="00DB7CE9"/>
    <w:rsid w:val="00DC0614"/>
    <w:rsid w:val="00DC0E83"/>
    <w:rsid w:val="00DC0F88"/>
    <w:rsid w:val="00DC1272"/>
    <w:rsid w:val="00DC1C69"/>
    <w:rsid w:val="00DC21B9"/>
    <w:rsid w:val="00DC2622"/>
    <w:rsid w:val="00DC32D6"/>
    <w:rsid w:val="00DC4E3B"/>
    <w:rsid w:val="00DC5150"/>
    <w:rsid w:val="00DC727A"/>
    <w:rsid w:val="00DD024B"/>
    <w:rsid w:val="00DD1F81"/>
    <w:rsid w:val="00DD2E66"/>
    <w:rsid w:val="00DD2F01"/>
    <w:rsid w:val="00DD321F"/>
    <w:rsid w:val="00DD4B62"/>
    <w:rsid w:val="00DD541A"/>
    <w:rsid w:val="00DD56FF"/>
    <w:rsid w:val="00DD6AD7"/>
    <w:rsid w:val="00DE0804"/>
    <w:rsid w:val="00DE1477"/>
    <w:rsid w:val="00DE2C60"/>
    <w:rsid w:val="00DE63B5"/>
    <w:rsid w:val="00DE700B"/>
    <w:rsid w:val="00DF09B6"/>
    <w:rsid w:val="00DF1D81"/>
    <w:rsid w:val="00DF21D4"/>
    <w:rsid w:val="00DF542D"/>
    <w:rsid w:val="00DF5532"/>
    <w:rsid w:val="00DF6B94"/>
    <w:rsid w:val="00E0304C"/>
    <w:rsid w:val="00E05280"/>
    <w:rsid w:val="00E06A64"/>
    <w:rsid w:val="00E105B0"/>
    <w:rsid w:val="00E1162B"/>
    <w:rsid w:val="00E135C0"/>
    <w:rsid w:val="00E1466A"/>
    <w:rsid w:val="00E154CE"/>
    <w:rsid w:val="00E157C1"/>
    <w:rsid w:val="00E16CD8"/>
    <w:rsid w:val="00E16FFD"/>
    <w:rsid w:val="00E24017"/>
    <w:rsid w:val="00E24028"/>
    <w:rsid w:val="00E24CBE"/>
    <w:rsid w:val="00E27B3B"/>
    <w:rsid w:val="00E27C63"/>
    <w:rsid w:val="00E30062"/>
    <w:rsid w:val="00E31935"/>
    <w:rsid w:val="00E32A02"/>
    <w:rsid w:val="00E33960"/>
    <w:rsid w:val="00E34F68"/>
    <w:rsid w:val="00E35EF7"/>
    <w:rsid w:val="00E36B27"/>
    <w:rsid w:val="00E36CB0"/>
    <w:rsid w:val="00E373F6"/>
    <w:rsid w:val="00E37C0C"/>
    <w:rsid w:val="00E410C2"/>
    <w:rsid w:val="00E41646"/>
    <w:rsid w:val="00E435DF"/>
    <w:rsid w:val="00E44231"/>
    <w:rsid w:val="00E44653"/>
    <w:rsid w:val="00E449CF"/>
    <w:rsid w:val="00E47520"/>
    <w:rsid w:val="00E47DAE"/>
    <w:rsid w:val="00E503AF"/>
    <w:rsid w:val="00E50487"/>
    <w:rsid w:val="00E515D2"/>
    <w:rsid w:val="00E51989"/>
    <w:rsid w:val="00E52532"/>
    <w:rsid w:val="00E52952"/>
    <w:rsid w:val="00E54D5D"/>
    <w:rsid w:val="00E54DA8"/>
    <w:rsid w:val="00E6050B"/>
    <w:rsid w:val="00E60944"/>
    <w:rsid w:val="00E61287"/>
    <w:rsid w:val="00E62074"/>
    <w:rsid w:val="00E6367C"/>
    <w:rsid w:val="00E665F3"/>
    <w:rsid w:val="00E675BC"/>
    <w:rsid w:val="00E679C0"/>
    <w:rsid w:val="00E70780"/>
    <w:rsid w:val="00E707D6"/>
    <w:rsid w:val="00E70A6E"/>
    <w:rsid w:val="00E718BB"/>
    <w:rsid w:val="00E71BD8"/>
    <w:rsid w:val="00E71D46"/>
    <w:rsid w:val="00E722E3"/>
    <w:rsid w:val="00E729DC"/>
    <w:rsid w:val="00E73192"/>
    <w:rsid w:val="00E74330"/>
    <w:rsid w:val="00E74794"/>
    <w:rsid w:val="00E74C6A"/>
    <w:rsid w:val="00E74E77"/>
    <w:rsid w:val="00E7521B"/>
    <w:rsid w:val="00E76CD8"/>
    <w:rsid w:val="00E809B8"/>
    <w:rsid w:val="00E80F82"/>
    <w:rsid w:val="00E80FF9"/>
    <w:rsid w:val="00E81028"/>
    <w:rsid w:val="00E814EE"/>
    <w:rsid w:val="00E81C7C"/>
    <w:rsid w:val="00E8357A"/>
    <w:rsid w:val="00E83903"/>
    <w:rsid w:val="00E83CE1"/>
    <w:rsid w:val="00E863F1"/>
    <w:rsid w:val="00E86F85"/>
    <w:rsid w:val="00E87798"/>
    <w:rsid w:val="00E87C73"/>
    <w:rsid w:val="00E87DA6"/>
    <w:rsid w:val="00E901AB"/>
    <w:rsid w:val="00E901F4"/>
    <w:rsid w:val="00E902CC"/>
    <w:rsid w:val="00E90BBB"/>
    <w:rsid w:val="00E917BF"/>
    <w:rsid w:val="00E93CA0"/>
    <w:rsid w:val="00E9574B"/>
    <w:rsid w:val="00E96880"/>
    <w:rsid w:val="00E96ECD"/>
    <w:rsid w:val="00E97DE3"/>
    <w:rsid w:val="00EA2509"/>
    <w:rsid w:val="00EA4F28"/>
    <w:rsid w:val="00EA6475"/>
    <w:rsid w:val="00EA70D5"/>
    <w:rsid w:val="00EB01EC"/>
    <w:rsid w:val="00EB0262"/>
    <w:rsid w:val="00EB3ED4"/>
    <w:rsid w:val="00EB4DE7"/>
    <w:rsid w:val="00EB74E6"/>
    <w:rsid w:val="00EC0092"/>
    <w:rsid w:val="00EC00CA"/>
    <w:rsid w:val="00EC03BB"/>
    <w:rsid w:val="00EC0C11"/>
    <w:rsid w:val="00EC10CC"/>
    <w:rsid w:val="00EC12B9"/>
    <w:rsid w:val="00EC1346"/>
    <w:rsid w:val="00EC5BE1"/>
    <w:rsid w:val="00EC73E0"/>
    <w:rsid w:val="00EC7898"/>
    <w:rsid w:val="00EC7D51"/>
    <w:rsid w:val="00ED0552"/>
    <w:rsid w:val="00ED1F5F"/>
    <w:rsid w:val="00ED1F90"/>
    <w:rsid w:val="00ED20B1"/>
    <w:rsid w:val="00ED3F89"/>
    <w:rsid w:val="00ED4F50"/>
    <w:rsid w:val="00ED74D1"/>
    <w:rsid w:val="00ED79D3"/>
    <w:rsid w:val="00EE0988"/>
    <w:rsid w:val="00EE45B7"/>
    <w:rsid w:val="00EE6C41"/>
    <w:rsid w:val="00EE6D95"/>
    <w:rsid w:val="00EE7F39"/>
    <w:rsid w:val="00EF1E79"/>
    <w:rsid w:val="00EF441E"/>
    <w:rsid w:val="00EF482F"/>
    <w:rsid w:val="00EF5604"/>
    <w:rsid w:val="00EF56C6"/>
    <w:rsid w:val="00EF5CA8"/>
    <w:rsid w:val="00EF5CE9"/>
    <w:rsid w:val="00F005FE"/>
    <w:rsid w:val="00F01438"/>
    <w:rsid w:val="00F03BE3"/>
    <w:rsid w:val="00F04297"/>
    <w:rsid w:val="00F06B3B"/>
    <w:rsid w:val="00F07A52"/>
    <w:rsid w:val="00F10A0F"/>
    <w:rsid w:val="00F10F89"/>
    <w:rsid w:val="00F115A1"/>
    <w:rsid w:val="00F1225D"/>
    <w:rsid w:val="00F1283E"/>
    <w:rsid w:val="00F148DC"/>
    <w:rsid w:val="00F176C0"/>
    <w:rsid w:val="00F17C01"/>
    <w:rsid w:val="00F17DE2"/>
    <w:rsid w:val="00F17F1D"/>
    <w:rsid w:val="00F207E3"/>
    <w:rsid w:val="00F2339C"/>
    <w:rsid w:val="00F237F8"/>
    <w:rsid w:val="00F24321"/>
    <w:rsid w:val="00F24AFA"/>
    <w:rsid w:val="00F25D87"/>
    <w:rsid w:val="00F26A21"/>
    <w:rsid w:val="00F26D67"/>
    <w:rsid w:val="00F3053F"/>
    <w:rsid w:val="00F3081E"/>
    <w:rsid w:val="00F31AD6"/>
    <w:rsid w:val="00F32818"/>
    <w:rsid w:val="00F335DF"/>
    <w:rsid w:val="00F36523"/>
    <w:rsid w:val="00F41C2E"/>
    <w:rsid w:val="00F438CC"/>
    <w:rsid w:val="00F440C4"/>
    <w:rsid w:val="00F44BC8"/>
    <w:rsid w:val="00F47858"/>
    <w:rsid w:val="00F50050"/>
    <w:rsid w:val="00F5075E"/>
    <w:rsid w:val="00F511E8"/>
    <w:rsid w:val="00F540C2"/>
    <w:rsid w:val="00F54224"/>
    <w:rsid w:val="00F54EE7"/>
    <w:rsid w:val="00F5505D"/>
    <w:rsid w:val="00F55580"/>
    <w:rsid w:val="00F55833"/>
    <w:rsid w:val="00F565FD"/>
    <w:rsid w:val="00F61A8E"/>
    <w:rsid w:val="00F61A92"/>
    <w:rsid w:val="00F62974"/>
    <w:rsid w:val="00F62CEE"/>
    <w:rsid w:val="00F63E00"/>
    <w:rsid w:val="00F65142"/>
    <w:rsid w:val="00F66814"/>
    <w:rsid w:val="00F67068"/>
    <w:rsid w:val="00F706A3"/>
    <w:rsid w:val="00F71507"/>
    <w:rsid w:val="00F7171F"/>
    <w:rsid w:val="00F7256C"/>
    <w:rsid w:val="00F73617"/>
    <w:rsid w:val="00F7508F"/>
    <w:rsid w:val="00F75BD9"/>
    <w:rsid w:val="00F75DE9"/>
    <w:rsid w:val="00F76423"/>
    <w:rsid w:val="00F76578"/>
    <w:rsid w:val="00F77E06"/>
    <w:rsid w:val="00F77F80"/>
    <w:rsid w:val="00F80A6A"/>
    <w:rsid w:val="00F83D4A"/>
    <w:rsid w:val="00F84110"/>
    <w:rsid w:val="00F84D35"/>
    <w:rsid w:val="00F85CE3"/>
    <w:rsid w:val="00F9002A"/>
    <w:rsid w:val="00F90665"/>
    <w:rsid w:val="00F91867"/>
    <w:rsid w:val="00F9202F"/>
    <w:rsid w:val="00F949C2"/>
    <w:rsid w:val="00F97320"/>
    <w:rsid w:val="00FA0662"/>
    <w:rsid w:val="00FA17E2"/>
    <w:rsid w:val="00FA3603"/>
    <w:rsid w:val="00FA3C58"/>
    <w:rsid w:val="00FA4CD3"/>
    <w:rsid w:val="00FA68AF"/>
    <w:rsid w:val="00FA6AED"/>
    <w:rsid w:val="00FA6E89"/>
    <w:rsid w:val="00FA75B9"/>
    <w:rsid w:val="00FA77A8"/>
    <w:rsid w:val="00FB02E5"/>
    <w:rsid w:val="00FB0425"/>
    <w:rsid w:val="00FB0612"/>
    <w:rsid w:val="00FB07CE"/>
    <w:rsid w:val="00FB1263"/>
    <w:rsid w:val="00FB2F16"/>
    <w:rsid w:val="00FB36B0"/>
    <w:rsid w:val="00FB3C24"/>
    <w:rsid w:val="00FB596A"/>
    <w:rsid w:val="00FB66C7"/>
    <w:rsid w:val="00FC1AB4"/>
    <w:rsid w:val="00FC281E"/>
    <w:rsid w:val="00FC298F"/>
    <w:rsid w:val="00FC358D"/>
    <w:rsid w:val="00FC43DD"/>
    <w:rsid w:val="00FC4FCE"/>
    <w:rsid w:val="00FC6059"/>
    <w:rsid w:val="00FC72B3"/>
    <w:rsid w:val="00FC7E32"/>
    <w:rsid w:val="00FD0A25"/>
    <w:rsid w:val="00FD324C"/>
    <w:rsid w:val="00FD3C7F"/>
    <w:rsid w:val="00FD5123"/>
    <w:rsid w:val="00FD6429"/>
    <w:rsid w:val="00FD665C"/>
    <w:rsid w:val="00FE0AA5"/>
    <w:rsid w:val="00FE223D"/>
    <w:rsid w:val="00FE56BA"/>
    <w:rsid w:val="00FE5FA0"/>
    <w:rsid w:val="00FE62DA"/>
    <w:rsid w:val="00FE7C8A"/>
    <w:rsid w:val="00FE7DBC"/>
    <w:rsid w:val="00FF0886"/>
    <w:rsid w:val="00FF1390"/>
    <w:rsid w:val="00FF3439"/>
    <w:rsid w:val="00FF3C55"/>
    <w:rsid w:val="00FF4EF5"/>
    <w:rsid w:val="00FF5342"/>
    <w:rsid w:val="00FF539A"/>
    <w:rsid w:val="00FF654A"/>
    <w:rsid w:val="00FF6DB8"/>
    <w:rsid w:val="0221DEBB"/>
    <w:rsid w:val="030A296A"/>
    <w:rsid w:val="056586C2"/>
    <w:rsid w:val="06262239"/>
    <w:rsid w:val="06B74CCF"/>
    <w:rsid w:val="06BC6857"/>
    <w:rsid w:val="06FD5952"/>
    <w:rsid w:val="0742E48F"/>
    <w:rsid w:val="0864ABBB"/>
    <w:rsid w:val="0A794FC2"/>
    <w:rsid w:val="0AA84209"/>
    <w:rsid w:val="0C109B7D"/>
    <w:rsid w:val="0CF2C92E"/>
    <w:rsid w:val="101FE3F4"/>
    <w:rsid w:val="10ACA192"/>
    <w:rsid w:val="115A8FC1"/>
    <w:rsid w:val="12CC8CF7"/>
    <w:rsid w:val="13398714"/>
    <w:rsid w:val="13B9F767"/>
    <w:rsid w:val="1854CAB1"/>
    <w:rsid w:val="18B46ED4"/>
    <w:rsid w:val="19072299"/>
    <w:rsid w:val="19B63599"/>
    <w:rsid w:val="1AF04752"/>
    <w:rsid w:val="1B3CDFCE"/>
    <w:rsid w:val="1BDDEBFF"/>
    <w:rsid w:val="1CA39D09"/>
    <w:rsid w:val="1CDDA62E"/>
    <w:rsid w:val="1FF7935F"/>
    <w:rsid w:val="2049AE5E"/>
    <w:rsid w:val="20F9FCD0"/>
    <w:rsid w:val="24AB24D5"/>
    <w:rsid w:val="24D2D0CF"/>
    <w:rsid w:val="268D1B02"/>
    <w:rsid w:val="2752E0D8"/>
    <w:rsid w:val="28C81A52"/>
    <w:rsid w:val="2B720FB2"/>
    <w:rsid w:val="2C00F087"/>
    <w:rsid w:val="2CB63F95"/>
    <w:rsid w:val="2DC8BC1C"/>
    <w:rsid w:val="2E77928B"/>
    <w:rsid w:val="302D1362"/>
    <w:rsid w:val="303DB3B4"/>
    <w:rsid w:val="30EF3617"/>
    <w:rsid w:val="35C8903C"/>
    <w:rsid w:val="36B66832"/>
    <w:rsid w:val="37897247"/>
    <w:rsid w:val="378B23A4"/>
    <w:rsid w:val="382575B6"/>
    <w:rsid w:val="389AD79A"/>
    <w:rsid w:val="3C038818"/>
    <w:rsid w:val="3E0A3C3E"/>
    <w:rsid w:val="447344B2"/>
    <w:rsid w:val="449D00A7"/>
    <w:rsid w:val="454A5684"/>
    <w:rsid w:val="460D6AB2"/>
    <w:rsid w:val="462B99AC"/>
    <w:rsid w:val="47374B77"/>
    <w:rsid w:val="473F7EF7"/>
    <w:rsid w:val="474922B7"/>
    <w:rsid w:val="47613506"/>
    <w:rsid w:val="49BEEACA"/>
    <w:rsid w:val="49C8AC32"/>
    <w:rsid w:val="49D7B228"/>
    <w:rsid w:val="4B3BF14C"/>
    <w:rsid w:val="4B5F4914"/>
    <w:rsid w:val="4C07A8DD"/>
    <w:rsid w:val="4D1DCDF4"/>
    <w:rsid w:val="4DDBABF2"/>
    <w:rsid w:val="4F99F6A6"/>
    <w:rsid w:val="4FDA8C2C"/>
    <w:rsid w:val="52235C77"/>
    <w:rsid w:val="523CD945"/>
    <w:rsid w:val="54C3B14F"/>
    <w:rsid w:val="54F0B5A5"/>
    <w:rsid w:val="5609D720"/>
    <w:rsid w:val="5626A6CB"/>
    <w:rsid w:val="56D33FC1"/>
    <w:rsid w:val="593D6812"/>
    <w:rsid w:val="5A901709"/>
    <w:rsid w:val="5AA38678"/>
    <w:rsid w:val="5AD84AF5"/>
    <w:rsid w:val="5B3A46AD"/>
    <w:rsid w:val="5C695BB6"/>
    <w:rsid w:val="5CCA62A8"/>
    <w:rsid w:val="5F0B8FFE"/>
    <w:rsid w:val="5FAC8C3D"/>
    <w:rsid w:val="60794441"/>
    <w:rsid w:val="60C1D672"/>
    <w:rsid w:val="630E6EDC"/>
    <w:rsid w:val="63707CDA"/>
    <w:rsid w:val="650D0735"/>
    <w:rsid w:val="6605D1AA"/>
    <w:rsid w:val="668A3F36"/>
    <w:rsid w:val="684015BF"/>
    <w:rsid w:val="685960A1"/>
    <w:rsid w:val="6C46BE40"/>
    <w:rsid w:val="6D85FD60"/>
    <w:rsid w:val="6DEE7537"/>
    <w:rsid w:val="6EDDB4AE"/>
    <w:rsid w:val="6F877854"/>
    <w:rsid w:val="6F91D643"/>
    <w:rsid w:val="6FE7A7AC"/>
    <w:rsid w:val="70335A8D"/>
    <w:rsid w:val="73C710A0"/>
    <w:rsid w:val="747FC61B"/>
    <w:rsid w:val="7536701D"/>
    <w:rsid w:val="757DA35F"/>
    <w:rsid w:val="7668DD39"/>
    <w:rsid w:val="785D1A84"/>
    <w:rsid w:val="7A02CED8"/>
    <w:rsid w:val="7A89E850"/>
    <w:rsid w:val="7CDF8885"/>
    <w:rsid w:val="7D80988E"/>
    <w:rsid w:val="7DE0F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link w:val="Heading1Char"/>
    <w:uiPriority w:val="9"/>
    <w:qFormat/>
    <w:rsid w:val="005006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SN" w:eastAsia="fr-SN"/>
    </w:rPr>
  </w:style>
  <w:style w:type="paragraph" w:styleId="Heading3">
    <w:name w:val="heading 3"/>
    <w:basedOn w:val="Normal"/>
    <w:next w:val="Normal"/>
    <w:link w:val="Heading3Char"/>
    <w:uiPriority w:val="9"/>
    <w:semiHidden/>
    <w:unhideWhenUsed/>
    <w:qFormat/>
    <w:rsid w:val="000B6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link w:val="ListParagraphChar"/>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1">
    <w:name w:val="Unresolved Mention1"/>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273DE0"/>
    <w:rPr>
      <w:color w:val="954F72" w:themeColor="followedHyperlink"/>
      <w:u w:val="single"/>
    </w:rPr>
  </w:style>
  <w:style w:type="table" w:customStyle="1" w:styleId="Grilledutableau1">
    <w:name w:val="Grille du tableau1"/>
    <w:basedOn w:val="TableNormal"/>
    <w:next w:val="TableGrid"/>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F0886"/>
    <w:rPr>
      <w:color w:val="605E5C"/>
      <w:shd w:val="clear" w:color="auto" w:fill="E1DFDD"/>
    </w:rPr>
  </w:style>
  <w:style w:type="character" w:customStyle="1" w:styleId="Mention1">
    <w:name w:val="Mention1"/>
    <w:basedOn w:val="DefaultParagraphFont"/>
    <w:uiPriority w:val="99"/>
    <w:unhideWhenUsed/>
    <w:rsid w:val="00D545C6"/>
    <w:rPr>
      <w:color w:val="2B579A"/>
      <w:shd w:val="clear" w:color="auto" w:fill="E1DFDD"/>
    </w:rPr>
  </w:style>
  <w:style w:type="paragraph" w:customStyle="1" w:styleId="xmsolistparagraph">
    <w:name w:val="x_msolistparagraph"/>
    <w:basedOn w:val="Normal"/>
    <w:rsid w:val="001122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3">
    <w:name w:val="Unresolved Mention3"/>
    <w:basedOn w:val="DefaultParagraphFont"/>
    <w:uiPriority w:val="99"/>
    <w:semiHidden/>
    <w:unhideWhenUsed/>
    <w:rsid w:val="002F79E9"/>
    <w:rPr>
      <w:color w:val="605E5C"/>
      <w:shd w:val="clear" w:color="auto" w:fill="E1DFDD"/>
    </w:rPr>
  </w:style>
  <w:style w:type="character" w:customStyle="1" w:styleId="UnresolvedMention4">
    <w:name w:val="Unresolved Mention4"/>
    <w:basedOn w:val="DefaultParagraphFont"/>
    <w:uiPriority w:val="99"/>
    <w:semiHidden/>
    <w:unhideWhenUsed/>
    <w:rsid w:val="007D30B3"/>
    <w:rPr>
      <w:color w:val="605E5C"/>
      <w:shd w:val="clear" w:color="auto" w:fill="E1DFDD"/>
    </w:rPr>
  </w:style>
  <w:style w:type="character" w:styleId="Strong">
    <w:name w:val="Strong"/>
    <w:basedOn w:val="DefaultParagraphFont"/>
    <w:uiPriority w:val="22"/>
    <w:qFormat/>
    <w:rsid w:val="00B70B85"/>
    <w:rPr>
      <w:b/>
      <w:bCs/>
    </w:rPr>
  </w:style>
  <w:style w:type="paragraph" w:styleId="NoSpacing">
    <w:name w:val="No Spacing"/>
    <w:uiPriority w:val="1"/>
    <w:qFormat/>
    <w:rsid w:val="00D45F59"/>
    <w:pPr>
      <w:spacing w:after="0" w:line="240" w:lineRule="auto"/>
    </w:pPr>
  </w:style>
  <w:style w:type="paragraph" w:styleId="NormalWeb">
    <w:name w:val="Normal (Web)"/>
    <w:basedOn w:val="Normal"/>
    <w:uiPriority w:val="99"/>
    <w:semiHidden/>
    <w:unhideWhenUsed/>
    <w:rsid w:val="00B15F8E"/>
    <w:pPr>
      <w:spacing w:before="100" w:beforeAutospacing="1" w:after="100" w:afterAutospacing="1" w:line="240" w:lineRule="auto"/>
    </w:pPr>
    <w:rPr>
      <w:rFonts w:ascii="Calibri" w:hAnsi="Calibri" w:cs="Calibri"/>
      <w:lang w:val="fr-FR" w:eastAsia="fr-FR"/>
    </w:rPr>
  </w:style>
  <w:style w:type="paragraph" w:customStyle="1" w:styleId="paragraph">
    <w:name w:val="paragraph"/>
    <w:basedOn w:val="Normal"/>
    <w:rsid w:val="0007511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075117"/>
  </w:style>
  <w:style w:type="paragraph" w:customStyle="1" w:styleId="xmsonormal">
    <w:name w:val="x_msonormal"/>
    <w:basedOn w:val="Normal"/>
    <w:rsid w:val="00801536"/>
    <w:pPr>
      <w:spacing w:after="0" w:line="240" w:lineRule="auto"/>
    </w:pPr>
    <w:rPr>
      <w:rFonts w:ascii="Calibri" w:hAnsi="Calibri" w:cs="Calibri"/>
      <w:lang w:val="fr-SN" w:eastAsia="fr-SN"/>
    </w:rPr>
  </w:style>
  <w:style w:type="character" w:customStyle="1" w:styleId="Heading1Char">
    <w:name w:val="Heading 1 Char"/>
    <w:basedOn w:val="DefaultParagraphFont"/>
    <w:link w:val="Heading1"/>
    <w:uiPriority w:val="9"/>
    <w:rsid w:val="00500680"/>
    <w:rPr>
      <w:rFonts w:ascii="Times New Roman" w:eastAsia="Times New Roman" w:hAnsi="Times New Roman" w:cs="Times New Roman"/>
      <w:b/>
      <w:bCs/>
      <w:kern w:val="36"/>
      <w:sz w:val="48"/>
      <w:szCs w:val="48"/>
      <w:lang w:val="fr-SN" w:eastAsia="fr-SN"/>
    </w:rPr>
  </w:style>
  <w:style w:type="character" w:styleId="UnresolvedMention">
    <w:name w:val="Unresolved Mention"/>
    <w:basedOn w:val="DefaultParagraphFont"/>
    <w:uiPriority w:val="99"/>
    <w:semiHidden/>
    <w:unhideWhenUsed/>
    <w:rsid w:val="00500680"/>
    <w:rPr>
      <w:color w:val="605E5C"/>
      <w:shd w:val="clear" w:color="auto" w:fill="E1DFDD"/>
    </w:rPr>
  </w:style>
  <w:style w:type="character" w:customStyle="1" w:styleId="ListParagraphChar">
    <w:name w:val="List Paragraph Char"/>
    <w:link w:val="ListParagraph"/>
    <w:uiPriority w:val="34"/>
    <w:locked/>
    <w:rsid w:val="00C21745"/>
  </w:style>
  <w:style w:type="paragraph" w:styleId="HTMLPreformatted">
    <w:name w:val="HTML Preformatted"/>
    <w:basedOn w:val="Normal"/>
    <w:link w:val="HTMLPreformattedChar"/>
    <w:uiPriority w:val="99"/>
    <w:unhideWhenUsed/>
    <w:rsid w:val="00FF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FF3439"/>
    <w:rPr>
      <w:rFonts w:ascii="Courier New" w:eastAsia="Times New Roman" w:hAnsi="Courier New" w:cs="Courier New"/>
      <w:sz w:val="20"/>
      <w:szCs w:val="20"/>
      <w:lang w:val="fr-FR" w:eastAsia="fr-FR"/>
    </w:rPr>
  </w:style>
  <w:style w:type="character" w:customStyle="1" w:styleId="Heading3Char">
    <w:name w:val="Heading 3 Char"/>
    <w:basedOn w:val="DefaultParagraphFont"/>
    <w:link w:val="Heading3"/>
    <w:uiPriority w:val="9"/>
    <w:semiHidden/>
    <w:rsid w:val="000B69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840">
      <w:bodyDiv w:val="1"/>
      <w:marLeft w:val="0"/>
      <w:marRight w:val="0"/>
      <w:marTop w:val="0"/>
      <w:marBottom w:val="0"/>
      <w:divBdr>
        <w:top w:val="none" w:sz="0" w:space="0" w:color="auto"/>
        <w:left w:val="none" w:sz="0" w:space="0" w:color="auto"/>
        <w:bottom w:val="none" w:sz="0" w:space="0" w:color="auto"/>
        <w:right w:val="none" w:sz="0" w:space="0" w:color="auto"/>
      </w:divBdr>
    </w:div>
    <w:div w:id="366298011">
      <w:bodyDiv w:val="1"/>
      <w:marLeft w:val="0"/>
      <w:marRight w:val="0"/>
      <w:marTop w:val="0"/>
      <w:marBottom w:val="0"/>
      <w:divBdr>
        <w:top w:val="none" w:sz="0" w:space="0" w:color="auto"/>
        <w:left w:val="none" w:sz="0" w:space="0" w:color="auto"/>
        <w:bottom w:val="none" w:sz="0" w:space="0" w:color="auto"/>
        <w:right w:val="none" w:sz="0" w:space="0" w:color="auto"/>
      </w:divBdr>
    </w:div>
    <w:div w:id="515652631">
      <w:bodyDiv w:val="1"/>
      <w:marLeft w:val="0"/>
      <w:marRight w:val="0"/>
      <w:marTop w:val="0"/>
      <w:marBottom w:val="0"/>
      <w:divBdr>
        <w:top w:val="none" w:sz="0" w:space="0" w:color="auto"/>
        <w:left w:val="none" w:sz="0" w:space="0" w:color="auto"/>
        <w:bottom w:val="none" w:sz="0" w:space="0" w:color="auto"/>
        <w:right w:val="none" w:sz="0" w:space="0" w:color="auto"/>
      </w:divBdr>
    </w:div>
    <w:div w:id="737702536">
      <w:bodyDiv w:val="1"/>
      <w:marLeft w:val="0"/>
      <w:marRight w:val="0"/>
      <w:marTop w:val="0"/>
      <w:marBottom w:val="0"/>
      <w:divBdr>
        <w:top w:val="none" w:sz="0" w:space="0" w:color="auto"/>
        <w:left w:val="none" w:sz="0" w:space="0" w:color="auto"/>
        <w:bottom w:val="none" w:sz="0" w:space="0" w:color="auto"/>
        <w:right w:val="none" w:sz="0" w:space="0" w:color="auto"/>
      </w:divBdr>
    </w:div>
    <w:div w:id="760495019">
      <w:bodyDiv w:val="1"/>
      <w:marLeft w:val="0"/>
      <w:marRight w:val="0"/>
      <w:marTop w:val="0"/>
      <w:marBottom w:val="0"/>
      <w:divBdr>
        <w:top w:val="none" w:sz="0" w:space="0" w:color="auto"/>
        <w:left w:val="none" w:sz="0" w:space="0" w:color="auto"/>
        <w:bottom w:val="none" w:sz="0" w:space="0" w:color="auto"/>
        <w:right w:val="none" w:sz="0" w:space="0" w:color="auto"/>
      </w:divBdr>
    </w:div>
    <w:div w:id="814100578">
      <w:bodyDiv w:val="1"/>
      <w:marLeft w:val="0"/>
      <w:marRight w:val="0"/>
      <w:marTop w:val="0"/>
      <w:marBottom w:val="0"/>
      <w:divBdr>
        <w:top w:val="none" w:sz="0" w:space="0" w:color="auto"/>
        <w:left w:val="none" w:sz="0" w:space="0" w:color="auto"/>
        <w:bottom w:val="none" w:sz="0" w:space="0" w:color="auto"/>
        <w:right w:val="none" w:sz="0" w:space="0" w:color="auto"/>
      </w:divBdr>
      <w:divsChild>
        <w:div w:id="521237416">
          <w:marLeft w:val="0"/>
          <w:marRight w:val="0"/>
          <w:marTop w:val="0"/>
          <w:marBottom w:val="0"/>
          <w:divBdr>
            <w:top w:val="none" w:sz="0" w:space="0" w:color="auto"/>
            <w:left w:val="none" w:sz="0" w:space="0" w:color="auto"/>
            <w:bottom w:val="none" w:sz="0" w:space="0" w:color="auto"/>
            <w:right w:val="none" w:sz="0" w:space="0" w:color="auto"/>
          </w:divBdr>
          <w:divsChild>
            <w:div w:id="1495491478">
              <w:marLeft w:val="0"/>
              <w:marRight w:val="0"/>
              <w:marTop w:val="0"/>
              <w:marBottom w:val="0"/>
              <w:divBdr>
                <w:top w:val="none" w:sz="0" w:space="0" w:color="auto"/>
                <w:left w:val="none" w:sz="0" w:space="0" w:color="auto"/>
                <w:bottom w:val="none" w:sz="0" w:space="0" w:color="auto"/>
                <w:right w:val="none" w:sz="0" w:space="0" w:color="auto"/>
              </w:divBdr>
            </w:div>
          </w:divsChild>
        </w:div>
        <w:div w:id="154688306">
          <w:marLeft w:val="0"/>
          <w:marRight w:val="0"/>
          <w:marTop w:val="0"/>
          <w:marBottom w:val="0"/>
          <w:divBdr>
            <w:top w:val="none" w:sz="0" w:space="0" w:color="auto"/>
            <w:left w:val="none" w:sz="0" w:space="0" w:color="auto"/>
            <w:bottom w:val="none" w:sz="0" w:space="0" w:color="auto"/>
            <w:right w:val="none" w:sz="0" w:space="0" w:color="auto"/>
          </w:divBdr>
          <w:divsChild>
            <w:div w:id="265188030">
              <w:marLeft w:val="0"/>
              <w:marRight w:val="0"/>
              <w:marTop w:val="0"/>
              <w:marBottom w:val="0"/>
              <w:divBdr>
                <w:top w:val="none" w:sz="0" w:space="0" w:color="auto"/>
                <w:left w:val="none" w:sz="0" w:space="0" w:color="auto"/>
                <w:bottom w:val="none" w:sz="0" w:space="0" w:color="auto"/>
                <w:right w:val="none" w:sz="0" w:space="0" w:color="auto"/>
              </w:divBdr>
            </w:div>
          </w:divsChild>
        </w:div>
        <w:div w:id="240411590">
          <w:marLeft w:val="0"/>
          <w:marRight w:val="0"/>
          <w:marTop w:val="0"/>
          <w:marBottom w:val="0"/>
          <w:divBdr>
            <w:top w:val="none" w:sz="0" w:space="0" w:color="auto"/>
            <w:left w:val="none" w:sz="0" w:space="0" w:color="auto"/>
            <w:bottom w:val="none" w:sz="0" w:space="0" w:color="auto"/>
            <w:right w:val="none" w:sz="0" w:space="0" w:color="auto"/>
          </w:divBdr>
          <w:divsChild>
            <w:div w:id="1123427154">
              <w:marLeft w:val="0"/>
              <w:marRight w:val="0"/>
              <w:marTop w:val="0"/>
              <w:marBottom w:val="0"/>
              <w:divBdr>
                <w:top w:val="none" w:sz="0" w:space="0" w:color="auto"/>
                <w:left w:val="none" w:sz="0" w:space="0" w:color="auto"/>
                <w:bottom w:val="none" w:sz="0" w:space="0" w:color="auto"/>
                <w:right w:val="none" w:sz="0" w:space="0" w:color="auto"/>
              </w:divBdr>
            </w:div>
          </w:divsChild>
        </w:div>
        <w:div w:id="790243749">
          <w:marLeft w:val="0"/>
          <w:marRight w:val="0"/>
          <w:marTop w:val="0"/>
          <w:marBottom w:val="0"/>
          <w:divBdr>
            <w:top w:val="none" w:sz="0" w:space="0" w:color="auto"/>
            <w:left w:val="none" w:sz="0" w:space="0" w:color="auto"/>
            <w:bottom w:val="none" w:sz="0" w:space="0" w:color="auto"/>
            <w:right w:val="none" w:sz="0" w:space="0" w:color="auto"/>
          </w:divBdr>
          <w:divsChild>
            <w:div w:id="1320772039">
              <w:marLeft w:val="0"/>
              <w:marRight w:val="0"/>
              <w:marTop w:val="0"/>
              <w:marBottom w:val="0"/>
              <w:divBdr>
                <w:top w:val="none" w:sz="0" w:space="0" w:color="auto"/>
                <w:left w:val="none" w:sz="0" w:space="0" w:color="auto"/>
                <w:bottom w:val="none" w:sz="0" w:space="0" w:color="auto"/>
                <w:right w:val="none" w:sz="0" w:space="0" w:color="auto"/>
              </w:divBdr>
            </w:div>
          </w:divsChild>
        </w:div>
        <w:div w:id="15084820">
          <w:marLeft w:val="0"/>
          <w:marRight w:val="0"/>
          <w:marTop w:val="0"/>
          <w:marBottom w:val="0"/>
          <w:divBdr>
            <w:top w:val="none" w:sz="0" w:space="0" w:color="auto"/>
            <w:left w:val="none" w:sz="0" w:space="0" w:color="auto"/>
            <w:bottom w:val="none" w:sz="0" w:space="0" w:color="auto"/>
            <w:right w:val="none" w:sz="0" w:space="0" w:color="auto"/>
          </w:divBdr>
          <w:divsChild>
            <w:div w:id="798574890">
              <w:marLeft w:val="0"/>
              <w:marRight w:val="0"/>
              <w:marTop w:val="0"/>
              <w:marBottom w:val="0"/>
              <w:divBdr>
                <w:top w:val="none" w:sz="0" w:space="0" w:color="auto"/>
                <w:left w:val="none" w:sz="0" w:space="0" w:color="auto"/>
                <w:bottom w:val="none" w:sz="0" w:space="0" w:color="auto"/>
                <w:right w:val="none" w:sz="0" w:space="0" w:color="auto"/>
              </w:divBdr>
            </w:div>
          </w:divsChild>
        </w:div>
        <w:div w:id="133184979">
          <w:marLeft w:val="0"/>
          <w:marRight w:val="0"/>
          <w:marTop w:val="0"/>
          <w:marBottom w:val="0"/>
          <w:divBdr>
            <w:top w:val="none" w:sz="0" w:space="0" w:color="auto"/>
            <w:left w:val="none" w:sz="0" w:space="0" w:color="auto"/>
            <w:bottom w:val="none" w:sz="0" w:space="0" w:color="auto"/>
            <w:right w:val="none" w:sz="0" w:space="0" w:color="auto"/>
          </w:divBdr>
          <w:divsChild>
            <w:div w:id="1754930765">
              <w:marLeft w:val="0"/>
              <w:marRight w:val="0"/>
              <w:marTop w:val="0"/>
              <w:marBottom w:val="0"/>
              <w:divBdr>
                <w:top w:val="none" w:sz="0" w:space="0" w:color="auto"/>
                <w:left w:val="none" w:sz="0" w:space="0" w:color="auto"/>
                <w:bottom w:val="none" w:sz="0" w:space="0" w:color="auto"/>
                <w:right w:val="none" w:sz="0" w:space="0" w:color="auto"/>
              </w:divBdr>
            </w:div>
          </w:divsChild>
        </w:div>
        <w:div w:id="1441871782">
          <w:marLeft w:val="0"/>
          <w:marRight w:val="0"/>
          <w:marTop w:val="0"/>
          <w:marBottom w:val="0"/>
          <w:divBdr>
            <w:top w:val="none" w:sz="0" w:space="0" w:color="auto"/>
            <w:left w:val="none" w:sz="0" w:space="0" w:color="auto"/>
            <w:bottom w:val="none" w:sz="0" w:space="0" w:color="auto"/>
            <w:right w:val="none" w:sz="0" w:space="0" w:color="auto"/>
          </w:divBdr>
          <w:divsChild>
            <w:div w:id="1371568349">
              <w:marLeft w:val="0"/>
              <w:marRight w:val="0"/>
              <w:marTop w:val="0"/>
              <w:marBottom w:val="0"/>
              <w:divBdr>
                <w:top w:val="none" w:sz="0" w:space="0" w:color="auto"/>
                <w:left w:val="none" w:sz="0" w:space="0" w:color="auto"/>
                <w:bottom w:val="none" w:sz="0" w:space="0" w:color="auto"/>
                <w:right w:val="none" w:sz="0" w:space="0" w:color="auto"/>
              </w:divBdr>
            </w:div>
          </w:divsChild>
        </w:div>
        <w:div w:id="1018199144">
          <w:marLeft w:val="0"/>
          <w:marRight w:val="0"/>
          <w:marTop w:val="0"/>
          <w:marBottom w:val="0"/>
          <w:divBdr>
            <w:top w:val="none" w:sz="0" w:space="0" w:color="auto"/>
            <w:left w:val="none" w:sz="0" w:space="0" w:color="auto"/>
            <w:bottom w:val="none" w:sz="0" w:space="0" w:color="auto"/>
            <w:right w:val="none" w:sz="0" w:space="0" w:color="auto"/>
          </w:divBdr>
          <w:divsChild>
            <w:div w:id="1784571115">
              <w:marLeft w:val="0"/>
              <w:marRight w:val="0"/>
              <w:marTop w:val="0"/>
              <w:marBottom w:val="0"/>
              <w:divBdr>
                <w:top w:val="none" w:sz="0" w:space="0" w:color="auto"/>
                <w:left w:val="none" w:sz="0" w:space="0" w:color="auto"/>
                <w:bottom w:val="none" w:sz="0" w:space="0" w:color="auto"/>
                <w:right w:val="none" w:sz="0" w:space="0" w:color="auto"/>
              </w:divBdr>
            </w:div>
          </w:divsChild>
        </w:div>
        <w:div w:id="2050493537">
          <w:marLeft w:val="0"/>
          <w:marRight w:val="0"/>
          <w:marTop w:val="0"/>
          <w:marBottom w:val="0"/>
          <w:divBdr>
            <w:top w:val="none" w:sz="0" w:space="0" w:color="auto"/>
            <w:left w:val="none" w:sz="0" w:space="0" w:color="auto"/>
            <w:bottom w:val="none" w:sz="0" w:space="0" w:color="auto"/>
            <w:right w:val="none" w:sz="0" w:space="0" w:color="auto"/>
          </w:divBdr>
          <w:divsChild>
            <w:div w:id="1606958888">
              <w:marLeft w:val="0"/>
              <w:marRight w:val="0"/>
              <w:marTop w:val="0"/>
              <w:marBottom w:val="0"/>
              <w:divBdr>
                <w:top w:val="none" w:sz="0" w:space="0" w:color="auto"/>
                <w:left w:val="none" w:sz="0" w:space="0" w:color="auto"/>
                <w:bottom w:val="none" w:sz="0" w:space="0" w:color="auto"/>
                <w:right w:val="none" w:sz="0" w:space="0" w:color="auto"/>
              </w:divBdr>
            </w:div>
          </w:divsChild>
        </w:div>
        <w:div w:id="1301807498">
          <w:marLeft w:val="0"/>
          <w:marRight w:val="0"/>
          <w:marTop w:val="0"/>
          <w:marBottom w:val="0"/>
          <w:divBdr>
            <w:top w:val="none" w:sz="0" w:space="0" w:color="auto"/>
            <w:left w:val="none" w:sz="0" w:space="0" w:color="auto"/>
            <w:bottom w:val="none" w:sz="0" w:space="0" w:color="auto"/>
            <w:right w:val="none" w:sz="0" w:space="0" w:color="auto"/>
          </w:divBdr>
          <w:divsChild>
            <w:div w:id="1709067034">
              <w:marLeft w:val="0"/>
              <w:marRight w:val="0"/>
              <w:marTop w:val="0"/>
              <w:marBottom w:val="0"/>
              <w:divBdr>
                <w:top w:val="none" w:sz="0" w:space="0" w:color="auto"/>
                <w:left w:val="none" w:sz="0" w:space="0" w:color="auto"/>
                <w:bottom w:val="none" w:sz="0" w:space="0" w:color="auto"/>
                <w:right w:val="none" w:sz="0" w:space="0" w:color="auto"/>
              </w:divBdr>
            </w:div>
          </w:divsChild>
        </w:div>
        <w:div w:id="648825252">
          <w:marLeft w:val="0"/>
          <w:marRight w:val="0"/>
          <w:marTop w:val="0"/>
          <w:marBottom w:val="0"/>
          <w:divBdr>
            <w:top w:val="none" w:sz="0" w:space="0" w:color="auto"/>
            <w:left w:val="none" w:sz="0" w:space="0" w:color="auto"/>
            <w:bottom w:val="none" w:sz="0" w:space="0" w:color="auto"/>
            <w:right w:val="none" w:sz="0" w:space="0" w:color="auto"/>
          </w:divBdr>
          <w:divsChild>
            <w:div w:id="173420595">
              <w:marLeft w:val="0"/>
              <w:marRight w:val="0"/>
              <w:marTop w:val="0"/>
              <w:marBottom w:val="0"/>
              <w:divBdr>
                <w:top w:val="none" w:sz="0" w:space="0" w:color="auto"/>
                <w:left w:val="none" w:sz="0" w:space="0" w:color="auto"/>
                <w:bottom w:val="none" w:sz="0" w:space="0" w:color="auto"/>
                <w:right w:val="none" w:sz="0" w:space="0" w:color="auto"/>
              </w:divBdr>
            </w:div>
          </w:divsChild>
        </w:div>
        <w:div w:id="1640188683">
          <w:marLeft w:val="0"/>
          <w:marRight w:val="0"/>
          <w:marTop w:val="0"/>
          <w:marBottom w:val="0"/>
          <w:divBdr>
            <w:top w:val="none" w:sz="0" w:space="0" w:color="auto"/>
            <w:left w:val="none" w:sz="0" w:space="0" w:color="auto"/>
            <w:bottom w:val="none" w:sz="0" w:space="0" w:color="auto"/>
            <w:right w:val="none" w:sz="0" w:space="0" w:color="auto"/>
          </w:divBdr>
          <w:divsChild>
            <w:div w:id="879198029">
              <w:marLeft w:val="0"/>
              <w:marRight w:val="0"/>
              <w:marTop w:val="0"/>
              <w:marBottom w:val="0"/>
              <w:divBdr>
                <w:top w:val="none" w:sz="0" w:space="0" w:color="auto"/>
                <w:left w:val="none" w:sz="0" w:space="0" w:color="auto"/>
                <w:bottom w:val="none" w:sz="0" w:space="0" w:color="auto"/>
                <w:right w:val="none" w:sz="0" w:space="0" w:color="auto"/>
              </w:divBdr>
            </w:div>
          </w:divsChild>
        </w:div>
        <w:div w:id="1192189032">
          <w:marLeft w:val="0"/>
          <w:marRight w:val="0"/>
          <w:marTop w:val="0"/>
          <w:marBottom w:val="0"/>
          <w:divBdr>
            <w:top w:val="none" w:sz="0" w:space="0" w:color="auto"/>
            <w:left w:val="none" w:sz="0" w:space="0" w:color="auto"/>
            <w:bottom w:val="none" w:sz="0" w:space="0" w:color="auto"/>
            <w:right w:val="none" w:sz="0" w:space="0" w:color="auto"/>
          </w:divBdr>
          <w:divsChild>
            <w:div w:id="2092659892">
              <w:marLeft w:val="0"/>
              <w:marRight w:val="0"/>
              <w:marTop w:val="0"/>
              <w:marBottom w:val="0"/>
              <w:divBdr>
                <w:top w:val="none" w:sz="0" w:space="0" w:color="auto"/>
                <w:left w:val="none" w:sz="0" w:space="0" w:color="auto"/>
                <w:bottom w:val="none" w:sz="0" w:space="0" w:color="auto"/>
                <w:right w:val="none" w:sz="0" w:space="0" w:color="auto"/>
              </w:divBdr>
            </w:div>
          </w:divsChild>
        </w:div>
        <w:div w:id="251161518">
          <w:marLeft w:val="0"/>
          <w:marRight w:val="0"/>
          <w:marTop w:val="0"/>
          <w:marBottom w:val="0"/>
          <w:divBdr>
            <w:top w:val="none" w:sz="0" w:space="0" w:color="auto"/>
            <w:left w:val="none" w:sz="0" w:space="0" w:color="auto"/>
            <w:bottom w:val="none" w:sz="0" w:space="0" w:color="auto"/>
            <w:right w:val="none" w:sz="0" w:space="0" w:color="auto"/>
          </w:divBdr>
          <w:divsChild>
            <w:div w:id="946036086">
              <w:marLeft w:val="0"/>
              <w:marRight w:val="0"/>
              <w:marTop w:val="0"/>
              <w:marBottom w:val="0"/>
              <w:divBdr>
                <w:top w:val="none" w:sz="0" w:space="0" w:color="auto"/>
                <w:left w:val="none" w:sz="0" w:space="0" w:color="auto"/>
                <w:bottom w:val="none" w:sz="0" w:space="0" w:color="auto"/>
                <w:right w:val="none" w:sz="0" w:space="0" w:color="auto"/>
              </w:divBdr>
            </w:div>
          </w:divsChild>
        </w:div>
        <w:div w:id="1570190634">
          <w:marLeft w:val="0"/>
          <w:marRight w:val="0"/>
          <w:marTop w:val="0"/>
          <w:marBottom w:val="0"/>
          <w:divBdr>
            <w:top w:val="none" w:sz="0" w:space="0" w:color="auto"/>
            <w:left w:val="none" w:sz="0" w:space="0" w:color="auto"/>
            <w:bottom w:val="none" w:sz="0" w:space="0" w:color="auto"/>
            <w:right w:val="none" w:sz="0" w:space="0" w:color="auto"/>
          </w:divBdr>
          <w:divsChild>
            <w:div w:id="206531377">
              <w:marLeft w:val="0"/>
              <w:marRight w:val="0"/>
              <w:marTop w:val="0"/>
              <w:marBottom w:val="0"/>
              <w:divBdr>
                <w:top w:val="none" w:sz="0" w:space="0" w:color="auto"/>
                <w:left w:val="none" w:sz="0" w:space="0" w:color="auto"/>
                <w:bottom w:val="none" w:sz="0" w:space="0" w:color="auto"/>
                <w:right w:val="none" w:sz="0" w:space="0" w:color="auto"/>
              </w:divBdr>
            </w:div>
          </w:divsChild>
        </w:div>
        <w:div w:id="1798911430">
          <w:marLeft w:val="0"/>
          <w:marRight w:val="0"/>
          <w:marTop w:val="0"/>
          <w:marBottom w:val="0"/>
          <w:divBdr>
            <w:top w:val="none" w:sz="0" w:space="0" w:color="auto"/>
            <w:left w:val="none" w:sz="0" w:space="0" w:color="auto"/>
            <w:bottom w:val="none" w:sz="0" w:space="0" w:color="auto"/>
            <w:right w:val="none" w:sz="0" w:space="0" w:color="auto"/>
          </w:divBdr>
          <w:divsChild>
            <w:div w:id="306403867">
              <w:marLeft w:val="0"/>
              <w:marRight w:val="0"/>
              <w:marTop w:val="0"/>
              <w:marBottom w:val="0"/>
              <w:divBdr>
                <w:top w:val="none" w:sz="0" w:space="0" w:color="auto"/>
                <w:left w:val="none" w:sz="0" w:space="0" w:color="auto"/>
                <w:bottom w:val="none" w:sz="0" w:space="0" w:color="auto"/>
                <w:right w:val="none" w:sz="0" w:space="0" w:color="auto"/>
              </w:divBdr>
            </w:div>
          </w:divsChild>
        </w:div>
        <w:div w:id="922445610">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sChild>
        </w:div>
        <w:div w:id="33192023">
          <w:marLeft w:val="0"/>
          <w:marRight w:val="0"/>
          <w:marTop w:val="0"/>
          <w:marBottom w:val="0"/>
          <w:divBdr>
            <w:top w:val="none" w:sz="0" w:space="0" w:color="auto"/>
            <w:left w:val="none" w:sz="0" w:space="0" w:color="auto"/>
            <w:bottom w:val="none" w:sz="0" w:space="0" w:color="auto"/>
            <w:right w:val="none" w:sz="0" w:space="0" w:color="auto"/>
          </w:divBdr>
          <w:divsChild>
            <w:div w:id="1685590638">
              <w:marLeft w:val="0"/>
              <w:marRight w:val="0"/>
              <w:marTop w:val="0"/>
              <w:marBottom w:val="0"/>
              <w:divBdr>
                <w:top w:val="none" w:sz="0" w:space="0" w:color="auto"/>
                <w:left w:val="none" w:sz="0" w:space="0" w:color="auto"/>
                <w:bottom w:val="none" w:sz="0" w:space="0" w:color="auto"/>
                <w:right w:val="none" w:sz="0" w:space="0" w:color="auto"/>
              </w:divBdr>
            </w:div>
          </w:divsChild>
        </w:div>
        <w:div w:id="226768552">
          <w:marLeft w:val="0"/>
          <w:marRight w:val="0"/>
          <w:marTop w:val="0"/>
          <w:marBottom w:val="0"/>
          <w:divBdr>
            <w:top w:val="none" w:sz="0" w:space="0" w:color="auto"/>
            <w:left w:val="none" w:sz="0" w:space="0" w:color="auto"/>
            <w:bottom w:val="none" w:sz="0" w:space="0" w:color="auto"/>
            <w:right w:val="none" w:sz="0" w:space="0" w:color="auto"/>
          </w:divBdr>
          <w:divsChild>
            <w:div w:id="1239368422">
              <w:marLeft w:val="0"/>
              <w:marRight w:val="0"/>
              <w:marTop w:val="0"/>
              <w:marBottom w:val="0"/>
              <w:divBdr>
                <w:top w:val="none" w:sz="0" w:space="0" w:color="auto"/>
                <w:left w:val="none" w:sz="0" w:space="0" w:color="auto"/>
                <w:bottom w:val="none" w:sz="0" w:space="0" w:color="auto"/>
                <w:right w:val="none" w:sz="0" w:space="0" w:color="auto"/>
              </w:divBdr>
            </w:div>
          </w:divsChild>
        </w:div>
        <w:div w:id="1119226761">
          <w:marLeft w:val="0"/>
          <w:marRight w:val="0"/>
          <w:marTop w:val="0"/>
          <w:marBottom w:val="0"/>
          <w:divBdr>
            <w:top w:val="none" w:sz="0" w:space="0" w:color="auto"/>
            <w:left w:val="none" w:sz="0" w:space="0" w:color="auto"/>
            <w:bottom w:val="none" w:sz="0" w:space="0" w:color="auto"/>
            <w:right w:val="none" w:sz="0" w:space="0" w:color="auto"/>
          </w:divBdr>
          <w:divsChild>
            <w:div w:id="1958296301">
              <w:marLeft w:val="0"/>
              <w:marRight w:val="0"/>
              <w:marTop w:val="0"/>
              <w:marBottom w:val="0"/>
              <w:divBdr>
                <w:top w:val="none" w:sz="0" w:space="0" w:color="auto"/>
                <w:left w:val="none" w:sz="0" w:space="0" w:color="auto"/>
                <w:bottom w:val="none" w:sz="0" w:space="0" w:color="auto"/>
                <w:right w:val="none" w:sz="0" w:space="0" w:color="auto"/>
              </w:divBdr>
            </w:div>
          </w:divsChild>
        </w:div>
        <w:div w:id="2065060694">
          <w:marLeft w:val="0"/>
          <w:marRight w:val="0"/>
          <w:marTop w:val="0"/>
          <w:marBottom w:val="0"/>
          <w:divBdr>
            <w:top w:val="none" w:sz="0" w:space="0" w:color="auto"/>
            <w:left w:val="none" w:sz="0" w:space="0" w:color="auto"/>
            <w:bottom w:val="none" w:sz="0" w:space="0" w:color="auto"/>
            <w:right w:val="none" w:sz="0" w:space="0" w:color="auto"/>
          </w:divBdr>
          <w:divsChild>
            <w:div w:id="478498895">
              <w:marLeft w:val="0"/>
              <w:marRight w:val="0"/>
              <w:marTop w:val="0"/>
              <w:marBottom w:val="0"/>
              <w:divBdr>
                <w:top w:val="none" w:sz="0" w:space="0" w:color="auto"/>
                <w:left w:val="none" w:sz="0" w:space="0" w:color="auto"/>
                <w:bottom w:val="none" w:sz="0" w:space="0" w:color="auto"/>
                <w:right w:val="none" w:sz="0" w:space="0" w:color="auto"/>
              </w:divBdr>
            </w:div>
          </w:divsChild>
        </w:div>
        <w:div w:id="912544362">
          <w:marLeft w:val="0"/>
          <w:marRight w:val="0"/>
          <w:marTop w:val="0"/>
          <w:marBottom w:val="0"/>
          <w:divBdr>
            <w:top w:val="none" w:sz="0" w:space="0" w:color="auto"/>
            <w:left w:val="none" w:sz="0" w:space="0" w:color="auto"/>
            <w:bottom w:val="none" w:sz="0" w:space="0" w:color="auto"/>
            <w:right w:val="none" w:sz="0" w:space="0" w:color="auto"/>
          </w:divBdr>
          <w:divsChild>
            <w:div w:id="885143033">
              <w:marLeft w:val="0"/>
              <w:marRight w:val="0"/>
              <w:marTop w:val="0"/>
              <w:marBottom w:val="0"/>
              <w:divBdr>
                <w:top w:val="none" w:sz="0" w:space="0" w:color="auto"/>
                <w:left w:val="none" w:sz="0" w:space="0" w:color="auto"/>
                <w:bottom w:val="none" w:sz="0" w:space="0" w:color="auto"/>
                <w:right w:val="none" w:sz="0" w:space="0" w:color="auto"/>
              </w:divBdr>
            </w:div>
          </w:divsChild>
        </w:div>
        <w:div w:id="1506479901">
          <w:marLeft w:val="0"/>
          <w:marRight w:val="0"/>
          <w:marTop w:val="0"/>
          <w:marBottom w:val="0"/>
          <w:divBdr>
            <w:top w:val="none" w:sz="0" w:space="0" w:color="auto"/>
            <w:left w:val="none" w:sz="0" w:space="0" w:color="auto"/>
            <w:bottom w:val="none" w:sz="0" w:space="0" w:color="auto"/>
            <w:right w:val="none" w:sz="0" w:space="0" w:color="auto"/>
          </w:divBdr>
          <w:divsChild>
            <w:div w:id="1064370542">
              <w:marLeft w:val="0"/>
              <w:marRight w:val="0"/>
              <w:marTop w:val="0"/>
              <w:marBottom w:val="0"/>
              <w:divBdr>
                <w:top w:val="none" w:sz="0" w:space="0" w:color="auto"/>
                <w:left w:val="none" w:sz="0" w:space="0" w:color="auto"/>
                <w:bottom w:val="none" w:sz="0" w:space="0" w:color="auto"/>
                <w:right w:val="none" w:sz="0" w:space="0" w:color="auto"/>
              </w:divBdr>
            </w:div>
          </w:divsChild>
        </w:div>
        <w:div w:id="104539136">
          <w:marLeft w:val="0"/>
          <w:marRight w:val="0"/>
          <w:marTop w:val="0"/>
          <w:marBottom w:val="0"/>
          <w:divBdr>
            <w:top w:val="none" w:sz="0" w:space="0" w:color="auto"/>
            <w:left w:val="none" w:sz="0" w:space="0" w:color="auto"/>
            <w:bottom w:val="none" w:sz="0" w:space="0" w:color="auto"/>
            <w:right w:val="none" w:sz="0" w:space="0" w:color="auto"/>
          </w:divBdr>
          <w:divsChild>
            <w:div w:id="1678969573">
              <w:marLeft w:val="0"/>
              <w:marRight w:val="0"/>
              <w:marTop w:val="0"/>
              <w:marBottom w:val="0"/>
              <w:divBdr>
                <w:top w:val="none" w:sz="0" w:space="0" w:color="auto"/>
                <w:left w:val="none" w:sz="0" w:space="0" w:color="auto"/>
                <w:bottom w:val="none" w:sz="0" w:space="0" w:color="auto"/>
                <w:right w:val="none" w:sz="0" w:space="0" w:color="auto"/>
              </w:divBdr>
            </w:div>
          </w:divsChild>
        </w:div>
        <w:div w:id="898519152">
          <w:marLeft w:val="0"/>
          <w:marRight w:val="0"/>
          <w:marTop w:val="0"/>
          <w:marBottom w:val="0"/>
          <w:divBdr>
            <w:top w:val="none" w:sz="0" w:space="0" w:color="auto"/>
            <w:left w:val="none" w:sz="0" w:space="0" w:color="auto"/>
            <w:bottom w:val="none" w:sz="0" w:space="0" w:color="auto"/>
            <w:right w:val="none" w:sz="0" w:space="0" w:color="auto"/>
          </w:divBdr>
          <w:divsChild>
            <w:div w:id="529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781">
      <w:bodyDiv w:val="1"/>
      <w:marLeft w:val="0"/>
      <w:marRight w:val="0"/>
      <w:marTop w:val="0"/>
      <w:marBottom w:val="0"/>
      <w:divBdr>
        <w:top w:val="none" w:sz="0" w:space="0" w:color="auto"/>
        <w:left w:val="none" w:sz="0" w:space="0" w:color="auto"/>
        <w:bottom w:val="none" w:sz="0" w:space="0" w:color="auto"/>
        <w:right w:val="none" w:sz="0" w:space="0" w:color="auto"/>
      </w:divBdr>
    </w:div>
    <w:div w:id="913516363">
      <w:bodyDiv w:val="1"/>
      <w:marLeft w:val="0"/>
      <w:marRight w:val="0"/>
      <w:marTop w:val="0"/>
      <w:marBottom w:val="0"/>
      <w:divBdr>
        <w:top w:val="none" w:sz="0" w:space="0" w:color="auto"/>
        <w:left w:val="none" w:sz="0" w:space="0" w:color="auto"/>
        <w:bottom w:val="none" w:sz="0" w:space="0" w:color="auto"/>
        <w:right w:val="none" w:sz="0" w:space="0" w:color="auto"/>
      </w:divBdr>
    </w:div>
    <w:div w:id="931547872">
      <w:bodyDiv w:val="1"/>
      <w:marLeft w:val="0"/>
      <w:marRight w:val="0"/>
      <w:marTop w:val="0"/>
      <w:marBottom w:val="0"/>
      <w:divBdr>
        <w:top w:val="none" w:sz="0" w:space="0" w:color="auto"/>
        <w:left w:val="none" w:sz="0" w:space="0" w:color="auto"/>
        <w:bottom w:val="none" w:sz="0" w:space="0" w:color="auto"/>
        <w:right w:val="none" w:sz="0" w:space="0" w:color="auto"/>
      </w:divBdr>
    </w:div>
    <w:div w:id="1083179884">
      <w:bodyDiv w:val="1"/>
      <w:marLeft w:val="0"/>
      <w:marRight w:val="0"/>
      <w:marTop w:val="0"/>
      <w:marBottom w:val="0"/>
      <w:divBdr>
        <w:top w:val="none" w:sz="0" w:space="0" w:color="auto"/>
        <w:left w:val="none" w:sz="0" w:space="0" w:color="auto"/>
        <w:bottom w:val="none" w:sz="0" w:space="0" w:color="auto"/>
        <w:right w:val="none" w:sz="0" w:space="0" w:color="auto"/>
      </w:divBdr>
    </w:div>
    <w:div w:id="1116560523">
      <w:bodyDiv w:val="1"/>
      <w:marLeft w:val="0"/>
      <w:marRight w:val="0"/>
      <w:marTop w:val="0"/>
      <w:marBottom w:val="0"/>
      <w:divBdr>
        <w:top w:val="none" w:sz="0" w:space="0" w:color="auto"/>
        <w:left w:val="none" w:sz="0" w:space="0" w:color="auto"/>
        <w:bottom w:val="none" w:sz="0" w:space="0" w:color="auto"/>
        <w:right w:val="none" w:sz="0" w:space="0" w:color="auto"/>
      </w:divBdr>
    </w:div>
    <w:div w:id="1261450936">
      <w:bodyDiv w:val="1"/>
      <w:marLeft w:val="0"/>
      <w:marRight w:val="0"/>
      <w:marTop w:val="0"/>
      <w:marBottom w:val="0"/>
      <w:divBdr>
        <w:top w:val="none" w:sz="0" w:space="0" w:color="auto"/>
        <w:left w:val="none" w:sz="0" w:space="0" w:color="auto"/>
        <w:bottom w:val="none" w:sz="0" w:space="0" w:color="auto"/>
        <w:right w:val="none" w:sz="0" w:space="0" w:color="auto"/>
      </w:divBdr>
    </w:div>
    <w:div w:id="1331373145">
      <w:bodyDiv w:val="1"/>
      <w:marLeft w:val="0"/>
      <w:marRight w:val="0"/>
      <w:marTop w:val="0"/>
      <w:marBottom w:val="0"/>
      <w:divBdr>
        <w:top w:val="none" w:sz="0" w:space="0" w:color="auto"/>
        <w:left w:val="none" w:sz="0" w:space="0" w:color="auto"/>
        <w:bottom w:val="none" w:sz="0" w:space="0" w:color="auto"/>
        <w:right w:val="none" w:sz="0" w:space="0" w:color="auto"/>
      </w:divBdr>
    </w:div>
    <w:div w:id="1387870679">
      <w:bodyDiv w:val="1"/>
      <w:marLeft w:val="0"/>
      <w:marRight w:val="0"/>
      <w:marTop w:val="0"/>
      <w:marBottom w:val="0"/>
      <w:divBdr>
        <w:top w:val="none" w:sz="0" w:space="0" w:color="auto"/>
        <w:left w:val="none" w:sz="0" w:space="0" w:color="auto"/>
        <w:bottom w:val="none" w:sz="0" w:space="0" w:color="auto"/>
        <w:right w:val="none" w:sz="0" w:space="0" w:color="auto"/>
      </w:divBdr>
    </w:div>
    <w:div w:id="1445346224">
      <w:bodyDiv w:val="1"/>
      <w:marLeft w:val="0"/>
      <w:marRight w:val="0"/>
      <w:marTop w:val="0"/>
      <w:marBottom w:val="0"/>
      <w:divBdr>
        <w:top w:val="none" w:sz="0" w:space="0" w:color="auto"/>
        <w:left w:val="none" w:sz="0" w:space="0" w:color="auto"/>
        <w:bottom w:val="none" w:sz="0" w:space="0" w:color="auto"/>
        <w:right w:val="none" w:sz="0" w:space="0" w:color="auto"/>
      </w:divBdr>
    </w:div>
    <w:div w:id="1576695783">
      <w:bodyDiv w:val="1"/>
      <w:marLeft w:val="0"/>
      <w:marRight w:val="0"/>
      <w:marTop w:val="0"/>
      <w:marBottom w:val="0"/>
      <w:divBdr>
        <w:top w:val="none" w:sz="0" w:space="0" w:color="auto"/>
        <w:left w:val="none" w:sz="0" w:space="0" w:color="auto"/>
        <w:bottom w:val="none" w:sz="0" w:space="0" w:color="auto"/>
        <w:right w:val="none" w:sz="0" w:space="0" w:color="auto"/>
      </w:divBdr>
    </w:div>
    <w:div w:id="1591697295">
      <w:bodyDiv w:val="1"/>
      <w:marLeft w:val="0"/>
      <w:marRight w:val="0"/>
      <w:marTop w:val="0"/>
      <w:marBottom w:val="0"/>
      <w:divBdr>
        <w:top w:val="none" w:sz="0" w:space="0" w:color="auto"/>
        <w:left w:val="none" w:sz="0" w:space="0" w:color="auto"/>
        <w:bottom w:val="none" w:sz="0" w:space="0" w:color="auto"/>
        <w:right w:val="none" w:sz="0" w:space="0" w:color="auto"/>
      </w:divBdr>
    </w:div>
    <w:div w:id="1646734266">
      <w:bodyDiv w:val="1"/>
      <w:marLeft w:val="0"/>
      <w:marRight w:val="0"/>
      <w:marTop w:val="0"/>
      <w:marBottom w:val="0"/>
      <w:divBdr>
        <w:top w:val="none" w:sz="0" w:space="0" w:color="auto"/>
        <w:left w:val="none" w:sz="0" w:space="0" w:color="auto"/>
        <w:bottom w:val="none" w:sz="0" w:space="0" w:color="auto"/>
        <w:right w:val="none" w:sz="0" w:space="0" w:color="auto"/>
      </w:divBdr>
    </w:div>
    <w:div w:id="1670402800">
      <w:bodyDiv w:val="1"/>
      <w:marLeft w:val="0"/>
      <w:marRight w:val="0"/>
      <w:marTop w:val="0"/>
      <w:marBottom w:val="0"/>
      <w:divBdr>
        <w:top w:val="none" w:sz="0" w:space="0" w:color="auto"/>
        <w:left w:val="none" w:sz="0" w:space="0" w:color="auto"/>
        <w:bottom w:val="none" w:sz="0" w:space="0" w:color="auto"/>
        <w:right w:val="none" w:sz="0" w:space="0" w:color="auto"/>
      </w:divBdr>
    </w:div>
    <w:div w:id="1764455282">
      <w:bodyDiv w:val="1"/>
      <w:marLeft w:val="0"/>
      <w:marRight w:val="0"/>
      <w:marTop w:val="0"/>
      <w:marBottom w:val="0"/>
      <w:divBdr>
        <w:top w:val="none" w:sz="0" w:space="0" w:color="auto"/>
        <w:left w:val="none" w:sz="0" w:space="0" w:color="auto"/>
        <w:bottom w:val="none" w:sz="0" w:space="0" w:color="auto"/>
        <w:right w:val="none" w:sz="0" w:space="0" w:color="auto"/>
      </w:divBdr>
    </w:div>
    <w:div w:id="1787775509">
      <w:bodyDiv w:val="1"/>
      <w:marLeft w:val="0"/>
      <w:marRight w:val="0"/>
      <w:marTop w:val="0"/>
      <w:marBottom w:val="0"/>
      <w:divBdr>
        <w:top w:val="none" w:sz="0" w:space="0" w:color="auto"/>
        <w:left w:val="none" w:sz="0" w:space="0" w:color="auto"/>
        <w:bottom w:val="none" w:sz="0" w:space="0" w:color="auto"/>
        <w:right w:val="none" w:sz="0" w:space="0" w:color="auto"/>
      </w:divBdr>
      <w:divsChild>
        <w:div w:id="165831236">
          <w:marLeft w:val="0"/>
          <w:marRight w:val="0"/>
          <w:marTop w:val="0"/>
          <w:marBottom w:val="0"/>
          <w:divBdr>
            <w:top w:val="none" w:sz="0" w:space="0" w:color="auto"/>
            <w:left w:val="none" w:sz="0" w:space="0" w:color="auto"/>
            <w:bottom w:val="none" w:sz="0" w:space="0" w:color="auto"/>
            <w:right w:val="none" w:sz="0" w:space="0" w:color="auto"/>
          </w:divBdr>
          <w:divsChild>
            <w:div w:id="947468876">
              <w:marLeft w:val="0"/>
              <w:marRight w:val="0"/>
              <w:marTop w:val="0"/>
              <w:marBottom w:val="0"/>
              <w:divBdr>
                <w:top w:val="none" w:sz="0" w:space="0" w:color="auto"/>
                <w:left w:val="none" w:sz="0" w:space="0" w:color="auto"/>
                <w:bottom w:val="none" w:sz="0" w:space="0" w:color="auto"/>
                <w:right w:val="none" w:sz="0" w:space="0" w:color="auto"/>
              </w:divBdr>
            </w:div>
          </w:divsChild>
        </w:div>
        <w:div w:id="1351957197">
          <w:marLeft w:val="0"/>
          <w:marRight w:val="0"/>
          <w:marTop w:val="0"/>
          <w:marBottom w:val="0"/>
          <w:divBdr>
            <w:top w:val="none" w:sz="0" w:space="0" w:color="auto"/>
            <w:left w:val="none" w:sz="0" w:space="0" w:color="auto"/>
            <w:bottom w:val="none" w:sz="0" w:space="0" w:color="auto"/>
            <w:right w:val="none" w:sz="0" w:space="0" w:color="auto"/>
          </w:divBdr>
          <w:divsChild>
            <w:div w:id="1764960241">
              <w:marLeft w:val="0"/>
              <w:marRight w:val="0"/>
              <w:marTop w:val="0"/>
              <w:marBottom w:val="0"/>
              <w:divBdr>
                <w:top w:val="none" w:sz="0" w:space="0" w:color="auto"/>
                <w:left w:val="none" w:sz="0" w:space="0" w:color="auto"/>
                <w:bottom w:val="none" w:sz="0" w:space="0" w:color="auto"/>
                <w:right w:val="none" w:sz="0" w:space="0" w:color="auto"/>
              </w:divBdr>
            </w:div>
          </w:divsChild>
        </w:div>
        <w:div w:id="462577948">
          <w:marLeft w:val="0"/>
          <w:marRight w:val="0"/>
          <w:marTop w:val="0"/>
          <w:marBottom w:val="0"/>
          <w:divBdr>
            <w:top w:val="none" w:sz="0" w:space="0" w:color="auto"/>
            <w:left w:val="none" w:sz="0" w:space="0" w:color="auto"/>
            <w:bottom w:val="none" w:sz="0" w:space="0" w:color="auto"/>
            <w:right w:val="none" w:sz="0" w:space="0" w:color="auto"/>
          </w:divBdr>
          <w:divsChild>
            <w:div w:id="1575555184">
              <w:marLeft w:val="0"/>
              <w:marRight w:val="0"/>
              <w:marTop w:val="0"/>
              <w:marBottom w:val="0"/>
              <w:divBdr>
                <w:top w:val="none" w:sz="0" w:space="0" w:color="auto"/>
                <w:left w:val="none" w:sz="0" w:space="0" w:color="auto"/>
                <w:bottom w:val="none" w:sz="0" w:space="0" w:color="auto"/>
                <w:right w:val="none" w:sz="0" w:space="0" w:color="auto"/>
              </w:divBdr>
            </w:div>
          </w:divsChild>
        </w:div>
        <w:div w:id="1094739823">
          <w:marLeft w:val="0"/>
          <w:marRight w:val="0"/>
          <w:marTop w:val="0"/>
          <w:marBottom w:val="0"/>
          <w:divBdr>
            <w:top w:val="none" w:sz="0" w:space="0" w:color="auto"/>
            <w:left w:val="none" w:sz="0" w:space="0" w:color="auto"/>
            <w:bottom w:val="none" w:sz="0" w:space="0" w:color="auto"/>
            <w:right w:val="none" w:sz="0" w:space="0" w:color="auto"/>
          </w:divBdr>
          <w:divsChild>
            <w:div w:id="375008528">
              <w:marLeft w:val="0"/>
              <w:marRight w:val="0"/>
              <w:marTop w:val="0"/>
              <w:marBottom w:val="0"/>
              <w:divBdr>
                <w:top w:val="none" w:sz="0" w:space="0" w:color="auto"/>
                <w:left w:val="none" w:sz="0" w:space="0" w:color="auto"/>
                <w:bottom w:val="none" w:sz="0" w:space="0" w:color="auto"/>
                <w:right w:val="none" w:sz="0" w:space="0" w:color="auto"/>
              </w:divBdr>
            </w:div>
          </w:divsChild>
        </w:div>
        <w:div w:id="336738255">
          <w:marLeft w:val="0"/>
          <w:marRight w:val="0"/>
          <w:marTop w:val="0"/>
          <w:marBottom w:val="0"/>
          <w:divBdr>
            <w:top w:val="none" w:sz="0" w:space="0" w:color="auto"/>
            <w:left w:val="none" w:sz="0" w:space="0" w:color="auto"/>
            <w:bottom w:val="none" w:sz="0" w:space="0" w:color="auto"/>
            <w:right w:val="none" w:sz="0" w:space="0" w:color="auto"/>
          </w:divBdr>
          <w:divsChild>
            <w:div w:id="1014302701">
              <w:marLeft w:val="0"/>
              <w:marRight w:val="0"/>
              <w:marTop w:val="0"/>
              <w:marBottom w:val="0"/>
              <w:divBdr>
                <w:top w:val="none" w:sz="0" w:space="0" w:color="auto"/>
                <w:left w:val="none" w:sz="0" w:space="0" w:color="auto"/>
                <w:bottom w:val="none" w:sz="0" w:space="0" w:color="auto"/>
                <w:right w:val="none" w:sz="0" w:space="0" w:color="auto"/>
              </w:divBdr>
            </w:div>
          </w:divsChild>
        </w:div>
        <w:div w:id="607006978">
          <w:marLeft w:val="0"/>
          <w:marRight w:val="0"/>
          <w:marTop w:val="0"/>
          <w:marBottom w:val="0"/>
          <w:divBdr>
            <w:top w:val="none" w:sz="0" w:space="0" w:color="auto"/>
            <w:left w:val="none" w:sz="0" w:space="0" w:color="auto"/>
            <w:bottom w:val="none" w:sz="0" w:space="0" w:color="auto"/>
            <w:right w:val="none" w:sz="0" w:space="0" w:color="auto"/>
          </w:divBdr>
          <w:divsChild>
            <w:div w:id="598026160">
              <w:marLeft w:val="0"/>
              <w:marRight w:val="0"/>
              <w:marTop w:val="0"/>
              <w:marBottom w:val="0"/>
              <w:divBdr>
                <w:top w:val="none" w:sz="0" w:space="0" w:color="auto"/>
                <w:left w:val="none" w:sz="0" w:space="0" w:color="auto"/>
                <w:bottom w:val="none" w:sz="0" w:space="0" w:color="auto"/>
                <w:right w:val="none" w:sz="0" w:space="0" w:color="auto"/>
              </w:divBdr>
            </w:div>
          </w:divsChild>
        </w:div>
        <w:div w:id="84033996">
          <w:marLeft w:val="0"/>
          <w:marRight w:val="0"/>
          <w:marTop w:val="0"/>
          <w:marBottom w:val="0"/>
          <w:divBdr>
            <w:top w:val="none" w:sz="0" w:space="0" w:color="auto"/>
            <w:left w:val="none" w:sz="0" w:space="0" w:color="auto"/>
            <w:bottom w:val="none" w:sz="0" w:space="0" w:color="auto"/>
            <w:right w:val="none" w:sz="0" w:space="0" w:color="auto"/>
          </w:divBdr>
          <w:divsChild>
            <w:div w:id="842210426">
              <w:marLeft w:val="0"/>
              <w:marRight w:val="0"/>
              <w:marTop w:val="0"/>
              <w:marBottom w:val="0"/>
              <w:divBdr>
                <w:top w:val="none" w:sz="0" w:space="0" w:color="auto"/>
                <w:left w:val="none" w:sz="0" w:space="0" w:color="auto"/>
                <w:bottom w:val="none" w:sz="0" w:space="0" w:color="auto"/>
                <w:right w:val="none" w:sz="0" w:space="0" w:color="auto"/>
              </w:divBdr>
            </w:div>
          </w:divsChild>
        </w:div>
        <w:div w:id="596525174">
          <w:marLeft w:val="0"/>
          <w:marRight w:val="0"/>
          <w:marTop w:val="0"/>
          <w:marBottom w:val="0"/>
          <w:divBdr>
            <w:top w:val="none" w:sz="0" w:space="0" w:color="auto"/>
            <w:left w:val="none" w:sz="0" w:space="0" w:color="auto"/>
            <w:bottom w:val="none" w:sz="0" w:space="0" w:color="auto"/>
            <w:right w:val="none" w:sz="0" w:space="0" w:color="auto"/>
          </w:divBdr>
          <w:divsChild>
            <w:div w:id="1419599229">
              <w:marLeft w:val="0"/>
              <w:marRight w:val="0"/>
              <w:marTop w:val="0"/>
              <w:marBottom w:val="0"/>
              <w:divBdr>
                <w:top w:val="none" w:sz="0" w:space="0" w:color="auto"/>
                <w:left w:val="none" w:sz="0" w:space="0" w:color="auto"/>
                <w:bottom w:val="none" w:sz="0" w:space="0" w:color="auto"/>
                <w:right w:val="none" w:sz="0" w:space="0" w:color="auto"/>
              </w:divBdr>
            </w:div>
          </w:divsChild>
        </w:div>
        <w:div w:id="619191504">
          <w:marLeft w:val="0"/>
          <w:marRight w:val="0"/>
          <w:marTop w:val="0"/>
          <w:marBottom w:val="0"/>
          <w:divBdr>
            <w:top w:val="none" w:sz="0" w:space="0" w:color="auto"/>
            <w:left w:val="none" w:sz="0" w:space="0" w:color="auto"/>
            <w:bottom w:val="none" w:sz="0" w:space="0" w:color="auto"/>
            <w:right w:val="none" w:sz="0" w:space="0" w:color="auto"/>
          </w:divBdr>
          <w:divsChild>
            <w:div w:id="2006862871">
              <w:marLeft w:val="0"/>
              <w:marRight w:val="0"/>
              <w:marTop w:val="0"/>
              <w:marBottom w:val="0"/>
              <w:divBdr>
                <w:top w:val="none" w:sz="0" w:space="0" w:color="auto"/>
                <w:left w:val="none" w:sz="0" w:space="0" w:color="auto"/>
                <w:bottom w:val="none" w:sz="0" w:space="0" w:color="auto"/>
                <w:right w:val="none" w:sz="0" w:space="0" w:color="auto"/>
              </w:divBdr>
            </w:div>
          </w:divsChild>
        </w:div>
        <w:div w:id="1869635324">
          <w:marLeft w:val="0"/>
          <w:marRight w:val="0"/>
          <w:marTop w:val="0"/>
          <w:marBottom w:val="0"/>
          <w:divBdr>
            <w:top w:val="none" w:sz="0" w:space="0" w:color="auto"/>
            <w:left w:val="none" w:sz="0" w:space="0" w:color="auto"/>
            <w:bottom w:val="none" w:sz="0" w:space="0" w:color="auto"/>
            <w:right w:val="none" w:sz="0" w:space="0" w:color="auto"/>
          </w:divBdr>
          <w:divsChild>
            <w:div w:id="1982809753">
              <w:marLeft w:val="0"/>
              <w:marRight w:val="0"/>
              <w:marTop w:val="0"/>
              <w:marBottom w:val="0"/>
              <w:divBdr>
                <w:top w:val="none" w:sz="0" w:space="0" w:color="auto"/>
                <w:left w:val="none" w:sz="0" w:space="0" w:color="auto"/>
                <w:bottom w:val="none" w:sz="0" w:space="0" w:color="auto"/>
                <w:right w:val="none" w:sz="0" w:space="0" w:color="auto"/>
              </w:divBdr>
            </w:div>
          </w:divsChild>
        </w:div>
        <w:div w:id="1027565442">
          <w:marLeft w:val="0"/>
          <w:marRight w:val="0"/>
          <w:marTop w:val="0"/>
          <w:marBottom w:val="0"/>
          <w:divBdr>
            <w:top w:val="none" w:sz="0" w:space="0" w:color="auto"/>
            <w:left w:val="none" w:sz="0" w:space="0" w:color="auto"/>
            <w:bottom w:val="none" w:sz="0" w:space="0" w:color="auto"/>
            <w:right w:val="none" w:sz="0" w:space="0" w:color="auto"/>
          </w:divBdr>
          <w:divsChild>
            <w:div w:id="453910979">
              <w:marLeft w:val="0"/>
              <w:marRight w:val="0"/>
              <w:marTop w:val="0"/>
              <w:marBottom w:val="0"/>
              <w:divBdr>
                <w:top w:val="none" w:sz="0" w:space="0" w:color="auto"/>
                <w:left w:val="none" w:sz="0" w:space="0" w:color="auto"/>
                <w:bottom w:val="none" w:sz="0" w:space="0" w:color="auto"/>
                <w:right w:val="none" w:sz="0" w:space="0" w:color="auto"/>
              </w:divBdr>
            </w:div>
          </w:divsChild>
        </w:div>
        <w:div w:id="1545631312">
          <w:marLeft w:val="0"/>
          <w:marRight w:val="0"/>
          <w:marTop w:val="0"/>
          <w:marBottom w:val="0"/>
          <w:divBdr>
            <w:top w:val="none" w:sz="0" w:space="0" w:color="auto"/>
            <w:left w:val="none" w:sz="0" w:space="0" w:color="auto"/>
            <w:bottom w:val="none" w:sz="0" w:space="0" w:color="auto"/>
            <w:right w:val="none" w:sz="0" w:space="0" w:color="auto"/>
          </w:divBdr>
          <w:divsChild>
            <w:div w:id="97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sidence.sn/actualites" TargetMode="External"/><Relationship Id="rId18" Type="http://schemas.openxmlformats.org/officeDocument/2006/relationships/package" Target="embeddings/Microsoft_Word_Document1.docx"/><Relationship Id="rId26" Type="http://schemas.openxmlformats.org/officeDocument/2006/relationships/image" Target="media/image6.jpeg"/><Relationship Id="rId21" Type="http://schemas.openxmlformats.org/officeDocument/2006/relationships/image" Target="media/image4.png"/><Relationship Id="rId34" Type="http://schemas.openxmlformats.org/officeDocument/2006/relationships/hyperlink" Target="mailto:mmbaye@childfund.org" TargetMode="External"/><Relationship Id="rId7" Type="http://schemas.openxmlformats.org/officeDocument/2006/relationships/settings" Target="settings.xml"/><Relationship Id="rId12" Type="http://schemas.openxmlformats.org/officeDocument/2006/relationships/hyperlink" Target="http://www.sante.gouv.sn/" TargetMode="External"/><Relationship Id="rId17" Type="http://schemas.openxmlformats.org/officeDocument/2006/relationships/image" Target="media/image2.emf"/><Relationship Id="rId25" Type="http://schemas.openxmlformats.org/officeDocument/2006/relationships/hyperlink" Target="https://www.who.int/emergencies/diseases/novel-coronavirus-2019/training/online-training" TargetMode="External"/><Relationship Id="rId33" Type="http://schemas.openxmlformats.org/officeDocument/2006/relationships/hyperlink" Target="mailto:yjoof@childfund.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youtu.be/j5SxgdyLiDo" TargetMode="External"/><Relationship Id="rId29" Type="http://schemas.openxmlformats.org/officeDocument/2006/relationships/hyperlink" Target="https://www.facebook.com/hashtag/waxtanaksaimam?__eep__=6&amp;__cft__%5b0%5d=AZUcd24M2-W5AbxlfycKVyAAiJgobx2BGHfIv4dWwFGjCTtrrWY_JHQo0DtcLT6T-9HqmD2xpqgnwix2Qsp86B8ejKMVCv8wkdS7zkdxwxe5aj1dUW_xUZsZ4f2qhHM_J-Wetv3ftHmQWuK9VQmJZduchoxSx_Z9nPSk-3vLrz5fGw&amp;__tn__=*NK-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te.gouv.sn/" TargetMode="External"/><Relationship Id="rId24" Type="http://schemas.openxmlformats.org/officeDocument/2006/relationships/hyperlink" Target="https://childfundintl.sharepoint.com/:b:/g/News/COVID-19/ETFAT1mC_8BHjamXXOqMs3gBRsmi2thcbUO4qLhyddl4kA?e=zYbNiC" TargetMode="External"/><Relationship Id="rId32" Type="http://schemas.openxmlformats.org/officeDocument/2006/relationships/hyperlink" Target="https://www.facebook.com/2stvsenegal/videos/147656579921947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jpeg"/><Relationship Id="rId28" Type="http://schemas.openxmlformats.org/officeDocument/2006/relationships/image" Target="media/image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facebook.com/DTV.Senegal/videos/362500995045954/?sfnsn=w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gouv.sn/actualit%C3%A9/arr%C3%AAt%C3%A9-n%C2%B0024066-du-05-octobre-2020-portant-prorogation-de-larr%C3%AAt%C3%A9-n%C2%B011592-du-10-juillet" TargetMode="External"/><Relationship Id="rId22" Type="http://schemas.microsoft.com/office/2007/relationships/hdphoto" Target="media/hdphoto1.wdp"/><Relationship Id="rId27" Type="http://schemas.openxmlformats.org/officeDocument/2006/relationships/image" Target="media/image7.jpg"/><Relationship Id="rId30" Type="http://schemas.openxmlformats.org/officeDocument/2006/relationships/hyperlink" Target="https://www.youtube.com/watch?v=63jyGUD3mjw&amp;feature=share&amp;fbclid=IwAR1L46W0JwVmYGtPrwzAcC_9FOA4lVrZ4MhNQZNtYaT4SwSMtrLEFu8oo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SharedWithUsers xmlns="8cebd163-df6a-419d-ab73-c2cb00ba2ac9">
      <UserInfo>
        <DisplayName>Beauty Sayela</DisplayName>
        <AccountId>1687</AccountId>
        <AccountType/>
      </UserInfo>
      <UserInfo>
        <DisplayName>Yaikah Joof</DisplayName>
        <AccountId>797</AccountId>
        <AccountType/>
      </UserInfo>
    </SharedWithUsers>
  </documentManagement>
</p:properties>
</file>

<file path=customXml/itemProps1.xml><?xml version="1.0" encoding="utf-8"?>
<ds:datastoreItem xmlns:ds="http://schemas.openxmlformats.org/officeDocument/2006/customXml" ds:itemID="{A866FF30-4754-4637-BCC9-9160A434ED3C}">
  <ds:schemaRefs>
    <ds:schemaRef ds:uri="http://schemas.openxmlformats.org/officeDocument/2006/bibliography"/>
  </ds:schemaRefs>
</ds:datastoreItem>
</file>

<file path=customXml/itemProps2.xml><?xml version="1.0" encoding="utf-8"?>
<ds:datastoreItem xmlns:ds="http://schemas.openxmlformats.org/officeDocument/2006/customXml" ds:itemID="{46CB9DBC-DBC3-48E1-B4A9-6310C0FB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A1C65-6DC5-401E-B5B5-C0EDEC24D33A}">
  <ds:schemaRefs>
    <ds:schemaRef ds:uri="http://schemas.microsoft.com/sharepoint/v3/contenttype/forms"/>
  </ds:schemaRefs>
</ds:datastoreItem>
</file>

<file path=customXml/itemProps4.xml><?xml version="1.0" encoding="utf-8"?>
<ds:datastoreItem xmlns:ds="http://schemas.openxmlformats.org/officeDocument/2006/customXml" ds:itemID="{BF157A23-06BF-4002-AC89-3ABFA85C0088}">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13208</Words>
  <Characters>72644</Characters>
  <Application>Microsoft Office Word</Application>
  <DocSecurity>0</DocSecurity>
  <Lines>605</Lines>
  <Paragraphs>171</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Senegal COVID19 sitrep</vt:lpstr>
      <vt:lpstr>Senegal COVID19 sitrep</vt:lpstr>
      <vt:lpstr>        This month was marked by the celebration of the International Day of Girl Child.</vt:lpstr>
    </vt:vector>
  </TitlesOfParts>
  <Company/>
  <LinksUpToDate>false</LinksUpToDate>
  <CharactersWithSpaces>85681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 COVID19 sitrep</dc:title>
  <dc:subject/>
  <dc:creator>Christine Ennulat</dc:creator>
  <cp:keywords/>
  <dc:description/>
  <cp:lastModifiedBy>Mamadou Mbaye</cp:lastModifiedBy>
  <cp:revision>11</cp:revision>
  <cp:lastPrinted>2020-04-01T14:48:00Z</cp:lastPrinted>
  <dcterms:created xsi:type="dcterms:W3CDTF">2020-12-10T16:12:00Z</dcterms:created>
  <dcterms:modified xsi:type="dcterms:W3CDTF">2020-12-10T16:21:00Z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-373488659</vt:i4>
  </property>
  <property fmtid="{D5CDD505-2E9C-101B-9397-08002B2CF9AE}" pid="3" name="ContentTypeId">
    <vt:lpwstr>0x010100E584179DF0B8AD4789BFADDB6896FCC2</vt:lpwstr>
  </property>
</Properties>
</file>