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1B59C0" w14:textId="77777777" w:rsidR="00A22E9C" w:rsidRPr="00A22E9C" w:rsidRDefault="00A22E9C" w:rsidP="00A22E9C">
      <w:pPr>
        <w:spacing w:line="240" w:lineRule="auto"/>
        <w:contextualSpacing/>
        <w:rPr>
          <w:rFonts w:cstheme="minorHAnsi"/>
          <w:b/>
          <w:bCs/>
        </w:rPr>
      </w:pPr>
      <w:r w:rsidRPr="00A22E9C">
        <w:rPr>
          <w:rFonts w:cstheme="minorHAnsi"/>
          <w:b/>
          <w:bCs/>
        </w:rPr>
        <w:t>ChildFund International</w:t>
      </w:r>
    </w:p>
    <w:p w14:paraId="3E4ED2DF" w14:textId="77777777" w:rsidR="00A22E9C" w:rsidRPr="00A22E9C" w:rsidRDefault="00A22E9C" w:rsidP="00A22E9C">
      <w:pPr>
        <w:spacing w:line="240" w:lineRule="auto"/>
        <w:contextualSpacing/>
        <w:jc w:val="center"/>
        <w:rPr>
          <w:rFonts w:cstheme="minorHAnsi"/>
          <w:b/>
          <w:bCs/>
        </w:rPr>
      </w:pPr>
      <w:r w:rsidRPr="00A22E9C">
        <w:rPr>
          <w:rFonts w:cstheme="minorHAnsi"/>
          <w:b/>
          <w:bCs/>
        </w:rPr>
        <w:t>Humanitarian Situation Report Template</w:t>
      </w:r>
    </w:p>
    <w:p w14:paraId="70FC90B9" w14:textId="77777777" w:rsidR="00A22E9C" w:rsidRPr="00A22E9C" w:rsidRDefault="00A22E9C" w:rsidP="00A22E9C">
      <w:pPr>
        <w:spacing w:line="240" w:lineRule="auto"/>
        <w:contextualSpacing/>
        <w:rPr>
          <w:rFonts w:cstheme="minorHAnsi"/>
          <w:b/>
          <w:bCs/>
        </w:rPr>
      </w:pPr>
    </w:p>
    <w:p w14:paraId="2448EFA3" w14:textId="77777777" w:rsidR="00A22E9C" w:rsidRPr="00A22E9C" w:rsidRDefault="00A22E9C" w:rsidP="00A22E9C">
      <w:pPr>
        <w:spacing w:line="240" w:lineRule="auto"/>
        <w:contextualSpacing/>
        <w:jc w:val="center"/>
        <w:rPr>
          <w:rFonts w:cstheme="minorHAnsi"/>
          <w:b/>
          <w:bCs/>
        </w:rPr>
      </w:pPr>
      <w:r w:rsidRPr="00A22E9C">
        <w:rPr>
          <w:rFonts w:cstheme="minorHAnsi"/>
          <w:b/>
          <w:bCs/>
        </w:rPr>
        <w:t>Humanitarian Situation Report [15]</w:t>
      </w:r>
    </w:p>
    <w:p w14:paraId="1D1DFF62" w14:textId="77777777" w:rsidR="00A22E9C" w:rsidRPr="00A22E9C" w:rsidRDefault="00A22E9C" w:rsidP="00A22E9C">
      <w:pPr>
        <w:spacing w:line="240" w:lineRule="auto"/>
        <w:contextualSpacing/>
        <w:jc w:val="center"/>
        <w:rPr>
          <w:rFonts w:cstheme="minorHAnsi"/>
          <w:b/>
          <w:bCs/>
        </w:rPr>
      </w:pPr>
      <w:r w:rsidRPr="00A22E9C">
        <w:rPr>
          <w:rFonts w:cstheme="minorHAnsi"/>
          <w:b/>
          <w:bCs/>
        </w:rPr>
        <w:t>COVID-19 – [ETHIIOPIA]</w:t>
      </w:r>
    </w:p>
    <w:p w14:paraId="22DB0ACD" w14:textId="46C4BC8B" w:rsidR="00A22E9C" w:rsidRPr="00A22E9C" w:rsidRDefault="00A22E9C" w:rsidP="00A22E9C">
      <w:pPr>
        <w:spacing w:line="240" w:lineRule="auto"/>
        <w:contextualSpacing/>
        <w:jc w:val="center"/>
        <w:rPr>
          <w:rFonts w:cstheme="minorHAnsi"/>
          <w:b/>
          <w:bCs/>
        </w:rPr>
      </w:pPr>
      <w:r w:rsidRPr="00E43EE2">
        <w:rPr>
          <w:rFonts w:cstheme="minorHAnsi"/>
          <w:b/>
          <w:bCs/>
          <w:highlight w:val="red"/>
        </w:rPr>
        <w:t>[10/1</w:t>
      </w:r>
      <w:r w:rsidR="00404051" w:rsidRPr="00E43EE2">
        <w:rPr>
          <w:rFonts w:cstheme="minorHAnsi"/>
          <w:b/>
          <w:bCs/>
          <w:highlight w:val="red"/>
        </w:rPr>
        <w:t>2</w:t>
      </w:r>
      <w:r w:rsidRPr="00E43EE2">
        <w:rPr>
          <w:rFonts w:cstheme="minorHAnsi"/>
          <w:b/>
          <w:bCs/>
          <w:highlight w:val="red"/>
        </w:rPr>
        <w:t>/2020]</w:t>
      </w:r>
    </w:p>
    <w:p w14:paraId="483A16CA" w14:textId="77777777" w:rsidR="00A22E9C" w:rsidRPr="00A22E9C" w:rsidRDefault="00A22E9C" w:rsidP="00A22E9C">
      <w:pPr>
        <w:spacing w:line="240" w:lineRule="auto"/>
        <w:contextualSpacing/>
        <w:jc w:val="center"/>
        <w:rPr>
          <w:rFonts w:cstheme="minorHAnsi"/>
          <w:b/>
          <w:bCs/>
        </w:rPr>
      </w:pPr>
      <w:r w:rsidRPr="00A22E9C">
        <w:rPr>
          <w:rFonts w:cstheme="minorHAnsi"/>
          <w:b/>
          <w:bCs/>
        </w:rPr>
        <w:t>[Point of Contact – LILLY OMONDI, COUNTRY DIRECTOR, +251 911250738]</w:t>
      </w:r>
    </w:p>
    <w:p w14:paraId="778925B0" w14:textId="53F1AA8D" w:rsidR="00A22E9C" w:rsidRPr="00A22E9C" w:rsidRDefault="00A22E9C" w:rsidP="00A22E9C">
      <w:pPr>
        <w:spacing w:line="240" w:lineRule="auto"/>
        <w:contextualSpacing/>
        <w:jc w:val="center"/>
        <w:rPr>
          <w:rFonts w:cstheme="minorHAnsi"/>
          <w:b/>
          <w:bCs/>
        </w:rPr>
      </w:pPr>
      <w:r w:rsidRPr="00A22E9C">
        <w:rPr>
          <w:rFonts w:cstheme="minorHAnsi"/>
          <w:b/>
          <w:bCs/>
        </w:rPr>
        <w:t>[12</w:t>
      </w:r>
      <w:r w:rsidRPr="00A22E9C">
        <w:rPr>
          <w:rFonts w:cstheme="minorHAnsi"/>
          <w:b/>
          <w:bCs/>
          <w:vertAlign w:val="superscript"/>
        </w:rPr>
        <w:t>th</w:t>
      </w:r>
      <w:r w:rsidRPr="00A22E9C">
        <w:rPr>
          <w:rFonts w:cstheme="minorHAnsi"/>
          <w:b/>
          <w:bCs/>
        </w:rPr>
        <w:t xml:space="preserve"> March to the </w:t>
      </w:r>
      <w:r w:rsidRPr="00E43EE2">
        <w:rPr>
          <w:rFonts w:cstheme="minorHAnsi"/>
          <w:b/>
          <w:bCs/>
          <w:highlight w:val="red"/>
          <w:shd w:val="clear" w:color="auto" w:fill="FFFF00"/>
        </w:rPr>
        <w:t>10</w:t>
      </w:r>
      <w:r w:rsidRPr="00E43EE2">
        <w:rPr>
          <w:rFonts w:cstheme="minorHAnsi"/>
          <w:b/>
          <w:bCs/>
          <w:highlight w:val="red"/>
          <w:shd w:val="clear" w:color="auto" w:fill="FFFF00"/>
          <w:vertAlign w:val="superscript"/>
        </w:rPr>
        <w:t>th</w:t>
      </w:r>
      <w:r w:rsidRPr="00E43EE2">
        <w:rPr>
          <w:rFonts w:cstheme="minorHAnsi"/>
          <w:b/>
          <w:bCs/>
          <w:highlight w:val="red"/>
          <w:shd w:val="clear" w:color="auto" w:fill="FFFF00"/>
        </w:rPr>
        <w:t xml:space="preserve"> of </w:t>
      </w:r>
      <w:r w:rsidR="00404051" w:rsidRPr="00E43EE2">
        <w:rPr>
          <w:rFonts w:cstheme="minorHAnsi"/>
          <w:b/>
          <w:bCs/>
          <w:highlight w:val="red"/>
          <w:shd w:val="clear" w:color="auto" w:fill="FFFF00"/>
        </w:rPr>
        <w:t>December</w:t>
      </w:r>
      <w:r w:rsidRPr="00A22E9C">
        <w:rPr>
          <w:rFonts w:cstheme="minorHAnsi"/>
          <w:b/>
          <w:bCs/>
        </w:rPr>
        <w:t xml:space="preserve"> 2020]</w:t>
      </w:r>
    </w:p>
    <w:p w14:paraId="6377B6C3" w14:textId="77777777" w:rsidR="00A22E9C" w:rsidRPr="00A22E9C" w:rsidRDefault="00A22E9C" w:rsidP="00A22E9C">
      <w:pPr>
        <w:spacing w:line="240" w:lineRule="auto"/>
        <w:contextualSpacing/>
        <w:jc w:val="center"/>
        <w:rPr>
          <w:rFonts w:cstheme="minorHAnsi"/>
          <w:b/>
          <w:bCs/>
        </w:rPr>
      </w:pPr>
    </w:p>
    <w:p w14:paraId="02AB515A" w14:textId="77777777" w:rsidR="00A22E9C" w:rsidRPr="00A22E9C" w:rsidRDefault="00A22E9C" w:rsidP="00A22E9C">
      <w:pPr>
        <w:spacing w:line="240" w:lineRule="auto"/>
        <w:contextualSpacing/>
        <w:jc w:val="center"/>
        <w:rPr>
          <w:rFonts w:cstheme="minorHAnsi"/>
          <w:b/>
          <w:bCs/>
        </w:rPr>
      </w:pPr>
      <w:r w:rsidRPr="00A22E9C">
        <w:rPr>
          <w:rFonts w:cstheme="minorHAnsi"/>
          <w:b/>
          <w:bCs/>
        </w:rPr>
        <w:t>FOR UPDATES, PLEASE HIGHLIGHT UPDATED SECTIONS IN RED</w:t>
      </w:r>
    </w:p>
    <w:p w14:paraId="015C9C80" w14:textId="77777777" w:rsidR="00A22E9C" w:rsidRPr="00A22E9C" w:rsidRDefault="00A22E9C" w:rsidP="00A22E9C">
      <w:pPr>
        <w:spacing w:line="240" w:lineRule="auto"/>
        <w:contextualSpacing/>
        <w:jc w:val="center"/>
        <w:rPr>
          <w:rFonts w:cstheme="minorHAnsi"/>
          <w:b/>
          <w:bCs/>
        </w:rPr>
      </w:pPr>
    </w:p>
    <w:p w14:paraId="58EC93D2" w14:textId="77777777" w:rsidR="00A22E9C" w:rsidRPr="00A22E9C" w:rsidRDefault="00A22E9C" w:rsidP="00A22E9C">
      <w:pPr>
        <w:spacing w:line="240" w:lineRule="auto"/>
        <w:contextualSpacing/>
        <w:rPr>
          <w:rFonts w:cstheme="minorHAnsi"/>
          <w:u w:val="single"/>
        </w:rPr>
      </w:pPr>
      <w:r w:rsidRPr="00A22E9C">
        <w:rPr>
          <w:rFonts w:cstheme="minorHAnsi"/>
          <w:u w:val="single"/>
        </w:rPr>
        <w:t>Part 1: The Overall Situation</w:t>
      </w:r>
    </w:p>
    <w:p w14:paraId="06EFCE68" w14:textId="77777777" w:rsidR="00A22E9C" w:rsidRPr="00A22E9C" w:rsidRDefault="00A22E9C" w:rsidP="00A22E9C">
      <w:pPr>
        <w:spacing w:line="240" w:lineRule="auto"/>
        <w:rPr>
          <w:rFonts w:cstheme="minorHAnsi"/>
          <w:color w:val="FFFFFF" w:themeColor="background1"/>
        </w:rPr>
      </w:pPr>
      <w:proofErr w:type="gramStart"/>
      <w:r w:rsidRPr="00A22E9C">
        <w:rPr>
          <w:rFonts w:cstheme="minorHAnsi"/>
        </w:rPr>
        <w:t>COUNTRY:ETHIOPIA</w:t>
      </w:r>
      <w:proofErr w:type="gramEnd"/>
    </w:p>
    <w:tbl>
      <w:tblPr>
        <w:tblStyle w:val="TableGrid"/>
        <w:tblW w:w="0" w:type="auto"/>
        <w:tblLook w:val="04A0" w:firstRow="1" w:lastRow="0" w:firstColumn="1" w:lastColumn="0" w:noHBand="0" w:noVBand="1"/>
      </w:tblPr>
      <w:tblGrid>
        <w:gridCol w:w="3116"/>
        <w:gridCol w:w="3117"/>
        <w:gridCol w:w="3117"/>
      </w:tblGrid>
      <w:tr w:rsidR="00A22E9C" w:rsidRPr="00A22E9C" w14:paraId="02F15AEB" w14:textId="77777777" w:rsidTr="00A22E9C">
        <w:tc>
          <w:tcPr>
            <w:tcW w:w="3116" w:type="dxa"/>
          </w:tcPr>
          <w:p w14:paraId="38CE1A76" w14:textId="77777777" w:rsidR="00A22E9C" w:rsidRPr="00A22E9C" w:rsidRDefault="00A22E9C" w:rsidP="00A22E9C">
            <w:pPr>
              <w:rPr>
                <w:rFonts w:cstheme="minorHAnsi"/>
              </w:rPr>
            </w:pPr>
            <w:r w:rsidRPr="00A22E9C">
              <w:rPr>
                <w:rFonts w:cstheme="minorHAnsi"/>
              </w:rPr>
              <w:t>Total Number of COVID-19 Cases Reported</w:t>
            </w:r>
          </w:p>
        </w:tc>
        <w:tc>
          <w:tcPr>
            <w:tcW w:w="3117" w:type="dxa"/>
          </w:tcPr>
          <w:p w14:paraId="55DA00ED" w14:textId="77777777" w:rsidR="00A22E9C" w:rsidRPr="00A22E9C" w:rsidRDefault="00A22E9C" w:rsidP="00A22E9C">
            <w:pPr>
              <w:rPr>
                <w:rFonts w:cstheme="minorHAnsi"/>
              </w:rPr>
            </w:pPr>
            <w:r w:rsidRPr="00A22E9C">
              <w:rPr>
                <w:rFonts w:cstheme="minorHAnsi"/>
              </w:rPr>
              <w:t>Number of Deaths</w:t>
            </w:r>
          </w:p>
        </w:tc>
        <w:tc>
          <w:tcPr>
            <w:tcW w:w="3117" w:type="dxa"/>
          </w:tcPr>
          <w:p w14:paraId="276258B2" w14:textId="77777777" w:rsidR="00A22E9C" w:rsidRPr="00A22E9C" w:rsidRDefault="00A22E9C" w:rsidP="00A22E9C">
            <w:pPr>
              <w:rPr>
                <w:rFonts w:cstheme="minorHAnsi"/>
              </w:rPr>
            </w:pPr>
            <w:r w:rsidRPr="00A22E9C">
              <w:rPr>
                <w:rFonts w:cstheme="minorHAnsi"/>
              </w:rPr>
              <w:t>Number of Cases Recuperated</w:t>
            </w:r>
          </w:p>
        </w:tc>
      </w:tr>
      <w:tr w:rsidR="00A22E9C" w:rsidRPr="00A22E9C" w14:paraId="1105226B" w14:textId="77777777" w:rsidTr="00E43EE2">
        <w:trPr>
          <w:trHeight w:val="566"/>
        </w:trPr>
        <w:tc>
          <w:tcPr>
            <w:tcW w:w="3116" w:type="dxa"/>
            <w:shd w:val="clear" w:color="auto" w:fill="auto"/>
          </w:tcPr>
          <w:p w14:paraId="003989F8" w14:textId="67A00F83" w:rsidR="00A22E9C" w:rsidRPr="00E43EE2" w:rsidRDefault="00D679E5" w:rsidP="00A22E9C">
            <w:pPr>
              <w:rPr>
                <w:rFonts w:cstheme="minorHAnsi"/>
                <w:sz w:val="24"/>
                <w:szCs w:val="24"/>
                <w:highlight w:val="red"/>
              </w:rPr>
            </w:pPr>
            <w:r w:rsidRPr="00E43EE2">
              <w:rPr>
                <w:highlight w:val="red"/>
              </w:rPr>
              <w:t>114,834</w:t>
            </w:r>
          </w:p>
        </w:tc>
        <w:tc>
          <w:tcPr>
            <w:tcW w:w="3117" w:type="dxa"/>
            <w:shd w:val="clear" w:color="auto" w:fill="auto"/>
          </w:tcPr>
          <w:p w14:paraId="3A6EA319" w14:textId="01EA4CD2" w:rsidR="00A22E9C" w:rsidRPr="00E43EE2" w:rsidRDefault="00D679E5" w:rsidP="00A22E9C">
            <w:pPr>
              <w:rPr>
                <w:rFonts w:cstheme="minorHAnsi"/>
                <w:sz w:val="24"/>
                <w:szCs w:val="24"/>
                <w:highlight w:val="red"/>
              </w:rPr>
            </w:pPr>
            <w:r w:rsidRPr="00E43EE2">
              <w:rPr>
                <w:highlight w:val="red"/>
              </w:rPr>
              <w:t>1,769</w:t>
            </w:r>
          </w:p>
        </w:tc>
        <w:tc>
          <w:tcPr>
            <w:tcW w:w="3117" w:type="dxa"/>
            <w:shd w:val="clear" w:color="auto" w:fill="auto"/>
          </w:tcPr>
          <w:p w14:paraId="4173C2CE" w14:textId="11406A17" w:rsidR="00A22E9C" w:rsidRPr="00E43EE2" w:rsidRDefault="00D679E5" w:rsidP="00A22E9C">
            <w:pPr>
              <w:rPr>
                <w:sz w:val="24"/>
                <w:szCs w:val="24"/>
                <w:highlight w:val="red"/>
              </w:rPr>
            </w:pPr>
            <w:r w:rsidRPr="00E43EE2">
              <w:rPr>
                <w:highlight w:val="red"/>
              </w:rPr>
              <w:t xml:space="preserve">  87,244</w:t>
            </w:r>
            <w:r w:rsidR="00D97950" w:rsidRPr="00E43EE2">
              <w:rPr>
                <w:highlight w:val="red"/>
              </w:rPr>
              <w:t xml:space="preserve"> </w:t>
            </w:r>
            <w:r w:rsidR="00A22E9C" w:rsidRPr="00E43EE2">
              <w:rPr>
                <w:sz w:val="24"/>
                <w:szCs w:val="24"/>
                <w:highlight w:val="red"/>
              </w:rPr>
              <w:t>fully recovered and 2 sent back home</w:t>
            </w:r>
          </w:p>
        </w:tc>
      </w:tr>
      <w:tr w:rsidR="00A22E9C" w:rsidRPr="00A22E9C" w14:paraId="3FB64D6F" w14:textId="77777777" w:rsidTr="00A22E9C">
        <w:tc>
          <w:tcPr>
            <w:tcW w:w="9350" w:type="dxa"/>
            <w:gridSpan w:val="3"/>
          </w:tcPr>
          <w:p w14:paraId="0D062496" w14:textId="77777777" w:rsidR="00A22E9C" w:rsidRPr="00A22E9C" w:rsidRDefault="00A22E9C" w:rsidP="00A22E9C">
            <w:pPr>
              <w:rPr>
                <w:rFonts w:cstheme="minorHAnsi"/>
                <w:lang w:val="fr-FR"/>
              </w:rPr>
            </w:pPr>
            <w:proofErr w:type="gramStart"/>
            <w:r w:rsidRPr="00A22E9C">
              <w:rPr>
                <w:rFonts w:cstheme="minorHAnsi"/>
                <w:lang w:val="fr-FR"/>
              </w:rPr>
              <w:t>SOURCE:</w:t>
            </w:r>
            <w:proofErr w:type="gramEnd"/>
            <w:r w:rsidRPr="00A22E9C">
              <w:rPr>
                <w:rFonts w:cstheme="minorHAnsi"/>
                <w:lang w:val="fr-FR"/>
              </w:rPr>
              <w:t xml:space="preserve"> </w:t>
            </w:r>
            <w:hyperlink r:id="rId10" w:anchor="/bda7594740fd40299423467b48e9ecf6" w:history="1">
              <w:r w:rsidRPr="00A22E9C">
                <w:rPr>
                  <w:color w:val="0000FF"/>
                  <w:u w:val="single"/>
                  <w:lang w:val="fr-FR"/>
                </w:rPr>
                <w:t>https://www.arcgis.com/apps/opsdashboard/index.html#/bda7594740fd40299423467b48e9ecf6</w:t>
              </w:r>
            </w:hyperlink>
          </w:p>
        </w:tc>
      </w:tr>
    </w:tbl>
    <w:p w14:paraId="4FC564FA" w14:textId="77777777" w:rsidR="00A22E9C" w:rsidRPr="00A22E9C" w:rsidRDefault="00A22E9C" w:rsidP="00A22E9C">
      <w:pPr>
        <w:spacing w:line="240" w:lineRule="auto"/>
        <w:rPr>
          <w:rFonts w:cstheme="minorHAnsi"/>
          <w:lang w:val="fr-FR"/>
        </w:rPr>
      </w:pPr>
    </w:p>
    <w:p w14:paraId="62BFB9DD" w14:textId="77777777" w:rsidR="00A22E9C" w:rsidRPr="00A22E9C" w:rsidRDefault="00A22E9C" w:rsidP="00A22E9C">
      <w:pPr>
        <w:spacing w:line="240" w:lineRule="auto"/>
        <w:rPr>
          <w:rFonts w:cstheme="minorHAnsi"/>
        </w:rPr>
      </w:pPr>
      <w:r w:rsidRPr="00A22E9C">
        <w:rPr>
          <w:rFonts w:cstheme="minorHAnsi"/>
        </w:rPr>
        <w:t>ChildFund-supported areas (Provide only if you have reliable data on this. You can report on a consolidated basis or by program state/region/province/etc. if you have this detail.)</w:t>
      </w:r>
    </w:p>
    <w:tbl>
      <w:tblPr>
        <w:tblStyle w:val="TableGrid"/>
        <w:tblW w:w="0" w:type="auto"/>
        <w:tblLook w:val="04A0" w:firstRow="1" w:lastRow="0" w:firstColumn="1" w:lastColumn="0" w:noHBand="0" w:noVBand="1"/>
      </w:tblPr>
      <w:tblGrid>
        <w:gridCol w:w="2183"/>
        <w:gridCol w:w="2364"/>
        <w:gridCol w:w="2327"/>
        <w:gridCol w:w="2476"/>
      </w:tblGrid>
      <w:tr w:rsidR="00A22E9C" w:rsidRPr="00A22E9C" w14:paraId="629D77FC" w14:textId="77777777" w:rsidTr="00A22E9C">
        <w:tc>
          <w:tcPr>
            <w:tcW w:w="2183" w:type="dxa"/>
          </w:tcPr>
          <w:p w14:paraId="704A3477" w14:textId="77777777" w:rsidR="00A22E9C" w:rsidRPr="00A22E9C" w:rsidRDefault="00A22E9C" w:rsidP="00A22E9C">
            <w:pPr>
              <w:rPr>
                <w:rFonts w:cstheme="minorHAnsi"/>
              </w:rPr>
            </w:pPr>
            <w:r w:rsidRPr="00A22E9C">
              <w:rPr>
                <w:rFonts w:cstheme="minorHAnsi"/>
              </w:rPr>
              <w:t>Geographical area (country or state/region/province</w:t>
            </w:r>
          </w:p>
        </w:tc>
        <w:tc>
          <w:tcPr>
            <w:tcW w:w="2364" w:type="dxa"/>
          </w:tcPr>
          <w:p w14:paraId="69CBA99F" w14:textId="77777777" w:rsidR="00A22E9C" w:rsidRPr="00A22E9C" w:rsidRDefault="00A22E9C" w:rsidP="00A22E9C">
            <w:pPr>
              <w:rPr>
                <w:rFonts w:cstheme="minorHAnsi"/>
              </w:rPr>
            </w:pPr>
            <w:r w:rsidRPr="00A22E9C">
              <w:rPr>
                <w:rFonts w:cstheme="minorHAnsi"/>
              </w:rPr>
              <w:t>Total Number of COVID19 Cases Reported</w:t>
            </w:r>
          </w:p>
        </w:tc>
        <w:tc>
          <w:tcPr>
            <w:tcW w:w="2327" w:type="dxa"/>
          </w:tcPr>
          <w:p w14:paraId="45372449" w14:textId="77777777" w:rsidR="00A22E9C" w:rsidRPr="00A22E9C" w:rsidRDefault="00A22E9C" w:rsidP="00A22E9C">
            <w:pPr>
              <w:rPr>
                <w:rFonts w:cstheme="minorHAnsi"/>
              </w:rPr>
            </w:pPr>
            <w:r w:rsidRPr="00A22E9C">
              <w:rPr>
                <w:rFonts w:cstheme="minorHAnsi"/>
              </w:rPr>
              <w:t>Number of Deaths</w:t>
            </w:r>
          </w:p>
        </w:tc>
        <w:tc>
          <w:tcPr>
            <w:tcW w:w="2476" w:type="dxa"/>
          </w:tcPr>
          <w:p w14:paraId="6F77D118" w14:textId="77777777" w:rsidR="00A22E9C" w:rsidRPr="00A22E9C" w:rsidRDefault="00A22E9C" w:rsidP="00A22E9C">
            <w:pPr>
              <w:rPr>
                <w:rFonts w:cstheme="minorHAnsi"/>
              </w:rPr>
            </w:pPr>
            <w:r w:rsidRPr="00A22E9C">
              <w:rPr>
                <w:rFonts w:cstheme="minorHAnsi"/>
              </w:rPr>
              <w:t>Number of Cases Recuperated</w:t>
            </w:r>
          </w:p>
        </w:tc>
      </w:tr>
      <w:tr w:rsidR="00A22E9C" w:rsidRPr="00A22E9C" w14:paraId="36495B22" w14:textId="77777777" w:rsidTr="004F2D52">
        <w:trPr>
          <w:trHeight w:val="1385"/>
        </w:trPr>
        <w:tc>
          <w:tcPr>
            <w:tcW w:w="2183" w:type="dxa"/>
            <w:shd w:val="clear" w:color="auto" w:fill="auto"/>
          </w:tcPr>
          <w:p w14:paraId="4E10D889" w14:textId="52FD086A" w:rsidR="00A22E9C" w:rsidRPr="00A22E9C" w:rsidRDefault="00A22E9C" w:rsidP="001C453B">
            <w:pPr>
              <w:rPr>
                <w:rFonts w:cstheme="minorHAnsi"/>
              </w:rPr>
            </w:pPr>
            <w:r w:rsidRPr="00A22E9C">
              <w:rPr>
                <w:rFonts w:cstheme="minorHAnsi"/>
              </w:rPr>
              <w:t>All regions o</w:t>
            </w:r>
            <w:r w:rsidR="001C312F">
              <w:rPr>
                <w:rFonts w:cstheme="minorHAnsi"/>
              </w:rPr>
              <w:t>f</w:t>
            </w:r>
            <w:r w:rsidRPr="00A22E9C">
              <w:rPr>
                <w:rFonts w:cstheme="minorHAnsi"/>
              </w:rPr>
              <w:t xml:space="preserve"> the country have been affected while </w:t>
            </w:r>
            <w:r w:rsidR="001C312F">
              <w:rPr>
                <w:rFonts w:cstheme="minorHAnsi"/>
              </w:rPr>
              <w:t xml:space="preserve">the prevalence is more pronounced in urban areas </w:t>
            </w:r>
            <w:r w:rsidR="003376DF">
              <w:rPr>
                <w:rFonts w:cstheme="minorHAnsi"/>
              </w:rPr>
              <w:t>compared</w:t>
            </w:r>
            <w:r w:rsidR="001C312F">
              <w:rPr>
                <w:rFonts w:cstheme="minorHAnsi"/>
              </w:rPr>
              <w:t xml:space="preserve"> to rural areas</w:t>
            </w:r>
            <w:r w:rsidR="001C453B">
              <w:rPr>
                <w:rFonts w:cstheme="minorHAnsi"/>
              </w:rPr>
              <w:t xml:space="preserve"> while </w:t>
            </w:r>
            <w:r w:rsidRPr="00A22E9C">
              <w:rPr>
                <w:rFonts w:cstheme="minorHAnsi"/>
              </w:rPr>
              <w:t xml:space="preserve">more than 67% of the cases are reported in Addis Ababa.  </w:t>
            </w:r>
          </w:p>
        </w:tc>
        <w:tc>
          <w:tcPr>
            <w:tcW w:w="2364" w:type="dxa"/>
            <w:shd w:val="clear" w:color="auto" w:fill="auto"/>
          </w:tcPr>
          <w:p w14:paraId="774FDF60" w14:textId="6A889EBA" w:rsidR="00A22E9C" w:rsidRPr="004F2D52" w:rsidRDefault="00A22E9C" w:rsidP="00A22E9C">
            <w:pPr>
              <w:rPr>
                <w:rFonts w:cstheme="minorHAnsi"/>
                <w:sz w:val="24"/>
                <w:szCs w:val="24"/>
                <w:highlight w:val="red"/>
              </w:rPr>
            </w:pPr>
            <w:r w:rsidRPr="004F2D52">
              <w:rPr>
                <w:rFonts w:cstheme="minorHAnsi"/>
                <w:sz w:val="24"/>
                <w:szCs w:val="24"/>
                <w:highlight w:val="red"/>
              </w:rPr>
              <w:t xml:space="preserve">Since the country identified its first case in mid-March, Ethiopia has tested </w:t>
            </w:r>
            <w:r w:rsidR="00C0115D" w:rsidRPr="004F2D52">
              <w:rPr>
                <w:rFonts w:cstheme="minorHAnsi"/>
                <w:sz w:val="24"/>
                <w:szCs w:val="24"/>
                <w:highlight w:val="red"/>
              </w:rPr>
              <w:t xml:space="preserve">                    </w:t>
            </w:r>
            <w:r w:rsidR="000212E7" w:rsidRPr="004F2D52">
              <w:rPr>
                <w:rFonts w:cstheme="minorHAnsi"/>
                <w:sz w:val="24"/>
                <w:szCs w:val="24"/>
                <w:highlight w:val="red"/>
              </w:rPr>
              <w:t xml:space="preserve"> </w:t>
            </w:r>
            <w:r w:rsidR="00C0115D" w:rsidRPr="004F2D52">
              <w:rPr>
                <w:rFonts w:cstheme="minorHAnsi"/>
                <w:sz w:val="24"/>
                <w:szCs w:val="24"/>
                <w:highlight w:val="red"/>
              </w:rPr>
              <w:t xml:space="preserve">1,683,558 </w:t>
            </w:r>
            <w:r w:rsidRPr="004F2D52">
              <w:rPr>
                <w:rFonts w:cstheme="minorHAnsi"/>
                <w:sz w:val="24"/>
                <w:szCs w:val="24"/>
                <w:highlight w:val="red"/>
              </w:rPr>
              <w:t>individuals for coronavirus and</w:t>
            </w:r>
            <w:r w:rsidR="00CC1310" w:rsidRPr="004F2D52">
              <w:rPr>
                <w:rFonts w:cstheme="minorHAnsi"/>
                <w:sz w:val="24"/>
                <w:szCs w:val="24"/>
                <w:highlight w:val="red"/>
              </w:rPr>
              <w:t xml:space="preserve"> 114,834 </w:t>
            </w:r>
            <w:r w:rsidRPr="004F2D52">
              <w:rPr>
                <w:rFonts w:cstheme="minorHAnsi"/>
                <w:sz w:val="24"/>
                <w:szCs w:val="24"/>
                <w:highlight w:val="red"/>
              </w:rPr>
              <w:t>confirmed positive</w:t>
            </w:r>
          </w:p>
        </w:tc>
        <w:tc>
          <w:tcPr>
            <w:tcW w:w="2327" w:type="dxa"/>
            <w:shd w:val="clear" w:color="auto" w:fill="auto"/>
          </w:tcPr>
          <w:p w14:paraId="4E395D63" w14:textId="20C1F22A" w:rsidR="00A22E9C" w:rsidRPr="004F2D52" w:rsidRDefault="00993010" w:rsidP="00A22E9C">
            <w:pPr>
              <w:rPr>
                <w:rFonts w:cstheme="minorHAnsi"/>
                <w:sz w:val="24"/>
                <w:szCs w:val="24"/>
                <w:highlight w:val="red"/>
              </w:rPr>
            </w:pPr>
            <w:r w:rsidRPr="004F2D52">
              <w:rPr>
                <w:rFonts w:cstheme="minorHAnsi"/>
                <w:sz w:val="24"/>
                <w:szCs w:val="24"/>
                <w:highlight w:val="red"/>
              </w:rPr>
              <w:t xml:space="preserve">The Virus has claimed over </w:t>
            </w:r>
            <w:r w:rsidR="00147A49" w:rsidRPr="004F2D52">
              <w:rPr>
                <w:rFonts w:cstheme="minorHAnsi"/>
                <w:sz w:val="24"/>
                <w:szCs w:val="24"/>
                <w:highlight w:val="red"/>
              </w:rPr>
              <w:t xml:space="preserve">1,769 </w:t>
            </w:r>
            <w:r w:rsidRPr="004F2D52">
              <w:rPr>
                <w:rFonts w:cstheme="minorHAnsi"/>
                <w:sz w:val="24"/>
                <w:szCs w:val="24"/>
                <w:highlight w:val="red"/>
              </w:rPr>
              <w:t>lives between March-</w:t>
            </w:r>
            <w:r w:rsidR="007724E3" w:rsidRPr="004F2D52">
              <w:rPr>
                <w:rFonts w:cstheme="minorHAnsi"/>
                <w:sz w:val="24"/>
                <w:szCs w:val="24"/>
                <w:highlight w:val="red"/>
              </w:rPr>
              <w:t>November 10</w:t>
            </w:r>
            <w:r w:rsidR="00494174" w:rsidRPr="004F2D52">
              <w:rPr>
                <w:rFonts w:cstheme="minorHAnsi"/>
                <w:sz w:val="24"/>
                <w:szCs w:val="24"/>
                <w:highlight w:val="red"/>
              </w:rPr>
              <w:t xml:space="preserve"> a</w:t>
            </w:r>
            <w:r w:rsidRPr="004F2D52">
              <w:rPr>
                <w:rFonts w:cstheme="minorHAnsi"/>
                <w:sz w:val="24"/>
                <w:szCs w:val="24"/>
                <w:highlight w:val="red"/>
              </w:rPr>
              <w:t>s a nation</w:t>
            </w:r>
          </w:p>
        </w:tc>
        <w:tc>
          <w:tcPr>
            <w:tcW w:w="2476" w:type="dxa"/>
            <w:shd w:val="clear" w:color="auto" w:fill="auto"/>
          </w:tcPr>
          <w:p w14:paraId="09C06E05" w14:textId="757DEF13" w:rsidR="00A22E9C" w:rsidRPr="004F2D52" w:rsidRDefault="00A22E9C" w:rsidP="00A22E9C">
            <w:pPr>
              <w:rPr>
                <w:rFonts w:cstheme="minorHAnsi"/>
                <w:highlight w:val="red"/>
              </w:rPr>
            </w:pPr>
            <w:r w:rsidRPr="004F2D52">
              <w:rPr>
                <w:highlight w:val="red"/>
              </w:rPr>
              <w:t xml:space="preserve">The latest figure has brought the number of recoveries in Ethiopia so far to </w:t>
            </w:r>
            <w:r w:rsidR="00147A49" w:rsidRPr="004F2D52">
              <w:rPr>
                <w:highlight w:val="red"/>
              </w:rPr>
              <w:t xml:space="preserve">87,244 </w:t>
            </w:r>
            <w:r w:rsidRPr="004F2D52">
              <w:rPr>
                <w:highlight w:val="red"/>
              </w:rPr>
              <w:t xml:space="preserve">While </w:t>
            </w:r>
            <w:r w:rsidRPr="004F2D52">
              <w:rPr>
                <w:rFonts w:cstheme="minorHAnsi"/>
                <w:highlight w:val="red"/>
              </w:rPr>
              <w:t>2 Japanese relocated back to Japan</w:t>
            </w:r>
          </w:p>
        </w:tc>
      </w:tr>
      <w:tr w:rsidR="00A22E9C" w:rsidRPr="00A22E9C" w14:paraId="38306374" w14:textId="77777777" w:rsidTr="004F2D52">
        <w:tc>
          <w:tcPr>
            <w:tcW w:w="2183" w:type="dxa"/>
          </w:tcPr>
          <w:p w14:paraId="3739EC5D" w14:textId="77777777" w:rsidR="00A22E9C" w:rsidRPr="00A22E9C" w:rsidRDefault="00A22E9C" w:rsidP="00A22E9C">
            <w:pPr>
              <w:rPr>
                <w:rFonts w:cstheme="minorHAnsi"/>
              </w:rPr>
            </w:pPr>
          </w:p>
        </w:tc>
        <w:tc>
          <w:tcPr>
            <w:tcW w:w="2364" w:type="dxa"/>
            <w:shd w:val="clear" w:color="auto" w:fill="auto"/>
          </w:tcPr>
          <w:p w14:paraId="442D6A6D" w14:textId="1286FF4C" w:rsidR="00A22E9C" w:rsidRPr="004F2D52" w:rsidRDefault="00A22E9C" w:rsidP="00A22E9C">
            <w:pPr>
              <w:rPr>
                <w:highlight w:val="red"/>
              </w:rPr>
            </w:pPr>
            <w:r w:rsidRPr="004F2D52">
              <w:rPr>
                <w:rFonts w:cstheme="minorHAnsi"/>
                <w:highlight w:val="red"/>
              </w:rPr>
              <w:t xml:space="preserve">The total laboratory tests conducted within 24 hours are </w:t>
            </w:r>
            <w:r w:rsidR="00147A49" w:rsidRPr="004F2D52">
              <w:rPr>
                <w:highlight w:val="red"/>
              </w:rPr>
              <w:t>4,313</w:t>
            </w:r>
          </w:p>
          <w:p w14:paraId="1D58ABBF" w14:textId="14E9550E" w:rsidR="00A22E9C" w:rsidRPr="004F2D52" w:rsidRDefault="00A22E9C" w:rsidP="00A22E9C">
            <w:pPr>
              <w:rPr>
                <w:rFonts w:cstheme="minorHAnsi"/>
                <w:highlight w:val="red"/>
              </w:rPr>
            </w:pPr>
            <w:r w:rsidRPr="004F2D52">
              <w:rPr>
                <w:rFonts w:cstheme="minorHAnsi"/>
                <w:highlight w:val="red"/>
              </w:rPr>
              <w:t xml:space="preserve">of these </w:t>
            </w:r>
            <w:r w:rsidR="00147A49" w:rsidRPr="004F2D52">
              <w:rPr>
                <w:rFonts w:cstheme="minorHAnsi"/>
                <w:highlight w:val="red"/>
              </w:rPr>
              <w:t>568</w:t>
            </w:r>
            <w:r w:rsidRPr="004F2D52">
              <w:rPr>
                <w:highlight w:val="red"/>
              </w:rPr>
              <w:t xml:space="preserve"> </w:t>
            </w:r>
            <w:r w:rsidRPr="004F2D52">
              <w:rPr>
                <w:rFonts w:cstheme="minorHAnsi"/>
                <w:highlight w:val="red"/>
              </w:rPr>
              <w:t>of them are confirmed positive</w:t>
            </w:r>
            <w:r w:rsidRPr="004F2D52">
              <w:rPr>
                <w:rFonts w:cstheme="minorHAnsi"/>
                <w:color w:val="FF0000"/>
                <w:highlight w:val="red"/>
              </w:rPr>
              <w:t xml:space="preserve">.  </w:t>
            </w:r>
            <w:r w:rsidRPr="004F2D52">
              <w:rPr>
                <w:rFonts w:cstheme="minorHAnsi"/>
                <w:highlight w:val="red"/>
              </w:rPr>
              <w:t xml:space="preserve"> </w:t>
            </w:r>
            <w:r w:rsidR="00147A49" w:rsidRPr="004F2D52">
              <w:rPr>
                <w:rFonts w:cstheme="minorHAnsi"/>
                <w:highlight w:val="red"/>
              </w:rPr>
              <w:t>3</w:t>
            </w:r>
            <w:r w:rsidRPr="004F2D52">
              <w:rPr>
                <w:rFonts w:cstheme="minorHAnsi"/>
                <w:highlight w:val="red"/>
              </w:rPr>
              <w:t>, new death cases were also reported during the last 24 hours</w:t>
            </w:r>
          </w:p>
        </w:tc>
        <w:tc>
          <w:tcPr>
            <w:tcW w:w="2327" w:type="dxa"/>
            <w:shd w:val="clear" w:color="auto" w:fill="auto"/>
          </w:tcPr>
          <w:p w14:paraId="6DC17130" w14:textId="77777777" w:rsidR="00A22E9C" w:rsidRPr="00A22E9C" w:rsidRDefault="00A22E9C" w:rsidP="00A22E9C">
            <w:pPr>
              <w:rPr>
                <w:rFonts w:cstheme="minorHAnsi"/>
              </w:rPr>
            </w:pPr>
          </w:p>
        </w:tc>
        <w:tc>
          <w:tcPr>
            <w:tcW w:w="2476" w:type="dxa"/>
            <w:shd w:val="clear" w:color="auto" w:fill="auto"/>
          </w:tcPr>
          <w:p w14:paraId="31201E1F" w14:textId="77777777" w:rsidR="00A22E9C" w:rsidRPr="00A22E9C" w:rsidRDefault="00A22E9C" w:rsidP="00A22E9C">
            <w:pPr>
              <w:rPr>
                <w:rFonts w:cstheme="minorHAnsi"/>
              </w:rPr>
            </w:pPr>
          </w:p>
        </w:tc>
      </w:tr>
      <w:tr w:rsidR="00A22E9C" w:rsidRPr="00A22E9C" w14:paraId="054AE624" w14:textId="77777777" w:rsidTr="00A22E9C">
        <w:tc>
          <w:tcPr>
            <w:tcW w:w="2183" w:type="dxa"/>
          </w:tcPr>
          <w:p w14:paraId="33642AF7" w14:textId="77777777" w:rsidR="00A22E9C" w:rsidRPr="00A22E9C" w:rsidRDefault="00A22E9C" w:rsidP="00A22E9C">
            <w:pPr>
              <w:rPr>
                <w:rFonts w:cstheme="minorHAnsi"/>
              </w:rPr>
            </w:pPr>
          </w:p>
        </w:tc>
        <w:tc>
          <w:tcPr>
            <w:tcW w:w="2364" w:type="dxa"/>
          </w:tcPr>
          <w:p w14:paraId="24D106B2" w14:textId="77777777" w:rsidR="00A22E9C" w:rsidRPr="00A22E9C" w:rsidRDefault="00A22E9C" w:rsidP="00A22E9C">
            <w:pPr>
              <w:rPr>
                <w:rFonts w:cstheme="minorHAnsi"/>
              </w:rPr>
            </w:pPr>
          </w:p>
        </w:tc>
        <w:tc>
          <w:tcPr>
            <w:tcW w:w="2327" w:type="dxa"/>
          </w:tcPr>
          <w:p w14:paraId="01FAA0A7" w14:textId="77777777" w:rsidR="00A22E9C" w:rsidRPr="00A22E9C" w:rsidRDefault="00A22E9C" w:rsidP="00A22E9C">
            <w:pPr>
              <w:rPr>
                <w:rFonts w:cstheme="minorHAnsi"/>
              </w:rPr>
            </w:pPr>
          </w:p>
        </w:tc>
        <w:tc>
          <w:tcPr>
            <w:tcW w:w="2476" w:type="dxa"/>
          </w:tcPr>
          <w:p w14:paraId="06F1CCCF" w14:textId="77777777" w:rsidR="00A22E9C" w:rsidRPr="00A22E9C" w:rsidRDefault="00A22E9C" w:rsidP="00A22E9C">
            <w:pPr>
              <w:rPr>
                <w:rFonts w:cstheme="minorHAnsi"/>
              </w:rPr>
            </w:pPr>
          </w:p>
        </w:tc>
      </w:tr>
      <w:tr w:rsidR="00A22E9C" w:rsidRPr="00A22E9C" w14:paraId="2C34BE8C" w14:textId="77777777" w:rsidTr="00A22E9C">
        <w:tc>
          <w:tcPr>
            <w:tcW w:w="9350" w:type="dxa"/>
            <w:gridSpan w:val="4"/>
          </w:tcPr>
          <w:p w14:paraId="256B9B62" w14:textId="77777777" w:rsidR="00A22E9C" w:rsidRPr="00A22E9C" w:rsidRDefault="00A22E9C" w:rsidP="00A22E9C">
            <w:pPr>
              <w:rPr>
                <w:rFonts w:cstheme="minorHAnsi"/>
              </w:rPr>
            </w:pPr>
            <w:r w:rsidRPr="00A22E9C">
              <w:rPr>
                <w:rFonts w:cstheme="minorHAnsi"/>
                <w:b/>
                <w:bCs/>
              </w:rPr>
              <w:t>SOURCE</w:t>
            </w:r>
            <w:r w:rsidRPr="00A22E9C">
              <w:rPr>
                <w:rFonts w:cstheme="minorHAnsi"/>
              </w:rPr>
              <w:t xml:space="preserve">: </w:t>
            </w:r>
            <w:r w:rsidRPr="00A22E9C">
              <w:t xml:space="preserve">National Ministry of Health or other reliable source </w:t>
            </w:r>
            <w:r w:rsidRPr="00A22E9C">
              <w:rPr>
                <w:rFonts w:cstheme="minorHAnsi"/>
              </w:rPr>
              <w:t>(MOH -Ethiopia Public health Institute)</w:t>
            </w:r>
          </w:p>
        </w:tc>
      </w:tr>
    </w:tbl>
    <w:p w14:paraId="7E7EB96D" w14:textId="77777777" w:rsidR="00A22E9C" w:rsidRPr="00A22E9C" w:rsidRDefault="00A22E9C" w:rsidP="00A22E9C">
      <w:pPr>
        <w:spacing w:line="240" w:lineRule="auto"/>
        <w:rPr>
          <w:rFonts w:cstheme="minorHAnsi"/>
        </w:rPr>
      </w:pPr>
    </w:p>
    <w:p w14:paraId="5E9C901E" w14:textId="77777777" w:rsidR="00A22E9C" w:rsidRPr="00A22E9C" w:rsidRDefault="00A22E9C" w:rsidP="00A22E9C">
      <w:pPr>
        <w:spacing w:line="240" w:lineRule="auto"/>
        <w:ind w:left="720"/>
        <w:contextualSpacing/>
        <w:rPr>
          <w:rFonts w:cstheme="minorHAnsi"/>
        </w:rPr>
      </w:pPr>
    </w:p>
    <w:p w14:paraId="3751C31D" w14:textId="77777777" w:rsidR="00A22E9C" w:rsidRPr="000212E7" w:rsidRDefault="00A22E9C" w:rsidP="000212E7">
      <w:pPr>
        <w:numPr>
          <w:ilvl w:val="0"/>
          <w:numId w:val="1"/>
        </w:numPr>
        <w:ind w:left="360"/>
        <w:contextualSpacing/>
        <w:rPr>
          <w:rFonts w:cstheme="minorHAnsi"/>
          <w:shd w:val="clear" w:color="auto" w:fill="FFFFFF" w:themeFill="background1"/>
        </w:rPr>
      </w:pPr>
      <w:r w:rsidRPr="000212E7">
        <w:rPr>
          <w:rFonts w:cstheme="minorHAnsi"/>
          <w:b/>
          <w:bCs/>
        </w:rPr>
        <w:t>Any relevant background information about areas affected</w:t>
      </w:r>
      <w:r w:rsidRPr="000212E7">
        <w:rPr>
          <w:rFonts w:cstheme="minorHAnsi"/>
        </w:rPr>
        <w:t xml:space="preserve">.  There have been reported cased </w:t>
      </w:r>
      <w:r w:rsidRPr="000212E7">
        <w:rPr>
          <w:rFonts w:cstheme="minorHAnsi"/>
          <w:shd w:val="clear" w:color="auto" w:fill="FFFFFF" w:themeFill="background1"/>
        </w:rPr>
        <w:t xml:space="preserve">in Addis Ababa, </w:t>
      </w:r>
      <w:proofErr w:type="spellStart"/>
      <w:r w:rsidRPr="000212E7">
        <w:rPr>
          <w:rFonts w:cstheme="minorHAnsi"/>
          <w:shd w:val="clear" w:color="auto" w:fill="FFFFFF" w:themeFill="background1"/>
        </w:rPr>
        <w:t>Adama</w:t>
      </w:r>
      <w:proofErr w:type="spellEnd"/>
      <w:r w:rsidRPr="000212E7">
        <w:rPr>
          <w:rFonts w:cstheme="minorHAnsi"/>
          <w:shd w:val="clear" w:color="auto" w:fill="FFFFFF" w:themeFill="background1"/>
        </w:rPr>
        <w:t xml:space="preserve">, Bahir Dar and Dire </w:t>
      </w:r>
      <w:proofErr w:type="spellStart"/>
      <w:r w:rsidRPr="000212E7">
        <w:rPr>
          <w:rFonts w:cstheme="minorHAnsi"/>
          <w:shd w:val="clear" w:color="auto" w:fill="FFFFFF" w:themeFill="background1"/>
        </w:rPr>
        <w:t>Dawa</w:t>
      </w:r>
      <w:proofErr w:type="spellEnd"/>
      <w:r w:rsidRPr="000212E7">
        <w:rPr>
          <w:rFonts w:cstheme="minorHAnsi"/>
          <w:shd w:val="clear" w:color="auto" w:fill="FFFFFF" w:themeFill="background1"/>
        </w:rPr>
        <w:t xml:space="preserve">, </w:t>
      </w:r>
      <w:proofErr w:type="spellStart"/>
      <w:r w:rsidRPr="000212E7">
        <w:rPr>
          <w:rFonts w:cstheme="minorHAnsi"/>
          <w:shd w:val="clear" w:color="auto" w:fill="FFFFFF" w:themeFill="background1"/>
        </w:rPr>
        <w:t>Jimma</w:t>
      </w:r>
      <w:proofErr w:type="spellEnd"/>
      <w:r w:rsidRPr="000212E7">
        <w:rPr>
          <w:rFonts w:cstheme="minorHAnsi"/>
          <w:shd w:val="clear" w:color="auto" w:fill="FFFFFF" w:themeFill="background1"/>
        </w:rPr>
        <w:t xml:space="preserve">, Afar, Somali, Tigray, Benishangul </w:t>
      </w:r>
      <w:proofErr w:type="spellStart"/>
      <w:r w:rsidRPr="000212E7">
        <w:rPr>
          <w:rFonts w:cstheme="minorHAnsi"/>
          <w:shd w:val="clear" w:color="auto" w:fill="FFFFFF" w:themeFill="background1"/>
        </w:rPr>
        <w:t>Gumuz</w:t>
      </w:r>
      <w:proofErr w:type="spellEnd"/>
      <w:r w:rsidRPr="000212E7">
        <w:rPr>
          <w:rFonts w:cstheme="minorHAnsi"/>
          <w:shd w:val="clear" w:color="auto" w:fill="FFFFFF" w:themeFill="background1"/>
        </w:rPr>
        <w:t xml:space="preserve">, regions.   </w:t>
      </w:r>
      <w:r w:rsidRPr="000212E7">
        <w:rPr>
          <w:rFonts w:cstheme="minorHAnsi"/>
        </w:rPr>
        <w:t>Tigray</w:t>
      </w:r>
      <w:r w:rsidRPr="000212E7">
        <w:rPr>
          <w:rFonts w:cstheme="minorHAnsi"/>
          <w:shd w:val="clear" w:color="auto" w:fill="FFFFFF" w:themeFill="background1"/>
        </w:rPr>
        <w:t xml:space="preserve"> Oromia, and SNNPR. </w:t>
      </w:r>
      <w:r w:rsidRPr="000212E7">
        <w:t xml:space="preserve"> </w:t>
      </w:r>
      <w:r w:rsidRPr="000212E7">
        <w:rPr>
          <w:rFonts w:cstheme="minorHAnsi"/>
          <w:shd w:val="clear" w:color="auto" w:fill="FFFFFF" w:themeFill="background1"/>
        </w:rPr>
        <w:t xml:space="preserve">The pandemic has intensified in terms of coverage. Particularly within Addis Ababa City. The number of cases has been increased by 41% within the last one week alone. More than 70% of the cases are reported from Addis Ababa particularly in Addis </w:t>
      </w:r>
      <w:proofErr w:type="spellStart"/>
      <w:r w:rsidRPr="000212E7">
        <w:rPr>
          <w:rFonts w:cstheme="minorHAnsi"/>
          <w:shd w:val="clear" w:color="auto" w:fill="FFFFFF" w:themeFill="background1"/>
        </w:rPr>
        <w:t>Ketema</w:t>
      </w:r>
      <w:proofErr w:type="spellEnd"/>
      <w:r w:rsidRPr="000212E7">
        <w:rPr>
          <w:rFonts w:cstheme="minorHAnsi"/>
          <w:shd w:val="clear" w:color="auto" w:fill="FFFFFF" w:themeFill="background1"/>
        </w:rPr>
        <w:t xml:space="preserve">, </w:t>
      </w:r>
      <w:proofErr w:type="spellStart"/>
      <w:r w:rsidRPr="000212E7">
        <w:rPr>
          <w:rFonts w:cstheme="minorHAnsi"/>
          <w:shd w:val="clear" w:color="auto" w:fill="FFFFFF" w:themeFill="background1"/>
        </w:rPr>
        <w:t>Arada</w:t>
      </w:r>
      <w:proofErr w:type="spellEnd"/>
      <w:r w:rsidRPr="000212E7">
        <w:rPr>
          <w:rFonts w:cstheme="minorHAnsi"/>
          <w:shd w:val="clear" w:color="auto" w:fill="FFFFFF" w:themeFill="background1"/>
        </w:rPr>
        <w:t xml:space="preserve"> and </w:t>
      </w:r>
      <w:proofErr w:type="spellStart"/>
      <w:r w:rsidRPr="000212E7">
        <w:rPr>
          <w:rFonts w:cstheme="minorHAnsi"/>
          <w:shd w:val="clear" w:color="auto" w:fill="FFFFFF" w:themeFill="background1"/>
        </w:rPr>
        <w:t>Lideta</w:t>
      </w:r>
      <w:proofErr w:type="spellEnd"/>
      <w:r w:rsidRPr="000212E7">
        <w:rPr>
          <w:rFonts w:cstheme="minorHAnsi"/>
          <w:shd w:val="clear" w:color="auto" w:fill="FFFFFF" w:themeFill="background1"/>
        </w:rPr>
        <w:t xml:space="preserve"> Sub cities.</w:t>
      </w:r>
    </w:p>
    <w:p w14:paraId="56B6FECF" w14:textId="70A49F16" w:rsidR="00A22E9C" w:rsidRDefault="00A22E9C" w:rsidP="000212E7">
      <w:pPr>
        <w:numPr>
          <w:ilvl w:val="0"/>
          <w:numId w:val="1"/>
        </w:numPr>
        <w:ind w:left="360"/>
        <w:contextualSpacing/>
        <w:rPr>
          <w:rFonts w:cstheme="minorHAnsi"/>
          <w:shd w:val="clear" w:color="auto" w:fill="FFFFFF" w:themeFill="background1"/>
        </w:rPr>
      </w:pPr>
      <w:r w:rsidRPr="000212E7">
        <w:rPr>
          <w:rFonts w:cstheme="minorHAnsi"/>
          <w:shd w:val="clear" w:color="auto" w:fill="FFFFFF" w:themeFill="background1"/>
        </w:rPr>
        <w:t xml:space="preserve">Contact tracing is becoming a big challenge for almost half of (47%) of the cases are with no known contact with confirmed cases nor travel history. </w:t>
      </w:r>
    </w:p>
    <w:p w14:paraId="7677F51E" w14:textId="5190ED85" w:rsidR="00E4724B" w:rsidRPr="004F2D52" w:rsidRDefault="00E4724B" w:rsidP="000212E7">
      <w:pPr>
        <w:numPr>
          <w:ilvl w:val="0"/>
          <w:numId w:val="1"/>
        </w:numPr>
        <w:ind w:left="360"/>
        <w:contextualSpacing/>
        <w:rPr>
          <w:rFonts w:cstheme="minorHAnsi"/>
          <w:highlight w:val="red"/>
          <w:shd w:val="clear" w:color="auto" w:fill="FFFFFF" w:themeFill="background1"/>
        </w:rPr>
      </w:pPr>
      <w:r w:rsidRPr="004F2D52">
        <w:rPr>
          <w:rFonts w:cstheme="minorHAnsi"/>
          <w:highlight w:val="red"/>
          <w:shd w:val="clear" w:color="auto" w:fill="FFFFFF" w:themeFill="background1"/>
        </w:rPr>
        <w:t xml:space="preserve">Compared to the </w:t>
      </w:r>
      <w:r w:rsidR="007A2285" w:rsidRPr="004F2D52">
        <w:rPr>
          <w:rFonts w:cstheme="minorHAnsi"/>
          <w:highlight w:val="red"/>
          <w:shd w:val="clear" w:color="auto" w:fill="FFFFFF" w:themeFill="background1"/>
        </w:rPr>
        <w:t>previous</w:t>
      </w:r>
      <w:r w:rsidRPr="004F2D52">
        <w:rPr>
          <w:rFonts w:cstheme="minorHAnsi"/>
          <w:highlight w:val="red"/>
          <w:shd w:val="clear" w:color="auto" w:fill="FFFFFF" w:themeFill="background1"/>
        </w:rPr>
        <w:t xml:space="preserve"> reporting period, </w:t>
      </w:r>
      <w:r w:rsidR="007A2285" w:rsidRPr="004F2D52">
        <w:rPr>
          <w:rFonts w:cstheme="minorHAnsi"/>
          <w:highlight w:val="red"/>
          <w:shd w:val="clear" w:color="auto" w:fill="FFFFFF" w:themeFill="background1"/>
        </w:rPr>
        <w:t xml:space="preserve">in this month </w:t>
      </w:r>
      <w:r w:rsidRPr="004F2D52">
        <w:rPr>
          <w:rFonts w:cstheme="minorHAnsi"/>
          <w:highlight w:val="red"/>
          <w:shd w:val="clear" w:color="auto" w:fill="FFFFFF" w:themeFill="background1"/>
        </w:rPr>
        <w:t xml:space="preserve">the rate of recovery is </w:t>
      </w:r>
      <w:r w:rsidR="008B4005" w:rsidRPr="004F2D52">
        <w:rPr>
          <w:rFonts w:cstheme="minorHAnsi"/>
          <w:highlight w:val="red"/>
          <w:shd w:val="clear" w:color="auto" w:fill="FFFFFF" w:themeFill="background1"/>
        </w:rPr>
        <w:t xml:space="preserve">showing a good progress while reports of the new cases are </w:t>
      </w:r>
      <w:r w:rsidR="00D0746D" w:rsidRPr="004F2D52">
        <w:rPr>
          <w:rFonts w:cstheme="minorHAnsi"/>
          <w:highlight w:val="red"/>
          <w:shd w:val="clear" w:color="auto" w:fill="FFFFFF" w:themeFill="background1"/>
        </w:rPr>
        <w:t xml:space="preserve">showing some </w:t>
      </w:r>
      <w:r w:rsidR="00147A49" w:rsidRPr="004F2D52">
        <w:rPr>
          <w:rFonts w:cstheme="minorHAnsi"/>
          <w:highlight w:val="red"/>
          <w:shd w:val="clear" w:color="auto" w:fill="FFFFFF" w:themeFill="background1"/>
        </w:rPr>
        <w:t>increasing</w:t>
      </w:r>
      <w:r w:rsidR="00D0746D" w:rsidRPr="004F2D52">
        <w:rPr>
          <w:rFonts w:cstheme="minorHAnsi"/>
          <w:highlight w:val="red"/>
          <w:shd w:val="clear" w:color="auto" w:fill="FFFFFF" w:themeFill="background1"/>
        </w:rPr>
        <w:t xml:space="preserve"> trend. </w:t>
      </w:r>
    </w:p>
    <w:p w14:paraId="2F4E76AB" w14:textId="77777777" w:rsidR="00A22E9C" w:rsidRPr="000212E7" w:rsidRDefault="00A22E9C" w:rsidP="000212E7">
      <w:pPr>
        <w:numPr>
          <w:ilvl w:val="0"/>
          <w:numId w:val="1"/>
        </w:numPr>
        <w:spacing w:line="240" w:lineRule="auto"/>
        <w:ind w:left="360"/>
        <w:contextualSpacing/>
        <w:rPr>
          <w:rFonts w:cstheme="minorHAnsi"/>
        </w:rPr>
      </w:pPr>
      <w:r w:rsidRPr="000212E7">
        <w:t xml:space="preserve">The number of COVID-19 cases are increasing rapidly due to the presence of community transmission. </w:t>
      </w:r>
    </w:p>
    <w:p w14:paraId="702B3DE2" w14:textId="77777777" w:rsidR="00A22E9C" w:rsidRPr="000212E7" w:rsidRDefault="00A22E9C" w:rsidP="000212E7">
      <w:pPr>
        <w:numPr>
          <w:ilvl w:val="0"/>
          <w:numId w:val="1"/>
        </w:numPr>
        <w:spacing w:line="240" w:lineRule="auto"/>
        <w:ind w:left="360"/>
        <w:contextualSpacing/>
      </w:pPr>
      <w:r w:rsidRPr="000212E7">
        <w:t xml:space="preserve">Following the assassination of the prominent musician &amp; activist on June 29 evening in AA, the country experienced a violent demonstrations, conflicts and instabilities Across Oromia region and part of AA as of June 30.  This violence and unsafe demonstrations are expected to aggravate the prevalence of the virus.  In connection with this, the Government has shut down, internet which became a hurdle for close monitoring and communication of the </w:t>
      </w:r>
      <w:proofErr w:type="spellStart"/>
      <w:r w:rsidRPr="000212E7">
        <w:t>Covid</w:t>
      </w:r>
      <w:proofErr w:type="spellEnd"/>
      <w:r w:rsidRPr="000212E7">
        <w:t xml:space="preserve"> situation for almost two weeks. According to the Federal and regional Police Commissions and zonal disaster risk management offices (DRMOs), in July 2020 the protests have turned into violence, killing close to 200 people, injured more, damaged significant amount of personal properties and government facilities and displacing thousands of families. The number of IDPs has also exceeded 10,000 according to the reports obtained from OCHA.  </w:t>
      </w:r>
    </w:p>
    <w:p w14:paraId="45F1F70B" w14:textId="77777777" w:rsidR="00A22E9C" w:rsidRPr="000212E7" w:rsidRDefault="00A22E9C" w:rsidP="000212E7">
      <w:pPr>
        <w:spacing w:line="240" w:lineRule="auto"/>
        <w:ind w:left="360"/>
        <w:contextualSpacing/>
      </w:pPr>
    </w:p>
    <w:p w14:paraId="6E9F4938" w14:textId="77777777" w:rsidR="00A22E9C" w:rsidRPr="000212E7" w:rsidRDefault="00A22E9C" w:rsidP="000212E7">
      <w:pPr>
        <w:numPr>
          <w:ilvl w:val="0"/>
          <w:numId w:val="1"/>
        </w:numPr>
        <w:ind w:left="360"/>
        <w:contextualSpacing/>
      </w:pPr>
      <w:r w:rsidRPr="000212E7">
        <w:t xml:space="preserve">The covid-19 pandemic has also been highly intensified during the last one month.  since July 10, there were 15,698 new cases reported in the country, that has showed a 220% increment raising the total number of confirmed cases to 22,818. The death rate has also increased by 228% in the same period. According to the Ethiopia Public health Institute, the capital Addis Ababa has over half of all confirmed cases followed by Somali, Oromia, Amhara and Tigray regions which complete the top 5 regions respectively. Ethiopia has so far conducted 497, 971 laboratory tests.  In the month of August Ethiopia was conducting a month-long nationwide campaign on Covid-19 testing. As a </w:t>
      </w:r>
      <w:proofErr w:type="gramStart"/>
      <w:r w:rsidRPr="000212E7">
        <w:t>result</w:t>
      </w:r>
      <w:proofErr w:type="gramEnd"/>
      <w:r w:rsidRPr="000212E7">
        <w:t xml:space="preserve"> it has increased its daily capacity of testing to an average of 19,000. According to the information obtained from Ministry of Health, Ethiopia will   begin manufacturing its own COVID-19 testing kits in a bid to enhance national testing capacity. Currently, there are 52 coronavirus testing centers in the country and more than 20,000 sample tests have been analyzed daily in these centers. Ethiopia has also been producing COVID-19 personal protection equipment and began to export for other countries as well. </w:t>
      </w:r>
    </w:p>
    <w:p w14:paraId="6FC8DC95" w14:textId="77777777" w:rsidR="00A22E9C" w:rsidRPr="000212E7" w:rsidRDefault="00A22E9C" w:rsidP="000212E7">
      <w:pPr>
        <w:ind w:left="720"/>
        <w:contextualSpacing/>
      </w:pPr>
    </w:p>
    <w:p w14:paraId="64E47886" w14:textId="76AF28F8" w:rsidR="00A22E9C" w:rsidRDefault="00A22E9C" w:rsidP="000212E7">
      <w:pPr>
        <w:numPr>
          <w:ilvl w:val="0"/>
          <w:numId w:val="1"/>
        </w:numPr>
        <w:ind w:left="360"/>
        <w:contextualSpacing/>
      </w:pPr>
      <w:r w:rsidRPr="000212E7">
        <w:t xml:space="preserve">Flood has also been affecting many parts of the country. According to OCHA’s August 6, 2020 update, more than 30,000 people have been displaced due to floods in Afar, </w:t>
      </w:r>
      <w:proofErr w:type="spellStart"/>
      <w:r w:rsidRPr="000212E7">
        <w:t>Gambella</w:t>
      </w:r>
      <w:proofErr w:type="spellEnd"/>
      <w:r w:rsidRPr="000212E7">
        <w:t xml:space="preserve">, Oromia, and SNNP regions since 20 July.  The National Flood Plan estimates 2,066,683 people to be affected by river and flash floods during the 2020 </w:t>
      </w:r>
      <w:proofErr w:type="spellStart"/>
      <w:r w:rsidRPr="000212E7">
        <w:t>kiremt</w:t>
      </w:r>
      <w:proofErr w:type="spellEnd"/>
      <w:r w:rsidRPr="000212E7">
        <w:t>/rainy season, out of which, 434,154 people (21 per cent of the total at risk population) across the country are likely to be displaced.  According to the UN OCHA’s 9</w:t>
      </w:r>
      <w:r w:rsidRPr="000212E7">
        <w:rPr>
          <w:vertAlign w:val="superscript"/>
        </w:rPr>
        <w:t>th</w:t>
      </w:r>
      <w:r w:rsidRPr="000212E7">
        <w:t xml:space="preserve"> September report, the heavy summer season rains continued to cause flooding in </w:t>
      </w:r>
      <w:r w:rsidRPr="000212E7">
        <w:lastRenderedPageBreak/>
        <w:t xml:space="preserve">many parts of the country. Some 500,000 people were so far affected, including some 300,000 displaced. Most recently, on 1 September, Awash River broke its embankment and flooded downstream areas in </w:t>
      </w:r>
      <w:proofErr w:type="spellStart"/>
      <w:r w:rsidRPr="000212E7">
        <w:t>Amibara</w:t>
      </w:r>
      <w:proofErr w:type="spellEnd"/>
      <w:r w:rsidRPr="000212E7">
        <w:t xml:space="preserve"> and Awash Fentale woredas of Afar and Oromia regions. With this recent flood more than 13,000 enrolled children and their families found in Fentale-one of our impact areas has been have also been affected.</w:t>
      </w:r>
    </w:p>
    <w:p w14:paraId="38C39C58" w14:textId="7BE345B3" w:rsidR="00D0746D" w:rsidRPr="004F2D52" w:rsidRDefault="00C80D52" w:rsidP="004F2D52">
      <w:pPr>
        <w:numPr>
          <w:ilvl w:val="0"/>
          <w:numId w:val="1"/>
        </w:numPr>
        <w:ind w:left="360"/>
        <w:contextualSpacing/>
        <w:rPr>
          <w:highlight w:val="red"/>
        </w:rPr>
      </w:pPr>
      <w:r w:rsidRPr="004F2D52">
        <w:rPr>
          <w:highlight w:val="red"/>
        </w:rPr>
        <w:t xml:space="preserve">As of November 3, </w:t>
      </w:r>
      <w:r w:rsidR="00F55805" w:rsidRPr="004F2D52">
        <w:rPr>
          <w:highlight w:val="red"/>
        </w:rPr>
        <w:t>the National Defense Forces (ENDF), led by a command post,</w:t>
      </w:r>
      <w:r w:rsidR="00F366FF" w:rsidRPr="004F2D52">
        <w:rPr>
          <w:highlight w:val="red"/>
        </w:rPr>
        <w:t xml:space="preserve"> started a military</w:t>
      </w:r>
      <w:r w:rsidR="00F55805" w:rsidRPr="004F2D52">
        <w:rPr>
          <w:highlight w:val="red"/>
        </w:rPr>
        <w:t xml:space="preserve"> offensive </w:t>
      </w:r>
      <w:r w:rsidR="00F366FF" w:rsidRPr="004F2D52">
        <w:rPr>
          <w:highlight w:val="red"/>
        </w:rPr>
        <w:t xml:space="preserve">operation </w:t>
      </w:r>
      <w:r w:rsidR="00F55805" w:rsidRPr="004F2D52">
        <w:rPr>
          <w:highlight w:val="red"/>
        </w:rPr>
        <w:t>against TPLF in Tigray regional state</w:t>
      </w:r>
      <w:r w:rsidR="00F366FF" w:rsidRPr="004F2D52">
        <w:rPr>
          <w:highlight w:val="red"/>
        </w:rPr>
        <w:t xml:space="preserve">. The </w:t>
      </w:r>
      <w:r w:rsidR="00494167" w:rsidRPr="004F2D52">
        <w:rPr>
          <w:highlight w:val="red"/>
        </w:rPr>
        <w:t xml:space="preserve">House of the </w:t>
      </w:r>
      <w:r w:rsidR="003F12E1" w:rsidRPr="004F2D52">
        <w:rPr>
          <w:highlight w:val="red"/>
        </w:rPr>
        <w:t>F</w:t>
      </w:r>
      <w:r w:rsidR="00494167" w:rsidRPr="004F2D52">
        <w:rPr>
          <w:highlight w:val="red"/>
        </w:rPr>
        <w:t xml:space="preserve">ederation </w:t>
      </w:r>
      <w:r w:rsidR="005122CF" w:rsidRPr="004F2D52">
        <w:rPr>
          <w:highlight w:val="red"/>
        </w:rPr>
        <w:t xml:space="preserve">with its extraordinary meeting held on November 6, 2020, </w:t>
      </w:r>
      <w:r w:rsidR="00494167" w:rsidRPr="004F2D52">
        <w:rPr>
          <w:highlight w:val="red"/>
        </w:rPr>
        <w:t xml:space="preserve">has also </w:t>
      </w:r>
      <w:r w:rsidR="0076408D" w:rsidRPr="004F2D52">
        <w:rPr>
          <w:highlight w:val="red"/>
        </w:rPr>
        <w:t xml:space="preserve">adopted a </w:t>
      </w:r>
      <w:r w:rsidR="00F47ED5" w:rsidRPr="004F2D52">
        <w:rPr>
          <w:highlight w:val="red"/>
        </w:rPr>
        <w:t xml:space="preserve">resolution </w:t>
      </w:r>
      <w:r w:rsidR="00E93E5A" w:rsidRPr="004F2D52">
        <w:rPr>
          <w:highlight w:val="red"/>
        </w:rPr>
        <w:t>to establish</w:t>
      </w:r>
      <w:r w:rsidR="0076408D" w:rsidRPr="004F2D52">
        <w:rPr>
          <w:highlight w:val="red"/>
        </w:rPr>
        <w:t xml:space="preserve"> a transitional government in Tigray</w:t>
      </w:r>
      <w:r w:rsidR="00E84022" w:rsidRPr="004F2D52">
        <w:rPr>
          <w:highlight w:val="red"/>
        </w:rPr>
        <w:t xml:space="preserve"> Region. </w:t>
      </w:r>
    </w:p>
    <w:p w14:paraId="0CCA12B4" w14:textId="6381E9B5" w:rsidR="009944D2" w:rsidRPr="004F2D52" w:rsidRDefault="009944D2" w:rsidP="004F2D52">
      <w:pPr>
        <w:numPr>
          <w:ilvl w:val="0"/>
          <w:numId w:val="1"/>
        </w:numPr>
        <w:ind w:left="360"/>
        <w:contextualSpacing/>
        <w:rPr>
          <w:highlight w:val="red"/>
        </w:rPr>
      </w:pPr>
      <w:r w:rsidRPr="004F2D52">
        <w:rPr>
          <w:highlight w:val="red"/>
        </w:rPr>
        <w:t xml:space="preserve">On top of the current </w:t>
      </w:r>
      <w:r w:rsidR="00F464CD" w:rsidRPr="004F2D52">
        <w:rPr>
          <w:highlight w:val="red"/>
        </w:rPr>
        <w:t xml:space="preserve">heavy War between the Federal Government and the Tigray </w:t>
      </w:r>
      <w:r w:rsidR="00960663" w:rsidRPr="004F2D52">
        <w:rPr>
          <w:highlight w:val="red"/>
        </w:rPr>
        <w:t>Regional</w:t>
      </w:r>
      <w:r w:rsidR="00F464CD" w:rsidRPr="004F2D52">
        <w:rPr>
          <w:highlight w:val="red"/>
        </w:rPr>
        <w:t xml:space="preserve"> </w:t>
      </w:r>
      <w:r w:rsidR="00960663" w:rsidRPr="004F2D52">
        <w:rPr>
          <w:highlight w:val="red"/>
        </w:rPr>
        <w:t>Troops</w:t>
      </w:r>
      <w:r w:rsidR="00F464CD" w:rsidRPr="004F2D52">
        <w:rPr>
          <w:highlight w:val="red"/>
        </w:rPr>
        <w:t xml:space="preserve">, sporadic </w:t>
      </w:r>
      <w:r w:rsidR="00960663" w:rsidRPr="004F2D52">
        <w:rPr>
          <w:highlight w:val="red"/>
        </w:rPr>
        <w:t>violence</w:t>
      </w:r>
      <w:r w:rsidR="00F464CD" w:rsidRPr="004F2D52">
        <w:rPr>
          <w:highlight w:val="red"/>
        </w:rPr>
        <w:t xml:space="preserve"> and </w:t>
      </w:r>
      <w:r w:rsidR="00960663" w:rsidRPr="004F2D52">
        <w:rPr>
          <w:highlight w:val="red"/>
        </w:rPr>
        <w:t>ambushes</w:t>
      </w:r>
      <w:r w:rsidR="00F464CD" w:rsidRPr="004F2D52">
        <w:rPr>
          <w:highlight w:val="red"/>
        </w:rPr>
        <w:t xml:space="preserve"> have also been seen in different parts of the country </w:t>
      </w:r>
      <w:r w:rsidR="00960663" w:rsidRPr="004F2D52">
        <w:rPr>
          <w:highlight w:val="red"/>
        </w:rPr>
        <w:t>that have resulted in the deaths of many civilians.</w:t>
      </w:r>
      <w:r w:rsidR="00D95739" w:rsidRPr="004F2D52">
        <w:rPr>
          <w:highlight w:val="red"/>
        </w:rPr>
        <w:t xml:space="preserve"> In response to those </w:t>
      </w:r>
      <w:r w:rsidR="002B05B3" w:rsidRPr="004F2D52">
        <w:rPr>
          <w:highlight w:val="red"/>
        </w:rPr>
        <w:t xml:space="preserve">civilian </w:t>
      </w:r>
      <w:r w:rsidR="00F2094F" w:rsidRPr="004F2D52">
        <w:rPr>
          <w:highlight w:val="red"/>
        </w:rPr>
        <w:t>deaths</w:t>
      </w:r>
      <w:r w:rsidR="002B05B3" w:rsidRPr="004F2D52">
        <w:rPr>
          <w:highlight w:val="red"/>
        </w:rPr>
        <w:t xml:space="preserve">, the government has also commenced an offensive military operation and many </w:t>
      </w:r>
      <w:r w:rsidR="004947E2" w:rsidRPr="004F2D52">
        <w:rPr>
          <w:highlight w:val="red"/>
        </w:rPr>
        <w:t xml:space="preserve">rebels are reported to have been killed </w:t>
      </w:r>
      <w:r w:rsidR="00F2094F" w:rsidRPr="004F2D52">
        <w:rPr>
          <w:highlight w:val="red"/>
        </w:rPr>
        <w:t xml:space="preserve">or wounded </w:t>
      </w:r>
      <w:r w:rsidR="00345E96" w:rsidRPr="004F2D52">
        <w:rPr>
          <w:highlight w:val="red"/>
        </w:rPr>
        <w:t>and captured</w:t>
      </w:r>
      <w:r w:rsidR="001D4E84" w:rsidRPr="004F2D52">
        <w:rPr>
          <w:highlight w:val="red"/>
        </w:rPr>
        <w:t>.</w:t>
      </w:r>
      <w:r w:rsidR="00F2094F" w:rsidRPr="004F2D52">
        <w:rPr>
          <w:highlight w:val="red"/>
        </w:rPr>
        <w:t xml:space="preserve"> </w:t>
      </w:r>
      <w:r w:rsidR="002B05B3" w:rsidRPr="004F2D52">
        <w:rPr>
          <w:highlight w:val="red"/>
        </w:rPr>
        <w:t xml:space="preserve"> </w:t>
      </w:r>
      <w:r w:rsidR="00345E96" w:rsidRPr="004F2D52">
        <w:rPr>
          <w:highlight w:val="red"/>
        </w:rPr>
        <w:t xml:space="preserve">All these security </w:t>
      </w:r>
      <w:r w:rsidR="00352C38" w:rsidRPr="004F2D52">
        <w:rPr>
          <w:highlight w:val="red"/>
        </w:rPr>
        <w:t xml:space="preserve">threats </w:t>
      </w:r>
      <w:r w:rsidR="00AC3CBD" w:rsidRPr="004F2D52">
        <w:rPr>
          <w:highlight w:val="red"/>
        </w:rPr>
        <w:t xml:space="preserve">and movement </w:t>
      </w:r>
      <w:r w:rsidR="005D445D" w:rsidRPr="004F2D52">
        <w:rPr>
          <w:highlight w:val="red"/>
        </w:rPr>
        <w:t xml:space="preserve">restrictions have highly affected the humanitarian operation </w:t>
      </w:r>
      <w:r w:rsidR="00984D4D" w:rsidRPr="004F2D52">
        <w:rPr>
          <w:highlight w:val="red"/>
        </w:rPr>
        <w:t>including Covid</w:t>
      </w:r>
      <w:r w:rsidR="00CC7AF0" w:rsidRPr="004F2D52">
        <w:rPr>
          <w:highlight w:val="red"/>
        </w:rPr>
        <w:t>-19 prevention and response activities</w:t>
      </w:r>
      <w:r w:rsidR="005D445D" w:rsidRPr="004F2D52">
        <w:rPr>
          <w:highlight w:val="red"/>
        </w:rPr>
        <w:t xml:space="preserve"> in Tigray region and in </w:t>
      </w:r>
      <w:r w:rsidR="00D65FB8" w:rsidRPr="004F2D52">
        <w:rPr>
          <w:highlight w:val="red"/>
        </w:rPr>
        <w:t xml:space="preserve">some other parts of the country where </w:t>
      </w:r>
      <w:r w:rsidR="00984D4D" w:rsidRPr="004F2D52">
        <w:rPr>
          <w:highlight w:val="red"/>
        </w:rPr>
        <w:t>violent conflicts prevail</w:t>
      </w:r>
      <w:r w:rsidR="00CC7AF0" w:rsidRPr="004F2D52">
        <w:rPr>
          <w:highlight w:val="red"/>
        </w:rPr>
        <w:t xml:space="preserve">. </w:t>
      </w:r>
    </w:p>
    <w:p w14:paraId="09EFA9B0" w14:textId="7FAC33BE" w:rsidR="00FB1FF3" w:rsidRPr="004F2D52" w:rsidRDefault="00FB1FF3" w:rsidP="004F2D52">
      <w:pPr>
        <w:numPr>
          <w:ilvl w:val="0"/>
          <w:numId w:val="1"/>
        </w:numPr>
        <w:ind w:left="360"/>
        <w:contextualSpacing/>
        <w:rPr>
          <w:highlight w:val="red"/>
        </w:rPr>
      </w:pPr>
      <w:r w:rsidRPr="004F2D52">
        <w:rPr>
          <w:highlight w:val="red"/>
        </w:rPr>
        <w:t xml:space="preserve">The conflict continues to </w:t>
      </w:r>
      <w:r w:rsidR="004F2D52">
        <w:rPr>
          <w:highlight w:val="red"/>
        </w:rPr>
        <w:t>displace</w:t>
      </w:r>
      <w:r w:rsidRPr="004F2D52">
        <w:rPr>
          <w:highlight w:val="red"/>
        </w:rPr>
        <w:t xml:space="preserve"> people from their homes, with thousands internally displaced and nearly 50,000 seeking refuge in Sudan.</w:t>
      </w:r>
    </w:p>
    <w:p w14:paraId="2BF0ABE9" w14:textId="77777777" w:rsidR="00A22E9C" w:rsidRPr="000212E7" w:rsidRDefault="00A22E9C" w:rsidP="000212E7">
      <w:pPr>
        <w:spacing w:line="240" w:lineRule="auto"/>
        <w:ind w:left="360"/>
        <w:contextualSpacing/>
      </w:pPr>
    </w:p>
    <w:p w14:paraId="4AFFCD74" w14:textId="0C4E9780" w:rsidR="00A22E9C" w:rsidRDefault="00A22E9C" w:rsidP="000212E7">
      <w:pPr>
        <w:numPr>
          <w:ilvl w:val="0"/>
          <w:numId w:val="1"/>
        </w:numPr>
        <w:spacing w:line="240" w:lineRule="auto"/>
        <w:ind w:left="360"/>
        <w:contextualSpacing/>
        <w:rPr>
          <w:rFonts w:cstheme="minorHAnsi"/>
        </w:rPr>
      </w:pPr>
      <w:r w:rsidRPr="000212E7">
        <w:rPr>
          <w:rFonts w:cstheme="minorHAnsi"/>
          <w:b/>
          <w:bCs/>
        </w:rPr>
        <w:t xml:space="preserve">Host government posture: Have they declared a state of emergency and/or requested outside assistance? Which nationwide measures has the government taken, e.g., limitation on meetings, internal travel, school closures etc. </w:t>
      </w:r>
      <w:r w:rsidRPr="000212E7">
        <w:rPr>
          <w:rFonts w:cstheme="minorHAnsi"/>
        </w:rPr>
        <w:t xml:space="preserve"> (Schools are closed, meetings are banned, and small gatherings require the clearance from MOH, Federal and Addis Ababa city administration and government staff advised to work from home, except essential duties, electric, water and Sanitation departments.  Internal travel is not stopped yet.    The government has banned public transport all over the country.  All the regions have closed their borders and restricted movement in their towns and closed big markets. The government declared and State of Emergency to deal with the pandemic, the government has also partially lifted restrictions on Court which has now allowed to see Child abuse cases. 42 testing labs are now in Operation and testing between 3500 – 4,200 </w:t>
      </w:r>
      <w:proofErr w:type="gramStart"/>
      <w:r w:rsidRPr="000212E7">
        <w:rPr>
          <w:rFonts w:cstheme="minorHAnsi"/>
        </w:rPr>
        <w:t>daily</w:t>
      </w:r>
      <w:proofErr w:type="gramEnd"/>
      <w:r w:rsidRPr="000212E7">
        <w:rPr>
          <w:rFonts w:cstheme="minorHAnsi"/>
        </w:rPr>
        <w:t>, the training of Doctors and Nurses started, the Surge strategy is finalized and in place. Lifted duty and taxation on COVID-19 response materials being imported for the response.     Everyone must wear face mask in public places. The millennium hall has been converted to a 1000 bed treatment center. There are now 11 labs in regional cities and 9 in Addis Ababa.  The Government has continued to step up its testing Capacity now standing at over 2000 daily, and training of Professional health workers.</w:t>
      </w:r>
    </w:p>
    <w:p w14:paraId="3E16BB67" w14:textId="4B46CE96" w:rsidR="00FF16D8" w:rsidRPr="00C978B9" w:rsidRDefault="00FF16D8" w:rsidP="000212E7">
      <w:pPr>
        <w:numPr>
          <w:ilvl w:val="0"/>
          <w:numId w:val="1"/>
        </w:numPr>
        <w:spacing w:line="240" w:lineRule="auto"/>
        <w:ind w:left="360"/>
        <w:contextualSpacing/>
        <w:rPr>
          <w:rFonts w:cstheme="minorHAnsi"/>
        </w:rPr>
      </w:pPr>
      <w:r w:rsidRPr="00C978B9">
        <w:rPr>
          <w:rFonts w:cstheme="minorHAnsi"/>
        </w:rPr>
        <w:t xml:space="preserve">Government’s effort of </w:t>
      </w:r>
      <w:r w:rsidR="00DC6ECA" w:rsidRPr="00C978B9">
        <w:rPr>
          <w:rFonts w:cstheme="minorHAnsi"/>
        </w:rPr>
        <w:t>fighting Covid</w:t>
      </w:r>
      <w:r w:rsidRPr="00C978B9">
        <w:rPr>
          <w:rFonts w:cstheme="minorHAnsi"/>
        </w:rPr>
        <w:t xml:space="preserve">-19 have been challenged with other serval </w:t>
      </w:r>
      <w:r w:rsidR="00993010" w:rsidRPr="00C978B9">
        <w:rPr>
          <w:rFonts w:cstheme="minorHAnsi"/>
        </w:rPr>
        <w:t>humanitarian crises</w:t>
      </w:r>
      <w:r w:rsidRPr="00C978B9">
        <w:rPr>
          <w:rFonts w:cstheme="minorHAnsi"/>
        </w:rPr>
        <w:t xml:space="preserve"> such </w:t>
      </w:r>
      <w:proofErr w:type="gramStart"/>
      <w:r w:rsidRPr="00C978B9">
        <w:rPr>
          <w:rFonts w:cstheme="minorHAnsi"/>
        </w:rPr>
        <w:t>as  the</w:t>
      </w:r>
      <w:proofErr w:type="gramEnd"/>
      <w:r w:rsidRPr="00C978B9">
        <w:rPr>
          <w:rFonts w:cstheme="minorHAnsi"/>
        </w:rPr>
        <w:t xml:space="preserve"> desert locust infestation, violent conflicts and resulting security  issues</w:t>
      </w:r>
      <w:r w:rsidR="00993010" w:rsidRPr="00C978B9">
        <w:rPr>
          <w:rFonts w:cstheme="minorHAnsi"/>
        </w:rPr>
        <w:t xml:space="preserve">, flooding </w:t>
      </w:r>
      <w:r w:rsidR="00F34A0D" w:rsidRPr="00C978B9">
        <w:rPr>
          <w:rFonts w:cstheme="minorHAnsi"/>
        </w:rPr>
        <w:t xml:space="preserve"> and drought </w:t>
      </w:r>
      <w:r w:rsidR="00993010" w:rsidRPr="00C978B9">
        <w:rPr>
          <w:rFonts w:cstheme="minorHAnsi"/>
        </w:rPr>
        <w:t>in many parts of the country</w:t>
      </w:r>
      <w:r w:rsidRPr="00C978B9">
        <w:rPr>
          <w:rFonts w:cstheme="minorHAnsi"/>
        </w:rPr>
        <w:t xml:space="preserve"> etc.</w:t>
      </w:r>
      <w:r w:rsidR="00993010" w:rsidRPr="00C978B9">
        <w:t xml:space="preserve"> </w:t>
      </w:r>
      <w:r w:rsidR="00993010" w:rsidRPr="00C978B9">
        <w:rPr>
          <w:rFonts w:cstheme="minorHAnsi"/>
        </w:rPr>
        <w:t xml:space="preserve">A massive </w:t>
      </w:r>
      <w:r w:rsidR="00F34A0D" w:rsidRPr="00C978B9">
        <w:rPr>
          <w:rFonts w:cstheme="minorHAnsi"/>
        </w:rPr>
        <w:t>twelve-fold</w:t>
      </w:r>
      <w:r w:rsidR="00993010" w:rsidRPr="00C978B9">
        <w:rPr>
          <w:rFonts w:cstheme="minorHAnsi"/>
        </w:rPr>
        <w:t xml:space="preserve"> increase in Covid-19 cases between June and September is further compounding needs as families have been unable to obtain income or access food due to movement restrictions. Ethiopia currently holds the highest Covid-19 caseload in East Africa. </w:t>
      </w:r>
      <w:r w:rsidRPr="00C978B9">
        <w:rPr>
          <w:rFonts w:cstheme="minorHAnsi"/>
        </w:rPr>
        <w:t xml:space="preserve">  </w:t>
      </w:r>
      <w:r w:rsidR="00F34A0D" w:rsidRPr="00C978B9">
        <w:rPr>
          <w:rFonts w:cstheme="minorHAnsi"/>
        </w:rPr>
        <w:t xml:space="preserve">According to the National Disaster Risk Management Commission, at present more than 15 million people </w:t>
      </w:r>
      <w:proofErr w:type="gramStart"/>
      <w:r w:rsidR="00F34A0D" w:rsidRPr="00C978B9">
        <w:rPr>
          <w:rFonts w:cstheme="minorHAnsi"/>
        </w:rPr>
        <w:t>are in need of</w:t>
      </w:r>
      <w:proofErr w:type="gramEnd"/>
      <w:r w:rsidR="00F34A0D" w:rsidRPr="00C978B9">
        <w:rPr>
          <w:rFonts w:cstheme="minorHAnsi"/>
        </w:rPr>
        <w:t xml:space="preserve"> Humanitarian assistance in Ethiopia. </w:t>
      </w:r>
    </w:p>
    <w:p w14:paraId="5279C3BD" w14:textId="77777777" w:rsidR="00A22E9C" w:rsidRPr="000212E7" w:rsidRDefault="00A22E9C" w:rsidP="000212E7">
      <w:pPr>
        <w:tabs>
          <w:tab w:val="left" w:pos="3420"/>
        </w:tabs>
        <w:spacing w:line="240" w:lineRule="auto"/>
        <w:ind w:left="720"/>
        <w:contextualSpacing/>
        <w:rPr>
          <w:rFonts w:cstheme="minorHAnsi"/>
          <w:u w:val="single"/>
        </w:rPr>
      </w:pPr>
    </w:p>
    <w:p w14:paraId="24571961" w14:textId="77777777" w:rsidR="00A22E9C" w:rsidRPr="000212E7" w:rsidRDefault="00A22E9C" w:rsidP="000212E7">
      <w:pPr>
        <w:tabs>
          <w:tab w:val="left" w:pos="3420"/>
        </w:tabs>
        <w:spacing w:line="240" w:lineRule="auto"/>
        <w:ind w:left="360"/>
        <w:contextualSpacing/>
        <w:rPr>
          <w:rFonts w:cstheme="minorHAnsi"/>
        </w:rPr>
      </w:pPr>
      <w:r w:rsidRPr="000212E7">
        <w:rPr>
          <w:rFonts w:cstheme="minorHAnsi"/>
          <w:bCs/>
        </w:rPr>
        <w:t>All regions of Ethiopia are free from travel/ movement restrictions related to COVID-19. All regions – with exception of Tigray with its own State of Emergency (</w:t>
      </w:r>
      <w:proofErr w:type="spellStart"/>
      <w:r w:rsidRPr="000212E7">
        <w:rPr>
          <w:rFonts w:cstheme="minorHAnsi"/>
          <w:bCs/>
        </w:rPr>
        <w:t>SoE</w:t>
      </w:r>
      <w:proofErr w:type="spellEnd"/>
      <w:r w:rsidRPr="000212E7">
        <w:rPr>
          <w:rFonts w:cstheme="minorHAnsi"/>
          <w:bCs/>
        </w:rPr>
        <w:t xml:space="preserve">) – have adapted earlier regulations to the </w:t>
      </w:r>
      <w:r w:rsidRPr="000212E7">
        <w:rPr>
          <w:rFonts w:cstheme="minorHAnsi"/>
        </w:rPr>
        <w:t xml:space="preserve">Federal </w:t>
      </w:r>
      <w:proofErr w:type="spellStart"/>
      <w:r w:rsidRPr="000212E7">
        <w:rPr>
          <w:rFonts w:cstheme="minorHAnsi"/>
        </w:rPr>
        <w:t>SoE</w:t>
      </w:r>
      <w:proofErr w:type="spellEnd"/>
      <w:r w:rsidRPr="000212E7">
        <w:rPr>
          <w:rFonts w:cstheme="minorHAnsi"/>
        </w:rPr>
        <w:t xml:space="preserve"> of 11 April 2020.</w:t>
      </w:r>
    </w:p>
    <w:p w14:paraId="3C757169" w14:textId="2A8E5E12" w:rsidR="00A22E9C" w:rsidRPr="000212E7" w:rsidRDefault="00A22E9C" w:rsidP="000212E7">
      <w:pPr>
        <w:spacing w:line="240" w:lineRule="auto"/>
        <w:ind w:left="360"/>
        <w:rPr>
          <w:rFonts w:cstheme="minorHAnsi"/>
        </w:rPr>
      </w:pPr>
      <w:r w:rsidRPr="000212E7">
        <w:rPr>
          <w:rFonts w:cstheme="minorHAnsi"/>
        </w:rPr>
        <w:lastRenderedPageBreak/>
        <w:t>The government has issued a revised Humanitarian Response plan which was dictated due to the impact of the pandemic, Impact of the desert locust infestation and Returnees from IDP sites. the total projected people in need due to COVID-19 is currently estimated at 14.6 million, of which 34 per cent are in urban areas. On the other hand, the updated number of People in Need (PIN) due to non-Covid-19 related crises (including new displacements and desert locust affected people) is now 10.6 million persons.  The government also lifted the ban of daily use of private vehicles.</w:t>
      </w:r>
    </w:p>
    <w:p w14:paraId="008C9474" w14:textId="77777777" w:rsidR="00A22E9C" w:rsidRPr="000212E7" w:rsidRDefault="00A22E9C" w:rsidP="000212E7">
      <w:pPr>
        <w:tabs>
          <w:tab w:val="left" w:pos="3420"/>
        </w:tabs>
        <w:spacing w:line="240" w:lineRule="auto"/>
        <w:ind w:left="360"/>
        <w:contextualSpacing/>
        <w:rPr>
          <w:rFonts w:cstheme="minorHAnsi"/>
        </w:rPr>
      </w:pPr>
    </w:p>
    <w:p w14:paraId="2C27C84F" w14:textId="77777777" w:rsidR="00A22E9C" w:rsidRPr="000212E7" w:rsidRDefault="00A22E9C" w:rsidP="000212E7">
      <w:pPr>
        <w:tabs>
          <w:tab w:val="left" w:pos="3420"/>
        </w:tabs>
        <w:spacing w:line="240" w:lineRule="auto"/>
        <w:ind w:left="360"/>
        <w:contextualSpacing/>
        <w:rPr>
          <w:rFonts w:cstheme="minorHAnsi"/>
        </w:rPr>
      </w:pPr>
      <w:r w:rsidRPr="000212E7">
        <w:rPr>
          <w:rFonts w:cstheme="minorHAnsi"/>
        </w:rPr>
        <w:t>European Union and its member states have mobilized €487 Million or 19 Billion Birr to support the Ethiopian Health System amid coronavirus pandemic. According to June 16</w:t>
      </w:r>
      <w:proofErr w:type="gramStart"/>
      <w:r w:rsidRPr="000212E7">
        <w:rPr>
          <w:rFonts w:cstheme="minorHAnsi"/>
          <w:vertAlign w:val="superscript"/>
        </w:rPr>
        <w:t>th</w:t>
      </w:r>
      <w:r w:rsidRPr="000212E7">
        <w:rPr>
          <w:rFonts w:cstheme="minorHAnsi"/>
        </w:rPr>
        <w:t xml:space="preserve">  OCHA’s</w:t>
      </w:r>
      <w:proofErr w:type="gramEnd"/>
      <w:r w:rsidRPr="000212E7">
        <w:rPr>
          <w:rFonts w:cstheme="minorHAnsi"/>
        </w:rPr>
        <w:t xml:space="preserve">  news brief the financial support is aimed to enhance quarantine sites, realize social protection enhancement, livelihood recovery and strengthen Ethiopia’s economic response to the pandemic.</w:t>
      </w:r>
    </w:p>
    <w:p w14:paraId="0D3C51F3" w14:textId="77777777" w:rsidR="00A22E9C" w:rsidRPr="000212E7" w:rsidRDefault="00A22E9C" w:rsidP="000212E7">
      <w:pPr>
        <w:tabs>
          <w:tab w:val="left" w:pos="3420"/>
        </w:tabs>
        <w:spacing w:line="240" w:lineRule="auto"/>
        <w:ind w:left="360"/>
        <w:contextualSpacing/>
        <w:rPr>
          <w:rFonts w:cstheme="minorHAnsi"/>
        </w:rPr>
      </w:pPr>
      <w:r w:rsidRPr="000212E7">
        <w:rPr>
          <w:rFonts w:cstheme="minorHAnsi"/>
        </w:rPr>
        <w:t>On June 18, 2020, Ethiopia and the World Bank signed a financing agreement amounting $ 250 million in support of supplemental financing to the second Ethiopia growth and competitiveness programmatic development policy financing.</w:t>
      </w:r>
      <w:r w:rsidRPr="000212E7">
        <w:t xml:space="preserve"> </w:t>
      </w:r>
      <w:r w:rsidRPr="000212E7">
        <w:rPr>
          <w:rFonts w:cstheme="minorHAnsi"/>
        </w:rPr>
        <w:t>The supplemental budget support is aimed to help Ethiopia to quickly close the current financial gap due to the COVID-19 pandemic and minimize the impact of the crisis on continued implementation of the reform agenda.</w:t>
      </w:r>
    </w:p>
    <w:p w14:paraId="5E208EAF" w14:textId="77777777" w:rsidR="00A22E9C" w:rsidRPr="000212E7" w:rsidRDefault="00A22E9C" w:rsidP="000212E7">
      <w:pPr>
        <w:tabs>
          <w:tab w:val="left" w:pos="3420"/>
        </w:tabs>
        <w:spacing w:line="240" w:lineRule="auto"/>
        <w:ind w:left="360"/>
        <w:contextualSpacing/>
        <w:rPr>
          <w:rFonts w:cstheme="minorHAnsi"/>
        </w:rPr>
      </w:pPr>
    </w:p>
    <w:p w14:paraId="220EC8FF" w14:textId="77777777" w:rsidR="00A22E9C" w:rsidRPr="000212E7" w:rsidRDefault="00A22E9C" w:rsidP="000212E7">
      <w:pPr>
        <w:tabs>
          <w:tab w:val="left" w:pos="3420"/>
        </w:tabs>
        <w:spacing w:line="240" w:lineRule="auto"/>
        <w:ind w:left="360"/>
        <w:contextualSpacing/>
        <w:rPr>
          <w:rFonts w:cstheme="minorHAnsi"/>
          <w:b/>
          <w:bCs/>
          <w:u w:val="single"/>
        </w:rPr>
      </w:pPr>
      <w:r w:rsidRPr="000212E7">
        <w:rPr>
          <w:rFonts w:cstheme="minorHAnsi"/>
          <w:b/>
          <w:bCs/>
          <w:u w:val="single"/>
        </w:rPr>
        <w:t>Resources inflow in response to Covid-19</w:t>
      </w:r>
    </w:p>
    <w:p w14:paraId="2C41B2B5" w14:textId="77777777" w:rsidR="00A22E9C" w:rsidRPr="000212E7" w:rsidRDefault="00A22E9C" w:rsidP="000212E7">
      <w:pPr>
        <w:numPr>
          <w:ilvl w:val="0"/>
          <w:numId w:val="14"/>
        </w:numPr>
        <w:tabs>
          <w:tab w:val="left" w:pos="3420"/>
        </w:tabs>
        <w:spacing w:line="240" w:lineRule="auto"/>
        <w:ind w:left="1080"/>
        <w:contextualSpacing/>
        <w:rPr>
          <w:rFonts w:cstheme="minorHAnsi"/>
        </w:rPr>
      </w:pPr>
      <w:r w:rsidRPr="000212E7">
        <w:rPr>
          <w:rFonts w:cstheme="minorHAnsi"/>
        </w:rPr>
        <w:t>On July 3,2020, African Development Fund approves $165 million grant for national COVID-19 emergency response to support Ethiopia’s response to the health and economic impacts of the COVID-19 pandemic, including helping to ease fiscal pressures on the economy.</w:t>
      </w:r>
    </w:p>
    <w:p w14:paraId="6F719BF3" w14:textId="7DF77434" w:rsidR="00A22E9C" w:rsidRDefault="00A22E9C" w:rsidP="000212E7">
      <w:pPr>
        <w:numPr>
          <w:ilvl w:val="0"/>
          <w:numId w:val="14"/>
        </w:numPr>
        <w:tabs>
          <w:tab w:val="left" w:pos="3420"/>
        </w:tabs>
        <w:spacing w:line="240" w:lineRule="auto"/>
        <w:ind w:left="1080"/>
        <w:contextualSpacing/>
        <w:rPr>
          <w:rFonts w:cstheme="minorHAnsi"/>
        </w:rPr>
      </w:pPr>
      <w:r w:rsidRPr="000212E7">
        <w:rPr>
          <w:rFonts w:cstheme="minorHAnsi"/>
        </w:rPr>
        <w:t>On August 5, the US government has donated 250 ventilators to Ethiopia to help in its response to the coronavirus pandemic. The donation came after a promise made during a phone conversation between President Donald Trump and Prime Minister Abiy Ahmed in April.</w:t>
      </w:r>
    </w:p>
    <w:p w14:paraId="1931E880" w14:textId="5025DC39" w:rsidR="00A97482" w:rsidRPr="00C978B9" w:rsidRDefault="00A97482" w:rsidP="000212E7">
      <w:pPr>
        <w:numPr>
          <w:ilvl w:val="0"/>
          <w:numId w:val="14"/>
        </w:numPr>
        <w:tabs>
          <w:tab w:val="left" w:pos="3420"/>
        </w:tabs>
        <w:spacing w:line="240" w:lineRule="auto"/>
        <w:ind w:left="1080"/>
        <w:contextualSpacing/>
        <w:rPr>
          <w:rFonts w:cstheme="minorHAnsi"/>
        </w:rPr>
      </w:pPr>
      <w:proofErr w:type="gramStart"/>
      <w:r w:rsidRPr="00C978B9">
        <w:rPr>
          <w:rFonts w:cstheme="minorHAnsi"/>
        </w:rPr>
        <w:t>On  18</w:t>
      </w:r>
      <w:proofErr w:type="gramEnd"/>
      <w:r w:rsidRPr="00C978B9">
        <w:rPr>
          <w:rFonts w:cstheme="minorHAnsi"/>
        </w:rPr>
        <w:t xml:space="preserve"> September 2020 – UNICEF has  provided  380 oxygen concentrators to the Federal Ministry of Health to support its response to the COVID-19 pandemic in Ethiopia. The oxygen concentrators and their accessories were procured with funding from the United States Agency for International Development (USAID) and the United Kingdom’s Foreign, Commonwealth.</w:t>
      </w:r>
    </w:p>
    <w:p w14:paraId="74789D14" w14:textId="77777777" w:rsidR="00A22E9C" w:rsidRPr="000212E7" w:rsidRDefault="00A22E9C" w:rsidP="000212E7">
      <w:pPr>
        <w:tabs>
          <w:tab w:val="left" w:pos="3420"/>
        </w:tabs>
        <w:spacing w:line="240" w:lineRule="auto"/>
        <w:ind w:left="720"/>
        <w:contextualSpacing/>
        <w:rPr>
          <w:rFonts w:cstheme="minorHAnsi"/>
        </w:rPr>
      </w:pPr>
    </w:p>
    <w:p w14:paraId="522F065F" w14:textId="77777777" w:rsidR="00A22E9C" w:rsidRPr="000212E7" w:rsidRDefault="00A22E9C" w:rsidP="000212E7">
      <w:pPr>
        <w:ind w:left="720"/>
        <w:contextualSpacing/>
        <w:rPr>
          <w:rFonts w:cstheme="minorHAnsi"/>
          <w:u w:val="single"/>
        </w:rPr>
      </w:pPr>
    </w:p>
    <w:p w14:paraId="711438F5" w14:textId="77777777" w:rsidR="00A22E9C" w:rsidRPr="000212E7" w:rsidRDefault="00A22E9C" w:rsidP="000212E7">
      <w:pPr>
        <w:numPr>
          <w:ilvl w:val="0"/>
          <w:numId w:val="6"/>
        </w:numPr>
        <w:spacing w:line="240" w:lineRule="auto"/>
        <w:ind w:left="360"/>
        <w:contextualSpacing/>
        <w:rPr>
          <w:rFonts w:cstheme="minorHAnsi"/>
        </w:rPr>
      </w:pPr>
      <w:r w:rsidRPr="000212E7">
        <w:rPr>
          <w:rFonts w:cstheme="minorHAnsi"/>
          <w:b/>
          <w:bCs/>
        </w:rPr>
        <w:t>What responses has the government put into place to address the health crisis and/or the economic impact?</w:t>
      </w:r>
      <w:r w:rsidRPr="000212E7">
        <w:rPr>
          <w:rFonts w:cstheme="minorHAnsi"/>
        </w:rPr>
        <w:t xml:space="preserve"> (More than 12 million face masks have been distributed to the regions, awareness creation and IEC/BCC materials (50K) posters, (400K) brochures.  Face mask and gloves are being distributed to federal offices.  Awareness and prevention activities are taking place among the returnees/refugees.  The government provided 12m birr and is seeking additional financial support from G20 to stabilize the economy. Jack Ma initiative provided 5.4m Facemasks and 1.08m test kits for Africa to be shared by the Africa states.  A Local Alcohol factory also provided 400 liters of alcohol to Ethiopia Public Health Institute for their sanitation requirement) The continues to strengthen its capacity in resource mobilization.  The government received $82M from the world back for the COVID -19 response 50% grant and 50% credit facility. IGAD supported 25 thousand dollar estimated medical supplies for prevention of COVID-19 response. Rotary club Addis Ababa West and other Rotary Clubs abroad donated of 2.2 million ETB worth of medical supplies for the makeshift hospital at the millennium hall to strengthen preparedness in the fight against #COVID19.</w:t>
      </w:r>
      <w:r w:rsidRPr="000212E7">
        <w:rPr>
          <w:rFonts w:cstheme="minorHAnsi"/>
        </w:rPr>
        <w:t xml:space="preserve">‬The government continues to seek additional funding and asking INGOs to state their contribution to the COVID-19 response.  The Donors UN, USAID, ERF, ECHO, </w:t>
      </w:r>
      <w:proofErr w:type="spellStart"/>
      <w:r w:rsidRPr="000212E7">
        <w:rPr>
          <w:rFonts w:cstheme="minorHAnsi"/>
        </w:rPr>
        <w:t>etc</w:t>
      </w:r>
      <w:proofErr w:type="spellEnd"/>
      <w:r w:rsidRPr="000212E7">
        <w:rPr>
          <w:rFonts w:cstheme="minorHAnsi"/>
        </w:rPr>
        <w:t xml:space="preserve"> have asked their </w:t>
      </w:r>
      <w:r w:rsidRPr="000212E7">
        <w:rPr>
          <w:rFonts w:cstheme="minorHAnsi"/>
        </w:rPr>
        <w:lastRenderedPageBreak/>
        <w:t xml:space="preserve">partners to re-program a portion of the current fund to deliver the COVID-19 response.  There is no new funding for the COVID- response.  There have been a number of calls for proposals released in the last one week by different agencies. The AA City Administration has created food Banks in 1200 selected sites to support vulnerable communities. Government through the Minister of Peace seeking Financial or in-kind Support and framework has been developed to guide operations and donations by the resource mobilization committee. There have been over 5000 returnees to Ethiopia in the last 2 weeks and this is causing a strain on the quarantine centers.  Bill Gates released $600,000 towards the Ethiopia COVID response. </w:t>
      </w:r>
    </w:p>
    <w:p w14:paraId="2FDA1607" w14:textId="77777777" w:rsidR="00A22E9C" w:rsidRPr="000212E7" w:rsidRDefault="00A22E9C" w:rsidP="000212E7">
      <w:pPr>
        <w:spacing w:after="0" w:line="240" w:lineRule="auto"/>
        <w:ind w:left="360"/>
        <w:textAlignment w:val="baseline"/>
        <w:rPr>
          <w:rFonts w:eastAsia="Times New Roman" w:cstheme="minorHAnsi"/>
        </w:rPr>
      </w:pPr>
      <w:r w:rsidRPr="000212E7">
        <w:rPr>
          <w:rFonts w:eastAsia="Times New Roman" w:cstheme="minorHAnsi"/>
        </w:rPr>
        <w:t xml:space="preserve">Gov’t waives 78 Billion Birr in tax as part of economic stimulus package. New Financial assistance (soft Loan) obtained from IMF 411 Million USD in support of COVID-19. And the 2020 general election that was meant to take place in August 29, 2020 has now been postponed indefinitely due to the COVID-19 pandemic. The Government of France announced on Wednesday May 13, 2020 that it will disburse EUR 40 million budgetary support to Ethiopia in support of the country’s effort in the fight against COVID-19 pandemic. The Government of Qatar have also supported 9 tons of Medical supplies to the government of Ethiopia </w:t>
      </w:r>
      <w:r w:rsidRPr="000212E7">
        <w:rPr>
          <w:rFonts w:eastAsia="Times New Roman" w:cstheme="minorHAnsi"/>
        </w:rPr>
        <w:t>‬to support its effort to fight the Corona Virus.</w:t>
      </w:r>
    </w:p>
    <w:p w14:paraId="5C8BCA4E" w14:textId="77777777" w:rsidR="00A22E9C" w:rsidRPr="000212E7" w:rsidRDefault="00A22E9C" w:rsidP="000212E7">
      <w:pPr>
        <w:spacing w:after="0" w:line="240" w:lineRule="auto"/>
        <w:ind w:left="360"/>
        <w:textAlignment w:val="baseline"/>
        <w:rPr>
          <w:rFonts w:eastAsia="Times New Roman" w:cstheme="minorHAnsi"/>
        </w:rPr>
      </w:pPr>
    </w:p>
    <w:p w14:paraId="79DD0247" w14:textId="77777777" w:rsidR="00A22E9C" w:rsidRPr="000212E7" w:rsidRDefault="00A22E9C" w:rsidP="000212E7">
      <w:pPr>
        <w:spacing w:after="0" w:line="240" w:lineRule="auto"/>
        <w:ind w:left="360"/>
        <w:textAlignment w:val="baseline"/>
        <w:rPr>
          <w:rFonts w:eastAsia="Times New Roman" w:cstheme="minorHAnsi"/>
        </w:rPr>
      </w:pPr>
      <w:r w:rsidRPr="000212E7">
        <w:rPr>
          <w:rFonts w:eastAsia="Times New Roman" w:cstheme="minorHAnsi"/>
        </w:rPr>
        <w:t>The Federal Ministry of Transport has issued a directive that limits the use of a private car, reduces the number of passengers in a car and readjusts service fee for cross country public busses, among others. The directive was prepared based on the state of emergency declared recently. The system of limiting use of private cars will be implemented based on the last number of the registration plate, where odd and even numbers will only be allowed on the road on alternate days. Both private and government cars will only use 50 percent of their passenger capacity. Authorities have also limited the number of cross-country busses going out of Addis Ababa to 82 per day, and passengers will be required to fill up a form for follow up purpose. The Ministry of Transport allowed for cross-country public transports services across the country on Thursday after almost all regional states have banned public transport services to and from their respective regions as measures to contain the spread of the COVID-19. The government has relaxed some restrictions that was made to curb the transmission of the Virus. Restrictions in relation to the number of passengers and lifting of air transport to some Countries can be sited as an example. The government has also announced that the schools will resume their operation in the new academic year as of September 2020.</w:t>
      </w:r>
    </w:p>
    <w:p w14:paraId="2EAD45DF" w14:textId="77777777" w:rsidR="00A22E9C" w:rsidRPr="000212E7" w:rsidRDefault="00A22E9C" w:rsidP="000212E7">
      <w:pPr>
        <w:spacing w:after="0" w:line="240" w:lineRule="auto"/>
        <w:ind w:left="360"/>
        <w:textAlignment w:val="baseline"/>
        <w:rPr>
          <w:rFonts w:eastAsia="Times New Roman" w:cstheme="minorHAnsi"/>
        </w:rPr>
      </w:pPr>
    </w:p>
    <w:p w14:paraId="485E3B07" w14:textId="77777777" w:rsidR="00A22E9C" w:rsidRPr="000212E7" w:rsidRDefault="00A22E9C" w:rsidP="000212E7">
      <w:pPr>
        <w:spacing w:after="225" w:line="240" w:lineRule="auto"/>
        <w:ind w:left="360"/>
        <w:textAlignment w:val="baseline"/>
        <w:rPr>
          <w:rFonts w:eastAsia="Times New Roman" w:cstheme="minorHAnsi"/>
        </w:rPr>
      </w:pPr>
      <w:r w:rsidRPr="000212E7">
        <w:rPr>
          <w:rFonts w:eastAsia="Times New Roman" w:cstheme="minorHAnsi"/>
        </w:rPr>
        <w:t xml:space="preserve">Oromia, Amhara, SNNP, Tigray, </w:t>
      </w:r>
      <w:proofErr w:type="gramStart"/>
      <w:r w:rsidRPr="000212E7">
        <w:rPr>
          <w:rFonts w:eastAsia="Times New Roman" w:cstheme="minorHAnsi"/>
        </w:rPr>
        <w:t>Afar</w:t>
      </w:r>
      <w:proofErr w:type="gramEnd"/>
      <w:r w:rsidRPr="000212E7">
        <w:rPr>
          <w:rFonts w:eastAsia="Times New Roman" w:cstheme="minorHAnsi"/>
        </w:rPr>
        <w:t xml:space="preserve"> regional states as well as Dire </w:t>
      </w:r>
      <w:proofErr w:type="spellStart"/>
      <w:r w:rsidRPr="000212E7">
        <w:rPr>
          <w:rFonts w:eastAsia="Times New Roman" w:cstheme="minorHAnsi"/>
        </w:rPr>
        <w:t>Dawa</w:t>
      </w:r>
      <w:proofErr w:type="spellEnd"/>
      <w:r w:rsidRPr="000212E7">
        <w:rPr>
          <w:rFonts w:eastAsia="Times New Roman" w:cstheme="minorHAnsi"/>
        </w:rPr>
        <w:t xml:space="preserve"> City Administration were among the major regional states that have closed their borders banning cross-country public transport vehicles. </w:t>
      </w:r>
    </w:p>
    <w:p w14:paraId="620B4C2A" w14:textId="77777777" w:rsidR="00A22E9C" w:rsidRPr="000212E7" w:rsidRDefault="00A22E9C" w:rsidP="000212E7">
      <w:pPr>
        <w:spacing w:after="0" w:line="240" w:lineRule="auto"/>
        <w:ind w:left="360"/>
        <w:textAlignment w:val="baseline"/>
        <w:rPr>
          <w:rFonts w:eastAsia="Times New Roman" w:cstheme="minorHAnsi"/>
        </w:rPr>
      </w:pPr>
      <w:r w:rsidRPr="000212E7">
        <w:rPr>
          <w:rFonts w:eastAsia="Times New Roman" w:cstheme="minorHAnsi"/>
        </w:rPr>
        <w:t>Despite the ongoing response program by the government and other partners, there are still several challenges in the response program:</w:t>
      </w:r>
    </w:p>
    <w:p w14:paraId="6675D22E" w14:textId="77777777" w:rsidR="00A22E9C" w:rsidRPr="000212E7" w:rsidRDefault="00A22E9C" w:rsidP="000212E7">
      <w:pPr>
        <w:spacing w:after="0" w:line="240" w:lineRule="auto"/>
        <w:ind w:left="360"/>
        <w:textAlignment w:val="baseline"/>
        <w:rPr>
          <w:rFonts w:eastAsia="Times New Roman" w:cstheme="minorHAnsi"/>
        </w:rPr>
      </w:pPr>
    </w:p>
    <w:p w14:paraId="510D1044" w14:textId="77777777" w:rsidR="00A22E9C" w:rsidRPr="000212E7" w:rsidRDefault="00A22E9C" w:rsidP="000212E7">
      <w:pPr>
        <w:numPr>
          <w:ilvl w:val="0"/>
          <w:numId w:val="12"/>
        </w:numPr>
        <w:spacing w:after="0" w:line="240" w:lineRule="auto"/>
        <w:textAlignment w:val="baseline"/>
        <w:rPr>
          <w:rFonts w:eastAsia="Times New Roman" w:cstheme="minorHAnsi"/>
        </w:rPr>
      </w:pPr>
      <w:r w:rsidRPr="000212E7">
        <w:rPr>
          <w:rFonts w:eastAsia="Times New Roman" w:cstheme="minorHAnsi"/>
        </w:rPr>
        <w:t xml:space="preserve">There is critical shortage in PPE, sanitation material for frontline health and aid </w:t>
      </w:r>
      <w:proofErr w:type="gramStart"/>
      <w:r w:rsidRPr="000212E7">
        <w:rPr>
          <w:rFonts w:eastAsia="Times New Roman" w:cstheme="minorHAnsi"/>
        </w:rPr>
        <w:t>workers .</w:t>
      </w:r>
      <w:proofErr w:type="gramEnd"/>
      <w:r w:rsidRPr="000212E7">
        <w:rPr>
          <w:rFonts w:eastAsia="Times New Roman" w:cstheme="minorHAnsi"/>
        </w:rPr>
        <w:t xml:space="preserve"> </w:t>
      </w:r>
    </w:p>
    <w:p w14:paraId="7D35ED92" w14:textId="77777777" w:rsidR="00A22E9C" w:rsidRPr="000212E7" w:rsidRDefault="00A22E9C" w:rsidP="000212E7">
      <w:pPr>
        <w:numPr>
          <w:ilvl w:val="0"/>
          <w:numId w:val="12"/>
        </w:numPr>
        <w:spacing w:after="0" w:line="240" w:lineRule="auto"/>
        <w:textAlignment w:val="baseline"/>
        <w:rPr>
          <w:rFonts w:eastAsia="Times New Roman" w:cstheme="minorHAnsi"/>
        </w:rPr>
      </w:pPr>
      <w:r w:rsidRPr="000212E7">
        <w:rPr>
          <w:rFonts w:eastAsia="Times New Roman" w:cstheme="minorHAnsi"/>
        </w:rPr>
        <w:t xml:space="preserve">IDP sites lack sufficient WASH facilities </w:t>
      </w:r>
    </w:p>
    <w:p w14:paraId="18E7F752" w14:textId="77777777" w:rsidR="00A22E9C" w:rsidRPr="000212E7" w:rsidRDefault="00A22E9C" w:rsidP="000212E7">
      <w:pPr>
        <w:numPr>
          <w:ilvl w:val="0"/>
          <w:numId w:val="12"/>
        </w:numPr>
        <w:spacing w:after="0" w:line="240" w:lineRule="auto"/>
        <w:textAlignment w:val="baseline"/>
        <w:rPr>
          <w:rFonts w:eastAsia="Times New Roman" w:cstheme="minorHAnsi"/>
        </w:rPr>
      </w:pPr>
      <w:r w:rsidRPr="000212E7">
        <w:rPr>
          <w:rFonts w:eastAsia="Times New Roman" w:cstheme="minorHAnsi"/>
        </w:rPr>
        <w:t xml:space="preserve">Most isolation, treatment and testing centers seem underequipped and   also insufficient </w:t>
      </w:r>
    </w:p>
    <w:p w14:paraId="1607D33E" w14:textId="77777777" w:rsidR="00A22E9C" w:rsidRPr="000212E7" w:rsidRDefault="00A22E9C" w:rsidP="000212E7">
      <w:pPr>
        <w:numPr>
          <w:ilvl w:val="0"/>
          <w:numId w:val="12"/>
        </w:numPr>
        <w:spacing w:after="0" w:line="240" w:lineRule="auto"/>
        <w:textAlignment w:val="baseline"/>
        <w:rPr>
          <w:rFonts w:eastAsia="Times New Roman" w:cstheme="minorHAnsi"/>
        </w:rPr>
      </w:pPr>
      <w:r w:rsidRPr="000212E7">
        <w:rPr>
          <w:rFonts w:eastAsia="Times New Roman" w:cstheme="minorHAnsi"/>
        </w:rPr>
        <w:t xml:space="preserve">Routine emergency activities (regarding e.g. cholera, flood, locust, malnutrition, malaria in SNNP) have been deprioritized. </w:t>
      </w:r>
    </w:p>
    <w:p w14:paraId="453FABD1" w14:textId="77777777" w:rsidR="00A22E9C" w:rsidRPr="000212E7" w:rsidRDefault="00A22E9C" w:rsidP="000212E7">
      <w:pPr>
        <w:numPr>
          <w:ilvl w:val="0"/>
          <w:numId w:val="12"/>
        </w:numPr>
        <w:spacing w:after="0" w:line="240" w:lineRule="auto"/>
        <w:textAlignment w:val="baseline"/>
        <w:rPr>
          <w:rFonts w:eastAsia="Times New Roman" w:cstheme="minorHAnsi"/>
        </w:rPr>
      </w:pPr>
      <w:r w:rsidRPr="000212E7">
        <w:rPr>
          <w:rFonts w:eastAsia="Times New Roman" w:cstheme="minorHAnsi"/>
        </w:rPr>
        <w:t xml:space="preserve">Millions of people (particularly daily laborers in urban centers) have suffered economic hardship due to COVID-19 and are in critical need of food and livelihoods support. </w:t>
      </w:r>
    </w:p>
    <w:p w14:paraId="36AF56E7" w14:textId="77777777" w:rsidR="00A22E9C" w:rsidRPr="000212E7" w:rsidRDefault="00A22E9C" w:rsidP="000212E7">
      <w:pPr>
        <w:spacing w:after="0" w:line="240" w:lineRule="auto"/>
        <w:ind w:left="1440"/>
        <w:textAlignment w:val="baseline"/>
        <w:rPr>
          <w:rFonts w:eastAsia="Times New Roman" w:cstheme="minorHAnsi"/>
        </w:rPr>
      </w:pPr>
    </w:p>
    <w:p w14:paraId="7FA5BDEC" w14:textId="77777777" w:rsidR="00A22E9C" w:rsidRPr="000212E7" w:rsidRDefault="00A22E9C" w:rsidP="000212E7">
      <w:pPr>
        <w:spacing w:after="225" w:line="240" w:lineRule="auto"/>
        <w:ind w:left="360"/>
        <w:textAlignment w:val="baseline"/>
        <w:rPr>
          <w:rFonts w:eastAsia="Times New Roman" w:cstheme="minorHAnsi"/>
        </w:rPr>
      </w:pPr>
      <w:r w:rsidRPr="000212E7">
        <w:rPr>
          <w:rFonts w:eastAsia="Times New Roman" w:cstheme="minorHAnsi"/>
        </w:rPr>
        <w:t>The Ministerial committee has endorsed a new Directive as per the State of Emergency to prevent, control and minimize the consequence of COVID-19. Accordingly, people who have tested positive can receive home care if they fulfill all the requirements stated on the directive.</w:t>
      </w:r>
    </w:p>
    <w:p w14:paraId="1473F70E" w14:textId="77777777" w:rsidR="00A22E9C" w:rsidRPr="000212E7" w:rsidRDefault="00A22E9C" w:rsidP="000212E7">
      <w:pPr>
        <w:spacing w:line="240" w:lineRule="auto"/>
        <w:ind w:left="360"/>
        <w:rPr>
          <w:rFonts w:cstheme="minorHAnsi"/>
        </w:rPr>
      </w:pPr>
      <w:r w:rsidRPr="000212E7">
        <w:rPr>
          <w:rFonts w:cstheme="minorHAnsi"/>
        </w:rPr>
        <w:t xml:space="preserve">The Ethiopian Public Health Institute have announced that Ethiopia launched nationwide testing for antibodies to the novel coronavirus. The testing campaign to check infection rates and levels of immunity to the virus lasts through July 14. The testing will be carried out in all Ethiopia’s regional states as well as in the city administrations of the capital Addis Ababa and Dire </w:t>
      </w:r>
      <w:proofErr w:type="spellStart"/>
      <w:r w:rsidRPr="000212E7">
        <w:rPr>
          <w:rFonts w:cstheme="minorHAnsi"/>
        </w:rPr>
        <w:t>Dawa</w:t>
      </w:r>
      <w:proofErr w:type="spellEnd"/>
      <w:r w:rsidRPr="000212E7">
        <w:rPr>
          <w:rFonts w:cstheme="minorHAnsi"/>
        </w:rPr>
        <w:t>, it added.</w:t>
      </w:r>
    </w:p>
    <w:p w14:paraId="3FD9925A" w14:textId="77777777" w:rsidR="00A22E9C" w:rsidRPr="000212E7" w:rsidRDefault="00A22E9C" w:rsidP="000212E7">
      <w:pPr>
        <w:spacing w:after="0" w:line="240" w:lineRule="auto"/>
        <w:ind w:left="1440"/>
        <w:textAlignment w:val="baseline"/>
        <w:rPr>
          <w:rFonts w:eastAsia="Times New Roman" w:cstheme="minorHAnsi"/>
        </w:rPr>
      </w:pPr>
    </w:p>
    <w:p w14:paraId="18D05E5D" w14:textId="77777777" w:rsidR="00A22E9C" w:rsidRPr="000212E7" w:rsidRDefault="00A22E9C" w:rsidP="000212E7">
      <w:pPr>
        <w:numPr>
          <w:ilvl w:val="0"/>
          <w:numId w:val="1"/>
        </w:numPr>
        <w:spacing w:line="240" w:lineRule="auto"/>
        <w:ind w:left="360"/>
        <w:contextualSpacing/>
        <w:rPr>
          <w:rFonts w:cstheme="minorHAnsi"/>
          <w:u w:val="single"/>
        </w:rPr>
      </w:pPr>
      <w:r w:rsidRPr="000212E7">
        <w:rPr>
          <w:rFonts w:cstheme="minorHAnsi"/>
          <w:b/>
          <w:bCs/>
        </w:rPr>
        <w:t>What travel restrictions has the government put in place for travelers entering the country?</w:t>
      </w:r>
      <w:r w:rsidRPr="000212E7">
        <w:rPr>
          <w:rFonts w:cstheme="minorHAnsi"/>
        </w:rPr>
        <w:t xml:space="preserve">  (Travelers entering the country have to be quarantined for 14 days in government hotels at their own cost.  Flights have stopped 30 routes, there is a travel ban to 30 countries. The countries land borders are all closed.  No new visas are being issued.)   An additional 50 flights routes have been stopped. In total 80 routes have been stopped.   Bole Airport will be the Air hub through which all the COVID-19 response supplies, equipment, humanitarian workers will be shipped to all parts of Africa.  Ethiopia to open five more border checkpoints in the month of May.</w:t>
      </w:r>
    </w:p>
    <w:p w14:paraId="0CC0DD32" w14:textId="77777777" w:rsidR="00A22E9C" w:rsidRPr="000212E7" w:rsidRDefault="00A22E9C" w:rsidP="000212E7">
      <w:pPr>
        <w:numPr>
          <w:ilvl w:val="0"/>
          <w:numId w:val="1"/>
        </w:numPr>
        <w:spacing w:after="225" w:line="240" w:lineRule="auto"/>
        <w:ind w:left="360"/>
        <w:textAlignment w:val="baseline"/>
        <w:rPr>
          <w:rFonts w:eastAsia="Times New Roman" w:cstheme="minorHAnsi"/>
        </w:rPr>
      </w:pPr>
      <w:r w:rsidRPr="000212E7">
        <w:rPr>
          <w:rFonts w:eastAsia="Times New Roman" w:cstheme="minorHAnsi"/>
        </w:rPr>
        <w:t>The travel restrictions made two months ago have now been lifted for some countries and the total number of destinations grew to 42.</w:t>
      </w:r>
    </w:p>
    <w:p w14:paraId="36FA7165" w14:textId="1BD1E87D" w:rsidR="00E12C38" w:rsidRPr="00C978B9" w:rsidRDefault="00097851" w:rsidP="00E12C38">
      <w:pPr>
        <w:numPr>
          <w:ilvl w:val="0"/>
          <w:numId w:val="1"/>
        </w:numPr>
        <w:spacing w:after="225" w:line="240" w:lineRule="auto"/>
        <w:ind w:left="360"/>
        <w:textAlignment w:val="baseline"/>
        <w:rPr>
          <w:rFonts w:eastAsia="Times New Roman" w:cstheme="minorHAnsi"/>
        </w:rPr>
      </w:pPr>
      <w:r w:rsidRPr="00C978B9">
        <w:rPr>
          <w:rFonts w:eastAsia="Times New Roman" w:cstheme="minorHAnsi"/>
        </w:rPr>
        <w:t xml:space="preserve">the government has issued a new a directive </w:t>
      </w:r>
      <w:r w:rsidR="007E5194" w:rsidRPr="00C978B9">
        <w:rPr>
          <w:rFonts w:eastAsia="Times New Roman" w:cstheme="minorHAnsi"/>
        </w:rPr>
        <w:t>(Directive</w:t>
      </w:r>
      <w:r w:rsidR="00E12C38" w:rsidRPr="00C978B9">
        <w:rPr>
          <w:rFonts w:eastAsia="Times New Roman" w:cstheme="minorHAnsi"/>
        </w:rPr>
        <w:t xml:space="preserve"> No 30/</w:t>
      </w:r>
      <w:r w:rsidR="008B3FC2" w:rsidRPr="00C978B9">
        <w:rPr>
          <w:rFonts w:eastAsia="Times New Roman" w:cstheme="minorHAnsi"/>
        </w:rPr>
        <w:t>2020) for</w:t>
      </w:r>
      <w:r w:rsidRPr="00C978B9">
        <w:rPr>
          <w:rFonts w:eastAsia="Times New Roman" w:cstheme="minorHAnsi"/>
        </w:rPr>
        <w:t xml:space="preserve"> the prevention and control of covid-19 pandemic</w:t>
      </w:r>
      <w:r w:rsidR="008323B6" w:rsidRPr="00C978B9">
        <w:rPr>
          <w:rFonts w:eastAsia="Times New Roman" w:cstheme="minorHAnsi"/>
        </w:rPr>
        <w:t xml:space="preserve"> on October 5,2020</w:t>
      </w:r>
      <w:r w:rsidR="00E12C38" w:rsidRPr="00C978B9">
        <w:rPr>
          <w:rFonts w:eastAsia="Times New Roman" w:cstheme="minorHAnsi"/>
        </w:rPr>
        <w:t>.</w:t>
      </w:r>
      <w:r w:rsidR="007E5194" w:rsidRPr="00C978B9">
        <w:rPr>
          <w:rFonts w:eastAsia="Times New Roman" w:cstheme="minorHAnsi"/>
        </w:rPr>
        <w:t xml:space="preserve"> The directive provided the particulars of prohibited activities and duties to be imposed on individuals to prevent and mitigate the impact of COVID-19</w:t>
      </w:r>
      <w:r w:rsidR="008B3FC2" w:rsidRPr="00C978B9">
        <w:rPr>
          <w:rFonts w:eastAsia="Times New Roman" w:cstheme="minorHAnsi"/>
        </w:rPr>
        <w:t xml:space="preserve">. </w:t>
      </w:r>
    </w:p>
    <w:p w14:paraId="0ECB3E45" w14:textId="2882A003" w:rsidR="00993010" w:rsidRDefault="00494174" w:rsidP="00993010">
      <w:pPr>
        <w:numPr>
          <w:ilvl w:val="0"/>
          <w:numId w:val="1"/>
        </w:numPr>
        <w:spacing w:after="225" w:line="240" w:lineRule="auto"/>
        <w:ind w:left="360"/>
        <w:textAlignment w:val="baseline"/>
        <w:rPr>
          <w:rFonts w:eastAsia="Times New Roman" w:cstheme="minorHAnsi"/>
        </w:rPr>
      </w:pPr>
      <w:r w:rsidRPr="00C978B9">
        <w:rPr>
          <w:rFonts w:eastAsia="Times New Roman" w:cstheme="minorHAnsi"/>
        </w:rPr>
        <w:t xml:space="preserve">After </w:t>
      </w:r>
      <w:r w:rsidR="00BB13B6" w:rsidRPr="00C978B9">
        <w:rPr>
          <w:rFonts w:eastAsia="Times New Roman" w:cstheme="minorHAnsi"/>
        </w:rPr>
        <w:t>seven months</w:t>
      </w:r>
      <w:r w:rsidRPr="00C978B9">
        <w:rPr>
          <w:rFonts w:eastAsia="Times New Roman" w:cstheme="minorHAnsi"/>
        </w:rPr>
        <w:t xml:space="preserve"> of closure due to the coronavirus pandemic, </w:t>
      </w:r>
      <w:r w:rsidR="00CD2E14" w:rsidRPr="00C978B9">
        <w:rPr>
          <w:rFonts w:eastAsia="Times New Roman" w:cstheme="minorHAnsi"/>
        </w:rPr>
        <w:t>Ethiopia is</w:t>
      </w:r>
      <w:r w:rsidR="00993010" w:rsidRPr="00C978B9">
        <w:rPr>
          <w:rFonts w:eastAsia="Times New Roman" w:cstheme="minorHAnsi"/>
        </w:rPr>
        <w:t xml:space="preserve"> planning to open </w:t>
      </w:r>
      <w:r w:rsidRPr="00C978B9">
        <w:rPr>
          <w:rFonts w:eastAsia="Times New Roman" w:cstheme="minorHAnsi"/>
        </w:rPr>
        <w:t>schools between</w:t>
      </w:r>
      <w:r w:rsidR="00993010" w:rsidRPr="00C978B9">
        <w:rPr>
          <w:rFonts w:eastAsia="Times New Roman" w:cstheme="minorHAnsi"/>
        </w:rPr>
        <w:t xml:space="preserve"> end of October- early November depending on </w:t>
      </w:r>
      <w:r w:rsidR="00CD2E14" w:rsidRPr="00C978B9">
        <w:rPr>
          <w:rFonts w:eastAsia="Times New Roman" w:cstheme="minorHAnsi"/>
        </w:rPr>
        <w:t>the regional</w:t>
      </w:r>
      <w:r w:rsidRPr="00C978B9">
        <w:rPr>
          <w:rFonts w:eastAsia="Times New Roman" w:cstheme="minorHAnsi"/>
        </w:rPr>
        <w:t xml:space="preserve"> scale of Covid-</w:t>
      </w:r>
      <w:r w:rsidR="008B3FC2" w:rsidRPr="00C978B9">
        <w:rPr>
          <w:rFonts w:eastAsia="Times New Roman" w:cstheme="minorHAnsi"/>
        </w:rPr>
        <w:t>19 prevalence</w:t>
      </w:r>
      <w:r w:rsidRPr="00C978B9">
        <w:rPr>
          <w:rFonts w:eastAsia="Times New Roman" w:cstheme="minorHAnsi"/>
        </w:rPr>
        <w:t xml:space="preserve"> and preparedness of schools</w:t>
      </w:r>
      <w:r w:rsidR="00993010" w:rsidRPr="00C978B9">
        <w:rPr>
          <w:rFonts w:eastAsia="Times New Roman" w:cstheme="minorHAnsi"/>
        </w:rPr>
        <w:t>.</w:t>
      </w:r>
      <w:r w:rsidR="00CD2E14" w:rsidRPr="00C978B9">
        <w:rPr>
          <w:rFonts w:eastAsia="Times New Roman" w:cstheme="minorHAnsi"/>
        </w:rPr>
        <w:t xml:space="preserve">  The decision was made after the </w:t>
      </w:r>
      <w:proofErr w:type="spellStart"/>
      <w:r w:rsidR="00CD2E14" w:rsidRPr="00C978B9">
        <w:rPr>
          <w:rFonts w:eastAsia="Times New Roman" w:cstheme="minorHAnsi"/>
        </w:rPr>
        <w:t>MoH’s</w:t>
      </w:r>
      <w:proofErr w:type="spellEnd"/>
      <w:r w:rsidR="00CD2E14" w:rsidRPr="00C978B9">
        <w:rPr>
          <w:rFonts w:eastAsia="Times New Roman" w:cstheme="minorHAnsi"/>
        </w:rPr>
        <w:t xml:space="preserve"> recommendation on the 5th round 3rd emergency meeting that was held by the House of People’s Representatives of Ethiopia on September 18, 2020.</w:t>
      </w:r>
      <w:r w:rsidR="00797A7C">
        <w:rPr>
          <w:rFonts w:eastAsia="Times New Roman" w:cstheme="minorHAnsi"/>
        </w:rPr>
        <w:t xml:space="preserve"> </w:t>
      </w:r>
    </w:p>
    <w:p w14:paraId="324ED0C0" w14:textId="07116897" w:rsidR="00C30B7F" w:rsidRPr="007B76CA" w:rsidRDefault="00C30B7F" w:rsidP="007B76CA">
      <w:pPr>
        <w:numPr>
          <w:ilvl w:val="0"/>
          <w:numId w:val="1"/>
        </w:numPr>
        <w:spacing w:after="225" w:line="240" w:lineRule="auto"/>
        <w:ind w:left="360"/>
        <w:textAlignment w:val="baseline"/>
        <w:rPr>
          <w:rFonts w:eastAsia="Times New Roman" w:cstheme="minorHAnsi"/>
          <w:highlight w:val="red"/>
        </w:rPr>
      </w:pPr>
      <w:r w:rsidRPr="007B76CA">
        <w:rPr>
          <w:rFonts w:eastAsia="Times New Roman" w:cstheme="minorHAnsi"/>
          <w:highlight w:val="red"/>
        </w:rPr>
        <w:t xml:space="preserve">Following the Government’s announcement and guidelines for a phased reopening of schools, schools in the capital Addis Ababa and in some regions are gradually opening their doors to students, starting with grade 8 and 12 students, who need to sit for the national examinations. Schools in some of the refugee camps have also reopened with the necessary precautions put in place, also focusing on grade 8 and 12 students. </w:t>
      </w:r>
      <w:r w:rsidR="003C13CF" w:rsidRPr="007B76CA">
        <w:rPr>
          <w:rFonts w:eastAsia="Times New Roman" w:cstheme="minorHAnsi"/>
          <w:highlight w:val="red"/>
        </w:rPr>
        <w:t xml:space="preserve">Nevertheless, </w:t>
      </w:r>
      <w:r w:rsidR="00A656C9" w:rsidRPr="007B76CA">
        <w:rPr>
          <w:rFonts w:eastAsia="Times New Roman" w:cstheme="minorHAnsi"/>
          <w:highlight w:val="red"/>
        </w:rPr>
        <w:t>t</w:t>
      </w:r>
      <w:r w:rsidRPr="007B76CA">
        <w:rPr>
          <w:rFonts w:eastAsia="Times New Roman" w:cstheme="minorHAnsi"/>
          <w:highlight w:val="red"/>
        </w:rPr>
        <w:t xml:space="preserve">he </w:t>
      </w:r>
      <w:r w:rsidR="000561EE" w:rsidRPr="007B76CA">
        <w:rPr>
          <w:rFonts w:eastAsia="Times New Roman" w:cstheme="minorHAnsi"/>
          <w:highlight w:val="red"/>
        </w:rPr>
        <w:t>reopening of</w:t>
      </w:r>
      <w:r w:rsidR="00A656C9" w:rsidRPr="007B76CA">
        <w:rPr>
          <w:rFonts w:eastAsia="Times New Roman" w:cstheme="minorHAnsi"/>
          <w:highlight w:val="red"/>
        </w:rPr>
        <w:t xml:space="preserve"> the rest of the classes </w:t>
      </w:r>
      <w:r w:rsidR="00660644" w:rsidRPr="007B76CA">
        <w:rPr>
          <w:rFonts w:eastAsia="Times New Roman" w:cstheme="minorHAnsi"/>
          <w:highlight w:val="red"/>
        </w:rPr>
        <w:t xml:space="preserve">which was decided to take place </w:t>
      </w:r>
      <w:r w:rsidR="00A656C9" w:rsidRPr="007B76CA">
        <w:rPr>
          <w:rFonts w:eastAsia="Times New Roman" w:cstheme="minorHAnsi"/>
          <w:highlight w:val="red"/>
        </w:rPr>
        <w:t xml:space="preserve"> </w:t>
      </w:r>
      <w:r w:rsidRPr="007B76CA">
        <w:rPr>
          <w:rFonts w:eastAsia="Times New Roman" w:cstheme="minorHAnsi"/>
          <w:highlight w:val="red"/>
        </w:rPr>
        <w:t xml:space="preserve"> </w:t>
      </w:r>
      <w:r w:rsidR="00660644" w:rsidRPr="007B76CA">
        <w:rPr>
          <w:rFonts w:eastAsia="Times New Roman" w:cstheme="minorHAnsi"/>
          <w:highlight w:val="red"/>
        </w:rPr>
        <w:t xml:space="preserve">on November 9, </w:t>
      </w:r>
      <w:r w:rsidR="00D8383D" w:rsidRPr="007B76CA">
        <w:rPr>
          <w:rFonts w:eastAsia="Times New Roman" w:cstheme="minorHAnsi"/>
          <w:highlight w:val="red"/>
        </w:rPr>
        <w:t xml:space="preserve">is </w:t>
      </w:r>
      <w:r w:rsidR="000561EE" w:rsidRPr="007B76CA">
        <w:rPr>
          <w:rFonts w:eastAsia="Times New Roman" w:cstheme="minorHAnsi"/>
          <w:highlight w:val="red"/>
        </w:rPr>
        <w:t>postponed due</w:t>
      </w:r>
      <w:r w:rsidR="00D8383D" w:rsidRPr="007B76CA">
        <w:rPr>
          <w:rFonts w:eastAsia="Times New Roman" w:cstheme="minorHAnsi"/>
          <w:highlight w:val="red"/>
        </w:rPr>
        <w:t xml:space="preserve"> to the prevailing </w:t>
      </w:r>
      <w:r w:rsidR="000561EE" w:rsidRPr="007B76CA">
        <w:rPr>
          <w:rFonts w:eastAsia="Times New Roman" w:cstheme="minorHAnsi"/>
          <w:highlight w:val="red"/>
        </w:rPr>
        <w:t>security</w:t>
      </w:r>
      <w:r w:rsidR="00D8383D" w:rsidRPr="007B76CA">
        <w:rPr>
          <w:rFonts w:eastAsia="Times New Roman" w:cstheme="minorHAnsi"/>
          <w:highlight w:val="red"/>
        </w:rPr>
        <w:t xml:space="preserve"> </w:t>
      </w:r>
      <w:r w:rsidR="000561EE" w:rsidRPr="007B76CA">
        <w:rPr>
          <w:rFonts w:eastAsia="Times New Roman" w:cstheme="minorHAnsi"/>
          <w:highlight w:val="red"/>
        </w:rPr>
        <w:t>situations</w:t>
      </w:r>
      <w:r w:rsidR="003A3E54" w:rsidRPr="007B76CA">
        <w:rPr>
          <w:rFonts w:eastAsia="Times New Roman" w:cstheme="minorHAnsi"/>
          <w:highlight w:val="red"/>
        </w:rPr>
        <w:t xml:space="preserve"> and other readiness issues</w:t>
      </w:r>
      <w:r w:rsidR="000561EE" w:rsidRPr="007B76CA">
        <w:rPr>
          <w:rFonts w:eastAsia="Times New Roman" w:cstheme="minorHAnsi"/>
          <w:highlight w:val="red"/>
        </w:rPr>
        <w:t xml:space="preserve">. </w:t>
      </w:r>
    </w:p>
    <w:p w14:paraId="3AF01065" w14:textId="77777777" w:rsidR="00A22E9C" w:rsidRPr="000212E7" w:rsidRDefault="00A22E9C" w:rsidP="000212E7">
      <w:pPr>
        <w:spacing w:line="240" w:lineRule="auto"/>
        <w:ind w:left="360"/>
        <w:rPr>
          <w:rFonts w:cstheme="minorHAnsi"/>
          <w:u w:val="single"/>
        </w:rPr>
      </w:pPr>
      <w:r w:rsidRPr="000212E7">
        <w:rPr>
          <w:rFonts w:cstheme="minorHAnsi"/>
          <w:u w:val="single"/>
        </w:rPr>
        <w:t xml:space="preserve">Part 2: The Situation in Areas Where ChildFund Works </w:t>
      </w:r>
    </w:p>
    <w:p w14:paraId="26B1D7D9" w14:textId="77777777" w:rsidR="00A22E9C" w:rsidRPr="000212E7" w:rsidRDefault="00A22E9C" w:rsidP="000212E7">
      <w:pPr>
        <w:spacing w:line="240" w:lineRule="auto"/>
        <w:ind w:left="360"/>
        <w:rPr>
          <w:rFonts w:cstheme="minorHAnsi"/>
        </w:rPr>
      </w:pPr>
      <w:r w:rsidRPr="000212E7">
        <w:rPr>
          <w:rFonts w:cstheme="minorHAnsi"/>
        </w:rPr>
        <w:t xml:space="preserve">The Corona Virus cases have been intensifying in many of the ChildFund Operational areas. Particularly in Addis Ababa.  Two of the Operational areas Merkato and </w:t>
      </w:r>
      <w:proofErr w:type="spellStart"/>
      <w:r w:rsidRPr="000212E7">
        <w:rPr>
          <w:rFonts w:cstheme="minorHAnsi"/>
        </w:rPr>
        <w:t>Arada</w:t>
      </w:r>
      <w:proofErr w:type="spellEnd"/>
      <w:r w:rsidRPr="000212E7">
        <w:rPr>
          <w:rFonts w:cstheme="minorHAnsi"/>
        </w:rPr>
        <w:t xml:space="preserve"> areas are the hot spot areas identified by the city administration.  The report obtained from two of our LP working in the two areas have revealed that one of our enrolled families and employees of the LPs have been taken to the quarantine center respectively.   During the last week there were </w:t>
      </w:r>
      <w:proofErr w:type="gramStart"/>
      <w:r w:rsidRPr="000212E7">
        <w:rPr>
          <w:rFonts w:cstheme="minorHAnsi"/>
        </w:rPr>
        <w:t>10  cases</w:t>
      </w:r>
      <w:proofErr w:type="gramEnd"/>
      <w:r w:rsidRPr="000212E7">
        <w:rPr>
          <w:rFonts w:cstheme="minorHAnsi"/>
        </w:rPr>
        <w:t xml:space="preserve"> among ChildFund families (6 Female/4 male) that tested positive for COVID-19.  Of these, 2 (1 Girl and I boy) are enrolled children. </w:t>
      </w:r>
    </w:p>
    <w:p w14:paraId="0FB25B8E" w14:textId="77777777" w:rsidR="00A22E9C" w:rsidRPr="000212E7" w:rsidRDefault="00A22E9C" w:rsidP="000212E7">
      <w:pPr>
        <w:spacing w:line="240" w:lineRule="auto"/>
        <w:ind w:left="360"/>
        <w:rPr>
          <w:rFonts w:cstheme="minorHAnsi"/>
        </w:rPr>
      </w:pPr>
      <w:r w:rsidRPr="000212E7">
        <w:rPr>
          <w:rFonts w:cstheme="minorHAnsi"/>
        </w:rPr>
        <w:t xml:space="preserve">During this reporting week 12 (8 F &amp;4 M) new cases were reported in ChildFund families.  </w:t>
      </w:r>
    </w:p>
    <w:p w14:paraId="486F0125" w14:textId="77777777" w:rsidR="00A22E9C" w:rsidRPr="000212E7" w:rsidRDefault="00A22E9C" w:rsidP="000212E7">
      <w:pPr>
        <w:spacing w:line="240" w:lineRule="auto"/>
        <w:ind w:left="360"/>
        <w:rPr>
          <w:rFonts w:cstheme="minorHAnsi"/>
        </w:rPr>
      </w:pPr>
      <w:r w:rsidRPr="000212E7">
        <w:rPr>
          <w:rFonts w:cstheme="minorHAnsi"/>
        </w:rPr>
        <w:lastRenderedPageBreak/>
        <w:t>Of those ChildFund families who were reported to have been infected by the virus, 7 (3 Female and 4 male) have recovered and returned to their homes. The rest are also reported to have been in good health condition.</w:t>
      </w:r>
    </w:p>
    <w:p w14:paraId="02EBA5CA" w14:textId="77777777" w:rsidR="00A22E9C" w:rsidRPr="000212E7" w:rsidRDefault="00A22E9C" w:rsidP="000212E7">
      <w:pPr>
        <w:spacing w:line="240" w:lineRule="auto"/>
        <w:ind w:left="360"/>
        <w:rPr>
          <w:rFonts w:cstheme="minorHAnsi"/>
        </w:rPr>
      </w:pPr>
    </w:p>
    <w:tbl>
      <w:tblPr>
        <w:tblStyle w:val="TableGrid"/>
        <w:tblW w:w="9794" w:type="dxa"/>
        <w:tblInd w:w="-113" w:type="dxa"/>
        <w:tblLayout w:type="fixed"/>
        <w:tblLook w:val="04A0" w:firstRow="1" w:lastRow="0" w:firstColumn="1" w:lastColumn="0" w:noHBand="0" w:noVBand="1"/>
      </w:tblPr>
      <w:tblGrid>
        <w:gridCol w:w="1364"/>
        <w:gridCol w:w="1516"/>
        <w:gridCol w:w="1710"/>
        <w:gridCol w:w="1832"/>
        <w:gridCol w:w="1686"/>
        <w:gridCol w:w="1686"/>
      </w:tblGrid>
      <w:tr w:rsidR="00A22E9C" w:rsidRPr="000212E7" w14:paraId="4E57E02A" w14:textId="77777777" w:rsidTr="00A22E9C">
        <w:trPr>
          <w:trHeight w:val="548"/>
        </w:trPr>
        <w:tc>
          <w:tcPr>
            <w:tcW w:w="1364" w:type="dxa"/>
            <w:vMerge w:val="restart"/>
            <w:tcBorders>
              <w:bottom w:val="single" w:sz="4" w:space="0" w:color="auto"/>
            </w:tcBorders>
          </w:tcPr>
          <w:p w14:paraId="2543D8DA" w14:textId="77777777" w:rsidR="00A22E9C" w:rsidRPr="000212E7" w:rsidRDefault="00A22E9C" w:rsidP="000212E7">
            <w:pPr>
              <w:rPr>
                <w:rFonts w:cstheme="minorHAnsi"/>
              </w:rPr>
            </w:pPr>
            <w:r w:rsidRPr="000212E7">
              <w:rPr>
                <w:rFonts w:cstheme="minorHAnsi"/>
              </w:rPr>
              <w:t>Partner Organization (Use Salesforce identifying code/name.)</w:t>
            </w:r>
          </w:p>
        </w:tc>
        <w:tc>
          <w:tcPr>
            <w:tcW w:w="3226" w:type="dxa"/>
            <w:gridSpan w:val="2"/>
            <w:tcBorders>
              <w:bottom w:val="single" w:sz="4" w:space="0" w:color="auto"/>
            </w:tcBorders>
          </w:tcPr>
          <w:p w14:paraId="36E2EBF4" w14:textId="77777777" w:rsidR="00A22E9C" w:rsidRPr="000212E7" w:rsidRDefault="00A22E9C" w:rsidP="000212E7">
            <w:pPr>
              <w:rPr>
                <w:rFonts w:cstheme="minorHAnsi"/>
              </w:rPr>
            </w:pPr>
            <w:r w:rsidRPr="000212E7">
              <w:rPr>
                <w:rFonts w:cstheme="minorHAnsi"/>
              </w:rPr>
              <w:t># of Enrolled and Sponsored Children</w:t>
            </w:r>
          </w:p>
        </w:tc>
        <w:tc>
          <w:tcPr>
            <w:tcW w:w="1832" w:type="dxa"/>
            <w:vMerge w:val="restart"/>
            <w:tcBorders>
              <w:bottom w:val="single" w:sz="4" w:space="0" w:color="auto"/>
            </w:tcBorders>
          </w:tcPr>
          <w:p w14:paraId="3A82C86E" w14:textId="77777777" w:rsidR="00A22E9C" w:rsidRPr="000212E7" w:rsidRDefault="00A22E9C" w:rsidP="000212E7">
            <w:pPr>
              <w:rPr>
                <w:rFonts w:cstheme="minorHAnsi"/>
              </w:rPr>
            </w:pPr>
            <w:r w:rsidRPr="000212E7">
              <w:rPr>
                <w:rFonts w:cstheme="minorHAnsi"/>
              </w:rPr>
              <w:t>COVID19 Cases Reported in ChildFund Communities (Y/N/Unknown) Provide number if available.</w:t>
            </w:r>
          </w:p>
        </w:tc>
        <w:tc>
          <w:tcPr>
            <w:tcW w:w="1686" w:type="dxa"/>
            <w:vMerge w:val="restart"/>
            <w:tcBorders>
              <w:bottom w:val="single" w:sz="4" w:space="0" w:color="auto"/>
            </w:tcBorders>
          </w:tcPr>
          <w:p w14:paraId="4650072A" w14:textId="77777777" w:rsidR="00A22E9C" w:rsidRPr="000212E7" w:rsidRDefault="00A22E9C" w:rsidP="000212E7">
            <w:pPr>
              <w:rPr>
                <w:rFonts w:cstheme="minorHAnsi"/>
              </w:rPr>
            </w:pPr>
            <w:r w:rsidRPr="000212E7">
              <w:rPr>
                <w:rFonts w:cstheme="minorHAnsi"/>
              </w:rPr>
              <w:t>Number of Enrolled Children Reported with COVID19 (If available.)</w:t>
            </w:r>
          </w:p>
        </w:tc>
        <w:tc>
          <w:tcPr>
            <w:tcW w:w="1686" w:type="dxa"/>
            <w:vMerge w:val="restart"/>
          </w:tcPr>
          <w:p w14:paraId="072FC2FC" w14:textId="77777777" w:rsidR="00A22E9C" w:rsidRPr="000212E7" w:rsidRDefault="00A22E9C" w:rsidP="000212E7">
            <w:pPr>
              <w:rPr>
                <w:rFonts w:cstheme="minorHAnsi"/>
              </w:rPr>
            </w:pPr>
            <w:r w:rsidRPr="000212E7">
              <w:rPr>
                <w:rFonts w:cstheme="minorHAnsi"/>
              </w:rPr>
              <w:t xml:space="preserve">Number of enrolled children diseased as result of COVID19 </w:t>
            </w:r>
          </w:p>
        </w:tc>
      </w:tr>
      <w:tr w:rsidR="00A22E9C" w:rsidRPr="000212E7" w14:paraId="6AC0D133" w14:textId="77777777" w:rsidTr="00A22E9C">
        <w:trPr>
          <w:trHeight w:val="1430"/>
        </w:trPr>
        <w:tc>
          <w:tcPr>
            <w:tcW w:w="1364" w:type="dxa"/>
            <w:vMerge/>
          </w:tcPr>
          <w:p w14:paraId="1C3F81F4" w14:textId="77777777" w:rsidR="00A22E9C" w:rsidRPr="000212E7" w:rsidRDefault="00A22E9C" w:rsidP="000212E7">
            <w:pPr>
              <w:rPr>
                <w:rFonts w:cstheme="minorHAnsi"/>
                <w:color w:val="0000CC"/>
              </w:rPr>
            </w:pPr>
          </w:p>
        </w:tc>
        <w:tc>
          <w:tcPr>
            <w:tcW w:w="1516" w:type="dxa"/>
          </w:tcPr>
          <w:p w14:paraId="4B69272F" w14:textId="77777777" w:rsidR="00A22E9C" w:rsidRPr="000212E7" w:rsidRDefault="00A22E9C" w:rsidP="000212E7">
            <w:pPr>
              <w:rPr>
                <w:rFonts w:cstheme="minorHAnsi"/>
              </w:rPr>
            </w:pPr>
            <w:r w:rsidRPr="000212E7">
              <w:rPr>
                <w:rFonts w:cstheme="minorHAnsi"/>
              </w:rPr>
              <w:t>Sponsored</w:t>
            </w:r>
          </w:p>
        </w:tc>
        <w:tc>
          <w:tcPr>
            <w:tcW w:w="1710" w:type="dxa"/>
          </w:tcPr>
          <w:p w14:paraId="1C112319" w14:textId="77777777" w:rsidR="00A22E9C" w:rsidRPr="000212E7" w:rsidRDefault="00A22E9C" w:rsidP="000212E7">
            <w:pPr>
              <w:rPr>
                <w:rFonts w:cstheme="minorHAnsi"/>
              </w:rPr>
            </w:pPr>
            <w:r w:rsidRPr="000212E7">
              <w:rPr>
                <w:rFonts w:cstheme="minorHAnsi"/>
              </w:rPr>
              <w:t>Enrolled</w:t>
            </w:r>
          </w:p>
        </w:tc>
        <w:tc>
          <w:tcPr>
            <w:tcW w:w="1832" w:type="dxa"/>
            <w:vMerge/>
          </w:tcPr>
          <w:p w14:paraId="587C3492" w14:textId="77777777" w:rsidR="00A22E9C" w:rsidRPr="000212E7" w:rsidRDefault="00A22E9C" w:rsidP="000212E7">
            <w:pPr>
              <w:rPr>
                <w:rFonts w:cstheme="minorHAnsi"/>
                <w:color w:val="0000CC"/>
              </w:rPr>
            </w:pPr>
          </w:p>
        </w:tc>
        <w:tc>
          <w:tcPr>
            <w:tcW w:w="1686" w:type="dxa"/>
            <w:vMerge/>
          </w:tcPr>
          <w:p w14:paraId="2FF9B19D" w14:textId="77777777" w:rsidR="00A22E9C" w:rsidRPr="000212E7" w:rsidRDefault="00A22E9C" w:rsidP="000212E7">
            <w:pPr>
              <w:rPr>
                <w:rFonts w:cstheme="minorHAnsi"/>
                <w:color w:val="0000CC"/>
              </w:rPr>
            </w:pPr>
          </w:p>
        </w:tc>
        <w:tc>
          <w:tcPr>
            <w:tcW w:w="1686" w:type="dxa"/>
            <w:vMerge/>
          </w:tcPr>
          <w:p w14:paraId="191F8F15" w14:textId="77777777" w:rsidR="00A22E9C" w:rsidRPr="000212E7" w:rsidRDefault="00A22E9C" w:rsidP="000212E7">
            <w:pPr>
              <w:rPr>
                <w:rFonts w:cstheme="minorHAnsi"/>
                <w:color w:val="0000CC"/>
              </w:rPr>
            </w:pPr>
          </w:p>
        </w:tc>
      </w:tr>
      <w:tr w:rsidR="00A75A67" w:rsidRPr="000212E7" w14:paraId="5FEB5DA4" w14:textId="77777777" w:rsidTr="000212E7">
        <w:tc>
          <w:tcPr>
            <w:tcW w:w="1364" w:type="dxa"/>
          </w:tcPr>
          <w:p w14:paraId="022670B1" w14:textId="77777777" w:rsidR="00A75A67" w:rsidRPr="000212E7" w:rsidRDefault="00A75A67" w:rsidP="00A75A67">
            <w:pPr>
              <w:rPr>
                <w:rFonts w:cstheme="minorHAnsi"/>
              </w:rPr>
            </w:pPr>
            <w:r w:rsidRPr="000212E7">
              <w:rPr>
                <w:rFonts w:cstheme="minorHAnsi"/>
              </w:rPr>
              <w:t>AIDO</w:t>
            </w:r>
          </w:p>
        </w:tc>
        <w:tc>
          <w:tcPr>
            <w:tcW w:w="1516" w:type="dxa"/>
          </w:tcPr>
          <w:p w14:paraId="17BDDDA4" w14:textId="1EA9A8B0" w:rsidR="00A75A67" w:rsidRPr="007B76CA" w:rsidRDefault="003D58D8" w:rsidP="00A75A67">
            <w:pPr>
              <w:rPr>
                <w:rFonts w:cstheme="minorHAnsi"/>
              </w:rPr>
            </w:pPr>
            <w:r w:rsidRPr="007B76CA">
              <w:rPr>
                <w:sz w:val="21"/>
                <w:szCs w:val="21"/>
              </w:rPr>
              <w:t>1929</w:t>
            </w:r>
          </w:p>
        </w:tc>
        <w:tc>
          <w:tcPr>
            <w:tcW w:w="1710" w:type="dxa"/>
          </w:tcPr>
          <w:p w14:paraId="69EC9DEA" w14:textId="42AAD2A7" w:rsidR="00A75A67" w:rsidRPr="007B76CA" w:rsidRDefault="003D58D8" w:rsidP="00A75A67">
            <w:pPr>
              <w:rPr>
                <w:rFonts w:cstheme="minorHAnsi"/>
              </w:rPr>
            </w:pPr>
            <w:r w:rsidRPr="007B76CA">
              <w:rPr>
                <w:sz w:val="21"/>
                <w:szCs w:val="21"/>
              </w:rPr>
              <w:t>2379</w:t>
            </w:r>
          </w:p>
        </w:tc>
        <w:tc>
          <w:tcPr>
            <w:tcW w:w="1832" w:type="dxa"/>
            <w:shd w:val="clear" w:color="auto" w:fill="auto"/>
          </w:tcPr>
          <w:p w14:paraId="357319D6" w14:textId="77777777" w:rsidR="00A75A67" w:rsidRPr="000212E7" w:rsidRDefault="00A75A67" w:rsidP="00A75A67">
            <w:pPr>
              <w:rPr>
                <w:rFonts w:cstheme="minorHAnsi"/>
              </w:rPr>
            </w:pPr>
            <w:r w:rsidRPr="000212E7">
              <w:rPr>
                <w:rFonts w:cstheme="minorHAnsi"/>
              </w:rPr>
              <w:t>22 (14 F &amp; 8 M)</w:t>
            </w:r>
          </w:p>
        </w:tc>
        <w:tc>
          <w:tcPr>
            <w:tcW w:w="1686" w:type="dxa"/>
            <w:shd w:val="clear" w:color="auto" w:fill="auto"/>
          </w:tcPr>
          <w:p w14:paraId="1BB2FBF0" w14:textId="77777777" w:rsidR="00A75A67" w:rsidRPr="000212E7" w:rsidRDefault="00A75A67" w:rsidP="00A75A67">
            <w:pPr>
              <w:rPr>
                <w:rFonts w:cstheme="minorHAnsi"/>
              </w:rPr>
            </w:pPr>
            <w:r w:rsidRPr="000212E7">
              <w:rPr>
                <w:rFonts w:cstheme="minorHAnsi"/>
              </w:rPr>
              <w:t>6(3 B &amp; 3 G)</w:t>
            </w:r>
          </w:p>
        </w:tc>
        <w:tc>
          <w:tcPr>
            <w:tcW w:w="1686" w:type="dxa"/>
            <w:shd w:val="clear" w:color="auto" w:fill="auto"/>
          </w:tcPr>
          <w:p w14:paraId="3C77EDD2" w14:textId="77777777" w:rsidR="00A75A67" w:rsidRPr="000212E7" w:rsidRDefault="00A75A67" w:rsidP="00A75A67">
            <w:pPr>
              <w:rPr>
                <w:rFonts w:cstheme="minorHAnsi"/>
              </w:rPr>
            </w:pPr>
            <w:r w:rsidRPr="000212E7">
              <w:rPr>
                <w:rFonts w:cstheme="minorHAnsi"/>
              </w:rPr>
              <w:t>None</w:t>
            </w:r>
          </w:p>
        </w:tc>
      </w:tr>
      <w:tr w:rsidR="00A75A67" w:rsidRPr="000212E7" w14:paraId="70C98FF4" w14:textId="77777777" w:rsidTr="00A22E9C">
        <w:tc>
          <w:tcPr>
            <w:tcW w:w="1364" w:type="dxa"/>
          </w:tcPr>
          <w:p w14:paraId="637439F0" w14:textId="77777777" w:rsidR="00A75A67" w:rsidRPr="000212E7" w:rsidRDefault="00A75A67" w:rsidP="00A75A67">
            <w:pPr>
              <w:rPr>
                <w:rFonts w:cstheme="minorHAnsi"/>
              </w:rPr>
            </w:pPr>
            <w:r w:rsidRPr="000212E7">
              <w:rPr>
                <w:rFonts w:cstheme="minorHAnsi"/>
              </w:rPr>
              <w:t xml:space="preserve">Boset </w:t>
            </w:r>
          </w:p>
        </w:tc>
        <w:tc>
          <w:tcPr>
            <w:tcW w:w="1516" w:type="dxa"/>
          </w:tcPr>
          <w:p w14:paraId="7CDF9276" w14:textId="50D194D2" w:rsidR="00A75A67" w:rsidRPr="007B76CA" w:rsidRDefault="003D58D8" w:rsidP="00A75A67">
            <w:pPr>
              <w:rPr>
                <w:rFonts w:cstheme="minorHAnsi"/>
              </w:rPr>
            </w:pPr>
            <w:r w:rsidRPr="007B76CA">
              <w:rPr>
                <w:sz w:val="21"/>
                <w:szCs w:val="21"/>
              </w:rPr>
              <w:t>2,153</w:t>
            </w:r>
          </w:p>
        </w:tc>
        <w:tc>
          <w:tcPr>
            <w:tcW w:w="1710" w:type="dxa"/>
          </w:tcPr>
          <w:p w14:paraId="2802B6C0" w14:textId="420F1CA5" w:rsidR="00A75A67" w:rsidRPr="007B76CA" w:rsidRDefault="00A75A67" w:rsidP="00A75A67">
            <w:pPr>
              <w:rPr>
                <w:rFonts w:cstheme="minorHAnsi"/>
              </w:rPr>
            </w:pPr>
            <w:r w:rsidRPr="007B76CA">
              <w:rPr>
                <w:sz w:val="21"/>
                <w:szCs w:val="21"/>
                <w:highlight w:val="red"/>
              </w:rPr>
              <w:t>2,735</w:t>
            </w:r>
          </w:p>
        </w:tc>
        <w:tc>
          <w:tcPr>
            <w:tcW w:w="1832" w:type="dxa"/>
            <w:shd w:val="clear" w:color="auto" w:fill="auto"/>
          </w:tcPr>
          <w:p w14:paraId="0B299D39" w14:textId="77777777" w:rsidR="00A75A67" w:rsidRPr="000212E7" w:rsidRDefault="00A75A67" w:rsidP="00A75A67">
            <w:pPr>
              <w:rPr>
                <w:rFonts w:cstheme="minorHAnsi"/>
              </w:rPr>
            </w:pPr>
            <w:r w:rsidRPr="000212E7">
              <w:rPr>
                <w:rFonts w:cstheme="minorHAnsi"/>
              </w:rPr>
              <w:t xml:space="preserve">6 cases </w:t>
            </w:r>
          </w:p>
        </w:tc>
        <w:tc>
          <w:tcPr>
            <w:tcW w:w="1686" w:type="dxa"/>
            <w:shd w:val="clear" w:color="auto" w:fill="auto"/>
          </w:tcPr>
          <w:p w14:paraId="56815365" w14:textId="77777777" w:rsidR="00A75A67" w:rsidRPr="000212E7" w:rsidRDefault="00A75A67" w:rsidP="00A75A67">
            <w:pPr>
              <w:rPr>
                <w:rFonts w:cstheme="minorHAnsi"/>
              </w:rPr>
            </w:pPr>
            <w:r w:rsidRPr="000212E7">
              <w:rPr>
                <w:rFonts w:cstheme="minorHAnsi"/>
              </w:rPr>
              <w:t>2 (Boys)</w:t>
            </w:r>
          </w:p>
        </w:tc>
        <w:tc>
          <w:tcPr>
            <w:tcW w:w="1686" w:type="dxa"/>
            <w:shd w:val="clear" w:color="auto" w:fill="auto"/>
          </w:tcPr>
          <w:p w14:paraId="3A6932AB" w14:textId="77777777" w:rsidR="00A75A67" w:rsidRPr="000212E7" w:rsidRDefault="00A75A67" w:rsidP="00A75A67">
            <w:pPr>
              <w:rPr>
                <w:rFonts w:cstheme="minorHAnsi"/>
              </w:rPr>
            </w:pPr>
            <w:r w:rsidRPr="000212E7">
              <w:rPr>
                <w:rFonts w:cstheme="minorHAnsi"/>
              </w:rPr>
              <w:t>None</w:t>
            </w:r>
          </w:p>
        </w:tc>
      </w:tr>
      <w:tr w:rsidR="00A75A67" w:rsidRPr="000212E7" w14:paraId="3AC14A65" w14:textId="77777777" w:rsidTr="00A22E9C">
        <w:tc>
          <w:tcPr>
            <w:tcW w:w="1364" w:type="dxa"/>
          </w:tcPr>
          <w:p w14:paraId="7FA46891" w14:textId="77777777" w:rsidR="00A75A67" w:rsidRPr="000212E7" w:rsidRDefault="00A75A67" w:rsidP="00A75A67">
            <w:pPr>
              <w:rPr>
                <w:rFonts w:cstheme="minorHAnsi"/>
              </w:rPr>
            </w:pPr>
            <w:r w:rsidRPr="000212E7">
              <w:rPr>
                <w:rFonts w:cstheme="minorHAnsi"/>
              </w:rPr>
              <w:t>Dugda</w:t>
            </w:r>
          </w:p>
        </w:tc>
        <w:tc>
          <w:tcPr>
            <w:tcW w:w="1516" w:type="dxa"/>
          </w:tcPr>
          <w:p w14:paraId="614C764A" w14:textId="00DF7B5F" w:rsidR="00A75A67" w:rsidRPr="007B76CA" w:rsidRDefault="003D58D8" w:rsidP="00A75A67">
            <w:pPr>
              <w:rPr>
                <w:rFonts w:cstheme="minorHAnsi"/>
              </w:rPr>
            </w:pPr>
            <w:r w:rsidRPr="007B76CA">
              <w:rPr>
                <w:sz w:val="21"/>
                <w:szCs w:val="21"/>
              </w:rPr>
              <w:t>3113</w:t>
            </w:r>
          </w:p>
        </w:tc>
        <w:tc>
          <w:tcPr>
            <w:tcW w:w="1710" w:type="dxa"/>
          </w:tcPr>
          <w:p w14:paraId="4D62D936" w14:textId="62E2026E" w:rsidR="00A75A67" w:rsidRPr="007B76CA" w:rsidRDefault="00A75A67" w:rsidP="00A75A67">
            <w:pPr>
              <w:rPr>
                <w:rFonts w:cstheme="minorHAnsi"/>
              </w:rPr>
            </w:pPr>
            <w:r w:rsidRPr="007B76CA">
              <w:rPr>
                <w:sz w:val="21"/>
                <w:szCs w:val="21"/>
              </w:rPr>
              <w:t>375</w:t>
            </w:r>
            <w:r w:rsidR="003D58D8" w:rsidRPr="007B76CA">
              <w:rPr>
                <w:sz w:val="21"/>
                <w:szCs w:val="21"/>
              </w:rPr>
              <w:t>1</w:t>
            </w:r>
          </w:p>
        </w:tc>
        <w:tc>
          <w:tcPr>
            <w:tcW w:w="1832" w:type="dxa"/>
            <w:shd w:val="clear" w:color="auto" w:fill="auto"/>
          </w:tcPr>
          <w:p w14:paraId="6433CEC5" w14:textId="77777777" w:rsidR="00A75A67" w:rsidRPr="000212E7" w:rsidRDefault="00A75A67" w:rsidP="00A75A67">
            <w:pPr>
              <w:rPr>
                <w:rFonts w:cstheme="minorHAnsi"/>
              </w:rPr>
            </w:pPr>
            <w:r w:rsidRPr="000212E7">
              <w:rPr>
                <w:rFonts w:cstheme="minorHAnsi"/>
              </w:rPr>
              <w:t>None</w:t>
            </w:r>
          </w:p>
        </w:tc>
        <w:tc>
          <w:tcPr>
            <w:tcW w:w="1686" w:type="dxa"/>
            <w:shd w:val="clear" w:color="auto" w:fill="auto"/>
          </w:tcPr>
          <w:p w14:paraId="329059D2" w14:textId="77777777" w:rsidR="00A75A67" w:rsidRPr="000212E7" w:rsidRDefault="00A75A67" w:rsidP="00A75A67">
            <w:pPr>
              <w:rPr>
                <w:rFonts w:cstheme="minorHAnsi"/>
              </w:rPr>
            </w:pPr>
            <w:r w:rsidRPr="000212E7">
              <w:rPr>
                <w:rFonts w:cstheme="minorHAnsi"/>
              </w:rPr>
              <w:t>None</w:t>
            </w:r>
          </w:p>
        </w:tc>
        <w:tc>
          <w:tcPr>
            <w:tcW w:w="1686" w:type="dxa"/>
            <w:shd w:val="clear" w:color="auto" w:fill="auto"/>
          </w:tcPr>
          <w:p w14:paraId="66D2A999" w14:textId="77777777" w:rsidR="00A75A67" w:rsidRPr="000212E7" w:rsidRDefault="00A75A67" w:rsidP="00A75A67">
            <w:pPr>
              <w:rPr>
                <w:rFonts w:cstheme="minorHAnsi"/>
              </w:rPr>
            </w:pPr>
            <w:r w:rsidRPr="000212E7">
              <w:rPr>
                <w:rFonts w:cstheme="minorHAnsi"/>
              </w:rPr>
              <w:t>None</w:t>
            </w:r>
          </w:p>
        </w:tc>
      </w:tr>
      <w:tr w:rsidR="00A75A67" w:rsidRPr="000212E7" w14:paraId="12FC5782" w14:textId="77777777" w:rsidTr="00A22E9C">
        <w:tc>
          <w:tcPr>
            <w:tcW w:w="1364" w:type="dxa"/>
          </w:tcPr>
          <w:p w14:paraId="244FC92E" w14:textId="77777777" w:rsidR="00A75A67" w:rsidRPr="000212E7" w:rsidRDefault="00A75A67" w:rsidP="00A75A67">
            <w:pPr>
              <w:rPr>
                <w:rFonts w:cstheme="minorHAnsi"/>
              </w:rPr>
            </w:pPr>
            <w:r w:rsidRPr="000212E7">
              <w:rPr>
                <w:rFonts w:cstheme="minorHAnsi"/>
              </w:rPr>
              <w:t>EOC</w:t>
            </w:r>
          </w:p>
        </w:tc>
        <w:tc>
          <w:tcPr>
            <w:tcW w:w="1516" w:type="dxa"/>
          </w:tcPr>
          <w:p w14:paraId="23E59DF0" w14:textId="4531DB10" w:rsidR="00A75A67" w:rsidRPr="007B76CA" w:rsidRDefault="003D58D8" w:rsidP="00A75A67">
            <w:pPr>
              <w:rPr>
                <w:rFonts w:cstheme="minorHAnsi"/>
              </w:rPr>
            </w:pPr>
            <w:r w:rsidRPr="007B76CA">
              <w:rPr>
                <w:sz w:val="21"/>
                <w:szCs w:val="21"/>
              </w:rPr>
              <w:t>1121</w:t>
            </w:r>
          </w:p>
        </w:tc>
        <w:tc>
          <w:tcPr>
            <w:tcW w:w="1710" w:type="dxa"/>
          </w:tcPr>
          <w:p w14:paraId="3AE8CAD1" w14:textId="5C599848" w:rsidR="00A75A67" w:rsidRPr="007B76CA" w:rsidRDefault="003D58D8" w:rsidP="00A75A67">
            <w:pPr>
              <w:rPr>
                <w:rFonts w:cstheme="minorHAnsi"/>
              </w:rPr>
            </w:pPr>
            <w:r w:rsidRPr="007B76CA">
              <w:rPr>
                <w:sz w:val="21"/>
                <w:szCs w:val="21"/>
              </w:rPr>
              <w:t>1497</w:t>
            </w:r>
          </w:p>
        </w:tc>
        <w:tc>
          <w:tcPr>
            <w:tcW w:w="1832" w:type="dxa"/>
            <w:shd w:val="clear" w:color="auto" w:fill="auto"/>
          </w:tcPr>
          <w:p w14:paraId="0FB98A79" w14:textId="77777777" w:rsidR="00A75A67" w:rsidRPr="000212E7" w:rsidRDefault="00A75A67" w:rsidP="00A75A67">
            <w:pPr>
              <w:rPr>
                <w:rFonts w:cstheme="minorHAnsi"/>
              </w:rPr>
            </w:pPr>
            <w:r w:rsidRPr="000212E7">
              <w:rPr>
                <w:rFonts w:cstheme="minorHAnsi"/>
              </w:rPr>
              <w:t>Unknown</w:t>
            </w:r>
          </w:p>
        </w:tc>
        <w:tc>
          <w:tcPr>
            <w:tcW w:w="1686" w:type="dxa"/>
            <w:shd w:val="clear" w:color="auto" w:fill="auto"/>
          </w:tcPr>
          <w:p w14:paraId="5C01EF90" w14:textId="77777777" w:rsidR="00A75A67" w:rsidRPr="000212E7" w:rsidRDefault="00A75A67" w:rsidP="00A75A67">
            <w:pPr>
              <w:rPr>
                <w:rFonts w:cstheme="minorHAnsi"/>
              </w:rPr>
            </w:pPr>
            <w:r w:rsidRPr="000212E7">
              <w:rPr>
                <w:rFonts w:cstheme="minorHAnsi"/>
              </w:rPr>
              <w:t>None</w:t>
            </w:r>
          </w:p>
        </w:tc>
        <w:tc>
          <w:tcPr>
            <w:tcW w:w="1686" w:type="dxa"/>
            <w:shd w:val="clear" w:color="auto" w:fill="auto"/>
          </w:tcPr>
          <w:p w14:paraId="51505C93" w14:textId="77777777" w:rsidR="00A75A67" w:rsidRPr="000212E7" w:rsidRDefault="00A75A67" w:rsidP="00A75A67">
            <w:pPr>
              <w:rPr>
                <w:rFonts w:cstheme="minorHAnsi"/>
              </w:rPr>
            </w:pPr>
            <w:r w:rsidRPr="000212E7">
              <w:rPr>
                <w:rFonts w:cstheme="minorHAnsi"/>
              </w:rPr>
              <w:t>None</w:t>
            </w:r>
          </w:p>
        </w:tc>
      </w:tr>
      <w:tr w:rsidR="00A75A67" w:rsidRPr="000212E7" w14:paraId="0A1DDEB3" w14:textId="77777777" w:rsidTr="00A22E9C">
        <w:tc>
          <w:tcPr>
            <w:tcW w:w="1364" w:type="dxa"/>
          </w:tcPr>
          <w:p w14:paraId="75B5E37A" w14:textId="77777777" w:rsidR="00A75A67" w:rsidRPr="000212E7" w:rsidRDefault="00A75A67" w:rsidP="00A75A67">
            <w:pPr>
              <w:rPr>
                <w:rFonts w:cstheme="minorHAnsi"/>
              </w:rPr>
            </w:pPr>
            <w:r w:rsidRPr="000212E7">
              <w:rPr>
                <w:rFonts w:cstheme="minorHAnsi"/>
              </w:rPr>
              <w:t>Fentale</w:t>
            </w:r>
          </w:p>
        </w:tc>
        <w:tc>
          <w:tcPr>
            <w:tcW w:w="1516" w:type="dxa"/>
          </w:tcPr>
          <w:p w14:paraId="5DE4A393" w14:textId="68E8D7E0" w:rsidR="00A75A67" w:rsidRPr="007B76CA" w:rsidRDefault="003D58D8" w:rsidP="00A75A67">
            <w:pPr>
              <w:rPr>
                <w:rFonts w:cstheme="minorHAnsi"/>
              </w:rPr>
            </w:pPr>
            <w:r w:rsidRPr="007B76CA">
              <w:rPr>
                <w:sz w:val="21"/>
                <w:szCs w:val="21"/>
              </w:rPr>
              <w:t>1865</w:t>
            </w:r>
          </w:p>
        </w:tc>
        <w:tc>
          <w:tcPr>
            <w:tcW w:w="1710" w:type="dxa"/>
          </w:tcPr>
          <w:p w14:paraId="276419BE" w14:textId="1DA4CE20" w:rsidR="00A75A67" w:rsidRPr="007B76CA" w:rsidRDefault="003D58D8" w:rsidP="00A75A67">
            <w:pPr>
              <w:rPr>
                <w:rFonts w:cstheme="minorHAnsi"/>
              </w:rPr>
            </w:pPr>
            <w:r w:rsidRPr="007B76CA">
              <w:rPr>
                <w:sz w:val="21"/>
                <w:szCs w:val="21"/>
              </w:rPr>
              <w:t>2451</w:t>
            </w:r>
          </w:p>
        </w:tc>
        <w:tc>
          <w:tcPr>
            <w:tcW w:w="1832" w:type="dxa"/>
          </w:tcPr>
          <w:p w14:paraId="463C519C" w14:textId="77777777" w:rsidR="00A75A67" w:rsidRPr="000212E7" w:rsidRDefault="00A75A67" w:rsidP="00A75A67">
            <w:pPr>
              <w:rPr>
                <w:rFonts w:cstheme="minorHAnsi"/>
              </w:rPr>
            </w:pPr>
            <w:r w:rsidRPr="000212E7">
              <w:rPr>
                <w:rFonts w:cstheme="minorHAnsi"/>
              </w:rPr>
              <w:t>None</w:t>
            </w:r>
          </w:p>
        </w:tc>
        <w:tc>
          <w:tcPr>
            <w:tcW w:w="1686" w:type="dxa"/>
          </w:tcPr>
          <w:p w14:paraId="1313A15F" w14:textId="77777777" w:rsidR="00A75A67" w:rsidRPr="000212E7" w:rsidRDefault="00A75A67" w:rsidP="00A75A67">
            <w:pPr>
              <w:rPr>
                <w:rFonts w:cstheme="minorHAnsi"/>
              </w:rPr>
            </w:pPr>
            <w:r w:rsidRPr="000212E7">
              <w:rPr>
                <w:rFonts w:cstheme="minorHAnsi"/>
              </w:rPr>
              <w:t>None</w:t>
            </w:r>
          </w:p>
        </w:tc>
        <w:tc>
          <w:tcPr>
            <w:tcW w:w="1686" w:type="dxa"/>
          </w:tcPr>
          <w:p w14:paraId="732268DD" w14:textId="77777777" w:rsidR="00A75A67" w:rsidRPr="000212E7" w:rsidRDefault="00A75A67" w:rsidP="00A75A67">
            <w:pPr>
              <w:rPr>
                <w:rFonts w:cstheme="minorHAnsi"/>
              </w:rPr>
            </w:pPr>
            <w:r w:rsidRPr="000212E7">
              <w:rPr>
                <w:rFonts w:cstheme="minorHAnsi"/>
              </w:rPr>
              <w:t>None</w:t>
            </w:r>
          </w:p>
        </w:tc>
      </w:tr>
      <w:tr w:rsidR="00A75A67" w:rsidRPr="000212E7" w14:paraId="2C079005" w14:textId="77777777" w:rsidTr="00A22E9C">
        <w:tc>
          <w:tcPr>
            <w:tcW w:w="1364" w:type="dxa"/>
          </w:tcPr>
          <w:p w14:paraId="36F5289C" w14:textId="77777777" w:rsidR="00A75A67" w:rsidRPr="000212E7" w:rsidRDefault="00A75A67" w:rsidP="00A75A67">
            <w:pPr>
              <w:rPr>
                <w:rFonts w:cstheme="minorHAnsi"/>
              </w:rPr>
            </w:pPr>
            <w:r w:rsidRPr="000212E7">
              <w:rPr>
                <w:rFonts w:cstheme="minorHAnsi"/>
              </w:rPr>
              <w:t>FHIDO</w:t>
            </w:r>
          </w:p>
        </w:tc>
        <w:tc>
          <w:tcPr>
            <w:tcW w:w="1516" w:type="dxa"/>
          </w:tcPr>
          <w:p w14:paraId="7623A942" w14:textId="141064A4" w:rsidR="00A75A67" w:rsidRPr="007B76CA" w:rsidRDefault="003D58D8" w:rsidP="00A75A67">
            <w:pPr>
              <w:rPr>
                <w:rFonts w:cstheme="minorHAnsi"/>
              </w:rPr>
            </w:pPr>
            <w:r w:rsidRPr="007B76CA">
              <w:rPr>
                <w:sz w:val="21"/>
                <w:szCs w:val="21"/>
              </w:rPr>
              <w:t>2942</w:t>
            </w:r>
          </w:p>
        </w:tc>
        <w:tc>
          <w:tcPr>
            <w:tcW w:w="1710" w:type="dxa"/>
          </w:tcPr>
          <w:p w14:paraId="512138D8" w14:textId="71DB4A90" w:rsidR="00A75A67" w:rsidRPr="007B76CA" w:rsidRDefault="003D58D8" w:rsidP="00A75A67">
            <w:pPr>
              <w:rPr>
                <w:rFonts w:cstheme="minorHAnsi"/>
              </w:rPr>
            </w:pPr>
            <w:r w:rsidRPr="007B76CA">
              <w:rPr>
                <w:sz w:val="21"/>
                <w:szCs w:val="21"/>
              </w:rPr>
              <w:t>3845</w:t>
            </w:r>
          </w:p>
        </w:tc>
        <w:tc>
          <w:tcPr>
            <w:tcW w:w="1832" w:type="dxa"/>
          </w:tcPr>
          <w:p w14:paraId="028E97A8" w14:textId="77777777" w:rsidR="00A75A67" w:rsidRPr="000212E7" w:rsidRDefault="00A75A67" w:rsidP="00A75A67">
            <w:pPr>
              <w:rPr>
                <w:rFonts w:cstheme="minorHAnsi"/>
              </w:rPr>
            </w:pPr>
            <w:r w:rsidRPr="000212E7">
              <w:rPr>
                <w:rFonts w:cstheme="minorHAnsi"/>
              </w:rPr>
              <w:t>Unknown</w:t>
            </w:r>
          </w:p>
        </w:tc>
        <w:tc>
          <w:tcPr>
            <w:tcW w:w="1686" w:type="dxa"/>
          </w:tcPr>
          <w:p w14:paraId="335CABB3" w14:textId="77777777" w:rsidR="00A75A67" w:rsidRPr="000212E7" w:rsidRDefault="00A75A67" w:rsidP="00A75A67">
            <w:pPr>
              <w:rPr>
                <w:rFonts w:cstheme="minorHAnsi"/>
              </w:rPr>
            </w:pPr>
            <w:r w:rsidRPr="000212E7">
              <w:rPr>
                <w:rFonts w:cstheme="minorHAnsi"/>
              </w:rPr>
              <w:t>None</w:t>
            </w:r>
          </w:p>
        </w:tc>
        <w:tc>
          <w:tcPr>
            <w:tcW w:w="1686" w:type="dxa"/>
          </w:tcPr>
          <w:p w14:paraId="0533B731" w14:textId="77777777" w:rsidR="00A75A67" w:rsidRPr="000212E7" w:rsidRDefault="00A75A67" w:rsidP="00A75A67">
            <w:pPr>
              <w:rPr>
                <w:rFonts w:cstheme="minorHAnsi"/>
              </w:rPr>
            </w:pPr>
            <w:r w:rsidRPr="000212E7">
              <w:rPr>
                <w:rFonts w:cstheme="minorHAnsi"/>
              </w:rPr>
              <w:t>None</w:t>
            </w:r>
          </w:p>
        </w:tc>
      </w:tr>
      <w:tr w:rsidR="00A75A67" w:rsidRPr="000212E7" w14:paraId="6973EA3B" w14:textId="77777777" w:rsidTr="00A22E9C">
        <w:tc>
          <w:tcPr>
            <w:tcW w:w="1364" w:type="dxa"/>
          </w:tcPr>
          <w:p w14:paraId="392CD2A7" w14:textId="77777777" w:rsidR="00A75A67" w:rsidRPr="000212E7" w:rsidRDefault="00A75A67" w:rsidP="00A75A67">
            <w:pPr>
              <w:rPr>
                <w:rFonts w:cstheme="minorHAnsi"/>
              </w:rPr>
            </w:pPr>
            <w:r w:rsidRPr="000212E7">
              <w:rPr>
                <w:rFonts w:cstheme="minorHAnsi"/>
              </w:rPr>
              <w:t>Balaya</w:t>
            </w:r>
          </w:p>
        </w:tc>
        <w:tc>
          <w:tcPr>
            <w:tcW w:w="1516" w:type="dxa"/>
          </w:tcPr>
          <w:p w14:paraId="079A2B69" w14:textId="4EAF60C5" w:rsidR="00A75A67" w:rsidRPr="007B76CA" w:rsidRDefault="00DB7B19" w:rsidP="00A75A67">
            <w:pPr>
              <w:rPr>
                <w:rFonts w:cstheme="minorHAnsi"/>
              </w:rPr>
            </w:pPr>
            <w:r w:rsidRPr="007B76CA">
              <w:rPr>
                <w:sz w:val="21"/>
                <w:szCs w:val="21"/>
              </w:rPr>
              <w:t>2654</w:t>
            </w:r>
          </w:p>
        </w:tc>
        <w:tc>
          <w:tcPr>
            <w:tcW w:w="1710" w:type="dxa"/>
          </w:tcPr>
          <w:p w14:paraId="40800D59" w14:textId="51B5C79A" w:rsidR="00A75A67" w:rsidRPr="007B76CA" w:rsidRDefault="00DB7B19" w:rsidP="00A75A67">
            <w:pPr>
              <w:rPr>
                <w:rFonts w:cstheme="minorHAnsi"/>
              </w:rPr>
            </w:pPr>
            <w:r w:rsidRPr="007B76CA">
              <w:rPr>
                <w:sz w:val="21"/>
                <w:szCs w:val="21"/>
              </w:rPr>
              <w:t>3562</w:t>
            </w:r>
          </w:p>
        </w:tc>
        <w:tc>
          <w:tcPr>
            <w:tcW w:w="1832" w:type="dxa"/>
          </w:tcPr>
          <w:p w14:paraId="0B8CDDA3" w14:textId="77777777" w:rsidR="00A75A67" w:rsidRPr="000212E7" w:rsidRDefault="00A75A67" w:rsidP="00A75A67">
            <w:pPr>
              <w:rPr>
                <w:rFonts w:cstheme="minorHAnsi"/>
              </w:rPr>
            </w:pPr>
            <w:r w:rsidRPr="000212E7">
              <w:rPr>
                <w:rFonts w:cstheme="minorHAnsi"/>
              </w:rPr>
              <w:t>None</w:t>
            </w:r>
          </w:p>
        </w:tc>
        <w:tc>
          <w:tcPr>
            <w:tcW w:w="1686" w:type="dxa"/>
          </w:tcPr>
          <w:p w14:paraId="361F6293" w14:textId="77777777" w:rsidR="00A75A67" w:rsidRPr="000212E7" w:rsidRDefault="00A75A67" w:rsidP="00A75A67">
            <w:pPr>
              <w:rPr>
                <w:rFonts w:cstheme="minorHAnsi"/>
              </w:rPr>
            </w:pPr>
            <w:r w:rsidRPr="000212E7">
              <w:rPr>
                <w:rFonts w:cstheme="minorHAnsi"/>
              </w:rPr>
              <w:t>None</w:t>
            </w:r>
          </w:p>
        </w:tc>
        <w:tc>
          <w:tcPr>
            <w:tcW w:w="1686" w:type="dxa"/>
          </w:tcPr>
          <w:p w14:paraId="6D156942" w14:textId="77777777" w:rsidR="00A75A67" w:rsidRPr="000212E7" w:rsidRDefault="00A75A67" w:rsidP="00A75A67">
            <w:pPr>
              <w:rPr>
                <w:rFonts w:cstheme="minorHAnsi"/>
              </w:rPr>
            </w:pPr>
            <w:r w:rsidRPr="000212E7">
              <w:rPr>
                <w:rFonts w:cstheme="minorHAnsi"/>
              </w:rPr>
              <w:t>None</w:t>
            </w:r>
          </w:p>
        </w:tc>
      </w:tr>
      <w:tr w:rsidR="00A75A67" w:rsidRPr="000212E7" w14:paraId="2229A740" w14:textId="77777777" w:rsidTr="00A22E9C">
        <w:tc>
          <w:tcPr>
            <w:tcW w:w="1364" w:type="dxa"/>
          </w:tcPr>
          <w:p w14:paraId="1EEDD0F2" w14:textId="77777777" w:rsidR="00A75A67" w:rsidRPr="000212E7" w:rsidRDefault="00A75A67" w:rsidP="00A75A67">
            <w:pPr>
              <w:rPr>
                <w:rFonts w:cstheme="minorHAnsi"/>
              </w:rPr>
            </w:pPr>
            <w:proofErr w:type="spellStart"/>
            <w:r w:rsidRPr="000212E7">
              <w:rPr>
                <w:rFonts w:cstheme="minorHAnsi"/>
              </w:rPr>
              <w:t>Sodo</w:t>
            </w:r>
            <w:proofErr w:type="spellEnd"/>
            <w:r w:rsidRPr="000212E7">
              <w:rPr>
                <w:rFonts w:cstheme="minorHAnsi"/>
              </w:rPr>
              <w:t xml:space="preserve"> Buee</w:t>
            </w:r>
          </w:p>
        </w:tc>
        <w:tc>
          <w:tcPr>
            <w:tcW w:w="1516" w:type="dxa"/>
          </w:tcPr>
          <w:p w14:paraId="2475A2E4" w14:textId="02C9DDF7" w:rsidR="00A75A67" w:rsidRPr="007B76CA" w:rsidRDefault="009D4C24" w:rsidP="00A75A67">
            <w:pPr>
              <w:rPr>
                <w:rFonts w:cstheme="minorHAnsi"/>
              </w:rPr>
            </w:pPr>
            <w:r w:rsidRPr="007B76CA">
              <w:rPr>
                <w:sz w:val="21"/>
                <w:szCs w:val="21"/>
              </w:rPr>
              <w:t>2116</w:t>
            </w:r>
          </w:p>
        </w:tc>
        <w:tc>
          <w:tcPr>
            <w:tcW w:w="1710" w:type="dxa"/>
          </w:tcPr>
          <w:p w14:paraId="4FF6C989" w14:textId="52254684" w:rsidR="00A75A67" w:rsidRPr="007B76CA" w:rsidRDefault="009D4C24" w:rsidP="00A75A67">
            <w:pPr>
              <w:rPr>
                <w:rFonts w:cstheme="minorHAnsi"/>
              </w:rPr>
            </w:pPr>
            <w:r w:rsidRPr="007B76CA">
              <w:rPr>
                <w:sz w:val="21"/>
                <w:szCs w:val="21"/>
              </w:rPr>
              <w:t>3144</w:t>
            </w:r>
          </w:p>
        </w:tc>
        <w:tc>
          <w:tcPr>
            <w:tcW w:w="1832" w:type="dxa"/>
            <w:shd w:val="clear" w:color="auto" w:fill="auto"/>
          </w:tcPr>
          <w:p w14:paraId="499E7C43" w14:textId="77777777" w:rsidR="00A75A67" w:rsidRPr="000212E7" w:rsidRDefault="00A75A67" w:rsidP="00A75A67">
            <w:pPr>
              <w:rPr>
                <w:rFonts w:cstheme="minorHAnsi"/>
              </w:rPr>
            </w:pPr>
            <w:r w:rsidRPr="000212E7">
              <w:rPr>
                <w:rFonts w:cstheme="minorHAnsi"/>
              </w:rPr>
              <w:t>1 case</w:t>
            </w:r>
          </w:p>
        </w:tc>
        <w:tc>
          <w:tcPr>
            <w:tcW w:w="1686" w:type="dxa"/>
          </w:tcPr>
          <w:p w14:paraId="6011FAF8" w14:textId="77777777" w:rsidR="00A75A67" w:rsidRPr="000212E7" w:rsidRDefault="00A75A67" w:rsidP="00A75A67">
            <w:pPr>
              <w:rPr>
                <w:rFonts w:cstheme="minorHAnsi"/>
              </w:rPr>
            </w:pPr>
            <w:r w:rsidRPr="000212E7">
              <w:rPr>
                <w:rFonts w:cstheme="minorHAnsi"/>
              </w:rPr>
              <w:t>None</w:t>
            </w:r>
          </w:p>
        </w:tc>
        <w:tc>
          <w:tcPr>
            <w:tcW w:w="1686" w:type="dxa"/>
          </w:tcPr>
          <w:p w14:paraId="2CD5D3C3" w14:textId="77777777" w:rsidR="00A75A67" w:rsidRPr="000212E7" w:rsidRDefault="00A75A67" w:rsidP="00A75A67">
            <w:pPr>
              <w:rPr>
                <w:rFonts w:cstheme="minorHAnsi"/>
              </w:rPr>
            </w:pPr>
            <w:r w:rsidRPr="000212E7">
              <w:rPr>
                <w:rFonts w:cstheme="minorHAnsi"/>
              </w:rPr>
              <w:t>None</w:t>
            </w:r>
          </w:p>
        </w:tc>
      </w:tr>
      <w:tr w:rsidR="00A75A67" w:rsidRPr="000212E7" w14:paraId="22319014" w14:textId="77777777" w:rsidTr="00A22E9C">
        <w:tc>
          <w:tcPr>
            <w:tcW w:w="1364" w:type="dxa"/>
          </w:tcPr>
          <w:p w14:paraId="3301F9B3" w14:textId="77777777" w:rsidR="00A75A67" w:rsidRPr="000212E7" w:rsidRDefault="00A75A67" w:rsidP="00A75A67">
            <w:pPr>
              <w:rPr>
                <w:rFonts w:cstheme="minorHAnsi"/>
              </w:rPr>
            </w:pPr>
            <w:proofErr w:type="spellStart"/>
            <w:r w:rsidRPr="000212E7">
              <w:rPr>
                <w:rFonts w:cstheme="minorHAnsi"/>
              </w:rPr>
              <w:t>Silti</w:t>
            </w:r>
            <w:proofErr w:type="spellEnd"/>
            <w:r w:rsidRPr="000212E7">
              <w:rPr>
                <w:rFonts w:cstheme="minorHAnsi"/>
              </w:rPr>
              <w:t xml:space="preserve"> Aynage</w:t>
            </w:r>
          </w:p>
        </w:tc>
        <w:tc>
          <w:tcPr>
            <w:tcW w:w="1516" w:type="dxa"/>
          </w:tcPr>
          <w:p w14:paraId="6DD50B63" w14:textId="1339A29B" w:rsidR="00A75A67" w:rsidRPr="007B76CA" w:rsidRDefault="009D4C24" w:rsidP="00A75A67">
            <w:pPr>
              <w:rPr>
                <w:rFonts w:cstheme="minorHAnsi"/>
              </w:rPr>
            </w:pPr>
            <w:r w:rsidRPr="007B76CA">
              <w:rPr>
                <w:sz w:val="21"/>
                <w:szCs w:val="21"/>
              </w:rPr>
              <w:t>3160</w:t>
            </w:r>
          </w:p>
        </w:tc>
        <w:tc>
          <w:tcPr>
            <w:tcW w:w="1710" w:type="dxa"/>
          </w:tcPr>
          <w:p w14:paraId="2122BA1F" w14:textId="107AC5EA" w:rsidR="00A75A67" w:rsidRPr="007B76CA" w:rsidRDefault="009D4C24" w:rsidP="00A75A67">
            <w:pPr>
              <w:rPr>
                <w:rFonts w:cstheme="minorHAnsi"/>
              </w:rPr>
            </w:pPr>
            <w:r w:rsidRPr="007B76CA">
              <w:rPr>
                <w:sz w:val="21"/>
                <w:szCs w:val="21"/>
              </w:rPr>
              <w:t>3573</w:t>
            </w:r>
          </w:p>
        </w:tc>
        <w:tc>
          <w:tcPr>
            <w:tcW w:w="1832" w:type="dxa"/>
            <w:shd w:val="clear" w:color="auto" w:fill="auto"/>
          </w:tcPr>
          <w:p w14:paraId="4C4AF321" w14:textId="77777777" w:rsidR="00A75A67" w:rsidRPr="000212E7" w:rsidRDefault="00A75A67" w:rsidP="00A75A67">
            <w:pPr>
              <w:rPr>
                <w:rFonts w:cstheme="minorHAnsi"/>
              </w:rPr>
            </w:pPr>
            <w:r w:rsidRPr="000212E7">
              <w:rPr>
                <w:rFonts w:cstheme="minorHAnsi"/>
              </w:rPr>
              <w:t>Y [1 female]</w:t>
            </w:r>
          </w:p>
        </w:tc>
        <w:tc>
          <w:tcPr>
            <w:tcW w:w="1686" w:type="dxa"/>
            <w:shd w:val="clear" w:color="auto" w:fill="auto"/>
          </w:tcPr>
          <w:p w14:paraId="725E17D8" w14:textId="77777777" w:rsidR="00A75A67" w:rsidRPr="000212E7" w:rsidRDefault="00A75A67" w:rsidP="00A75A67">
            <w:pPr>
              <w:rPr>
                <w:rFonts w:cstheme="minorHAnsi"/>
              </w:rPr>
            </w:pPr>
            <w:r w:rsidRPr="000212E7">
              <w:rPr>
                <w:rFonts w:cstheme="minorHAnsi"/>
              </w:rPr>
              <w:t>None</w:t>
            </w:r>
          </w:p>
        </w:tc>
        <w:tc>
          <w:tcPr>
            <w:tcW w:w="1686" w:type="dxa"/>
          </w:tcPr>
          <w:p w14:paraId="1EC5B806" w14:textId="77777777" w:rsidR="00A75A67" w:rsidRPr="000212E7" w:rsidRDefault="00A75A67" w:rsidP="00A75A67">
            <w:pPr>
              <w:rPr>
                <w:rFonts w:cstheme="minorHAnsi"/>
              </w:rPr>
            </w:pPr>
            <w:r w:rsidRPr="000212E7">
              <w:rPr>
                <w:rFonts w:cstheme="minorHAnsi"/>
              </w:rPr>
              <w:t>None</w:t>
            </w:r>
          </w:p>
        </w:tc>
      </w:tr>
      <w:tr w:rsidR="00A75A67" w:rsidRPr="000212E7" w14:paraId="30ED96F8" w14:textId="77777777" w:rsidTr="00A22E9C">
        <w:tc>
          <w:tcPr>
            <w:tcW w:w="1364" w:type="dxa"/>
          </w:tcPr>
          <w:p w14:paraId="62711732" w14:textId="77777777" w:rsidR="00A75A67" w:rsidRPr="000212E7" w:rsidRDefault="00A75A67" w:rsidP="00A75A67">
            <w:pPr>
              <w:rPr>
                <w:rFonts w:cstheme="minorHAnsi"/>
              </w:rPr>
            </w:pPr>
            <w:r w:rsidRPr="000212E7">
              <w:rPr>
                <w:rFonts w:cstheme="minorHAnsi"/>
              </w:rPr>
              <w:t xml:space="preserve">T. </w:t>
            </w:r>
            <w:proofErr w:type="spellStart"/>
            <w:r w:rsidRPr="000212E7">
              <w:rPr>
                <w:rFonts w:cstheme="minorHAnsi"/>
              </w:rPr>
              <w:t>Birhan</w:t>
            </w:r>
            <w:proofErr w:type="spellEnd"/>
            <w:r w:rsidRPr="000212E7">
              <w:rPr>
                <w:rFonts w:cstheme="minorHAnsi"/>
              </w:rPr>
              <w:t xml:space="preserve"> </w:t>
            </w:r>
          </w:p>
        </w:tc>
        <w:tc>
          <w:tcPr>
            <w:tcW w:w="1516" w:type="dxa"/>
          </w:tcPr>
          <w:p w14:paraId="2793C164" w14:textId="4E225FF9" w:rsidR="00A75A67" w:rsidRPr="007B76CA" w:rsidRDefault="009D4C24" w:rsidP="00A75A67">
            <w:pPr>
              <w:rPr>
                <w:rFonts w:cstheme="minorHAnsi"/>
              </w:rPr>
            </w:pPr>
            <w:r w:rsidRPr="007B76CA">
              <w:rPr>
                <w:sz w:val="21"/>
                <w:szCs w:val="21"/>
              </w:rPr>
              <w:t>2416</w:t>
            </w:r>
          </w:p>
        </w:tc>
        <w:tc>
          <w:tcPr>
            <w:tcW w:w="1710" w:type="dxa"/>
          </w:tcPr>
          <w:p w14:paraId="6A6EE634" w14:textId="33A6F176" w:rsidR="00A75A67" w:rsidRPr="007B76CA" w:rsidRDefault="009D4C24" w:rsidP="00A75A67">
            <w:pPr>
              <w:rPr>
                <w:rFonts w:cstheme="minorHAnsi"/>
              </w:rPr>
            </w:pPr>
            <w:r w:rsidRPr="007B76CA">
              <w:rPr>
                <w:sz w:val="21"/>
                <w:szCs w:val="21"/>
              </w:rPr>
              <w:t>3188</w:t>
            </w:r>
          </w:p>
        </w:tc>
        <w:tc>
          <w:tcPr>
            <w:tcW w:w="1832" w:type="dxa"/>
          </w:tcPr>
          <w:p w14:paraId="3B8240AB" w14:textId="77777777" w:rsidR="00A75A67" w:rsidRPr="000212E7" w:rsidRDefault="00A75A67" w:rsidP="00A75A67">
            <w:pPr>
              <w:rPr>
                <w:rFonts w:cstheme="minorHAnsi"/>
              </w:rPr>
            </w:pPr>
            <w:r w:rsidRPr="000212E7">
              <w:rPr>
                <w:rFonts w:cstheme="minorHAnsi"/>
              </w:rPr>
              <w:t>16 (14M &amp;2 F)</w:t>
            </w:r>
          </w:p>
        </w:tc>
        <w:tc>
          <w:tcPr>
            <w:tcW w:w="1686" w:type="dxa"/>
          </w:tcPr>
          <w:p w14:paraId="0EF7A98E" w14:textId="77777777" w:rsidR="00A75A67" w:rsidRPr="000212E7" w:rsidRDefault="00A75A67" w:rsidP="00A75A67">
            <w:pPr>
              <w:rPr>
                <w:rFonts w:cstheme="minorHAnsi"/>
              </w:rPr>
            </w:pPr>
            <w:r w:rsidRPr="000212E7">
              <w:rPr>
                <w:rFonts w:cstheme="minorHAnsi"/>
              </w:rPr>
              <w:t>None</w:t>
            </w:r>
          </w:p>
        </w:tc>
        <w:tc>
          <w:tcPr>
            <w:tcW w:w="1686" w:type="dxa"/>
          </w:tcPr>
          <w:p w14:paraId="4E30605C" w14:textId="77777777" w:rsidR="00A75A67" w:rsidRPr="000212E7" w:rsidRDefault="00A75A67" w:rsidP="00A75A67">
            <w:pPr>
              <w:rPr>
                <w:rFonts w:cstheme="minorHAnsi"/>
              </w:rPr>
            </w:pPr>
            <w:r w:rsidRPr="000212E7">
              <w:rPr>
                <w:rFonts w:cstheme="minorHAnsi"/>
              </w:rPr>
              <w:t>None</w:t>
            </w:r>
          </w:p>
        </w:tc>
      </w:tr>
      <w:tr w:rsidR="00A75A67" w:rsidRPr="000212E7" w14:paraId="228845AE" w14:textId="77777777" w:rsidTr="00A22E9C">
        <w:tc>
          <w:tcPr>
            <w:tcW w:w="1364" w:type="dxa"/>
          </w:tcPr>
          <w:p w14:paraId="25C57100" w14:textId="77777777" w:rsidR="00A75A67" w:rsidRPr="000212E7" w:rsidRDefault="00A75A67" w:rsidP="00A75A67">
            <w:pPr>
              <w:rPr>
                <w:rFonts w:cstheme="minorHAnsi"/>
              </w:rPr>
            </w:pPr>
            <w:r w:rsidRPr="000212E7">
              <w:rPr>
                <w:rFonts w:cstheme="minorHAnsi"/>
              </w:rPr>
              <w:t>Siraro</w:t>
            </w:r>
          </w:p>
        </w:tc>
        <w:tc>
          <w:tcPr>
            <w:tcW w:w="1516" w:type="dxa"/>
          </w:tcPr>
          <w:p w14:paraId="228CDCBA" w14:textId="23BEFD03" w:rsidR="00A75A67" w:rsidRPr="007B76CA" w:rsidRDefault="009D4C24" w:rsidP="00A75A67">
            <w:pPr>
              <w:rPr>
                <w:rFonts w:cstheme="minorHAnsi"/>
              </w:rPr>
            </w:pPr>
            <w:r w:rsidRPr="007B76CA">
              <w:rPr>
                <w:sz w:val="21"/>
                <w:szCs w:val="21"/>
              </w:rPr>
              <w:t>1719</w:t>
            </w:r>
          </w:p>
        </w:tc>
        <w:tc>
          <w:tcPr>
            <w:tcW w:w="1710" w:type="dxa"/>
          </w:tcPr>
          <w:p w14:paraId="10FC893D" w14:textId="1ACB821A" w:rsidR="00A75A67" w:rsidRPr="007B76CA" w:rsidRDefault="009D4C24" w:rsidP="00A75A67">
            <w:pPr>
              <w:rPr>
                <w:rFonts w:cstheme="minorHAnsi"/>
              </w:rPr>
            </w:pPr>
            <w:r w:rsidRPr="007B76CA">
              <w:rPr>
                <w:sz w:val="21"/>
                <w:szCs w:val="21"/>
              </w:rPr>
              <w:t>2503</w:t>
            </w:r>
          </w:p>
        </w:tc>
        <w:tc>
          <w:tcPr>
            <w:tcW w:w="1832" w:type="dxa"/>
          </w:tcPr>
          <w:p w14:paraId="4329AF71" w14:textId="77777777" w:rsidR="00A75A67" w:rsidRPr="000212E7" w:rsidRDefault="00A75A67" w:rsidP="00A75A67">
            <w:pPr>
              <w:rPr>
                <w:rFonts w:cstheme="minorHAnsi"/>
              </w:rPr>
            </w:pPr>
            <w:r w:rsidRPr="000212E7">
              <w:rPr>
                <w:rFonts w:cstheme="minorHAnsi"/>
              </w:rPr>
              <w:t>None</w:t>
            </w:r>
          </w:p>
        </w:tc>
        <w:tc>
          <w:tcPr>
            <w:tcW w:w="1686" w:type="dxa"/>
          </w:tcPr>
          <w:p w14:paraId="313C6A6D" w14:textId="77777777" w:rsidR="00A75A67" w:rsidRPr="000212E7" w:rsidRDefault="00A75A67" w:rsidP="00A75A67">
            <w:pPr>
              <w:rPr>
                <w:rFonts w:cstheme="minorHAnsi"/>
              </w:rPr>
            </w:pPr>
            <w:r w:rsidRPr="000212E7">
              <w:rPr>
                <w:rFonts w:cstheme="minorHAnsi"/>
              </w:rPr>
              <w:t>None</w:t>
            </w:r>
          </w:p>
        </w:tc>
        <w:tc>
          <w:tcPr>
            <w:tcW w:w="1686" w:type="dxa"/>
          </w:tcPr>
          <w:p w14:paraId="75CBB268" w14:textId="77777777" w:rsidR="00A75A67" w:rsidRPr="000212E7" w:rsidRDefault="00A75A67" w:rsidP="00A75A67">
            <w:pPr>
              <w:rPr>
                <w:rFonts w:cstheme="minorHAnsi"/>
              </w:rPr>
            </w:pPr>
            <w:r w:rsidRPr="000212E7">
              <w:rPr>
                <w:rFonts w:cstheme="minorHAnsi"/>
              </w:rPr>
              <w:t>None</w:t>
            </w:r>
          </w:p>
        </w:tc>
      </w:tr>
      <w:tr w:rsidR="00A75A67" w:rsidRPr="000212E7" w14:paraId="5BE49797" w14:textId="77777777" w:rsidTr="00A22E9C">
        <w:tc>
          <w:tcPr>
            <w:tcW w:w="1364" w:type="dxa"/>
          </w:tcPr>
          <w:p w14:paraId="60E5EE77" w14:textId="77777777" w:rsidR="00A75A67" w:rsidRPr="000212E7" w:rsidRDefault="00A75A67" w:rsidP="00A75A67">
            <w:pPr>
              <w:rPr>
                <w:rFonts w:cstheme="minorHAnsi"/>
              </w:rPr>
            </w:pPr>
            <w:r w:rsidRPr="000212E7">
              <w:rPr>
                <w:rFonts w:cstheme="minorHAnsi"/>
              </w:rPr>
              <w:t>Love for Children</w:t>
            </w:r>
          </w:p>
        </w:tc>
        <w:tc>
          <w:tcPr>
            <w:tcW w:w="1516" w:type="dxa"/>
          </w:tcPr>
          <w:p w14:paraId="6FFA254B" w14:textId="10D74A04" w:rsidR="00A75A67" w:rsidRPr="007B76CA" w:rsidRDefault="009D4C24" w:rsidP="00A75A67">
            <w:pPr>
              <w:rPr>
                <w:rFonts w:cstheme="minorHAnsi"/>
              </w:rPr>
            </w:pPr>
            <w:r w:rsidRPr="007B76CA">
              <w:rPr>
                <w:sz w:val="21"/>
                <w:szCs w:val="21"/>
              </w:rPr>
              <w:t>1945</w:t>
            </w:r>
          </w:p>
        </w:tc>
        <w:tc>
          <w:tcPr>
            <w:tcW w:w="1710" w:type="dxa"/>
          </w:tcPr>
          <w:p w14:paraId="6A7594D2" w14:textId="042495F0" w:rsidR="00A75A67" w:rsidRPr="007B76CA" w:rsidRDefault="009D4C24" w:rsidP="00A75A67">
            <w:pPr>
              <w:rPr>
                <w:rFonts w:cstheme="minorHAnsi"/>
              </w:rPr>
            </w:pPr>
            <w:r w:rsidRPr="007B76CA">
              <w:rPr>
                <w:sz w:val="21"/>
                <w:szCs w:val="21"/>
              </w:rPr>
              <w:t>2362</w:t>
            </w:r>
          </w:p>
        </w:tc>
        <w:tc>
          <w:tcPr>
            <w:tcW w:w="1832" w:type="dxa"/>
          </w:tcPr>
          <w:p w14:paraId="3BDB2FC1" w14:textId="77777777" w:rsidR="00A75A67" w:rsidRPr="000212E7" w:rsidRDefault="00A75A67" w:rsidP="00A75A67">
            <w:pPr>
              <w:rPr>
                <w:rFonts w:cstheme="minorHAnsi"/>
              </w:rPr>
            </w:pPr>
            <w:r w:rsidRPr="000212E7">
              <w:t>Unknown</w:t>
            </w:r>
          </w:p>
        </w:tc>
        <w:tc>
          <w:tcPr>
            <w:tcW w:w="1686" w:type="dxa"/>
          </w:tcPr>
          <w:p w14:paraId="62C3D56E" w14:textId="77777777" w:rsidR="00A75A67" w:rsidRPr="000212E7" w:rsidRDefault="00A75A67" w:rsidP="00A75A67">
            <w:pPr>
              <w:rPr>
                <w:rFonts w:cstheme="minorHAnsi"/>
              </w:rPr>
            </w:pPr>
            <w:r w:rsidRPr="000212E7">
              <w:rPr>
                <w:rFonts w:cstheme="minorHAnsi"/>
              </w:rPr>
              <w:t>None</w:t>
            </w:r>
          </w:p>
        </w:tc>
        <w:tc>
          <w:tcPr>
            <w:tcW w:w="1686" w:type="dxa"/>
          </w:tcPr>
          <w:p w14:paraId="0DDFC065" w14:textId="77777777" w:rsidR="00A75A67" w:rsidRPr="000212E7" w:rsidRDefault="00A75A67" w:rsidP="00A75A67">
            <w:pPr>
              <w:rPr>
                <w:rFonts w:cstheme="minorHAnsi"/>
              </w:rPr>
            </w:pPr>
            <w:r w:rsidRPr="000212E7">
              <w:rPr>
                <w:rFonts w:cstheme="minorHAnsi"/>
              </w:rPr>
              <w:t>None</w:t>
            </w:r>
          </w:p>
        </w:tc>
      </w:tr>
      <w:tr w:rsidR="00A75A67" w:rsidRPr="000212E7" w14:paraId="78B47957" w14:textId="77777777" w:rsidTr="00A22E9C">
        <w:tc>
          <w:tcPr>
            <w:tcW w:w="1364" w:type="dxa"/>
          </w:tcPr>
          <w:p w14:paraId="6B985ED5" w14:textId="77777777" w:rsidR="00A75A67" w:rsidRPr="000212E7" w:rsidRDefault="00A75A67" w:rsidP="00A75A67">
            <w:pPr>
              <w:rPr>
                <w:rFonts w:cstheme="minorHAnsi"/>
              </w:rPr>
            </w:pPr>
            <w:r w:rsidRPr="000212E7">
              <w:rPr>
                <w:rFonts w:cstheme="minorHAnsi"/>
              </w:rPr>
              <w:t>Sheger</w:t>
            </w:r>
          </w:p>
        </w:tc>
        <w:tc>
          <w:tcPr>
            <w:tcW w:w="1516" w:type="dxa"/>
          </w:tcPr>
          <w:p w14:paraId="4F7B0F8F" w14:textId="5539C786" w:rsidR="00A75A67" w:rsidRPr="007B76CA" w:rsidRDefault="009D4C24" w:rsidP="00A75A67">
            <w:pPr>
              <w:rPr>
                <w:rFonts w:cstheme="minorHAnsi"/>
              </w:rPr>
            </w:pPr>
            <w:r w:rsidRPr="007B76CA">
              <w:rPr>
                <w:sz w:val="21"/>
                <w:szCs w:val="21"/>
              </w:rPr>
              <w:t>1565</w:t>
            </w:r>
          </w:p>
        </w:tc>
        <w:tc>
          <w:tcPr>
            <w:tcW w:w="1710" w:type="dxa"/>
          </w:tcPr>
          <w:p w14:paraId="3F10B64B" w14:textId="1F7C8866" w:rsidR="00A75A67" w:rsidRPr="007B76CA" w:rsidRDefault="009D4C24" w:rsidP="00A75A67">
            <w:pPr>
              <w:rPr>
                <w:rFonts w:cstheme="minorHAnsi"/>
              </w:rPr>
            </w:pPr>
            <w:r w:rsidRPr="007B76CA">
              <w:rPr>
                <w:sz w:val="21"/>
                <w:szCs w:val="21"/>
              </w:rPr>
              <w:t>1916</w:t>
            </w:r>
          </w:p>
        </w:tc>
        <w:tc>
          <w:tcPr>
            <w:tcW w:w="1832" w:type="dxa"/>
          </w:tcPr>
          <w:p w14:paraId="7F2E30D0" w14:textId="77777777" w:rsidR="00A75A67" w:rsidRPr="000212E7" w:rsidRDefault="00A75A67" w:rsidP="00A75A67">
            <w:pPr>
              <w:rPr>
                <w:rFonts w:cstheme="minorHAnsi"/>
              </w:rPr>
            </w:pPr>
            <w:r w:rsidRPr="000212E7">
              <w:t>Unknown</w:t>
            </w:r>
          </w:p>
        </w:tc>
        <w:tc>
          <w:tcPr>
            <w:tcW w:w="1686" w:type="dxa"/>
          </w:tcPr>
          <w:p w14:paraId="2A13860A" w14:textId="77777777" w:rsidR="00A75A67" w:rsidRPr="000212E7" w:rsidRDefault="00A75A67" w:rsidP="00A75A67">
            <w:pPr>
              <w:rPr>
                <w:rFonts w:cstheme="minorHAnsi"/>
              </w:rPr>
            </w:pPr>
            <w:r w:rsidRPr="000212E7">
              <w:rPr>
                <w:rFonts w:cstheme="minorHAnsi"/>
              </w:rPr>
              <w:t>None</w:t>
            </w:r>
          </w:p>
        </w:tc>
        <w:tc>
          <w:tcPr>
            <w:tcW w:w="1686" w:type="dxa"/>
          </w:tcPr>
          <w:p w14:paraId="4A09E574" w14:textId="77777777" w:rsidR="00A75A67" w:rsidRPr="000212E7" w:rsidRDefault="00A75A67" w:rsidP="00A75A67">
            <w:pPr>
              <w:rPr>
                <w:rFonts w:cstheme="minorHAnsi"/>
              </w:rPr>
            </w:pPr>
            <w:r w:rsidRPr="000212E7">
              <w:rPr>
                <w:rFonts w:cstheme="minorHAnsi"/>
              </w:rPr>
              <w:t>None</w:t>
            </w:r>
          </w:p>
        </w:tc>
      </w:tr>
    </w:tbl>
    <w:p w14:paraId="3E9FF584" w14:textId="77777777" w:rsidR="00A22E9C" w:rsidRPr="000212E7" w:rsidRDefault="00A22E9C" w:rsidP="000212E7">
      <w:pPr>
        <w:spacing w:line="240" w:lineRule="auto"/>
        <w:rPr>
          <w:rFonts w:cstheme="minorHAnsi"/>
          <w:color w:val="0000CC"/>
        </w:rPr>
      </w:pPr>
    </w:p>
    <w:p w14:paraId="199AACFC" w14:textId="77777777" w:rsidR="00A22E9C" w:rsidRPr="000212E7" w:rsidRDefault="00A22E9C" w:rsidP="000212E7">
      <w:pPr>
        <w:spacing w:line="240" w:lineRule="auto"/>
        <w:rPr>
          <w:rFonts w:cstheme="minorHAnsi"/>
        </w:rPr>
      </w:pPr>
      <w:r w:rsidRPr="000212E7">
        <w:rPr>
          <w:rFonts w:cstheme="minorHAnsi"/>
        </w:rPr>
        <w:t>Child deaths: List any sponsored child (with Partner organization and child ID from salesforce) diseased as a result of COVID19. (Note: These need to be reported immediately following the regular sponsorship protocols.)  (NO CHANGE)</w:t>
      </w:r>
    </w:p>
    <w:tbl>
      <w:tblPr>
        <w:tblStyle w:val="TableGrid"/>
        <w:tblW w:w="9990" w:type="dxa"/>
        <w:tblInd w:w="-113" w:type="dxa"/>
        <w:tblLayout w:type="fixed"/>
        <w:tblLook w:val="04A0" w:firstRow="1" w:lastRow="0" w:firstColumn="1" w:lastColumn="0" w:noHBand="0" w:noVBand="1"/>
      </w:tblPr>
      <w:tblGrid>
        <w:gridCol w:w="1364"/>
        <w:gridCol w:w="1355"/>
        <w:gridCol w:w="1350"/>
        <w:gridCol w:w="1511"/>
        <w:gridCol w:w="1440"/>
        <w:gridCol w:w="1350"/>
        <w:gridCol w:w="1620"/>
      </w:tblGrid>
      <w:tr w:rsidR="00A22E9C" w:rsidRPr="000212E7" w14:paraId="0B654D9D" w14:textId="77777777" w:rsidTr="00A22E9C">
        <w:tc>
          <w:tcPr>
            <w:tcW w:w="1364" w:type="dxa"/>
            <w:vMerge w:val="restart"/>
          </w:tcPr>
          <w:p w14:paraId="5DEB05D4" w14:textId="77777777" w:rsidR="00A22E9C" w:rsidRPr="000212E7" w:rsidRDefault="00A22E9C" w:rsidP="000212E7">
            <w:pPr>
              <w:rPr>
                <w:rFonts w:cstheme="minorHAnsi"/>
              </w:rPr>
            </w:pPr>
            <w:r w:rsidRPr="000212E7">
              <w:rPr>
                <w:rFonts w:cstheme="minorHAnsi"/>
              </w:rPr>
              <w:t>Partner Organization (Use Salesforce identifying code/name.)</w:t>
            </w:r>
          </w:p>
        </w:tc>
        <w:tc>
          <w:tcPr>
            <w:tcW w:w="8626" w:type="dxa"/>
            <w:gridSpan w:val="6"/>
          </w:tcPr>
          <w:p w14:paraId="1C4B7E65" w14:textId="77777777" w:rsidR="00A22E9C" w:rsidRPr="000212E7" w:rsidRDefault="00A22E9C" w:rsidP="000212E7">
            <w:pPr>
              <w:rPr>
                <w:rFonts w:cstheme="minorHAnsi"/>
              </w:rPr>
            </w:pPr>
            <w:r w:rsidRPr="000212E7">
              <w:rPr>
                <w:rFonts w:cstheme="minorHAnsi"/>
              </w:rPr>
              <w:t>What is the status of the program/sponsorship processes (operational/suspended)?</w:t>
            </w:r>
          </w:p>
          <w:p w14:paraId="173C9D25" w14:textId="77777777" w:rsidR="00A22E9C" w:rsidRPr="000212E7" w:rsidRDefault="00A22E9C" w:rsidP="000212E7">
            <w:pPr>
              <w:rPr>
                <w:rFonts w:cstheme="minorHAnsi"/>
              </w:rPr>
            </w:pPr>
          </w:p>
        </w:tc>
      </w:tr>
      <w:tr w:rsidR="00A22E9C" w:rsidRPr="000212E7" w14:paraId="678085EC" w14:textId="77777777" w:rsidTr="00A22E9C">
        <w:trPr>
          <w:trHeight w:val="1178"/>
        </w:trPr>
        <w:tc>
          <w:tcPr>
            <w:tcW w:w="1364" w:type="dxa"/>
            <w:vMerge/>
          </w:tcPr>
          <w:p w14:paraId="485F4A37" w14:textId="77777777" w:rsidR="00A22E9C" w:rsidRPr="000212E7" w:rsidRDefault="00A22E9C" w:rsidP="000212E7">
            <w:pPr>
              <w:rPr>
                <w:rFonts w:cstheme="minorHAnsi"/>
              </w:rPr>
            </w:pPr>
          </w:p>
        </w:tc>
        <w:tc>
          <w:tcPr>
            <w:tcW w:w="1355" w:type="dxa"/>
          </w:tcPr>
          <w:p w14:paraId="0AAEF314" w14:textId="77777777" w:rsidR="00A22E9C" w:rsidRPr="000212E7" w:rsidRDefault="00A22E9C" w:rsidP="000212E7">
            <w:pPr>
              <w:rPr>
                <w:rFonts w:cstheme="minorHAnsi"/>
              </w:rPr>
            </w:pPr>
            <w:r w:rsidRPr="000212E7">
              <w:rPr>
                <w:rFonts w:cstheme="minorHAnsi"/>
              </w:rPr>
              <w:t>Program Implementation</w:t>
            </w:r>
          </w:p>
        </w:tc>
        <w:tc>
          <w:tcPr>
            <w:tcW w:w="1350" w:type="dxa"/>
          </w:tcPr>
          <w:p w14:paraId="74B00A99" w14:textId="77777777" w:rsidR="00A22E9C" w:rsidRPr="000212E7" w:rsidRDefault="00A22E9C" w:rsidP="000212E7">
            <w:pPr>
              <w:rPr>
                <w:rFonts w:cstheme="minorHAnsi"/>
              </w:rPr>
            </w:pPr>
            <w:r w:rsidRPr="000212E7">
              <w:rPr>
                <w:rFonts w:cstheme="minorHAnsi"/>
              </w:rPr>
              <w:t>CVS</w:t>
            </w:r>
          </w:p>
        </w:tc>
        <w:tc>
          <w:tcPr>
            <w:tcW w:w="1511" w:type="dxa"/>
          </w:tcPr>
          <w:p w14:paraId="20938299" w14:textId="77777777" w:rsidR="00A22E9C" w:rsidRPr="000212E7" w:rsidRDefault="00A22E9C" w:rsidP="000212E7">
            <w:pPr>
              <w:rPr>
                <w:rFonts w:cstheme="minorHAnsi"/>
              </w:rPr>
            </w:pPr>
            <w:r w:rsidRPr="000212E7">
              <w:rPr>
                <w:rFonts w:cstheme="minorHAnsi"/>
              </w:rPr>
              <w:t>M&amp;E</w:t>
            </w:r>
          </w:p>
          <w:p w14:paraId="5605FA87" w14:textId="77777777" w:rsidR="00A22E9C" w:rsidRPr="000212E7" w:rsidRDefault="00A22E9C" w:rsidP="000212E7">
            <w:pPr>
              <w:rPr>
                <w:rFonts w:cstheme="minorHAnsi"/>
              </w:rPr>
            </w:pPr>
            <w:r w:rsidRPr="000212E7">
              <w:rPr>
                <w:rFonts w:cstheme="minorHAnsi"/>
              </w:rPr>
              <w:t>Level 2</w:t>
            </w:r>
          </w:p>
        </w:tc>
        <w:tc>
          <w:tcPr>
            <w:tcW w:w="1440" w:type="dxa"/>
          </w:tcPr>
          <w:p w14:paraId="3E68E9CE" w14:textId="77777777" w:rsidR="00A22E9C" w:rsidRPr="000212E7" w:rsidRDefault="00A22E9C" w:rsidP="000212E7">
            <w:pPr>
              <w:rPr>
                <w:rFonts w:cstheme="minorHAnsi"/>
              </w:rPr>
            </w:pPr>
            <w:r w:rsidRPr="000212E7">
              <w:rPr>
                <w:rFonts w:cstheme="minorHAnsi"/>
              </w:rPr>
              <w:t>Enrollment /Disaffiliation</w:t>
            </w:r>
          </w:p>
        </w:tc>
        <w:tc>
          <w:tcPr>
            <w:tcW w:w="1350" w:type="dxa"/>
          </w:tcPr>
          <w:p w14:paraId="59DE58BA" w14:textId="77777777" w:rsidR="00A22E9C" w:rsidRPr="000212E7" w:rsidRDefault="00A22E9C" w:rsidP="000212E7">
            <w:pPr>
              <w:rPr>
                <w:rFonts w:cstheme="minorHAnsi"/>
              </w:rPr>
            </w:pPr>
            <w:r w:rsidRPr="000212E7">
              <w:rPr>
                <w:rFonts w:cstheme="minorHAnsi"/>
              </w:rPr>
              <w:t>Sponsorship Communication</w:t>
            </w:r>
          </w:p>
        </w:tc>
        <w:tc>
          <w:tcPr>
            <w:tcW w:w="1620" w:type="dxa"/>
          </w:tcPr>
          <w:p w14:paraId="41FED00E" w14:textId="77777777" w:rsidR="00A22E9C" w:rsidRPr="000212E7" w:rsidRDefault="00A22E9C" w:rsidP="000212E7">
            <w:pPr>
              <w:rPr>
                <w:rFonts w:cstheme="minorHAnsi"/>
              </w:rPr>
            </w:pPr>
            <w:r w:rsidRPr="000212E7">
              <w:rPr>
                <w:rFonts w:cstheme="minorHAnsi"/>
              </w:rPr>
              <w:t>DFC</w:t>
            </w:r>
          </w:p>
        </w:tc>
      </w:tr>
      <w:tr w:rsidR="00A22E9C" w:rsidRPr="000212E7" w14:paraId="7A3DFB63" w14:textId="77777777" w:rsidTr="00A22E9C">
        <w:tc>
          <w:tcPr>
            <w:tcW w:w="1364" w:type="dxa"/>
          </w:tcPr>
          <w:p w14:paraId="489E8A99" w14:textId="77777777" w:rsidR="00A22E9C" w:rsidRPr="000212E7" w:rsidRDefault="00A22E9C" w:rsidP="000212E7">
            <w:pPr>
              <w:rPr>
                <w:rFonts w:cstheme="minorHAnsi"/>
              </w:rPr>
            </w:pPr>
            <w:r w:rsidRPr="000212E7">
              <w:rPr>
                <w:rFonts w:cstheme="minorHAnsi"/>
              </w:rPr>
              <w:t>AIDO</w:t>
            </w:r>
          </w:p>
        </w:tc>
        <w:tc>
          <w:tcPr>
            <w:tcW w:w="1355" w:type="dxa"/>
          </w:tcPr>
          <w:p w14:paraId="0537DD96" w14:textId="77777777" w:rsidR="00A22E9C" w:rsidRPr="000212E7" w:rsidRDefault="00A22E9C" w:rsidP="000212E7">
            <w:pPr>
              <w:rPr>
                <w:rFonts w:cstheme="minorHAnsi"/>
              </w:rPr>
            </w:pPr>
            <w:r w:rsidRPr="000212E7">
              <w:rPr>
                <w:rFonts w:cstheme="minorHAnsi"/>
              </w:rPr>
              <w:t>Reduced</w:t>
            </w:r>
          </w:p>
        </w:tc>
        <w:tc>
          <w:tcPr>
            <w:tcW w:w="1350" w:type="dxa"/>
          </w:tcPr>
          <w:p w14:paraId="4B3C7A57" w14:textId="77777777" w:rsidR="00A22E9C" w:rsidRPr="000212E7" w:rsidRDefault="00A22E9C" w:rsidP="000212E7">
            <w:pPr>
              <w:rPr>
                <w:rFonts w:cstheme="minorHAnsi"/>
              </w:rPr>
            </w:pPr>
            <w:r w:rsidRPr="000212E7">
              <w:rPr>
                <w:rFonts w:cstheme="minorHAnsi"/>
              </w:rPr>
              <w:t>Completed</w:t>
            </w:r>
          </w:p>
        </w:tc>
        <w:tc>
          <w:tcPr>
            <w:tcW w:w="1511" w:type="dxa"/>
          </w:tcPr>
          <w:p w14:paraId="6A2E33F2" w14:textId="77777777" w:rsidR="00A22E9C" w:rsidRPr="000212E7" w:rsidRDefault="00A22E9C" w:rsidP="000212E7">
            <w:pPr>
              <w:rPr>
                <w:rFonts w:cstheme="minorHAnsi"/>
              </w:rPr>
            </w:pPr>
            <w:r w:rsidRPr="000212E7">
              <w:rPr>
                <w:rFonts w:cstheme="minorHAnsi"/>
              </w:rPr>
              <w:t xml:space="preserve">System not in place this year </w:t>
            </w:r>
          </w:p>
        </w:tc>
        <w:tc>
          <w:tcPr>
            <w:tcW w:w="1440" w:type="dxa"/>
          </w:tcPr>
          <w:p w14:paraId="098BAAAD" w14:textId="77777777" w:rsidR="00A22E9C" w:rsidRPr="000212E7" w:rsidRDefault="00A22E9C" w:rsidP="000212E7">
            <w:pPr>
              <w:rPr>
                <w:rFonts w:cstheme="minorHAnsi"/>
              </w:rPr>
            </w:pPr>
            <w:r w:rsidRPr="000212E7">
              <w:rPr>
                <w:rFonts w:cstheme="minorHAnsi"/>
              </w:rPr>
              <w:t>Operational</w:t>
            </w:r>
          </w:p>
        </w:tc>
        <w:tc>
          <w:tcPr>
            <w:tcW w:w="1350" w:type="dxa"/>
          </w:tcPr>
          <w:p w14:paraId="4E1F6791" w14:textId="4267A206" w:rsidR="00A22E9C" w:rsidRPr="000212E7" w:rsidRDefault="009D4C24" w:rsidP="000212E7">
            <w:pPr>
              <w:rPr>
                <w:rFonts w:cstheme="minorHAnsi"/>
              </w:rPr>
            </w:pPr>
            <w:r w:rsidRPr="007B76CA">
              <w:rPr>
                <w:rFonts w:cstheme="minorHAnsi"/>
                <w:highlight w:val="red"/>
              </w:rPr>
              <w:t>Operational</w:t>
            </w:r>
          </w:p>
        </w:tc>
        <w:tc>
          <w:tcPr>
            <w:tcW w:w="1620" w:type="dxa"/>
          </w:tcPr>
          <w:p w14:paraId="25D512C6" w14:textId="77777777" w:rsidR="00A22E9C" w:rsidRPr="000212E7" w:rsidRDefault="00A22E9C" w:rsidP="000212E7">
            <w:pPr>
              <w:rPr>
                <w:rFonts w:cstheme="minorHAnsi"/>
              </w:rPr>
            </w:pPr>
            <w:r w:rsidRPr="000212E7">
              <w:rPr>
                <w:rFonts w:cstheme="minorHAnsi"/>
              </w:rPr>
              <w:t>Operational</w:t>
            </w:r>
          </w:p>
        </w:tc>
      </w:tr>
      <w:tr w:rsidR="00A22E9C" w:rsidRPr="000212E7" w14:paraId="199F8EE6" w14:textId="77777777" w:rsidTr="00A22E9C">
        <w:tc>
          <w:tcPr>
            <w:tcW w:w="1364" w:type="dxa"/>
          </w:tcPr>
          <w:p w14:paraId="36E1ED6A" w14:textId="77777777" w:rsidR="00A22E9C" w:rsidRPr="000212E7" w:rsidRDefault="00A22E9C" w:rsidP="000212E7">
            <w:pPr>
              <w:rPr>
                <w:rFonts w:cstheme="minorHAnsi"/>
              </w:rPr>
            </w:pPr>
            <w:r w:rsidRPr="000212E7">
              <w:rPr>
                <w:rFonts w:cstheme="minorHAnsi"/>
              </w:rPr>
              <w:t xml:space="preserve">Boset </w:t>
            </w:r>
          </w:p>
        </w:tc>
        <w:tc>
          <w:tcPr>
            <w:tcW w:w="1355" w:type="dxa"/>
          </w:tcPr>
          <w:p w14:paraId="145DDD71" w14:textId="77777777" w:rsidR="00A22E9C" w:rsidRPr="000212E7" w:rsidRDefault="00A22E9C" w:rsidP="000212E7">
            <w:pPr>
              <w:rPr>
                <w:rFonts w:cstheme="minorHAnsi"/>
              </w:rPr>
            </w:pPr>
            <w:r w:rsidRPr="000212E7">
              <w:rPr>
                <w:rFonts w:cstheme="minorHAnsi"/>
              </w:rPr>
              <w:t>Reduced</w:t>
            </w:r>
          </w:p>
        </w:tc>
        <w:tc>
          <w:tcPr>
            <w:tcW w:w="1350" w:type="dxa"/>
          </w:tcPr>
          <w:p w14:paraId="7004FB09" w14:textId="77777777" w:rsidR="00A22E9C" w:rsidRPr="000212E7" w:rsidRDefault="00A22E9C" w:rsidP="000212E7">
            <w:pPr>
              <w:rPr>
                <w:rFonts w:cstheme="minorHAnsi"/>
              </w:rPr>
            </w:pPr>
            <w:r w:rsidRPr="000212E7">
              <w:rPr>
                <w:rFonts w:cstheme="minorHAnsi"/>
              </w:rPr>
              <w:t>Completed</w:t>
            </w:r>
          </w:p>
        </w:tc>
        <w:tc>
          <w:tcPr>
            <w:tcW w:w="1511" w:type="dxa"/>
          </w:tcPr>
          <w:p w14:paraId="0A1F70F3" w14:textId="77777777" w:rsidR="00A22E9C" w:rsidRPr="000212E7" w:rsidRDefault="00A22E9C" w:rsidP="000212E7">
            <w:pPr>
              <w:rPr>
                <w:rFonts w:cstheme="minorHAnsi"/>
              </w:rPr>
            </w:pPr>
            <w:r w:rsidRPr="000212E7">
              <w:rPr>
                <w:rFonts w:cstheme="minorHAnsi"/>
              </w:rPr>
              <w:t>System not in place this year</w:t>
            </w:r>
          </w:p>
        </w:tc>
        <w:tc>
          <w:tcPr>
            <w:tcW w:w="1440" w:type="dxa"/>
          </w:tcPr>
          <w:p w14:paraId="733CC44F" w14:textId="77777777" w:rsidR="00A22E9C" w:rsidRPr="000212E7" w:rsidRDefault="00A22E9C" w:rsidP="000212E7">
            <w:pPr>
              <w:rPr>
                <w:rFonts w:cstheme="minorHAnsi"/>
              </w:rPr>
            </w:pPr>
            <w:r w:rsidRPr="000212E7">
              <w:rPr>
                <w:rFonts w:cstheme="minorHAnsi"/>
              </w:rPr>
              <w:t>Operational</w:t>
            </w:r>
          </w:p>
        </w:tc>
        <w:tc>
          <w:tcPr>
            <w:tcW w:w="1350" w:type="dxa"/>
          </w:tcPr>
          <w:p w14:paraId="7D440714" w14:textId="77777777" w:rsidR="00A22E9C" w:rsidRPr="000212E7" w:rsidRDefault="00A22E9C" w:rsidP="000212E7">
            <w:pPr>
              <w:rPr>
                <w:rFonts w:cstheme="minorHAnsi"/>
              </w:rPr>
            </w:pPr>
            <w:r w:rsidRPr="000212E7">
              <w:rPr>
                <w:rFonts w:cstheme="minorHAnsi"/>
              </w:rPr>
              <w:t>Operational</w:t>
            </w:r>
          </w:p>
        </w:tc>
        <w:tc>
          <w:tcPr>
            <w:tcW w:w="1620" w:type="dxa"/>
          </w:tcPr>
          <w:p w14:paraId="35D07830" w14:textId="77777777" w:rsidR="00A22E9C" w:rsidRPr="000212E7" w:rsidRDefault="00A22E9C" w:rsidP="000212E7">
            <w:pPr>
              <w:rPr>
                <w:rFonts w:cstheme="minorHAnsi"/>
              </w:rPr>
            </w:pPr>
            <w:r w:rsidRPr="000212E7">
              <w:rPr>
                <w:rFonts w:cstheme="minorHAnsi"/>
              </w:rPr>
              <w:t>Operational</w:t>
            </w:r>
          </w:p>
        </w:tc>
      </w:tr>
      <w:tr w:rsidR="00A22E9C" w:rsidRPr="000212E7" w14:paraId="28C1ED2A" w14:textId="77777777" w:rsidTr="00A22E9C">
        <w:tc>
          <w:tcPr>
            <w:tcW w:w="1364" w:type="dxa"/>
          </w:tcPr>
          <w:p w14:paraId="1939CFA5" w14:textId="77777777" w:rsidR="00A22E9C" w:rsidRPr="000212E7" w:rsidRDefault="00A22E9C" w:rsidP="000212E7">
            <w:pPr>
              <w:rPr>
                <w:rFonts w:cstheme="minorHAnsi"/>
              </w:rPr>
            </w:pPr>
            <w:r w:rsidRPr="000212E7">
              <w:rPr>
                <w:rFonts w:cstheme="minorHAnsi"/>
              </w:rPr>
              <w:t>Dugda</w:t>
            </w:r>
          </w:p>
        </w:tc>
        <w:tc>
          <w:tcPr>
            <w:tcW w:w="1355" w:type="dxa"/>
          </w:tcPr>
          <w:p w14:paraId="59DFA85C" w14:textId="77777777" w:rsidR="00A22E9C" w:rsidRPr="000212E7" w:rsidRDefault="00A22E9C" w:rsidP="000212E7">
            <w:pPr>
              <w:rPr>
                <w:rFonts w:cstheme="minorHAnsi"/>
              </w:rPr>
            </w:pPr>
            <w:r w:rsidRPr="000212E7">
              <w:rPr>
                <w:rFonts w:cstheme="minorHAnsi"/>
              </w:rPr>
              <w:t>Reduced</w:t>
            </w:r>
          </w:p>
        </w:tc>
        <w:tc>
          <w:tcPr>
            <w:tcW w:w="1350" w:type="dxa"/>
          </w:tcPr>
          <w:p w14:paraId="744AACD5" w14:textId="77777777" w:rsidR="00A22E9C" w:rsidRPr="000212E7" w:rsidRDefault="00A22E9C" w:rsidP="000212E7">
            <w:pPr>
              <w:rPr>
                <w:rFonts w:cstheme="minorHAnsi"/>
              </w:rPr>
            </w:pPr>
            <w:r w:rsidRPr="000212E7">
              <w:rPr>
                <w:rFonts w:cstheme="minorHAnsi"/>
              </w:rPr>
              <w:t>Completed</w:t>
            </w:r>
          </w:p>
        </w:tc>
        <w:tc>
          <w:tcPr>
            <w:tcW w:w="1511" w:type="dxa"/>
          </w:tcPr>
          <w:p w14:paraId="6FD5584B" w14:textId="77777777" w:rsidR="00A22E9C" w:rsidRPr="000212E7" w:rsidRDefault="00A22E9C" w:rsidP="000212E7">
            <w:pPr>
              <w:rPr>
                <w:rFonts w:cstheme="minorHAnsi"/>
              </w:rPr>
            </w:pPr>
            <w:r w:rsidRPr="000212E7">
              <w:rPr>
                <w:rFonts w:cstheme="minorHAnsi"/>
              </w:rPr>
              <w:t xml:space="preserve">System not in place this year </w:t>
            </w:r>
          </w:p>
        </w:tc>
        <w:tc>
          <w:tcPr>
            <w:tcW w:w="1440" w:type="dxa"/>
          </w:tcPr>
          <w:p w14:paraId="66A92B42" w14:textId="77777777" w:rsidR="00A22E9C" w:rsidRPr="000212E7" w:rsidRDefault="00A22E9C" w:rsidP="000212E7">
            <w:pPr>
              <w:rPr>
                <w:rFonts w:cstheme="minorHAnsi"/>
              </w:rPr>
            </w:pPr>
            <w:r w:rsidRPr="000212E7">
              <w:rPr>
                <w:rFonts w:cstheme="minorHAnsi"/>
              </w:rPr>
              <w:t>Operational</w:t>
            </w:r>
          </w:p>
        </w:tc>
        <w:tc>
          <w:tcPr>
            <w:tcW w:w="1350" w:type="dxa"/>
          </w:tcPr>
          <w:p w14:paraId="02ED601E" w14:textId="77777777" w:rsidR="00A22E9C" w:rsidRPr="000212E7" w:rsidRDefault="00A22E9C" w:rsidP="000212E7">
            <w:pPr>
              <w:rPr>
                <w:rFonts w:cstheme="minorHAnsi"/>
              </w:rPr>
            </w:pPr>
            <w:r w:rsidRPr="000212E7">
              <w:rPr>
                <w:rFonts w:cstheme="minorHAnsi"/>
              </w:rPr>
              <w:t>Operational</w:t>
            </w:r>
          </w:p>
        </w:tc>
        <w:tc>
          <w:tcPr>
            <w:tcW w:w="1620" w:type="dxa"/>
          </w:tcPr>
          <w:p w14:paraId="678D09E8" w14:textId="77777777" w:rsidR="00A22E9C" w:rsidRPr="000212E7" w:rsidRDefault="00A22E9C" w:rsidP="000212E7">
            <w:pPr>
              <w:rPr>
                <w:rFonts w:cstheme="minorHAnsi"/>
              </w:rPr>
            </w:pPr>
            <w:r w:rsidRPr="000212E7">
              <w:rPr>
                <w:rFonts w:cstheme="minorHAnsi"/>
              </w:rPr>
              <w:t>Operational</w:t>
            </w:r>
          </w:p>
        </w:tc>
      </w:tr>
      <w:tr w:rsidR="00A22E9C" w:rsidRPr="000212E7" w14:paraId="22D06B39" w14:textId="77777777" w:rsidTr="00A22E9C">
        <w:tc>
          <w:tcPr>
            <w:tcW w:w="1364" w:type="dxa"/>
          </w:tcPr>
          <w:p w14:paraId="32B4339C" w14:textId="77777777" w:rsidR="00A22E9C" w:rsidRPr="000212E7" w:rsidRDefault="00A22E9C" w:rsidP="000212E7">
            <w:pPr>
              <w:rPr>
                <w:rFonts w:cstheme="minorHAnsi"/>
              </w:rPr>
            </w:pPr>
            <w:r w:rsidRPr="000212E7">
              <w:rPr>
                <w:rFonts w:cstheme="minorHAnsi"/>
              </w:rPr>
              <w:t>EOC</w:t>
            </w:r>
          </w:p>
        </w:tc>
        <w:tc>
          <w:tcPr>
            <w:tcW w:w="1355" w:type="dxa"/>
          </w:tcPr>
          <w:p w14:paraId="462CA8DC" w14:textId="77777777" w:rsidR="00A22E9C" w:rsidRPr="000212E7" w:rsidRDefault="00A22E9C" w:rsidP="000212E7">
            <w:pPr>
              <w:rPr>
                <w:rFonts w:cstheme="minorHAnsi"/>
              </w:rPr>
            </w:pPr>
            <w:r w:rsidRPr="000212E7">
              <w:rPr>
                <w:rFonts w:cstheme="minorHAnsi"/>
              </w:rPr>
              <w:t>Reduced</w:t>
            </w:r>
          </w:p>
        </w:tc>
        <w:tc>
          <w:tcPr>
            <w:tcW w:w="1350" w:type="dxa"/>
          </w:tcPr>
          <w:p w14:paraId="3A56DAD0" w14:textId="77777777" w:rsidR="00A22E9C" w:rsidRPr="000212E7" w:rsidRDefault="00A22E9C" w:rsidP="000212E7">
            <w:pPr>
              <w:rPr>
                <w:rFonts w:cstheme="minorHAnsi"/>
              </w:rPr>
            </w:pPr>
            <w:r w:rsidRPr="000212E7">
              <w:rPr>
                <w:rFonts w:cstheme="minorHAnsi"/>
              </w:rPr>
              <w:t>Completed</w:t>
            </w:r>
          </w:p>
        </w:tc>
        <w:tc>
          <w:tcPr>
            <w:tcW w:w="1511" w:type="dxa"/>
          </w:tcPr>
          <w:p w14:paraId="31151DB4" w14:textId="77777777" w:rsidR="00A22E9C" w:rsidRPr="000212E7" w:rsidRDefault="00A22E9C" w:rsidP="000212E7">
            <w:pPr>
              <w:rPr>
                <w:rFonts w:cstheme="minorHAnsi"/>
              </w:rPr>
            </w:pPr>
            <w:r w:rsidRPr="000212E7">
              <w:rPr>
                <w:rFonts w:cstheme="minorHAnsi"/>
              </w:rPr>
              <w:t xml:space="preserve">System not in place this year </w:t>
            </w:r>
          </w:p>
        </w:tc>
        <w:tc>
          <w:tcPr>
            <w:tcW w:w="1440" w:type="dxa"/>
          </w:tcPr>
          <w:p w14:paraId="12214874" w14:textId="77777777" w:rsidR="00A22E9C" w:rsidRPr="000212E7" w:rsidRDefault="00A22E9C" w:rsidP="000212E7">
            <w:pPr>
              <w:rPr>
                <w:rFonts w:cstheme="minorHAnsi"/>
              </w:rPr>
            </w:pPr>
            <w:r w:rsidRPr="000212E7">
              <w:rPr>
                <w:rFonts w:cstheme="minorHAnsi"/>
              </w:rPr>
              <w:t>Operational</w:t>
            </w:r>
          </w:p>
        </w:tc>
        <w:tc>
          <w:tcPr>
            <w:tcW w:w="1350" w:type="dxa"/>
          </w:tcPr>
          <w:p w14:paraId="21E53740" w14:textId="77777777" w:rsidR="00A22E9C" w:rsidRPr="000212E7" w:rsidRDefault="00A22E9C" w:rsidP="000212E7">
            <w:pPr>
              <w:rPr>
                <w:rFonts w:cstheme="minorHAnsi"/>
              </w:rPr>
            </w:pPr>
            <w:r w:rsidRPr="000212E7">
              <w:rPr>
                <w:rFonts w:cstheme="minorHAnsi"/>
              </w:rPr>
              <w:t>Operational</w:t>
            </w:r>
          </w:p>
        </w:tc>
        <w:tc>
          <w:tcPr>
            <w:tcW w:w="1620" w:type="dxa"/>
          </w:tcPr>
          <w:p w14:paraId="7185530F" w14:textId="77777777" w:rsidR="00A22E9C" w:rsidRPr="000212E7" w:rsidRDefault="00A22E9C" w:rsidP="000212E7">
            <w:pPr>
              <w:rPr>
                <w:rFonts w:cstheme="minorHAnsi"/>
              </w:rPr>
            </w:pPr>
            <w:r w:rsidRPr="000212E7">
              <w:rPr>
                <w:rFonts w:cstheme="minorHAnsi"/>
              </w:rPr>
              <w:t>Operational</w:t>
            </w:r>
          </w:p>
        </w:tc>
      </w:tr>
      <w:tr w:rsidR="00A22E9C" w:rsidRPr="000212E7" w14:paraId="60E9FD1E" w14:textId="77777777" w:rsidTr="00A22E9C">
        <w:tc>
          <w:tcPr>
            <w:tcW w:w="1364" w:type="dxa"/>
          </w:tcPr>
          <w:p w14:paraId="30AE3E74" w14:textId="77777777" w:rsidR="00A22E9C" w:rsidRPr="000212E7" w:rsidRDefault="00A22E9C" w:rsidP="000212E7">
            <w:pPr>
              <w:rPr>
                <w:rFonts w:cstheme="minorHAnsi"/>
              </w:rPr>
            </w:pPr>
            <w:r w:rsidRPr="000212E7">
              <w:rPr>
                <w:rFonts w:cstheme="minorHAnsi"/>
              </w:rPr>
              <w:lastRenderedPageBreak/>
              <w:t>Fentale</w:t>
            </w:r>
          </w:p>
        </w:tc>
        <w:tc>
          <w:tcPr>
            <w:tcW w:w="1355" w:type="dxa"/>
          </w:tcPr>
          <w:p w14:paraId="279EAC54" w14:textId="77777777" w:rsidR="00A22E9C" w:rsidRPr="000212E7" w:rsidRDefault="00A22E9C" w:rsidP="000212E7">
            <w:pPr>
              <w:rPr>
                <w:rFonts w:cstheme="minorHAnsi"/>
              </w:rPr>
            </w:pPr>
            <w:r w:rsidRPr="000212E7">
              <w:rPr>
                <w:rFonts w:cstheme="minorHAnsi"/>
              </w:rPr>
              <w:t>Reduced</w:t>
            </w:r>
          </w:p>
        </w:tc>
        <w:tc>
          <w:tcPr>
            <w:tcW w:w="1350" w:type="dxa"/>
          </w:tcPr>
          <w:p w14:paraId="0D45D13C" w14:textId="77777777" w:rsidR="00A22E9C" w:rsidRPr="000212E7" w:rsidRDefault="00A22E9C" w:rsidP="000212E7">
            <w:pPr>
              <w:rPr>
                <w:rFonts w:cstheme="minorHAnsi"/>
              </w:rPr>
            </w:pPr>
            <w:r w:rsidRPr="000212E7">
              <w:rPr>
                <w:rFonts w:cstheme="minorHAnsi"/>
              </w:rPr>
              <w:t>Suspended</w:t>
            </w:r>
          </w:p>
        </w:tc>
        <w:tc>
          <w:tcPr>
            <w:tcW w:w="1511" w:type="dxa"/>
          </w:tcPr>
          <w:p w14:paraId="4A789F8C" w14:textId="77777777" w:rsidR="00A22E9C" w:rsidRPr="000212E7" w:rsidRDefault="00A22E9C" w:rsidP="000212E7">
            <w:pPr>
              <w:rPr>
                <w:rFonts w:cstheme="minorHAnsi"/>
              </w:rPr>
            </w:pPr>
            <w:r w:rsidRPr="000212E7">
              <w:rPr>
                <w:rFonts w:cstheme="minorHAnsi"/>
              </w:rPr>
              <w:t xml:space="preserve">System not in place this year </w:t>
            </w:r>
          </w:p>
        </w:tc>
        <w:tc>
          <w:tcPr>
            <w:tcW w:w="1440" w:type="dxa"/>
          </w:tcPr>
          <w:p w14:paraId="108D92E8" w14:textId="77777777" w:rsidR="00A22E9C" w:rsidRPr="000212E7" w:rsidRDefault="00A22E9C" w:rsidP="000212E7">
            <w:pPr>
              <w:rPr>
                <w:rFonts w:cstheme="minorHAnsi"/>
              </w:rPr>
            </w:pPr>
            <w:r w:rsidRPr="000212E7">
              <w:rPr>
                <w:rFonts w:cstheme="minorHAnsi"/>
              </w:rPr>
              <w:t>Operational</w:t>
            </w:r>
          </w:p>
        </w:tc>
        <w:tc>
          <w:tcPr>
            <w:tcW w:w="1350" w:type="dxa"/>
          </w:tcPr>
          <w:p w14:paraId="224987FA" w14:textId="77777777" w:rsidR="00A22E9C" w:rsidRPr="000212E7" w:rsidRDefault="00A22E9C" w:rsidP="000212E7">
            <w:pPr>
              <w:rPr>
                <w:rFonts w:cstheme="minorHAnsi"/>
              </w:rPr>
            </w:pPr>
            <w:r w:rsidRPr="000212E7">
              <w:rPr>
                <w:rFonts w:cstheme="minorHAnsi"/>
              </w:rPr>
              <w:t>Operational</w:t>
            </w:r>
          </w:p>
        </w:tc>
        <w:tc>
          <w:tcPr>
            <w:tcW w:w="1620" w:type="dxa"/>
          </w:tcPr>
          <w:p w14:paraId="79F25669" w14:textId="77777777" w:rsidR="00A22E9C" w:rsidRPr="000212E7" w:rsidRDefault="00A22E9C" w:rsidP="000212E7">
            <w:pPr>
              <w:rPr>
                <w:rFonts w:cstheme="minorHAnsi"/>
              </w:rPr>
            </w:pPr>
            <w:r w:rsidRPr="000212E7">
              <w:rPr>
                <w:rFonts w:cstheme="minorHAnsi"/>
              </w:rPr>
              <w:t>Operational</w:t>
            </w:r>
          </w:p>
        </w:tc>
      </w:tr>
      <w:tr w:rsidR="00A22E9C" w:rsidRPr="000212E7" w14:paraId="21CA84EB" w14:textId="77777777" w:rsidTr="00A22E9C">
        <w:tc>
          <w:tcPr>
            <w:tcW w:w="1364" w:type="dxa"/>
          </w:tcPr>
          <w:p w14:paraId="0BA05539" w14:textId="77777777" w:rsidR="00A22E9C" w:rsidRPr="000212E7" w:rsidRDefault="00A22E9C" w:rsidP="000212E7">
            <w:pPr>
              <w:rPr>
                <w:rFonts w:cstheme="minorHAnsi"/>
              </w:rPr>
            </w:pPr>
            <w:r w:rsidRPr="000212E7">
              <w:rPr>
                <w:rFonts w:cstheme="minorHAnsi"/>
              </w:rPr>
              <w:t>FHIDO</w:t>
            </w:r>
          </w:p>
        </w:tc>
        <w:tc>
          <w:tcPr>
            <w:tcW w:w="1355" w:type="dxa"/>
          </w:tcPr>
          <w:p w14:paraId="20F21FB6" w14:textId="77777777" w:rsidR="00A22E9C" w:rsidRPr="000212E7" w:rsidRDefault="00A22E9C" w:rsidP="000212E7">
            <w:pPr>
              <w:rPr>
                <w:rFonts w:cstheme="minorHAnsi"/>
              </w:rPr>
            </w:pPr>
            <w:r w:rsidRPr="000212E7">
              <w:rPr>
                <w:rFonts w:cstheme="minorHAnsi"/>
              </w:rPr>
              <w:t>Reduced</w:t>
            </w:r>
          </w:p>
        </w:tc>
        <w:tc>
          <w:tcPr>
            <w:tcW w:w="1350" w:type="dxa"/>
          </w:tcPr>
          <w:p w14:paraId="03B73ED8" w14:textId="77777777" w:rsidR="00A22E9C" w:rsidRPr="000212E7" w:rsidRDefault="00A22E9C" w:rsidP="000212E7">
            <w:pPr>
              <w:rPr>
                <w:rFonts w:cstheme="minorHAnsi"/>
              </w:rPr>
            </w:pPr>
            <w:r w:rsidRPr="000212E7">
              <w:rPr>
                <w:rFonts w:cstheme="minorHAnsi"/>
              </w:rPr>
              <w:t>Completed</w:t>
            </w:r>
          </w:p>
        </w:tc>
        <w:tc>
          <w:tcPr>
            <w:tcW w:w="1511" w:type="dxa"/>
          </w:tcPr>
          <w:p w14:paraId="27F2A103" w14:textId="77777777" w:rsidR="00A22E9C" w:rsidRPr="000212E7" w:rsidRDefault="00A22E9C" w:rsidP="000212E7">
            <w:pPr>
              <w:rPr>
                <w:rFonts w:cstheme="minorHAnsi"/>
              </w:rPr>
            </w:pPr>
            <w:r w:rsidRPr="000212E7">
              <w:rPr>
                <w:rFonts w:cstheme="minorHAnsi"/>
              </w:rPr>
              <w:t xml:space="preserve">System not in place this year </w:t>
            </w:r>
          </w:p>
        </w:tc>
        <w:tc>
          <w:tcPr>
            <w:tcW w:w="1440" w:type="dxa"/>
          </w:tcPr>
          <w:p w14:paraId="2217C0F1" w14:textId="77777777" w:rsidR="00A22E9C" w:rsidRPr="000212E7" w:rsidRDefault="00A22E9C" w:rsidP="000212E7">
            <w:pPr>
              <w:rPr>
                <w:rFonts w:cstheme="minorHAnsi"/>
              </w:rPr>
            </w:pPr>
            <w:r w:rsidRPr="000212E7">
              <w:rPr>
                <w:rFonts w:cstheme="minorHAnsi"/>
              </w:rPr>
              <w:t>Operational</w:t>
            </w:r>
          </w:p>
        </w:tc>
        <w:tc>
          <w:tcPr>
            <w:tcW w:w="1350" w:type="dxa"/>
          </w:tcPr>
          <w:p w14:paraId="045190A8" w14:textId="77777777" w:rsidR="00A22E9C" w:rsidRPr="000212E7" w:rsidRDefault="00A22E9C" w:rsidP="000212E7">
            <w:pPr>
              <w:rPr>
                <w:rFonts w:cstheme="minorHAnsi"/>
              </w:rPr>
            </w:pPr>
            <w:r w:rsidRPr="000212E7">
              <w:rPr>
                <w:rFonts w:cstheme="minorHAnsi"/>
              </w:rPr>
              <w:t>Operational</w:t>
            </w:r>
          </w:p>
        </w:tc>
        <w:tc>
          <w:tcPr>
            <w:tcW w:w="1620" w:type="dxa"/>
          </w:tcPr>
          <w:p w14:paraId="48272BDC" w14:textId="77777777" w:rsidR="00A22E9C" w:rsidRPr="000212E7" w:rsidRDefault="00A22E9C" w:rsidP="000212E7">
            <w:pPr>
              <w:rPr>
                <w:rFonts w:cstheme="minorHAnsi"/>
              </w:rPr>
            </w:pPr>
            <w:r w:rsidRPr="000212E7">
              <w:rPr>
                <w:rFonts w:cstheme="minorHAnsi"/>
              </w:rPr>
              <w:t>Operational</w:t>
            </w:r>
          </w:p>
        </w:tc>
      </w:tr>
      <w:tr w:rsidR="00A22E9C" w:rsidRPr="000212E7" w14:paraId="78B5347D" w14:textId="77777777" w:rsidTr="00A22E9C">
        <w:tc>
          <w:tcPr>
            <w:tcW w:w="1364" w:type="dxa"/>
          </w:tcPr>
          <w:p w14:paraId="7159F7B8" w14:textId="77777777" w:rsidR="00A22E9C" w:rsidRPr="000212E7" w:rsidRDefault="00A22E9C" w:rsidP="000212E7">
            <w:pPr>
              <w:rPr>
                <w:rFonts w:cstheme="minorHAnsi"/>
              </w:rPr>
            </w:pPr>
            <w:r w:rsidRPr="000212E7">
              <w:rPr>
                <w:rFonts w:cstheme="minorHAnsi"/>
              </w:rPr>
              <w:t>Balaya</w:t>
            </w:r>
          </w:p>
        </w:tc>
        <w:tc>
          <w:tcPr>
            <w:tcW w:w="1355" w:type="dxa"/>
          </w:tcPr>
          <w:p w14:paraId="23815192" w14:textId="77777777" w:rsidR="00A22E9C" w:rsidRPr="000212E7" w:rsidRDefault="00A22E9C" w:rsidP="000212E7">
            <w:pPr>
              <w:rPr>
                <w:rFonts w:cstheme="minorHAnsi"/>
              </w:rPr>
            </w:pPr>
            <w:r w:rsidRPr="000212E7">
              <w:rPr>
                <w:rFonts w:cstheme="minorHAnsi"/>
              </w:rPr>
              <w:t>Reduced</w:t>
            </w:r>
          </w:p>
        </w:tc>
        <w:tc>
          <w:tcPr>
            <w:tcW w:w="1350" w:type="dxa"/>
          </w:tcPr>
          <w:p w14:paraId="33230E1B" w14:textId="77777777" w:rsidR="00A22E9C" w:rsidRPr="000212E7" w:rsidRDefault="00A22E9C" w:rsidP="000212E7">
            <w:pPr>
              <w:rPr>
                <w:rFonts w:cstheme="minorHAnsi"/>
              </w:rPr>
            </w:pPr>
            <w:r w:rsidRPr="000212E7">
              <w:rPr>
                <w:rFonts w:cstheme="minorHAnsi"/>
              </w:rPr>
              <w:t>Completed</w:t>
            </w:r>
          </w:p>
        </w:tc>
        <w:tc>
          <w:tcPr>
            <w:tcW w:w="1511" w:type="dxa"/>
          </w:tcPr>
          <w:p w14:paraId="62E0E0E5" w14:textId="77777777" w:rsidR="00A22E9C" w:rsidRPr="000212E7" w:rsidRDefault="00A22E9C" w:rsidP="000212E7">
            <w:pPr>
              <w:rPr>
                <w:rFonts w:cstheme="minorHAnsi"/>
              </w:rPr>
            </w:pPr>
            <w:r w:rsidRPr="000212E7">
              <w:rPr>
                <w:rFonts w:cstheme="minorHAnsi"/>
              </w:rPr>
              <w:t xml:space="preserve">System not in place this year </w:t>
            </w:r>
          </w:p>
        </w:tc>
        <w:tc>
          <w:tcPr>
            <w:tcW w:w="1440" w:type="dxa"/>
          </w:tcPr>
          <w:p w14:paraId="6820AF25" w14:textId="77777777" w:rsidR="00A22E9C" w:rsidRPr="000212E7" w:rsidRDefault="00A22E9C" w:rsidP="000212E7">
            <w:pPr>
              <w:rPr>
                <w:rFonts w:cstheme="minorHAnsi"/>
              </w:rPr>
            </w:pPr>
            <w:r w:rsidRPr="000212E7">
              <w:rPr>
                <w:rFonts w:cstheme="minorHAnsi"/>
              </w:rPr>
              <w:t>Operational</w:t>
            </w:r>
          </w:p>
        </w:tc>
        <w:tc>
          <w:tcPr>
            <w:tcW w:w="1350" w:type="dxa"/>
          </w:tcPr>
          <w:p w14:paraId="48EC053E" w14:textId="77777777" w:rsidR="00A22E9C" w:rsidRPr="000212E7" w:rsidRDefault="00A22E9C" w:rsidP="000212E7">
            <w:pPr>
              <w:rPr>
                <w:rFonts w:cstheme="minorHAnsi"/>
              </w:rPr>
            </w:pPr>
            <w:r w:rsidRPr="000212E7">
              <w:rPr>
                <w:rFonts w:cstheme="minorHAnsi"/>
              </w:rPr>
              <w:t>Operational</w:t>
            </w:r>
          </w:p>
        </w:tc>
        <w:tc>
          <w:tcPr>
            <w:tcW w:w="1620" w:type="dxa"/>
          </w:tcPr>
          <w:p w14:paraId="2191FD75" w14:textId="77777777" w:rsidR="00A22E9C" w:rsidRPr="000212E7" w:rsidRDefault="00A22E9C" w:rsidP="000212E7">
            <w:pPr>
              <w:rPr>
                <w:rFonts w:cstheme="minorHAnsi"/>
              </w:rPr>
            </w:pPr>
            <w:r w:rsidRPr="000212E7">
              <w:rPr>
                <w:rFonts w:cstheme="minorHAnsi"/>
              </w:rPr>
              <w:t>Operational</w:t>
            </w:r>
          </w:p>
        </w:tc>
      </w:tr>
      <w:tr w:rsidR="00A22E9C" w:rsidRPr="000212E7" w14:paraId="0F05AAA8" w14:textId="77777777" w:rsidTr="00A22E9C">
        <w:tc>
          <w:tcPr>
            <w:tcW w:w="1364" w:type="dxa"/>
          </w:tcPr>
          <w:p w14:paraId="5AAB8815" w14:textId="77777777" w:rsidR="00A22E9C" w:rsidRPr="000212E7" w:rsidRDefault="00A22E9C" w:rsidP="000212E7">
            <w:pPr>
              <w:rPr>
                <w:rFonts w:cstheme="minorHAnsi"/>
              </w:rPr>
            </w:pPr>
            <w:proofErr w:type="spellStart"/>
            <w:r w:rsidRPr="000212E7">
              <w:rPr>
                <w:rFonts w:cstheme="minorHAnsi"/>
              </w:rPr>
              <w:t>Sodo</w:t>
            </w:r>
            <w:proofErr w:type="spellEnd"/>
            <w:r w:rsidRPr="000212E7">
              <w:rPr>
                <w:rFonts w:cstheme="minorHAnsi"/>
              </w:rPr>
              <w:t xml:space="preserve"> Buee</w:t>
            </w:r>
          </w:p>
        </w:tc>
        <w:tc>
          <w:tcPr>
            <w:tcW w:w="1355" w:type="dxa"/>
          </w:tcPr>
          <w:p w14:paraId="01908465" w14:textId="77777777" w:rsidR="00A22E9C" w:rsidRPr="000212E7" w:rsidRDefault="00A22E9C" w:rsidP="000212E7">
            <w:pPr>
              <w:rPr>
                <w:rFonts w:cstheme="minorHAnsi"/>
              </w:rPr>
            </w:pPr>
            <w:r w:rsidRPr="000212E7">
              <w:rPr>
                <w:rFonts w:cstheme="minorHAnsi"/>
              </w:rPr>
              <w:t>Reduced</w:t>
            </w:r>
          </w:p>
        </w:tc>
        <w:tc>
          <w:tcPr>
            <w:tcW w:w="1350" w:type="dxa"/>
          </w:tcPr>
          <w:p w14:paraId="2033C659" w14:textId="77777777" w:rsidR="00A22E9C" w:rsidRPr="000212E7" w:rsidRDefault="00A22E9C" w:rsidP="000212E7">
            <w:pPr>
              <w:rPr>
                <w:rFonts w:cstheme="minorHAnsi"/>
              </w:rPr>
            </w:pPr>
            <w:r w:rsidRPr="000212E7">
              <w:rPr>
                <w:rFonts w:cstheme="minorHAnsi"/>
              </w:rPr>
              <w:t>Completed</w:t>
            </w:r>
          </w:p>
        </w:tc>
        <w:tc>
          <w:tcPr>
            <w:tcW w:w="1511" w:type="dxa"/>
          </w:tcPr>
          <w:p w14:paraId="7D4D0BE3" w14:textId="77777777" w:rsidR="00A22E9C" w:rsidRPr="000212E7" w:rsidRDefault="00A22E9C" w:rsidP="000212E7">
            <w:pPr>
              <w:rPr>
                <w:rFonts w:cstheme="minorHAnsi"/>
              </w:rPr>
            </w:pPr>
            <w:r w:rsidRPr="000212E7">
              <w:rPr>
                <w:rFonts w:cstheme="minorHAnsi"/>
              </w:rPr>
              <w:t xml:space="preserve">System not in place this year </w:t>
            </w:r>
          </w:p>
        </w:tc>
        <w:tc>
          <w:tcPr>
            <w:tcW w:w="1440" w:type="dxa"/>
          </w:tcPr>
          <w:p w14:paraId="0FCDFAB7" w14:textId="77777777" w:rsidR="00A22E9C" w:rsidRPr="000212E7" w:rsidRDefault="00A22E9C" w:rsidP="000212E7">
            <w:pPr>
              <w:rPr>
                <w:rFonts w:cstheme="minorHAnsi"/>
              </w:rPr>
            </w:pPr>
            <w:r w:rsidRPr="000212E7">
              <w:rPr>
                <w:rFonts w:cstheme="minorHAnsi"/>
              </w:rPr>
              <w:t>Operational</w:t>
            </w:r>
          </w:p>
        </w:tc>
        <w:tc>
          <w:tcPr>
            <w:tcW w:w="1350" w:type="dxa"/>
          </w:tcPr>
          <w:p w14:paraId="6C180848" w14:textId="77777777" w:rsidR="00A22E9C" w:rsidRPr="000212E7" w:rsidRDefault="00A22E9C" w:rsidP="000212E7">
            <w:pPr>
              <w:rPr>
                <w:rFonts w:cstheme="minorHAnsi"/>
              </w:rPr>
            </w:pPr>
            <w:r w:rsidRPr="000212E7">
              <w:rPr>
                <w:rFonts w:cstheme="minorHAnsi"/>
              </w:rPr>
              <w:t>Operational</w:t>
            </w:r>
          </w:p>
        </w:tc>
        <w:tc>
          <w:tcPr>
            <w:tcW w:w="1620" w:type="dxa"/>
          </w:tcPr>
          <w:p w14:paraId="7102AF22" w14:textId="77777777" w:rsidR="00A22E9C" w:rsidRPr="000212E7" w:rsidRDefault="00A22E9C" w:rsidP="000212E7">
            <w:pPr>
              <w:rPr>
                <w:rFonts w:cstheme="minorHAnsi"/>
              </w:rPr>
            </w:pPr>
            <w:r w:rsidRPr="000212E7">
              <w:rPr>
                <w:rFonts w:cstheme="minorHAnsi"/>
              </w:rPr>
              <w:t>Operational</w:t>
            </w:r>
          </w:p>
        </w:tc>
      </w:tr>
      <w:tr w:rsidR="00A22E9C" w:rsidRPr="000212E7" w14:paraId="266E6014" w14:textId="77777777" w:rsidTr="00A22E9C">
        <w:tc>
          <w:tcPr>
            <w:tcW w:w="1364" w:type="dxa"/>
          </w:tcPr>
          <w:p w14:paraId="6770B9E2" w14:textId="77777777" w:rsidR="00A22E9C" w:rsidRPr="000212E7" w:rsidRDefault="00A22E9C" w:rsidP="000212E7">
            <w:pPr>
              <w:rPr>
                <w:rFonts w:cstheme="minorHAnsi"/>
              </w:rPr>
            </w:pPr>
            <w:proofErr w:type="spellStart"/>
            <w:r w:rsidRPr="000212E7">
              <w:rPr>
                <w:rFonts w:cstheme="minorHAnsi"/>
              </w:rPr>
              <w:t>Silti</w:t>
            </w:r>
            <w:proofErr w:type="spellEnd"/>
            <w:r w:rsidRPr="000212E7">
              <w:rPr>
                <w:rFonts w:cstheme="minorHAnsi"/>
              </w:rPr>
              <w:t xml:space="preserve"> Aynage</w:t>
            </w:r>
          </w:p>
        </w:tc>
        <w:tc>
          <w:tcPr>
            <w:tcW w:w="1355" w:type="dxa"/>
          </w:tcPr>
          <w:p w14:paraId="6A97FE8C" w14:textId="77777777" w:rsidR="00A22E9C" w:rsidRPr="000212E7" w:rsidRDefault="00A22E9C" w:rsidP="000212E7">
            <w:pPr>
              <w:rPr>
                <w:rFonts w:cstheme="minorHAnsi"/>
              </w:rPr>
            </w:pPr>
            <w:r w:rsidRPr="000212E7">
              <w:rPr>
                <w:rFonts w:cstheme="minorHAnsi"/>
              </w:rPr>
              <w:t>Reduced</w:t>
            </w:r>
          </w:p>
        </w:tc>
        <w:tc>
          <w:tcPr>
            <w:tcW w:w="1350" w:type="dxa"/>
          </w:tcPr>
          <w:p w14:paraId="640D2CD4" w14:textId="77777777" w:rsidR="00A22E9C" w:rsidRPr="000212E7" w:rsidRDefault="00A22E9C" w:rsidP="000212E7">
            <w:pPr>
              <w:rPr>
                <w:rFonts w:cstheme="minorHAnsi"/>
              </w:rPr>
            </w:pPr>
            <w:r w:rsidRPr="000212E7">
              <w:rPr>
                <w:rFonts w:cstheme="minorHAnsi"/>
              </w:rPr>
              <w:t>Completed</w:t>
            </w:r>
          </w:p>
        </w:tc>
        <w:tc>
          <w:tcPr>
            <w:tcW w:w="1511" w:type="dxa"/>
          </w:tcPr>
          <w:p w14:paraId="687DB766" w14:textId="77777777" w:rsidR="00A22E9C" w:rsidRPr="000212E7" w:rsidRDefault="00A22E9C" w:rsidP="000212E7">
            <w:pPr>
              <w:rPr>
                <w:rFonts w:cstheme="minorHAnsi"/>
              </w:rPr>
            </w:pPr>
            <w:r w:rsidRPr="000212E7">
              <w:rPr>
                <w:rFonts w:cstheme="minorHAnsi"/>
              </w:rPr>
              <w:t xml:space="preserve">System not in place this year </w:t>
            </w:r>
          </w:p>
        </w:tc>
        <w:tc>
          <w:tcPr>
            <w:tcW w:w="1440" w:type="dxa"/>
          </w:tcPr>
          <w:p w14:paraId="39F1C3F5" w14:textId="77777777" w:rsidR="00A22E9C" w:rsidRPr="000212E7" w:rsidRDefault="00A22E9C" w:rsidP="000212E7">
            <w:pPr>
              <w:rPr>
                <w:rFonts w:cstheme="minorHAnsi"/>
              </w:rPr>
            </w:pPr>
            <w:r w:rsidRPr="000212E7">
              <w:rPr>
                <w:rFonts w:cstheme="minorHAnsi"/>
              </w:rPr>
              <w:t>Operational</w:t>
            </w:r>
          </w:p>
        </w:tc>
        <w:tc>
          <w:tcPr>
            <w:tcW w:w="1350" w:type="dxa"/>
          </w:tcPr>
          <w:p w14:paraId="0AF76A2B" w14:textId="77777777" w:rsidR="00A22E9C" w:rsidRPr="000212E7" w:rsidRDefault="00A22E9C" w:rsidP="000212E7">
            <w:pPr>
              <w:rPr>
                <w:rFonts w:cstheme="minorHAnsi"/>
              </w:rPr>
            </w:pPr>
            <w:r w:rsidRPr="000212E7">
              <w:rPr>
                <w:rFonts w:cstheme="minorHAnsi"/>
              </w:rPr>
              <w:t>Operational</w:t>
            </w:r>
          </w:p>
        </w:tc>
        <w:tc>
          <w:tcPr>
            <w:tcW w:w="1620" w:type="dxa"/>
          </w:tcPr>
          <w:p w14:paraId="50B0B721" w14:textId="77777777" w:rsidR="00A22E9C" w:rsidRPr="000212E7" w:rsidRDefault="00A22E9C" w:rsidP="000212E7">
            <w:pPr>
              <w:rPr>
                <w:rFonts w:cstheme="minorHAnsi"/>
              </w:rPr>
            </w:pPr>
            <w:r w:rsidRPr="000212E7">
              <w:rPr>
                <w:rFonts w:cstheme="minorHAnsi"/>
              </w:rPr>
              <w:t>Operational</w:t>
            </w:r>
          </w:p>
        </w:tc>
      </w:tr>
      <w:tr w:rsidR="00A22E9C" w:rsidRPr="000212E7" w14:paraId="13F33770" w14:textId="77777777" w:rsidTr="00A22E9C">
        <w:tc>
          <w:tcPr>
            <w:tcW w:w="1364" w:type="dxa"/>
          </w:tcPr>
          <w:p w14:paraId="7368B91A" w14:textId="77777777" w:rsidR="00A22E9C" w:rsidRPr="000212E7" w:rsidRDefault="00A22E9C" w:rsidP="000212E7">
            <w:pPr>
              <w:rPr>
                <w:rFonts w:cstheme="minorHAnsi"/>
              </w:rPr>
            </w:pPr>
            <w:r w:rsidRPr="000212E7">
              <w:rPr>
                <w:rFonts w:cstheme="minorHAnsi"/>
              </w:rPr>
              <w:t xml:space="preserve">T. </w:t>
            </w:r>
            <w:proofErr w:type="spellStart"/>
            <w:r w:rsidRPr="000212E7">
              <w:rPr>
                <w:rFonts w:cstheme="minorHAnsi"/>
              </w:rPr>
              <w:t>Birhan</w:t>
            </w:r>
            <w:proofErr w:type="spellEnd"/>
            <w:r w:rsidRPr="000212E7">
              <w:rPr>
                <w:rFonts w:cstheme="minorHAnsi"/>
              </w:rPr>
              <w:t xml:space="preserve"> </w:t>
            </w:r>
          </w:p>
        </w:tc>
        <w:tc>
          <w:tcPr>
            <w:tcW w:w="1355" w:type="dxa"/>
          </w:tcPr>
          <w:p w14:paraId="1392127C" w14:textId="77777777" w:rsidR="00A22E9C" w:rsidRPr="000212E7" w:rsidRDefault="00A22E9C" w:rsidP="000212E7">
            <w:pPr>
              <w:rPr>
                <w:rFonts w:cstheme="minorHAnsi"/>
              </w:rPr>
            </w:pPr>
            <w:r w:rsidRPr="000212E7">
              <w:rPr>
                <w:rFonts w:cstheme="minorHAnsi"/>
              </w:rPr>
              <w:t>Reduced</w:t>
            </w:r>
          </w:p>
        </w:tc>
        <w:tc>
          <w:tcPr>
            <w:tcW w:w="1350" w:type="dxa"/>
          </w:tcPr>
          <w:p w14:paraId="65DBD239" w14:textId="77777777" w:rsidR="00A22E9C" w:rsidRPr="000212E7" w:rsidRDefault="00A22E9C" w:rsidP="000212E7">
            <w:pPr>
              <w:rPr>
                <w:rFonts w:cstheme="minorHAnsi"/>
              </w:rPr>
            </w:pPr>
            <w:r w:rsidRPr="000212E7">
              <w:rPr>
                <w:rFonts w:cstheme="minorHAnsi"/>
              </w:rPr>
              <w:t>Completed</w:t>
            </w:r>
          </w:p>
        </w:tc>
        <w:tc>
          <w:tcPr>
            <w:tcW w:w="1511" w:type="dxa"/>
          </w:tcPr>
          <w:p w14:paraId="3D1CB0DF" w14:textId="77777777" w:rsidR="00A22E9C" w:rsidRPr="000212E7" w:rsidRDefault="00A22E9C" w:rsidP="000212E7">
            <w:pPr>
              <w:rPr>
                <w:rFonts w:cstheme="minorHAnsi"/>
              </w:rPr>
            </w:pPr>
            <w:r w:rsidRPr="000212E7">
              <w:rPr>
                <w:rFonts w:cstheme="minorHAnsi"/>
              </w:rPr>
              <w:t xml:space="preserve">System not in place this year </w:t>
            </w:r>
          </w:p>
        </w:tc>
        <w:tc>
          <w:tcPr>
            <w:tcW w:w="1440" w:type="dxa"/>
          </w:tcPr>
          <w:p w14:paraId="10BA1E86" w14:textId="77777777" w:rsidR="00A22E9C" w:rsidRPr="000212E7" w:rsidRDefault="00A22E9C" w:rsidP="000212E7">
            <w:pPr>
              <w:rPr>
                <w:rFonts w:cstheme="minorHAnsi"/>
              </w:rPr>
            </w:pPr>
            <w:r w:rsidRPr="000212E7">
              <w:rPr>
                <w:rFonts w:cstheme="minorHAnsi"/>
              </w:rPr>
              <w:t>Operational</w:t>
            </w:r>
          </w:p>
        </w:tc>
        <w:tc>
          <w:tcPr>
            <w:tcW w:w="1350" w:type="dxa"/>
          </w:tcPr>
          <w:p w14:paraId="4F31C768" w14:textId="77777777" w:rsidR="00A22E9C" w:rsidRPr="000212E7" w:rsidRDefault="00A22E9C" w:rsidP="000212E7">
            <w:pPr>
              <w:rPr>
                <w:rFonts w:cstheme="minorHAnsi"/>
              </w:rPr>
            </w:pPr>
            <w:r w:rsidRPr="000212E7">
              <w:rPr>
                <w:rFonts w:cstheme="minorHAnsi"/>
              </w:rPr>
              <w:t>Operational</w:t>
            </w:r>
          </w:p>
        </w:tc>
        <w:tc>
          <w:tcPr>
            <w:tcW w:w="1620" w:type="dxa"/>
          </w:tcPr>
          <w:p w14:paraId="43BBBA9F" w14:textId="77777777" w:rsidR="00A22E9C" w:rsidRPr="000212E7" w:rsidRDefault="00A22E9C" w:rsidP="000212E7">
            <w:pPr>
              <w:rPr>
                <w:rFonts w:cstheme="minorHAnsi"/>
              </w:rPr>
            </w:pPr>
            <w:r w:rsidRPr="000212E7">
              <w:rPr>
                <w:rFonts w:cstheme="minorHAnsi"/>
              </w:rPr>
              <w:t>Operational</w:t>
            </w:r>
          </w:p>
        </w:tc>
      </w:tr>
      <w:tr w:rsidR="00A22E9C" w:rsidRPr="000212E7" w14:paraId="00C0E429" w14:textId="77777777" w:rsidTr="00A22E9C">
        <w:tc>
          <w:tcPr>
            <w:tcW w:w="1364" w:type="dxa"/>
          </w:tcPr>
          <w:p w14:paraId="74A276B6" w14:textId="77777777" w:rsidR="00A22E9C" w:rsidRPr="000212E7" w:rsidRDefault="00A22E9C" w:rsidP="000212E7">
            <w:pPr>
              <w:rPr>
                <w:rFonts w:cstheme="minorHAnsi"/>
              </w:rPr>
            </w:pPr>
            <w:r w:rsidRPr="000212E7">
              <w:rPr>
                <w:rFonts w:cstheme="minorHAnsi"/>
              </w:rPr>
              <w:t>Siraro</w:t>
            </w:r>
          </w:p>
        </w:tc>
        <w:tc>
          <w:tcPr>
            <w:tcW w:w="1355" w:type="dxa"/>
          </w:tcPr>
          <w:p w14:paraId="17B118B5" w14:textId="77777777" w:rsidR="00A22E9C" w:rsidRPr="000212E7" w:rsidRDefault="00A22E9C" w:rsidP="000212E7">
            <w:pPr>
              <w:rPr>
                <w:rFonts w:cstheme="minorHAnsi"/>
              </w:rPr>
            </w:pPr>
            <w:r w:rsidRPr="000212E7">
              <w:rPr>
                <w:rFonts w:cstheme="minorHAnsi"/>
              </w:rPr>
              <w:t>Reduced</w:t>
            </w:r>
          </w:p>
        </w:tc>
        <w:tc>
          <w:tcPr>
            <w:tcW w:w="1350" w:type="dxa"/>
          </w:tcPr>
          <w:p w14:paraId="000DA383" w14:textId="77777777" w:rsidR="00A22E9C" w:rsidRPr="000212E7" w:rsidRDefault="00A22E9C" w:rsidP="000212E7">
            <w:pPr>
              <w:rPr>
                <w:rFonts w:cstheme="minorHAnsi"/>
              </w:rPr>
            </w:pPr>
            <w:r w:rsidRPr="000212E7">
              <w:rPr>
                <w:rFonts w:cstheme="minorHAnsi"/>
              </w:rPr>
              <w:t>Suspended</w:t>
            </w:r>
          </w:p>
        </w:tc>
        <w:tc>
          <w:tcPr>
            <w:tcW w:w="1511" w:type="dxa"/>
          </w:tcPr>
          <w:p w14:paraId="26467E35" w14:textId="77777777" w:rsidR="00A22E9C" w:rsidRPr="000212E7" w:rsidRDefault="00A22E9C" w:rsidP="000212E7">
            <w:pPr>
              <w:rPr>
                <w:rFonts w:cstheme="minorHAnsi"/>
              </w:rPr>
            </w:pPr>
            <w:r w:rsidRPr="000212E7">
              <w:rPr>
                <w:rFonts w:cstheme="minorHAnsi"/>
              </w:rPr>
              <w:t xml:space="preserve">System not in place this year </w:t>
            </w:r>
          </w:p>
        </w:tc>
        <w:tc>
          <w:tcPr>
            <w:tcW w:w="1440" w:type="dxa"/>
          </w:tcPr>
          <w:p w14:paraId="796471C5" w14:textId="77777777" w:rsidR="00A22E9C" w:rsidRPr="000212E7" w:rsidRDefault="00A22E9C" w:rsidP="000212E7">
            <w:pPr>
              <w:rPr>
                <w:rFonts w:cstheme="minorHAnsi"/>
              </w:rPr>
            </w:pPr>
            <w:r w:rsidRPr="000212E7">
              <w:rPr>
                <w:rFonts w:cstheme="minorHAnsi"/>
              </w:rPr>
              <w:t>Operational</w:t>
            </w:r>
          </w:p>
        </w:tc>
        <w:tc>
          <w:tcPr>
            <w:tcW w:w="1350" w:type="dxa"/>
          </w:tcPr>
          <w:p w14:paraId="1D6D9B17" w14:textId="77777777" w:rsidR="00A22E9C" w:rsidRPr="000212E7" w:rsidRDefault="00A22E9C" w:rsidP="000212E7">
            <w:pPr>
              <w:rPr>
                <w:rFonts w:cstheme="minorHAnsi"/>
              </w:rPr>
            </w:pPr>
            <w:r w:rsidRPr="000212E7">
              <w:rPr>
                <w:rFonts w:cstheme="minorHAnsi"/>
              </w:rPr>
              <w:t>Operational</w:t>
            </w:r>
          </w:p>
        </w:tc>
        <w:tc>
          <w:tcPr>
            <w:tcW w:w="1620" w:type="dxa"/>
          </w:tcPr>
          <w:p w14:paraId="10E37309" w14:textId="77777777" w:rsidR="00A22E9C" w:rsidRPr="000212E7" w:rsidRDefault="00A22E9C" w:rsidP="000212E7">
            <w:pPr>
              <w:rPr>
                <w:rFonts w:cstheme="minorHAnsi"/>
              </w:rPr>
            </w:pPr>
            <w:r w:rsidRPr="000212E7">
              <w:rPr>
                <w:rFonts w:cstheme="minorHAnsi"/>
              </w:rPr>
              <w:t>Operational</w:t>
            </w:r>
          </w:p>
        </w:tc>
      </w:tr>
      <w:tr w:rsidR="00A22E9C" w:rsidRPr="000212E7" w14:paraId="2997F0D0" w14:textId="77777777" w:rsidTr="00A22E9C">
        <w:tc>
          <w:tcPr>
            <w:tcW w:w="1364" w:type="dxa"/>
          </w:tcPr>
          <w:p w14:paraId="02FD9BBE" w14:textId="77777777" w:rsidR="00A22E9C" w:rsidRPr="000212E7" w:rsidRDefault="00A22E9C" w:rsidP="000212E7">
            <w:pPr>
              <w:rPr>
                <w:rFonts w:cstheme="minorHAnsi"/>
              </w:rPr>
            </w:pPr>
            <w:r w:rsidRPr="000212E7">
              <w:rPr>
                <w:rFonts w:cstheme="minorHAnsi"/>
              </w:rPr>
              <w:t xml:space="preserve">Love for </w:t>
            </w:r>
          </w:p>
        </w:tc>
        <w:tc>
          <w:tcPr>
            <w:tcW w:w="1355" w:type="dxa"/>
          </w:tcPr>
          <w:p w14:paraId="564C66E5" w14:textId="77777777" w:rsidR="00A22E9C" w:rsidRPr="000212E7" w:rsidRDefault="00A22E9C" w:rsidP="000212E7">
            <w:pPr>
              <w:rPr>
                <w:rFonts w:cstheme="minorHAnsi"/>
              </w:rPr>
            </w:pPr>
            <w:r w:rsidRPr="000212E7">
              <w:rPr>
                <w:rFonts w:cstheme="minorHAnsi"/>
              </w:rPr>
              <w:t>Reduced</w:t>
            </w:r>
          </w:p>
        </w:tc>
        <w:tc>
          <w:tcPr>
            <w:tcW w:w="1350" w:type="dxa"/>
          </w:tcPr>
          <w:p w14:paraId="4C143E3C" w14:textId="77777777" w:rsidR="00A22E9C" w:rsidRPr="000212E7" w:rsidRDefault="00A22E9C" w:rsidP="000212E7">
            <w:pPr>
              <w:rPr>
                <w:rFonts w:cstheme="minorHAnsi"/>
              </w:rPr>
            </w:pPr>
            <w:r w:rsidRPr="000212E7">
              <w:rPr>
                <w:rFonts w:cstheme="minorHAnsi"/>
              </w:rPr>
              <w:t>Completed</w:t>
            </w:r>
          </w:p>
        </w:tc>
        <w:tc>
          <w:tcPr>
            <w:tcW w:w="1511" w:type="dxa"/>
          </w:tcPr>
          <w:p w14:paraId="3FA469A0" w14:textId="77777777" w:rsidR="00A22E9C" w:rsidRPr="000212E7" w:rsidRDefault="00A22E9C" w:rsidP="000212E7">
            <w:pPr>
              <w:rPr>
                <w:rFonts w:cstheme="minorHAnsi"/>
              </w:rPr>
            </w:pPr>
            <w:r w:rsidRPr="000212E7">
              <w:rPr>
                <w:rFonts w:cstheme="minorHAnsi"/>
              </w:rPr>
              <w:t xml:space="preserve">System not in place this year </w:t>
            </w:r>
          </w:p>
        </w:tc>
        <w:tc>
          <w:tcPr>
            <w:tcW w:w="1440" w:type="dxa"/>
          </w:tcPr>
          <w:p w14:paraId="2174F332" w14:textId="77777777" w:rsidR="00A22E9C" w:rsidRPr="000212E7" w:rsidRDefault="00A22E9C" w:rsidP="000212E7">
            <w:pPr>
              <w:rPr>
                <w:rFonts w:cstheme="minorHAnsi"/>
              </w:rPr>
            </w:pPr>
            <w:r w:rsidRPr="000212E7">
              <w:rPr>
                <w:rFonts w:cstheme="minorHAnsi"/>
              </w:rPr>
              <w:t>Operational</w:t>
            </w:r>
          </w:p>
        </w:tc>
        <w:tc>
          <w:tcPr>
            <w:tcW w:w="1350" w:type="dxa"/>
          </w:tcPr>
          <w:p w14:paraId="1EA2975D" w14:textId="77777777" w:rsidR="00A22E9C" w:rsidRPr="000212E7" w:rsidRDefault="00A22E9C" w:rsidP="000212E7">
            <w:pPr>
              <w:rPr>
                <w:rFonts w:cstheme="minorHAnsi"/>
              </w:rPr>
            </w:pPr>
            <w:r w:rsidRPr="000212E7">
              <w:rPr>
                <w:rFonts w:cstheme="minorHAnsi"/>
              </w:rPr>
              <w:t>Operational</w:t>
            </w:r>
          </w:p>
        </w:tc>
        <w:tc>
          <w:tcPr>
            <w:tcW w:w="1620" w:type="dxa"/>
          </w:tcPr>
          <w:p w14:paraId="5E95883A" w14:textId="77777777" w:rsidR="00A22E9C" w:rsidRPr="000212E7" w:rsidRDefault="00A22E9C" w:rsidP="000212E7">
            <w:pPr>
              <w:rPr>
                <w:rFonts w:cstheme="minorHAnsi"/>
              </w:rPr>
            </w:pPr>
            <w:r w:rsidRPr="000212E7">
              <w:rPr>
                <w:rFonts w:cstheme="minorHAnsi"/>
              </w:rPr>
              <w:t>Operational</w:t>
            </w:r>
          </w:p>
        </w:tc>
      </w:tr>
      <w:tr w:rsidR="00A22E9C" w:rsidRPr="000212E7" w14:paraId="4B66FE9F" w14:textId="77777777" w:rsidTr="00A22E9C">
        <w:tc>
          <w:tcPr>
            <w:tcW w:w="1364" w:type="dxa"/>
          </w:tcPr>
          <w:p w14:paraId="44FE29F0" w14:textId="77777777" w:rsidR="00A22E9C" w:rsidRPr="000212E7" w:rsidRDefault="00A22E9C" w:rsidP="000212E7">
            <w:pPr>
              <w:rPr>
                <w:rFonts w:cstheme="minorHAnsi"/>
              </w:rPr>
            </w:pPr>
            <w:r w:rsidRPr="000212E7">
              <w:rPr>
                <w:rFonts w:cstheme="minorHAnsi"/>
              </w:rPr>
              <w:t>Sheger</w:t>
            </w:r>
          </w:p>
        </w:tc>
        <w:tc>
          <w:tcPr>
            <w:tcW w:w="1355" w:type="dxa"/>
          </w:tcPr>
          <w:p w14:paraId="659BB5E0" w14:textId="77777777" w:rsidR="00A22E9C" w:rsidRPr="000212E7" w:rsidRDefault="00A22E9C" w:rsidP="000212E7">
            <w:pPr>
              <w:rPr>
                <w:rFonts w:cstheme="minorHAnsi"/>
              </w:rPr>
            </w:pPr>
            <w:r w:rsidRPr="000212E7">
              <w:rPr>
                <w:rFonts w:cstheme="minorHAnsi"/>
              </w:rPr>
              <w:t>Reduced</w:t>
            </w:r>
          </w:p>
        </w:tc>
        <w:tc>
          <w:tcPr>
            <w:tcW w:w="1350" w:type="dxa"/>
          </w:tcPr>
          <w:p w14:paraId="219D3C7A" w14:textId="77777777" w:rsidR="00A22E9C" w:rsidRPr="000212E7" w:rsidRDefault="00A22E9C" w:rsidP="000212E7">
            <w:pPr>
              <w:rPr>
                <w:rFonts w:cstheme="minorHAnsi"/>
              </w:rPr>
            </w:pPr>
            <w:r w:rsidRPr="000212E7">
              <w:rPr>
                <w:rFonts w:cstheme="minorHAnsi"/>
              </w:rPr>
              <w:t>Completed</w:t>
            </w:r>
          </w:p>
        </w:tc>
        <w:tc>
          <w:tcPr>
            <w:tcW w:w="1511" w:type="dxa"/>
          </w:tcPr>
          <w:p w14:paraId="2825CF97" w14:textId="77777777" w:rsidR="00A22E9C" w:rsidRPr="000212E7" w:rsidRDefault="00A22E9C" w:rsidP="000212E7">
            <w:pPr>
              <w:rPr>
                <w:rFonts w:cstheme="minorHAnsi"/>
              </w:rPr>
            </w:pPr>
            <w:r w:rsidRPr="000212E7">
              <w:rPr>
                <w:rFonts w:cstheme="minorHAnsi"/>
              </w:rPr>
              <w:t xml:space="preserve">System not in place this year </w:t>
            </w:r>
          </w:p>
        </w:tc>
        <w:tc>
          <w:tcPr>
            <w:tcW w:w="1440" w:type="dxa"/>
          </w:tcPr>
          <w:p w14:paraId="4D99A155" w14:textId="77777777" w:rsidR="00A22E9C" w:rsidRPr="000212E7" w:rsidRDefault="00A22E9C" w:rsidP="000212E7">
            <w:pPr>
              <w:rPr>
                <w:rFonts w:cstheme="minorHAnsi"/>
              </w:rPr>
            </w:pPr>
            <w:r w:rsidRPr="000212E7">
              <w:rPr>
                <w:rFonts w:cstheme="minorHAnsi"/>
              </w:rPr>
              <w:t>Operational</w:t>
            </w:r>
          </w:p>
        </w:tc>
        <w:tc>
          <w:tcPr>
            <w:tcW w:w="1350" w:type="dxa"/>
          </w:tcPr>
          <w:p w14:paraId="19CF0CAD" w14:textId="77777777" w:rsidR="00A22E9C" w:rsidRPr="000212E7" w:rsidRDefault="00A22E9C" w:rsidP="000212E7">
            <w:pPr>
              <w:rPr>
                <w:rFonts w:cstheme="minorHAnsi"/>
              </w:rPr>
            </w:pPr>
            <w:r w:rsidRPr="000212E7">
              <w:rPr>
                <w:rFonts w:cstheme="minorHAnsi"/>
              </w:rPr>
              <w:t>Operational</w:t>
            </w:r>
          </w:p>
        </w:tc>
        <w:tc>
          <w:tcPr>
            <w:tcW w:w="1620" w:type="dxa"/>
          </w:tcPr>
          <w:p w14:paraId="372617AC" w14:textId="77777777" w:rsidR="00A22E9C" w:rsidRPr="000212E7" w:rsidRDefault="00A22E9C" w:rsidP="000212E7">
            <w:pPr>
              <w:rPr>
                <w:rFonts w:cstheme="minorHAnsi"/>
              </w:rPr>
            </w:pPr>
            <w:r w:rsidRPr="000212E7">
              <w:rPr>
                <w:rFonts w:cstheme="minorHAnsi"/>
              </w:rPr>
              <w:t>Operational</w:t>
            </w:r>
          </w:p>
        </w:tc>
      </w:tr>
    </w:tbl>
    <w:p w14:paraId="4942EB22" w14:textId="77777777" w:rsidR="00A22E9C" w:rsidRPr="000212E7" w:rsidRDefault="00A22E9C" w:rsidP="000212E7">
      <w:pPr>
        <w:numPr>
          <w:ilvl w:val="0"/>
          <w:numId w:val="5"/>
        </w:numPr>
        <w:spacing w:line="240" w:lineRule="auto"/>
        <w:contextualSpacing/>
        <w:rPr>
          <w:rFonts w:cstheme="minorHAnsi"/>
        </w:rPr>
      </w:pPr>
      <w:r w:rsidRPr="000212E7">
        <w:rPr>
          <w:rFonts w:cstheme="minorHAnsi"/>
        </w:rPr>
        <w:t>Please note the suspension of operations is a moving target.</w:t>
      </w:r>
    </w:p>
    <w:p w14:paraId="27435B3C" w14:textId="77777777" w:rsidR="00A22E9C" w:rsidRPr="000212E7" w:rsidRDefault="00A22E9C" w:rsidP="000212E7">
      <w:pPr>
        <w:spacing w:line="240" w:lineRule="auto"/>
        <w:rPr>
          <w:rFonts w:cstheme="minorHAnsi"/>
        </w:rPr>
      </w:pPr>
      <w:r w:rsidRPr="000212E7">
        <w:rPr>
          <w:rFonts w:cstheme="minorHAnsi"/>
          <w:b/>
          <w:bCs/>
        </w:rPr>
        <w:t>Note: As a global measure, all sponsor visits have been suspended</w:t>
      </w:r>
      <w:r w:rsidRPr="000212E7">
        <w:rPr>
          <w:rFonts w:cstheme="minorHAnsi"/>
        </w:rPr>
        <w:t>.  YES</w:t>
      </w:r>
    </w:p>
    <w:p w14:paraId="5E0FC524" w14:textId="77777777" w:rsidR="00A22E9C" w:rsidRPr="000212E7" w:rsidRDefault="00A22E9C" w:rsidP="000212E7">
      <w:pPr>
        <w:numPr>
          <w:ilvl w:val="0"/>
          <w:numId w:val="1"/>
        </w:numPr>
        <w:spacing w:line="240" w:lineRule="auto"/>
        <w:contextualSpacing/>
        <w:rPr>
          <w:rFonts w:cstheme="minorHAnsi"/>
        </w:rPr>
      </w:pPr>
      <w:r w:rsidRPr="000212E7">
        <w:rPr>
          <w:rFonts w:cstheme="minorHAnsi"/>
          <w:b/>
          <w:bCs/>
        </w:rPr>
        <w:t xml:space="preserve">What issues are children in these areas facing (food shortages, safety concerns, </w:t>
      </w:r>
      <w:proofErr w:type="gramStart"/>
      <w:r w:rsidRPr="000212E7">
        <w:rPr>
          <w:rFonts w:cstheme="minorHAnsi"/>
          <w:b/>
          <w:bCs/>
        </w:rPr>
        <w:t>schools</w:t>
      </w:r>
      <w:proofErr w:type="gramEnd"/>
      <w:r w:rsidRPr="000212E7">
        <w:rPr>
          <w:rFonts w:cstheme="minorHAnsi"/>
          <w:b/>
          <w:bCs/>
        </w:rPr>
        <w:t xml:space="preserve"> closure, etc.)?</w:t>
      </w:r>
      <w:r w:rsidRPr="000212E7">
        <w:rPr>
          <w:rFonts w:cstheme="minorHAnsi"/>
        </w:rPr>
        <w:t xml:space="preserve">  School closure, food shortages, safety concerns, sanitation and hygiene</w:t>
      </w:r>
    </w:p>
    <w:p w14:paraId="1E0AE6B3" w14:textId="77777777" w:rsidR="00A22E9C" w:rsidRPr="000212E7" w:rsidRDefault="00A22E9C" w:rsidP="000212E7">
      <w:pPr>
        <w:numPr>
          <w:ilvl w:val="0"/>
          <w:numId w:val="1"/>
        </w:numPr>
        <w:spacing w:line="240" w:lineRule="auto"/>
        <w:contextualSpacing/>
        <w:rPr>
          <w:rFonts w:cstheme="minorHAnsi"/>
        </w:rPr>
      </w:pPr>
      <w:r w:rsidRPr="000212E7">
        <w:rPr>
          <w:rFonts w:cstheme="minorHAnsi"/>
          <w:b/>
          <w:bCs/>
        </w:rPr>
        <w:t>Child protection risks caused or exacerbated by crisis situation.</w:t>
      </w:r>
      <w:r w:rsidRPr="000212E7">
        <w:rPr>
          <w:rFonts w:cstheme="minorHAnsi"/>
        </w:rPr>
        <w:t xml:space="preserve">   YES- some single parents could only go out in search of income because their children were in school or at the ECD centers now they have to stay home or leave the children unattended as they go in search for food. </w:t>
      </w:r>
    </w:p>
    <w:p w14:paraId="234114BB" w14:textId="77777777" w:rsidR="00A22E9C" w:rsidRPr="000212E7" w:rsidRDefault="00A22E9C" w:rsidP="000212E7">
      <w:pPr>
        <w:spacing w:line="240" w:lineRule="auto"/>
        <w:ind w:left="720"/>
        <w:rPr>
          <w:rFonts w:cstheme="minorHAnsi"/>
        </w:rPr>
      </w:pPr>
      <w:r w:rsidRPr="000212E7">
        <w:rPr>
          <w:rFonts w:cstheme="minorHAnsi"/>
        </w:rPr>
        <w:t>There is an increased possibility of violence as tension increases in homes due to small space and when the father has no income (Not being able to Provide the basic necessities) and stays home the whole day, this leads to frustrations and may result in abuse.</w:t>
      </w:r>
    </w:p>
    <w:p w14:paraId="12C50A26" w14:textId="77777777" w:rsidR="00A22E9C" w:rsidRPr="000212E7" w:rsidRDefault="00A22E9C" w:rsidP="000212E7">
      <w:pPr>
        <w:spacing w:line="240" w:lineRule="auto"/>
        <w:ind w:left="720"/>
        <w:rPr>
          <w:rFonts w:cstheme="minorHAnsi"/>
        </w:rPr>
      </w:pPr>
      <w:r w:rsidRPr="000212E7">
        <w:rPr>
          <w:rFonts w:cstheme="minorHAnsi"/>
        </w:rPr>
        <w:t xml:space="preserve">The parents are not equipped to provide guidance on how the children could wisely use the time away from school to keep up with the curriculum.  And even where they can the children do not have access to reading materials as these are shared when they are in school.  The poor families do not have access to the online (TV based) teaching mechanisms. </w:t>
      </w:r>
    </w:p>
    <w:p w14:paraId="2C2320D5" w14:textId="77777777" w:rsidR="00A22E9C" w:rsidRPr="000212E7" w:rsidRDefault="00A22E9C" w:rsidP="000212E7">
      <w:pPr>
        <w:spacing w:line="240" w:lineRule="auto"/>
        <w:ind w:left="720"/>
        <w:rPr>
          <w:rFonts w:cstheme="minorHAnsi"/>
        </w:rPr>
      </w:pPr>
      <w:r w:rsidRPr="000212E7">
        <w:rPr>
          <w:rFonts w:cstheme="minorHAnsi"/>
        </w:rPr>
        <w:t>There are efforts in Oromia regional state to commence the education program using TV, Radio and Social Media (face book) Educational programs using TV and Radio have started.</w:t>
      </w:r>
    </w:p>
    <w:p w14:paraId="5AAF5ABA" w14:textId="5467B999" w:rsidR="00A22E9C" w:rsidRDefault="00A22E9C" w:rsidP="000212E7">
      <w:pPr>
        <w:spacing w:line="240" w:lineRule="auto"/>
        <w:ind w:left="720"/>
        <w:rPr>
          <w:rFonts w:cstheme="minorHAnsi"/>
        </w:rPr>
      </w:pPr>
      <w:r w:rsidRPr="000212E7">
        <w:rPr>
          <w:rFonts w:cstheme="minorHAnsi"/>
        </w:rPr>
        <w:t xml:space="preserve">Due to the restrictions imposed by the government in fear of the pandemic, the local economies are apparently highly affected. The informal sector on which many of the enrolled families located in the urban areas have relied on are stranded. For instance, a major source of livelihood for many of rural youths and women of Dugda area including ChildFund Ethiopia’s enrolled families is the vegetable sector. This district is also a hub for many of the youths coming from different districts of the region including from Siraro area to work on vegetable production, marketing, loading and unloading as well as transportation of agricultural products.  This sector is also now been highly affected due to the movement restrictions.  Another sector which employs the youth of the area is the construction materials such as sand, but this has also been highly affected due to the closure of many of the construction sites. </w:t>
      </w:r>
    </w:p>
    <w:p w14:paraId="0C3532F3" w14:textId="77777777" w:rsidR="00A22E9C" w:rsidRPr="000212E7" w:rsidRDefault="00A22E9C" w:rsidP="000212E7">
      <w:pPr>
        <w:spacing w:line="240" w:lineRule="auto"/>
        <w:contextualSpacing/>
        <w:rPr>
          <w:rFonts w:cstheme="minorHAnsi"/>
          <w:u w:val="single"/>
        </w:rPr>
      </w:pPr>
      <w:r w:rsidRPr="000212E7">
        <w:rPr>
          <w:rFonts w:cstheme="minorHAnsi"/>
          <w:u w:val="single"/>
        </w:rPr>
        <w:lastRenderedPageBreak/>
        <w:t xml:space="preserve">Part 3: </w:t>
      </w:r>
      <w:proofErr w:type="spellStart"/>
      <w:r w:rsidRPr="000212E7">
        <w:rPr>
          <w:rFonts w:cstheme="minorHAnsi"/>
          <w:u w:val="single"/>
        </w:rPr>
        <w:t>ChildFund’s</w:t>
      </w:r>
      <w:proofErr w:type="spellEnd"/>
      <w:r w:rsidRPr="000212E7">
        <w:rPr>
          <w:rFonts w:cstheme="minorHAnsi"/>
          <w:u w:val="single"/>
        </w:rPr>
        <w:t xml:space="preserve"> Response</w:t>
      </w:r>
    </w:p>
    <w:p w14:paraId="6FF05516" w14:textId="77777777" w:rsidR="00A22E9C" w:rsidRPr="000212E7" w:rsidRDefault="00A22E9C" w:rsidP="000212E7">
      <w:pPr>
        <w:spacing w:line="240" w:lineRule="auto"/>
        <w:rPr>
          <w:rFonts w:cstheme="minorHAnsi"/>
          <w:b/>
          <w:bCs/>
        </w:rPr>
      </w:pPr>
    </w:p>
    <w:p w14:paraId="71FD31C3" w14:textId="77777777" w:rsidR="00A22E9C" w:rsidRPr="000212E7" w:rsidRDefault="00A22E9C" w:rsidP="000212E7">
      <w:pPr>
        <w:spacing w:line="240" w:lineRule="auto"/>
        <w:rPr>
          <w:rFonts w:cstheme="minorHAnsi"/>
          <w:b/>
          <w:bCs/>
        </w:rPr>
      </w:pPr>
      <w:r w:rsidRPr="000212E7">
        <w:rPr>
          <w:rFonts w:cstheme="minorHAnsi"/>
          <w:b/>
          <w:bCs/>
        </w:rPr>
        <w:t>3.a. Overall</w:t>
      </w:r>
    </w:p>
    <w:p w14:paraId="196B00F3" w14:textId="77777777" w:rsidR="00A22E9C" w:rsidRPr="000212E7" w:rsidRDefault="00A22E9C" w:rsidP="000212E7">
      <w:pPr>
        <w:numPr>
          <w:ilvl w:val="0"/>
          <w:numId w:val="11"/>
        </w:numPr>
        <w:contextualSpacing/>
      </w:pPr>
      <w:r w:rsidRPr="000212E7">
        <w:rPr>
          <w:rFonts w:cstheme="minorHAnsi"/>
          <w:b/>
          <w:bCs/>
        </w:rPr>
        <w:t xml:space="preserve">Who is or will be leading/managing the response? </w:t>
      </w:r>
      <w:r w:rsidRPr="000212E7">
        <w:rPr>
          <w:rFonts w:cstheme="minorHAnsi"/>
        </w:rPr>
        <w:t xml:space="preserve">LPs / with support from the CO; There are national level initiatives led by the </w:t>
      </w:r>
      <w:proofErr w:type="spellStart"/>
      <w:r w:rsidRPr="000212E7">
        <w:rPr>
          <w:rFonts w:cstheme="minorHAnsi"/>
        </w:rPr>
        <w:t>MoE</w:t>
      </w:r>
      <w:proofErr w:type="spellEnd"/>
      <w:r w:rsidRPr="000212E7">
        <w:rPr>
          <w:rFonts w:cstheme="minorHAnsi"/>
        </w:rPr>
        <w:t xml:space="preserve"> and MoWCY with which CO is working. </w:t>
      </w:r>
      <w:r w:rsidRPr="000212E7">
        <w:t xml:space="preserve">Content has been developed by the </w:t>
      </w:r>
      <w:proofErr w:type="spellStart"/>
      <w:r w:rsidRPr="000212E7">
        <w:t>MoE</w:t>
      </w:r>
      <w:proofErr w:type="spellEnd"/>
      <w:r w:rsidRPr="000212E7">
        <w:t xml:space="preserve"> for the panel discussion to be conducted soon and televised at a national level. The panel discussion is intended to be 60 minutes long and would be covering on how to keep children safe emotionally, socially, physically, and spiritually amid the Covid-19 pandemic. Very informative and child friendly TV spots are also being prepared on the issues of assertiveness and child participation in the preventive measures and efforts against the outbreak. We are also planning for the Country Director of ChildFund Ethiopia to convey a one minutes message on the response efforts of ChildFund International and ChildFund Ethiopia against the Covid-19 outbreak.  </w:t>
      </w:r>
    </w:p>
    <w:p w14:paraId="39102E8A" w14:textId="77777777" w:rsidR="00A22E9C" w:rsidRPr="000212E7" w:rsidRDefault="00A22E9C" w:rsidP="000212E7">
      <w:pPr>
        <w:spacing w:line="240" w:lineRule="auto"/>
        <w:ind w:left="720"/>
        <w:contextualSpacing/>
        <w:rPr>
          <w:rFonts w:cstheme="minorHAnsi"/>
          <w:u w:val="single"/>
        </w:rPr>
      </w:pPr>
    </w:p>
    <w:p w14:paraId="3CD629D1" w14:textId="77777777" w:rsidR="00A22E9C" w:rsidRPr="000212E7" w:rsidRDefault="00A22E9C" w:rsidP="000212E7">
      <w:pPr>
        <w:numPr>
          <w:ilvl w:val="0"/>
          <w:numId w:val="1"/>
        </w:numPr>
        <w:spacing w:line="240" w:lineRule="auto"/>
        <w:contextualSpacing/>
        <w:rPr>
          <w:rFonts w:cstheme="minorHAnsi"/>
        </w:rPr>
      </w:pPr>
      <w:r w:rsidRPr="000212E7">
        <w:rPr>
          <w:rFonts w:cstheme="minorHAnsi"/>
          <w:b/>
          <w:bCs/>
        </w:rPr>
        <w:t>How is ChildFund linked with humanitarian coordination structures, i.e., in which clusters or working groups do we participate?</w:t>
      </w:r>
      <w:r w:rsidRPr="000212E7">
        <w:rPr>
          <w:b/>
          <w:bCs/>
        </w:rPr>
        <w:t xml:space="preserve"> The most recent/next meeting and who is representing ChildFund? Donor meetings we have attended, or missions that we are aware of related to the response?</w:t>
      </w:r>
      <w:r w:rsidRPr="000212E7">
        <w:t xml:space="preserve"> This is a purely government led process and the EHCT is the only link, HINGO has representation in this forum and that is how we get information. Health Cluster, Protection cluster, Wash Cluster in the clusters we are represented by the Emergency and Program Specialists and the CD represents ChildFund at the HINGO (NO CHANGE)</w:t>
      </w:r>
    </w:p>
    <w:p w14:paraId="7F0F0DEA" w14:textId="77777777" w:rsidR="00A22E9C" w:rsidRPr="000212E7" w:rsidRDefault="00A22E9C" w:rsidP="000212E7">
      <w:pPr>
        <w:spacing w:line="240" w:lineRule="auto"/>
        <w:ind w:left="720"/>
        <w:contextualSpacing/>
        <w:rPr>
          <w:rFonts w:cstheme="minorHAnsi"/>
          <w:u w:val="single"/>
        </w:rPr>
      </w:pPr>
    </w:p>
    <w:p w14:paraId="7F95C5C9" w14:textId="77777777" w:rsidR="00A22E9C" w:rsidRPr="000212E7" w:rsidRDefault="00A22E9C" w:rsidP="000212E7">
      <w:pPr>
        <w:numPr>
          <w:ilvl w:val="0"/>
          <w:numId w:val="1"/>
        </w:numPr>
        <w:spacing w:line="240" w:lineRule="auto"/>
        <w:contextualSpacing/>
        <w:rPr>
          <w:rFonts w:cstheme="minorHAnsi"/>
        </w:rPr>
      </w:pPr>
      <w:r w:rsidRPr="000212E7">
        <w:rPr>
          <w:rFonts w:cstheme="minorHAnsi"/>
          <w:b/>
          <w:bCs/>
        </w:rPr>
        <w:t>Planned, desired or ongoing response – inside or outside current operational areas</w:t>
      </w:r>
      <w:r w:rsidRPr="000212E7">
        <w:rPr>
          <w:rFonts w:cstheme="minorHAnsi"/>
        </w:rPr>
        <w:t>. Inside current operational areas and outside through collaboration with the government Ministries.</w:t>
      </w:r>
    </w:p>
    <w:p w14:paraId="2FD1B2EC" w14:textId="77777777" w:rsidR="00A22E9C" w:rsidRPr="000212E7" w:rsidRDefault="00A22E9C" w:rsidP="000212E7">
      <w:pPr>
        <w:spacing w:line="240" w:lineRule="auto"/>
        <w:ind w:left="720"/>
        <w:contextualSpacing/>
        <w:rPr>
          <w:rFonts w:cstheme="minorHAnsi"/>
        </w:rPr>
      </w:pPr>
    </w:p>
    <w:p w14:paraId="1AC9C7CD" w14:textId="77777777" w:rsidR="00A22E9C" w:rsidRPr="000212E7" w:rsidRDefault="00A22E9C" w:rsidP="000212E7">
      <w:pPr>
        <w:numPr>
          <w:ilvl w:val="0"/>
          <w:numId w:val="1"/>
        </w:numPr>
        <w:spacing w:line="240" w:lineRule="auto"/>
        <w:contextualSpacing/>
        <w:rPr>
          <w:rFonts w:cstheme="minorHAnsi"/>
        </w:rPr>
      </w:pPr>
      <w:r w:rsidRPr="000212E7">
        <w:rPr>
          <w:rFonts w:cstheme="minorHAnsi"/>
          <w:b/>
          <w:bCs/>
        </w:rPr>
        <w:t>National Level desires</w:t>
      </w:r>
    </w:p>
    <w:p w14:paraId="4A02C290" w14:textId="77777777" w:rsidR="00A22E9C" w:rsidRPr="000212E7" w:rsidRDefault="00A22E9C" w:rsidP="000212E7">
      <w:pPr>
        <w:numPr>
          <w:ilvl w:val="0"/>
          <w:numId w:val="6"/>
        </w:numPr>
        <w:spacing w:line="240" w:lineRule="auto"/>
        <w:contextualSpacing/>
        <w:rPr>
          <w:rFonts w:cstheme="minorHAnsi"/>
        </w:rPr>
      </w:pPr>
      <w:r w:rsidRPr="000212E7">
        <w:rPr>
          <w:rFonts w:cstheme="minorHAnsi"/>
        </w:rPr>
        <w:t>A concept supporting the most vulnerable children (girls on the streets) to be relocated and reunified with family</w:t>
      </w:r>
    </w:p>
    <w:p w14:paraId="66EEE5E7" w14:textId="77777777" w:rsidR="00A22E9C" w:rsidRPr="000212E7" w:rsidRDefault="00A22E9C" w:rsidP="000212E7">
      <w:pPr>
        <w:numPr>
          <w:ilvl w:val="0"/>
          <w:numId w:val="6"/>
        </w:numPr>
        <w:spacing w:line="240" w:lineRule="auto"/>
        <w:contextualSpacing/>
        <w:rPr>
          <w:rFonts w:cstheme="minorHAnsi"/>
        </w:rPr>
      </w:pPr>
      <w:r w:rsidRPr="000212E7">
        <w:rPr>
          <w:rFonts w:cstheme="minorHAnsi"/>
        </w:rPr>
        <w:t>A concept on Support to Caregivers/parents via Media (Radio and TV) and engage children.</w:t>
      </w:r>
    </w:p>
    <w:p w14:paraId="75F6B5B7" w14:textId="77777777" w:rsidR="00A22E9C" w:rsidRPr="000212E7" w:rsidRDefault="00A22E9C" w:rsidP="000212E7">
      <w:pPr>
        <w:spacing w:line="240" w:lineRule="auto"/>
        <w:ind w:left="720"/>
        <w:rPr>
          <w:rFonts w:cstheme="minorHAnsi"/>
          <w:b/>
          <w:bCs/>
        </w:rPr>
      </w:pPr>
      <w:r w:rsidRPr="000212E7">
        <w:rPr>
          <w:rFonts w:cstheme="minorHAnsi"/>
          <w:b/>
          <w:bCs/>
        </w:rPr>
        <w:t>Community Level desires</w:t>
      </w:r>
    </w:p>
    <w:p w14:paraId="14A635C7" w14:textId="77777777" w:rsidR="00A22E9C" w:rsidRPr="000212E7" w:rsidRDefault="00A22E9C" w:rsidP="000212E7">
      <w:pPr>
        <w:numPr>
          <w:ilvl w:val="0"/>
          <w:numId w:val="6"/>
        </w:numPr>
        <w:spacing w:line="240" w:lineRule="auto"/>
        <w:contextualSpacing/>
        <w:rPr>
          <w:rFonts w:cstheme="minorHAnsi"/>
        </w:rPr>
      </w:pPr>
      <w:r w:rsidRPr="000212E7">
        <w:rPr>
          <w:rFonts w:cstheme="minorHAnsi"/>
        </w:rPr>
        <w:t>Cash transfers to the most vulnerable families in communities where we work</w:t>
      </w:r>
    </w:p>
    <w:p w14:paraId="4769D65B" w14:textId="77777777" w:rsidR="00A22E9C" w:rsidRPr="000212E7" w:rsidRDefault="00A22E9C" w:rsidP="000212E7">
      <w:pPr>
        <w:spacing w:line="240" w:lineRule="auto"/>
        <w:ind w:left="720"/>
        <w:rPr>
          <w:rFonts w:cstheme="minorHAnsi"/>
          <w:b/>
          <w:bCs/>
        </w:rPr>
      </w:pPr>
      <w:r w:rsidRPr="000212E7">
        <w:rPr>
          <w:rFonts w:cstheme="minorHAnsi"/>
          <w:b/>
          <w:bCs/>
        </w:rPr>
        <w:t>Community Level Ongoing response</w:t>
      </w:r>
    </w:p>
    <w:p w14:paraId="42512A57" w14:textId="77777777" w:rsidR="00A22E9C" w:rsidRPr="000212E7" w:rsidRDefault="00A22E9C" w:rsidP="000212E7">
      <w:pPr>
        <w:numPr>
          <w:ilvl w:val="0"/>
          <w:numId w:val="6"/>
        </w:numPr>
        <w:spacing w:line="240" w:lineRule="auto"/>
        <w:contextualSpacing/>
        <w:rPr>
          <w:rFonts w:cstheme="minorHAnsi"/>
        </w:rPr>
      </w:pPr>
      <w:r w:rsidRPr="000212E7">
        <w:rPr>
          <w:rFonts w:cstheme="minorHAnsi"/>
        </w:rPr>
        <w:t>Provision of Soap, handwashing facilities, community awareness messages.</w:t>
      </w:r>
    </w:p>
    <w:p w14:paraId="3ED217CF" w14:textId="77777777" w:rsidR="00A22E9C" w:rsidRPr="000212E7" w:rsidRDefault="00A22E9C" w:rsidP="000212E7">
      <w:pPr>
        <w:spacing w:line="240" w:lineRule="auto"/>
        <w:ind w:left="1080"/>
        <w:contextualSpacing/>
        <w:rPr>
          <w:rFonts w:cstheme="minorHAnsi"/>
        </w:rPr>
      </w:pPr>
    </w:p>
    <w:p w14:paraId="1CE82FA0" w14:textId="77777777" w:rsidR="00A22E9C" w:rsidRPr="000212E7" w:rsidRDefault="00A22E9C" w:rsidP="000212E7">
      <w:pPr>
        <w:numPr>
          <w:ilvl w:val="0"/>
          <w:numId w:val="1"/>
        </w:numPr>
        <w:spacing w:line="240" w:lineRule="auto"/>
        <w:contextualSpacing/>
        <w:rPr>
          <w:rFonts w:cstheme="minorHAnsi"/>
        </w:rPr>
      </w:pPr>
      <w:r w:rsidRPr="000212E7">
        <w:rPr>
          <w:rFonts w:cstheme="minorHAnsi"/>
          <w:b/>
          <w:bCs/>
        </w:rPr>
        <w:t>Who are we partnering or collaborating with to provide our response</w:t>
      </w:r>
      <w:r w:rsidRPr="000212E7">
        <w:rPr>
          <w:rFonts w:cstheme="minorHAnsi"/>
        </w:rPr>
        <w:t xml:space="preserve">? Administration officials at the District Levels and Ministry of Women, Children and Youth, and Ministry of Education at the Federal Level </w:t>
      </w:r>
    </w:p>
    <w:p w14:paraId="1277D549" w14:textId="77777777" w:rsidR="00A22E9C" w:rsidRPr="000212E7" w:rsidRDefault="00A22E9C" w:rsidP="000212E7">
      <w:pPr>
        <w:numPr>
          <w:ilvl w:val="0"/>
          <w:numId w:val="1"/>
        </w:numPr>
        <w:spacing w:line="240" w:lineRule="auto"/>
        <w:contextualSpacing/>
        <w:rPr>
          <w:rFonts w:cstheme="minorHAnsi"/>
        </w:rPr>
      </w:pPr>
      <w:r w:rsidRPr="000212E7">
        <w:rPr>
          <w:rFonts w:cstheme="minorHAnsi"/>
          <w:b/>
          <w:bCs/>
        </w:rPr>
        <w:t>What kind of response activities or interventions are being provided</w:t>
      </w:r>
      <w:r w:rsidRPr="000212E7">
        <w:rPr>
          <w:rFonts w:cstheme="minorHAnsi"/>
        </w:rPr>
        <w:t>?  Awareness creation and provision of soap and water and installation of handwashing facilities. Discussing Child Protection and vulnerability during this time of partial lockdown and Education programs for Children and caregivers with federal government.  Supporting the most vulnerable families.</w:t>
      </w:r>
    </w:p>
    <w:p w14:paraId="1A3E01ED" w14:textId="77777777" w:rsidR="00A22E9C" w:rsidRPr="000212E7" w:rsidRDefault="00A22E9C" w:rsidP="000212E7">
      <w:pPr>
        <w:numPr>
          <w:ilvl w:val="0"/>
          <w:numId w:val="1"/>
        </w:numPr>
        <w:spacing w:line="240" w:lineRule="auto"/>
        <w:contextualSpacing/>
        <w:rPr>
          <w:rFonts w:cstheme="minorHAnsi"/>
        </w:rPr>
      </w:pPr>
      <w:r w:rsidRPr="000212E7">
        <w:rPr>
          <w:b/>
          <w:bCs/>
        </w:rPr>
        <w:t>The most recent/next meeting and who is representing ChildFund?</w:t>
      </w:r>
      <w:r w:rsidRPr="000212E7">
        <w:t xml:space="preserve">  COVID 19 EHCT Meeting on Friday AAH will represent the HINGOs.  There is a meeting today 31</w:t>
      </w:r>
      <w:r w:rsidRPr="000212E7">
        <w:rPr>
          <w:vertAlign w:val="superscript"/>
        </w:rPr>
        <w:t>st</w:t>
      </w:r>
      <w:r w:rsidRPr="000212E7">
        <w:t xml:space="preserve"> March represented by DRC. The HINGO meeting took place on the 7</w:t>
      </w:r>
      <w:r w:rsidRPr="000212E7">
        <w:rPr>
          <w:vertAlign w:val="superscript"/>
        </w:rPr>
        <w:t>th</w:t>
      </w:r>
      <w:r w:rsidRPr="000212E7">
        <w:t xml:space="preserve"> of April and CD attended. The next ECHT meeting will be on 16</w:t>
      </w:r>
      <w:r w:rsidRPr="000212E7">
        <w:rPr>
          <w:vertAlign w:val="superscript"/>
        </w:rPr>
        <w:t>th</w:t>
      </w:r>
      <w:r w:rsidRPr="000212E7">
        <w:t xml:space="preserve"> April with the HINGO reps. </w:t>
      </w:r>
    </w:p>
    <w:p w14:paraId="57DCA19C" w14:textId="77777777" w:rsidR="00A22E9C" w:rsidRPr="000212E7" w:rsidRDefault="00A22E9C" w:rsidP="000212E7">
      <w:pPr>
        <w:numPr>
          <w:ilvl w:val="0"/>
          <w:numId w:val="1"/>
        </w:numPr>
        <w:spacing w:line="240" w:lineRule="auto"/>
        <w:contextualSpacing/>
        <w:rPr>
          <w:rFonts w:cstheme="minorHAnsi"/>
        </w:rPr>
      </w:pPr>
      <w:r w:rsidRPr="000212E7">
        <w:rPr>
          <w:b/>
          <w:bCs/>
        </w:rPr>
        <w:lastRenderedPageBreak/>
        <w:t xml:space="preserve">Donor meetings we have attended, or missions that we are aware of related to the response? </w:t>
      </w:r>
      <w:r w:rsidRPr="000212E7">
        <w:t xml:space="preserve"> Through representation, all donors are aware.  The representative reported back to the </w:t>
      </w:r>
      <w:proofErr w:type="gramStart"/>
      <w:r w:rsidRPr="000212E7">
        <w:t>HINGO  on</w:t>
      </w:r>
      <w:proofErr w:type="gramEnd"/>
      <w:r w:rsidRPr="000212E7">
        <w:t xml:space="preserve"> the 7</w:t>
      </w:r>
      <w:r w:rsidRPr="000212E7">
        <w:rPr>
          <w:vertAlign w:val="superscript"/>
        </w:rPr>
        <w:t>th</w:t>
      </w:r>
      <w:r w:rsidRPr="000212E7">
        <w:t xml:space="preserve"> April, that there were no new opportunities for COVID-19 for the NGOs, but donors were willing the re-program the already approved budgets. The percentage varied from donor to donor, so each NGO was to approach their donors individually with the ask for approval.  WFP had not approved the request to make a </w:t>
      </w:r>
      <w:proofErr w:type="gramStart"/>
      <w:r w:rsidRPr="000212E7">
        <w:t>2 month</w:t>
      </w:r>
      <w:proofErr w:type="gramEnd"/>
      <w:r w:rsidRPr="000212E7">
        <w:t xml:space="preserve"> food distribution as proposed, and PPEs are still not available for the frontline staff, and UN is developing a LFA to align all the COVID Activities.  This is also aligned to the government response. The concerns around who long staff will be paid should this go on was raised to the donors, USAID is flexible; EHF 15</w:t>
      </w:r>
      <w:proofErr w:type="gramStart"/>
      <w:r w:rsidRPr="000212E7">
        <w:t>%;  WFP</w:t>
      </w:r>
      <w:proofErr w:type="gramEnd"/>
      <w:r w:rsidRPr="000212E7">
        <w:t>, UN, silent and ECHO will give guidance. The request to government to waive the 80/20 rule was received positively as long as the amounts used for the COVID response is clearly indicated.  A number of calls for proposal were released by various donors during the last week though most require geographical presence in locations we are not, there are a few that we hope to compete for.  Reached out to Netherland and Austrian Embassy and Austrian Embassy has requested a concept note.   Netherlands was not opening funding opportunities.  Participated in the ChildFund/Alliance Members meeting and made a presentation – Received funding from Germany and Korea as a result.  This week’s meeting was cancelled.</w:t>
      </w:r>
    </w:p>
    <w:p w14:paraId="4630C692" w14:textId="77777777" w:rsidR="00A22E9C" w:rsidRPr="000212E7" w:rsidRDefault="00A22E9C" w:rsidP="000212E7">
      <w:pPr>
        <w:numPr>
          <w:ilvl w:val="0"/>
          <w:numId w:val="1"/>
        </w:numPr>
        <w:spacing w:line="240" w:lineRule="auto"/>
        <w:contextualSpacing/>
        <w:rPr>
          <w:rFonts w:cstheme="minorHAnsi"/>
        </w:rPr>
      </w:pPr>
      <w:r w:rsidRPr="000212E7">
        <w:rPr>
          <w:rFonts w:cstheme="minorHAnsi"/>
          <w:b/>
          <w:bCs/>
        </w:rPr>
        <w:t>Next steps.</w:t>
      </w:r>
      <w:r w:rsidRPr="000212E7">
        <w:rPr>
          <w:rFonts w:cstheme="minorHAnsi"/>
        </w:rPr>
        <w:t xml:space="preserve">  1.  Strengthen the relationship with CCRDA and a consortium of other CSOs for advocacy.  2.  Draft a concept </w:t>
      </w:r>
      <w:proofErr w:type="gramStart"/>
      <w:r w:rsidRPr="000212E7">
        <w:rPr>
          <w:rFonts w:cstheme="minorHAnsi"/>
        </w:rPr>
        <w:t>note</w:t>
      </w:r>
      <w:proofErr w:type="gramEnd"/>
      <w:r w:rsidRPr="000212E7">
        <w:rPr>
          <w:rFonts w:cstheme="minorHAnsi"/>
        </w:rPr>
        <w:t xml:space="preserve"> on the Child Friendly Quarantine Center.  3. With the MOE air programs on Child Protection and education. 4. Draft concept note on Cash Transfer to vulnerable families. We supported the CCRDA resource mobilization unit to develop and proposal for the COVID-19 response.  EOI for Desert Locust response and concept note on COVID-19 response</w:t>
      </w:r>
    </w:p>
    <w:p w14:paraId="583EB444" w14:textId="77777777" w:rsidR="00A22E9C" w:rsidRPr="000212E7" w:rsidRDefault="00A22E9C" w:rsidP="000212E7">
      <w:pPr>
        <w:numPr>
          <w:ilvl w:val="0"/>
          <w:numId w:val="1"/>
        </w:numPr>
        <w:spacing w:line="240" w:lineRule="auto"/>
        <w:contextualSpacing/>
        <w:rPr>
          <w:rFonts w:cstheme="minorHAnsi"/>
          <w:u w:val="single"/>
        </w:rPr>
      </w:pPr>
      <w:r w:rsidRPr="000212E7">
        <w:rPr>
          <w:rFonts w:cstheme="minorHAnsi"/>
          <w:b/>
          <w:bCs/>
        </w:rPr>
        <w:t>For sitreps submitted after ChildFund response has been initiated, what is the current progress of implementation vs. the established response plan?</w:t>
      </w:r>
      <w:r w:rsidRPr="000212E7">
        <w:rPr>
          <w:rFonts w:cstheme="minorHAnsi"/>
        </w:rPr>
        <w:t xml:space="preserve">  The CO has allocated a total of more than 73,790 USD to all the 13 LPs to support their effort on awareness raising and provision of sanitary materials, as well as water and other logistics. LPs are implementing the activities and the progress will further be shared in the next sitrep. Together with the Ministry of Women, Children, and Youth affairs, the development of age appropriate IEC materials and messages for </w:t>
      </w:r>
      <w:r w:rsidRPr="000212E7">
        <w:t xml:space="preserve">COVID-19 prevention is well underway. There are also response initiatives focusing on the most venerable groups such as street children. </w:t>
      </w:r>
    </w:p>
    <w:p w14:paraId="78967DC0" w14:textId="77777777" w:rsidR="00A22E9C" w:rsidRPr="000212E7" w:rsidRDefault="00A22E9C" w:rsidP="000212E7">
      <w:pPr>
        <w:spacing w:line="240" w:lineRule="auto"/>
        <w:rPr>
          <w:rFonts w:cstheme="minorHAnsi"/>
          <w:u w:val="single"/>
        </w:rPr>
      </w:pPr>
    </w:p>
    <w:p w14:paraId="406321EA" w14:textId="77777777" w:rsidR="00A22E9C" w:rsidRPr="000212E7" w:rsidRDefault="00A22E9C" w:rsidP="000212E7">
      <w:pPr>
        <w:spacing w:line="240" w:lineRule="auto"/>
        <w:rPr>
          <w:rFonts w:cstheme="minorHAnsi"/>
          <w:b/>
          <w:bCs/>
        </w:rPr>
      </w:pPr>
      <w:r w:rsidRPr="000212E7">
        <w:rPr>
          <w:rFonts w:cstheme="minorHAnsi"/>
          <w:b/>
          <w:bCs/>
        </w:rPr>
        <w:t>3.b. Program Response</w:t>
      </w:r>
    </w:p>
    <w:p w14:paraId="3618EEE4" w14:textId="77777777" w:rsidR="00A22E9C" w:rsidRPr="000212E7" w:rsidRDefault="00A22E9C" w:rsidP="000212E7">
      <w:pPr>
        <w:spacing w:line="240" w:lineRule="auto"/>
        <w:rPr>
          <w:rFonts w:cstheme="minorHAnsi"/>
        </w:rPr>
      </w:pPr>
      <w:r w:rsidRPr="000212E7">
        <w:rPr>
          <w:rFonts w:cstheme="minorHAnsi"/>
        </w:rPr>
        <w:t>Please organize your program response report as per the 4 objectives included in our global response plan. You can add an additional category if you have response activities planned or executed that do not align with these objectives. For each objective use the questions below to guide your report.</w:t>
      </w:r>
    </w:p>
    <w:p w14:paraId="75917558" w14:textId="77777777" w:rsidR="00A22E9C" w:rsidRPr="000212E7" w:rsidRDefault="00A22E9C" w:rsidP="000212E7">
      <w:pPr>
        <w:numPr>
          <w:ilvl w:val="0"/>
          <w:numId w:val="1"/>
        </w:numPr>
        <w:spacing w:line="240" w:lineRule="auto"/>
        <w:contextualSpacing/>
        <w:rPr>
          <w:rFonts w:cstheme="minorHAnsi"/>
        </w:rPr>
      </w:pPr>
      <w:r w:rsidRPr="000212E7">
        <w:rPr>
          <w:rFonts w:cstheme="minorHAnsi"/>
          <w:b/>
          <w:bCs/>
        </w:rPr>
        <w:t>What kind of response activities or interventions have been executed? What support items are needed or have been collected/distributed</w:t>
      </w:r>
      <w:r w:rsidRPr="000212E7">
        <w:rPr>
          <w:rFonts w:cstheme="minorHAnsi"/>
        </w:rPr>
        <w:t xml:space="preserve">? </w:t>
      </w:r>
    </w:p>
    <w:p w14:paraId="684FACF9" w14:textId="77777777" w:rsidR="00A22E9C" w:rsidRPr="000212E7" w:rsidRDefault="00A22E9C" w:rsidP="000212E7">
      <w:pPr>
        <w:spacing w:line="240" w:lineRule="auto"/>
        <w:ind w:left="720"/>
        <w:contextualSpacing/>
        <w:rPr>
          <w:rFonts w:cstheme="minorHAnsi"/>
        </w:rPr>
      </w:pPr>
    </w:p>
    <w:p w14:paraId="53ABBDF9" w14:textId="77777777" w:rsidR="00A22E9C" w:rsidRPr="000212E7" w:rsidRDefault="00A22E9C" w:rsidP="000212E7">
      <w:pPr>
        <w:numPr>
          <w:ilvl w:val="0"/>
          <w:numId w:val="7"/>
        </w:numPr>
        <w:spacing w:line="240" w:lineRule="auto"/>
        <w:contextualSpacing/>
        <w:rPr>
          <w:rFonts w:cstheme="minorHAnsi"/>
        </w:rPr>
      </w:pPr>
      <w:r w:rsidRPr="000212E7">
        <w:rPr>
          <w:rFonts w:cstheme="minorHAnsi"/>
        </w:rPr>
        <w:t xml:space="preserve">LPs have continued with the provision of hand-washing points, soap distribution, sanitizer distribution, and IEC/BCC materials, community awareness through, billboard, banner, mobile vehicles and loudspeakers, as well as through mass media – national TV and Radio. </w:t>
      </w:r>
    </w:p>
    <w:p w14:paraId="7EA3DA69" w14:textId="77777777" w:rsidR="00A22E9C" w:rsidRPr="000212E7" w:rsidRDefault="00A22E9C" w:rsidP="000212E7">
      <w:pPr>
        <w:numPr>
          <w:ilvl w:val="0"/>
          <w:numId w:val="7"/>
        </w:numPr>
        <w:spacing w:line="240" w:lineRule="auto"/>
        <w:contextualSpacing/>
        <w:rPr>
          <w:rFonts w:cstheme="minorHAnsi"/>
        </w:rPr>
      </w:pPr>
      <w:r w:rsidRPr="000212E7">
        <w:rPr>
          <w:rFonts w:cstheme="minorHAnsi"/>
        </w:rPr>
        <w:t xml:space="preserve">ChildFund Ethiopia is still seeking for additional resources to support the most vulnerable communities through cash transfers, as the economic down-turn hits the poor households in the urban </w:t>
      </w:r>
    </w:p>
    <w:p w14:paraId="6EFEEFFE" w14:textId="77777777" w:rsidR="00A22E9C" w:rsidRPr="000212E7" w:rsidRDefault="00A22E9C" w:rsidP="000212E7">
      <w:pPr>
        <w:spacing w:line="240" w:lineRule="auto"/>
        <w:ind w:left="1080"/>
        <w:contextualSpacing/>
        <w:rPr>
          <w:rFonts w:cstheme="minorHAnsi"/>
        </w:rPr>
      </w:pPr>
    </w:p>
    <w:p w14:paraId="4549DB3C" w14:textId="77777777" w:rsidR="00A22E9C" w:rsidRPr="000212E7" w:rsidRDefault="00A22E9C" w:rsidP="000212E7">
      <w:pPr>
        <w:numPr>
          <w:ilvl w:val="0"/>
          <w:numId w:val="1"/>
        </w:numPr>
        <w:spacing w:line="240" w:lineRule="auto"/>
        <w:contextualSpacing/>
        <w:rPr>
          <w:rFonts w:cstheme="minorHAnsi"/>
          <w:b/>
          <w:bCs/>
        </w:rPr>
      </w:pPr>
      <w:r w:rsidRPr="000212E7">
        <w:rPr>
          <w:rFonts w:cstheme="minorHAnsi"/>
          <w:b/>
          <w:bCs/>
        </w:rPr>
        <w:lastRenderedPageBreak/>
        <w:t>What is the current progress of implementation vs. the established response plan?</w:t>
      </w:r>
    </w:p>
    <w:p w14:paraId="3D6C5F4B" w14:textId="77777777" w:rsidR="00A22E9C" w:rsidRPr="000212E7" w:rsidRDefault="00A22E9C" w:rsidP="000212E7">
      <w:pPr>
        <w:numPr>
          <w:ilvl w:val="1"/>
          <w:numId w:val="1"/>
        </w:numPr>
        <w:spacing w:before="120" w:after="120" w:line="240" w:lineRule="auto"/>
        <w:contextualSpacing/>
        <w:jc w:val="both"/>
        <w:rPr>
          <w:rFonts w:cstheme="minorHAnsi"/>
        </w:rPr>
      </w:pPr>
      <w:r w:rsidRPr="000212E7">
        <w:rPr>
          <w:rFonts w:cstheme="minorHAnsi"/>
        </w:rPr>
        <w:t>The response activities started in March and have continued through May. All planned activities are being implemented, including first round cash transfers program which are now been completed in six targeted sub-cities of Addis Ababa through five LPs. However, resource limitation is huge challenge hampering CO response in a bigger scale.</w:t>
      </w:r>
    </w:p>
    <w:p w14:paraId="01909991" w14:textId="77777777" w:rsidR="00A22E9C" w:rsidRPr="000212E7" w:rsidRDefault="00A22E9C" w:rsidP="000212E7">
      <w:pPr>
        <w:spacing w:line="240" w:lineRule="auto"/>
        <w:ind w:left="720"/>
        <w:contextualSpacing/>
        <w:rPr>
          <w:rFonts w:cstheme="minorHAnsi"/>
        </w:rPr>
      </w:pPr>
    </w:p>
    <w:p w14:paraId="235FF092" w14:textId="77777777" w:rsidR="00A22E9C" w:rsidRPr="000212E7" w:rsidRDefault="00A22E9C" w:rsidP="000212E7">
      <w:pPr>
        <w:numPr>
          <w:ilvl w:val="0"/>
          <w:numId w:val="1"/>
        </w:numPr>
        <w:spacing w:line="240" w:lineRule="auto"/>
        <w:contextualSpacing/>
        <w:rPr>
          <w:rFonts w:cstheme="minorHAnsi"/>
          <w:b/>
          <w:bCs/>
        </w:rPr>
      </w:pPr>
      <w:r w:rsidRPr="000212E7">
        <w:rPr>
          <w:rFonts w:cstheme="minorHAnsi"/>
          <w:b/>
          <w:bCs/>
        </w:rPr>
        <w:t>Who are we partnering or collaborating with to provide our response?</w:t>
      </w:r>
    </w:p>
    <w:p w14:paraId="329CE0EA" w14:textId="77777777" w:rsidR="00A22E9C" w:rsidRPr="000212E7" w:rsidRDefault="00A22E9C" w:rsidP="000212E7">
      <w:pPr>
        <w:numPr>
          <w:ilvl w:val="0"/>
          <w:numId w:val="8"/>
        </w:numPr>
        <w:spacing w:line="240" w:lineRule="auto"/>
        <w:contextualSpacing/>
        <w:rPr>
          <w:rFonts w:cstheme="minorHAnsi"/>
        </w:rPr>
      </w:pPr>
      <w:r w:rsidRPr="000212E7">
        <w:rPr>
          <w:rFonts w:cstheme="minorHAnsi"/>
        </w:rPr>
        <w:t xml:space="preserve">We (ChildFund and the LPs) are partnering with Government entities at all levels – from the federal level to regional and zonal and district levels. We also are also coordinating with like-minded non-governmental organizations in our intervention areas.  </w:t>
      </w:r>
    </w:p>
    <w:p w14:paraId="476D481D" w14:textId="77777777" w:rsidR="00A22E9C" w:rsidRPr="000212E7" w:rsidRDefault="00A22E9C" w:rsidP="000212E7">
      <w:pPr>
        <w:spacing w:line="240" w:lineRule="auto"/>
        <w:ind w:left="720"/>
        <w:contextualSpacing/>
        <w:rPr>
          <w:rFonts w:cstheme="minorHAnsi"/>
        </w:rPr>
      </w:pPr>
    </w:p>
    <w:p w14:paraId="46744D39" w14:textId="77777777" w:rsidR="00A22E9C" w:rsidRPr="000212E7" w:rsidRDefault="00A22E9C" w:rsidP="000212E7">
      <w:pPr>
        <w:numPr>
          <w:ilvl w:val="0"/>
          <w:numId w:val="1"/>
        </w:numPr>
        <w:spacing w:line="240" w:lineRule="auto"/>
        <w:contextualSpacing/>
        <w:rPr>
          <w:rFonts w:cstheme="minorHAnsi"/>
          <w:b/>
          <w:bCs/>
        </w:rPr>
      </w:pPr>
      <w:r w:rsidRPr="000212E7">
        <w:rPr>
          <w:rFonts w:cstheme="minorHAnsi"/>
          <w:b/>
          <w:bCs/>
        </w:rPr>
        <w:t>What kind of response activities are you still planning for the coming period?</w:t>
      </w:r>
    </w:p>
    <w:p w14:paraId="76C36D34" w14:textId="77777777" w:rsidR="00A22E9C" w:rsidRPr="000212E7" w:rsidRDefault="00A22E9C" w:rsidP="000212E7">
      <w:pPr>
        <w:numPr>
          <w:ilvl w:val="1"/>
          <w:numId w:val="1"/>
        </w:numPr>
        <w:spacing w:line="256" w:lineRule="auto"/>
        <w:contextualSpacing/>
        <w:rPr>
          <w:rFonts w:cstheme="minorHAnsi"/>
        </w:rPr>
      </w:pPr>
      <w:bookmarkStart w:id="0" w:name="_Hlk38292255"/>
      <w:r w:rsidRPr="000212E7">
        <w:rPr>
          <w:rFonts w:cstheme="minorHAnsi"/>
        </w:rPr>
        <w:t xml:space="preserve">Cash transfers to vulnerable households </w:t>
      </w:r>
    </w:p>
    <w:p w14:paraId="42415A81" w14:textId="77777777" w:rsidR="00A22E9C" w:rsidRPr="000212E7" w:rsidRDefault="00A22E9C" w:rsidP="000212E7">
      <w:pPr>
        <w:numPr>
          <w:ilvl w:val="1"/>
          <w:numId w:val="1"/>
        </w:numPr>
        <w:spacing w:line="256" w:lineRule="auto"/>
        <w:contextualSpacing/>
        <w:rPr>
          <w:rFonts w:cstheme="minorHAnsi"/>
        </w:rPr>
      </w:pPr>
      <w:r w:rsidRPr="000212E7">
        <w:rPr>
          <w:rFonts w:cstheme="minorHAnsi"/>
        </w:rPr>
        <w:t>Food support for highly vulnerable families and children</w:t>
      </w:r>
    </w:p>
    <w:p w14:paraId="6039CF05" w14:textId="77777777" w:rsidR="00A22E9C" w:rsidRPr="000212E7" w:rsidRDefault="00A22E9C" w:rsidP="000212E7">
      <w:pPr>
        <w:numPr>
          <w:ilvl w:val="1"/>
          <w:numId w:val="1"/>
        </w:numPr>
        <w:spacing w:line="256" w:lineRule="auto"/>
        <w:contextualSpacing/>
        <w:rPr>
          <w:rFonts w:cstheme="minorHAnsi"/>
        </w:rPr>
      </w:pPr>
      <w:r w:rsidRPr="000212E7">
        <w:rPr>
          <w:rFonts w:cstheme="minorHAnsi"/>
        </w:rPr>
        <w:t xml:space="preserve">Agricultural inputs supplies </w:t>
      </w:r>
    </w:p>
    <w:p w14:paraId="24C7C996" w14:textId="77777777" w:rsidR="00A22E9C" w:rsidRPr="000212E7" w:rsidRDefault="00A22E9C" w:rsidP="000212E7">
      <w:pPr>
        <w:numPr>
          <w:ilvl w:val="1"/>
          <w:numId w:val="1"/>
        </w:numPr>
        <w:spacing w:line="256" w:lineRule="auto"/>
        <w:contextualSpacing/>
        <w:rPr>
          <w:rFonts w:cstheme="minorHAnsi"/>
        </w:rPr>
      </w:pPr>
      <w:r w:rsidRPr="000212E7">
        <w:rPr>
          <w:rFonts w:cstheme="minorHAnsi"/>
        </w:rPr>
        <w:t>Support children to pursue their distance education who have no access to TV &amp;Radio</w:t>
      </w:r>
    </w:p>
    <w:p w14:paraId="1F8D4002" w14:textId="77777777" w:rsidR="00A22E9C" w:rsidRPr="000212E7" w:rsidRDefault="00A22E9C" w:rsidP="000212E7">
      <w:pPr>
        <w:numPr>
          <w:ilvl w:val="1"/>
          <w:numId w:val="1"/>
        </w:numPr>
        <w:spacing w:line="256" w:lineRule="auto"/>
        <w:contextualSpacing/>
        <w:rPr>
          <w:rFonts w:cstheme="minorHAnsi"/>
        </w:rPr>
      </w:pPr>
      <w:r w:rsidRPr="000212E7">
        <w:rPr>
          <w:rFonts w:cstheme="minorHAnsi"/>
        </w:rPr>
        <w:t>Use of community radio programs</w:t>
      </w:r>
    </w:p>
    <w:p w14:paraId="08DD4F44" w14:textId="77777777" w:rsidR="00A22E9C" w:rsidRPr="000212E7" w:rsidRDefault="00A22E9C" w:rsidP="000212E7">
      <w:pPr>
        <w:numPr>
          <w:ilvl w:val="1"/>
          <w:numId w:val="1"/>
        </w:numPr>
        <w:spacing w:line="256" w:lineRule="auto"/>
        <w:contextualSpacing/>
        <w:rPr>
          <w:rFonts w:cstheme="minorHAnsi"/>
        </w:rPr>
      </w:pPr>
      <w:r w:rsidRPr="000212E7">
        <w:rPr>
          <w:rFonts w:cstheme="minorHAnsi"/>
        </w:rPr>
        <w:t xml:space="preserve">Use of TV programs </w:t>
      </w:r>
    </w:p>
    <w:p w14:paraId="2D36A292" w14:textId="77777777" w:rsidR="00A22E9C" w:rsidRPr="000212E7" w:rsidRDefault="00A22E9C" w:rsidP="000212E7">
      <w:pPr>
        <w:numPr>
          <w:ilvl w:val="1"/>
          <w:numId w:val="1"/>
        </w:numPr>
        <w:spacing w:line="256" w:lineRule="auto"/>
        <w:contextualSpacing/>
        <w:rPr>
          <w:rFonts w:cstheme="minorHAnsi"/>
        </w:rPr>
      </w:pPr>
      <w:r w:rsidRPr="000212E7">
        <w:rPr>
          <w:rFonts w:cstheme="minorHAnsi"/>
        </w:rPr>
        <w:t>Supports the efforts of different actors including Govt. to mobilize, store and distribute food items to needy community members</w:t>
      </w:r>
    </w:p>
    <w:p w14:paraId="24077DBA" w14:textId="77777777" w:rsidR="00A22E9C" w:rsidRPr="000212E7" w:rsidRDefault="00A22E9C" w:rsidP="000212E7">
      <w:pPr>
        <w:numPr>
          <w:ilvl w:val="1"/>
          <w:numId w:val="1"/>
        </w:numPr>
        <w:spacing w:line="256" w:lineRule="auto"/>
        <w:contextualSpacing/>
        <w:rPr>
          <w:rFonts w:cstheme="minorHAnsi"/>
        </w:rPr>
      </w:pPr>
      <w:r w:rsidRPr="000212E7">
        <w:rPr>
          <w:rFonts w:cstheme="minorHAnsi"/>
        </w:rPr>
        <w:t>Capacity building of health institutions to respond to the pandemic this could include establishment of testing, isolation and treatment centers</w:t>
      </w:r>
    </w:p>
    <w:p w14:paraId="4E6F155F" w14:textId="77777777" w:rsidR="00A22E9C" w:rsidRPr="000212E7" w:rsidRDefault="00A22E9C" w:rsidP="000212E7">
      <w:pPr>
        <w:numPr>
          <w:ilvl w:val="1"/>
          <w:numId w:val="1"/>
        </w:numPr>
        <w:spacing w:line="256" w:lineRule="auto"/>
        <w:contextualSpacing/>
        <w:rPr>
          <w:rFonts w:cstheme="minorHAnsi"/>
        </w:rPr>
      </w:pPr>
      <w:r w:rsidRPr="000212E7">
        <w:rPr>
          <w:rFonts w:cstheme="minorHAnsi"/>
        </w:rPr>
        <w:t xml:space="preserve">Encouraging and involving of more of volunteers including university students </w:t>
      </w:r>
    </w:p>
    <w:p w14:paraId="1693BE52" w14:textId="77777777" w:rsidR="00A22E9C" w:rsidRPr="000212E7" w:rsidRDefault="00A22E9C" w:rsidP="000212E7">
      <w:pPr>
        <w:numPr>
          <w:ilvl w:val="1"/>
          <w:numId w:val="1"/>
        </w:numPr>
        <w:spacing w:line="256" w:lineRule="auto"/>
        <w:contextualSpacing/>
        <w:rPr>
          <w:rFonts w:cstheme="minorHAnsi"/>
        </w:rPr>
      </w:pPr>
      <w:r w:rsidRPr="000212E7">
        <w:rPr>
          <w:rFonts w:cstheme="minorHAnsi"/>
        </w:rPr>
        <w:t>Work with teachers in the preparation of work sheets for students to work at home.</w:t>
      </w:r>
    </w:p>
    <w:p w14:paraId="3CF91D57" w14:textId="77777777" w:rsidR="00A22E9C" w:rsidRPr="000212E7" w:rsidRDefault="00A22E9C" w:rsidP="000212E7">
      <w:pPr>
        <w:numPr>
          <w:ilvl w:val="1"/>
          <w:numId w:val="1"/>
        </w:numPr>
        <w:spacing w:line="256" w:lineRule="auto"/>
        <w:contextualSpacing/>
        <w:rPr>
          <w:rFonts w:cstheme="minorHAnsi"/>
        </w:rPr>
      </w:pPr>
      <w:r w:rsidRPr="000212E7">
        <w:rPr>
          <w:rFonts w:cstheme="minorHAnsi"/>
        </w:rPr>
        <w:t>CFK is exploring ways for sending Masks (N95) to ChildFund Ethiopia</w:t>
      </w:r>
    </w:p>
    <w:p w14:paraId="3BE76C5F" w14:textId="77777777" w:rsidR="00A22E9C" w:rsidRPr="000212E7" w:rsidRDefault="00A22E9C" w:rsidP="000212E7">
      <w:pPr>
        <w:spacing w:line="240" w:lineRule="auto"/>
        <w:ind w:left="720"/>
        <w:rPr>
          <w:rFonts w:cstheme="minorHAnsi"/>
          <w:b/>
          <w:bCs/>
        </w:rPr>
      </w:pPr>
      <w:r w:rsidRPr="000212E7">
        <w:rPr>
          <w:rFonts w:cstheme="minorHAnsi"/>
          <w:b/>
          <w:bCs/>
        </w:rPr>
        <w:t>Resource constraint is becoming a key challenge in the response endeavor for the CO.</w:t>
      </w:r>
    </w:p>
    <w:p w14:paraId="38354337" w14:textId="77777777" w:rsidR="00A22E9C" w:rsidRPr="000212E7" w:rsidRDefault="00A22E9C" w:rsidP="000212E7">
      <w:pPr>
        <w:spacing w:line="240" w:lineRule="auto"/>
        <w:ind w:left="360"/>
        <w:rPr>
          <w:rFonts w:cstheme="minorHAnsi"/>
          <w:b/>
          <w:bCs/>
        </w:rPr>
      </w:pPr>
      <w:r w:rsidRPr="000212E7">
        <w:rPr>
          <w:noProof/>
        </w:rPr>
        <mc:AlternateContent>
          <mc:Choice Requires="wps">
            <w:drawing>
              <wp:anchor distT="45720" distB="45720" distL="114300" distR="114300" simplePos="0" relativeHeight="251659264" behindDoc="0" locked="0" layoutInCell="1" allowOverlap="1" wp14:anchorId="4AD8AB35" wp14:editId="752CF33B">
                <wp:simplePos x="0" y="0"/>
                <wp:positionH relativeFrom="margin">
                  <wp:posOffset>495300</wp:posOffset>
                </wp:positionH>
                <wp:positionV relativeFrom="paragraph">
                  <wp:posOffset>226060</wp:posOffset>
                </wp:positionV>
                <wp:extent cx="5876925" cy="10668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1066800"/>
                        </a:xfrm>
                        <a:prstGeom prst="rect">
                          <a:avLst/>
                        </a:prstGeom>
                        <a:solidFill>
                          <a:srgbClr val="FFFFFF"/>
                        </a:solidFill>
                        <a:ln w="9525">
                          <a:solidFill>
                            <a:srgbClr val="000000"/>
                          </a:solidFill>
                          <a:miter lim="800000"/>
                          <a:headEnd/>
                          <a:tailEnd/>
                        </a:ln>
                      </wps:spPr>
                      <wps:txbx>
                        <w:txbxContent>
                          <w:p w14:paraId="15326620" w14:textId="77777777" w:rsidR="00147A49" w:rsidRDefault="00147A49" w:rsidP="00A22E9C">
                            <w:pPr>
                              <w:autoSpaceDE w:val="0"/>
                              <w:autoSpaceDN w:val="0"/>
                              <w:adjustRightInd w:val="0"/>
                              <w:spacing w:after="0" w:line="240" w:lineRule="auto"/>
                              <w:rPr>
                                <w:rFonts w:ascii="Montserrat-Bold" w:hAnsi="Montserrat-Bold" w:cs="Montserrat-Bold"/>
                                <w:b/>
                                <w:bCs/>
                                <w:sz w:val="20"/>
                                <w:szCs w:val="20"/>
                              </w:rPr>
                            </w:pPr>
                            <w:r>
                              <w:rPr>
                                <w:rFonts w:ascii="Montserrat-Bold" w:hAnsi="Montserrat-Bold" w:cs="Montserrat-Bold"/>
                                <w:b/>
                                <w:bCs/>
                                <w:sz w:val="20"/>
                                <w:szCs w:val="20"/>
                              </w:rPr>
                              <w:t>ChildFund’s Global Response Plan</w:t>
                            </w:r>
                          </w:p>
                          <w:p w14:paraId="4984835C" w14:textId="77777777" w:rsidR="00147A49" w:rsidRPr="00D34995" w:rsidRDefault="00147A49" w:rsidP="00A22E9C">
                            <w:pPr>
                              <w:autoSpaceDE w:val="0"/>
                              <w:autoSpaceDN w:val="0"/>
                              <w:adjustRightInd w:val="0"/>
                              <w:spacing w:after="0" w:line="240" w:lineRule="auto"/>
                              <w:rPr>
                                <w:rFonts w:cstheme="minorHAnsi"/>
                              </w:rPr>
                            </w:pPr>
                            <w:r>
                              <w:rPr>
                                <w:rFonts w:ascii="Montserrat-Regular" w:hAnsi="Montserrat-Regular" w:cs="Montserrat-Regular"/>
                                <w:sz w:val="20"/>
                                <w:szCs w:val="20"/>
                              </w:rPr>
                              <w:t xml:space="preserve">To help children and families protect themselves from COVID-19, </w:t>
                            </w:r>
                            <w:r w:rsidRPr="005821D5">
                              <w:rPr>
                                <w:rFonts w:ascii="Montserrat-Regular" w:hAnsi="Montserrat-Regular" w:cs="Montserrat-Regular"/>
                                <w:sz w:val="20"/>
                                <w:szCs w:val="20"/>
                              </w:rPr>
                              <w:t>we are installing community, handwashing stands; educating communities about symptoms, hygiene measures and where to get tested or treatment; and distributing soap, hand sanitizer,</w:t>
                            </w:r>
                            <w:r>
                              <w:rPr>
                                <w:rFonts w:ascii="Montserrat-Regular" w:hAnsi="Montserrat-Regular" w:cs="Montserrat-Regular"/>
                                <w:sz w:val="20"/>
                                <w:szCs w:val="20"/>
                              </w:rPr>
                              <w:t xml:space="preserve"> gloves and masks to families and frontline, health workers. For children who are being treated for COVID-19 or are subject to quarantine measures, we are creating child-friendly spaces with age-appropriate toys and reading matter.</w:t>
                            </w:r>
                          </w:p>
                          <w:p w14:paraId="7BB040ED" w14:textId="77777777" w:rsidR="00147A49" w:rsidRDefault="00147A49" w:rsidP="00A22E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D8AB35" id="_x0000_t202" coordsize="21600,21600" o:spt="202" path="m,l,21600r21600,l21600,xe">
                <v:stroke joinstyle="miter"/>
                <v:path gradientshapeok="t" o:connecttype="rect"/>
              </v:shapetype>
              <v:shape id="Text Box 2" o:spid="_x0000_s1026" type="#_x0000_t202" style="position:absolute;left:0;text-align:left;margin-left:39pt;margin-top:17.8pt;width:462.75pt;height:8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">
                <v:textbox>
                  <w:txbxContent>
                    <w:p w14:paraId="15326620" w14:textId="77777777" w:rsidR="00147A49" w:rsidRDefault="00147A49" w:rsidP="00A22E9C">
                      <w:pPr>
                        <w:autoSpaceDE w:val="0"/>
                        <w:autoSpaceDN w:val="0"/>
                        <w:adjustRightInd w:val="0"/>
                        <w:spacing w:after="0" w:line="240" w:lineRule="auto"/>
                        <w:rPr>
                          <w:rFonts w:ascii="Montserrat-Bold" w:hAnsi="Montserrat-Bold" w:cs="Montserrat-Bold"/>
                          <w:b/>
                          <w:bCs/>
                          <w:sz w:val="20"/>
                          <w:szCs w:val="20"/>
                        </w:rPr>
                      </w:pPr>
                      <w:r>
                        <w:rPr>
                          <w:rFonts w:ascii="Montserrat-Bold" w:hAnsi="Montserrat-Bold" w:cs="Montserrat-Bold"/>
                          <w:b/>
                          <w:bCs/>
                          <w:sz w:val="20"/>
                          <w:szCs w:val="20"/>
                        </w:rPr>
                        <w:t>ChildFund’s Global Response Plan</w:t>
                      </w:r>
                    </w:p>
                    <w:p w14:paraId="4984835C" w14:textId="77777777" w:rsidR="00147A49" w:rsidRPr="00D34995" w:rsidRDefault="00147A49" w:rsidP="00A22E9C">
                      <w:pPr>
                        <w:autoSpaceDE w:val="0"/>
                        <w:autoSpaceDN w:val="0"/>
                        <w:adjustRightInd w:val="0"/>
                        <w:spacing w:after="0" w:line="240" w:lineRule="auto"/>
                        <w:rPr>
                          <w:rFonts w:cstheme="minorHAnsi"/>
                        </w:rPr>
                      </w:pPr>
                      <w:r>
                        <w:rPr>
                          <w:rFonts w:ascii="Montserrat-Regular" w:hAnsi="Montserrat-Regular" w:cs="Montserrat-Regular"/>
                          <w:sz w:val="20"/>
                          <w:szCs w:val="20"/>
                        </w:rPr>
                        <w:t xml:space="preserve">To help children and families protect themselves from COVID-19, </w:t>
                      </w:r>
                      <w:r w:rsidRPr="005821D5">
                        <w:rPr>
                          <w:rFonts w:ascii="Montserrat-Regular" w:hAnsi="Montserrat-Regular" w:cs="Montserrat-Regular"/>
                          <w:sz w:val="20"/>
                          <w:szCs w:val="20"/>
                        </w:rPr>
                        <w:t>we are installing community, handwashing stands; educating communities about symptoms, hygiene measures and where to get tested or treatment; and distributing soap, hand sanitizer,</w:t>
                      </w:r>
                      <w:r>
                        <w:rPr>
                          <w:rFonts w:ascii="Montserrat-Regular" w:hAnsi="Montserrat-Regular" w:cs="Montserrat-Regular"/>
                          <w:sz w:val="20"/>
                          <w:szCs w:val="20"/>
                        </w:rPr>
                        <w:t xml:space="preserve"> gloves and masks to families and frontline, health workers. For children who are being treated for COVID-19 or are subject to quarantine measures, we are creating child-friendly spaces with age-appropriate toys and reading matter.</w:t>
                      </w:r>
                    </w:p>
                    <w:p w14:paraId="7BB040ED" w14:textId="77777777" w:rsidR="00147A49" w:rsidRDefault="00147A49" w:rsidP="00A22E9C"/>
                  </w:txbxContent>
                </v:textbox>
                <w10:wrap type="square" anchorx="margin"/>
              </v:shape>
            </w:pict>
          </mc:Fallback>
        </mc:AlternateContent>
      </w:r>
      <w:r w:rsidRPr="000212E7">
        <w:rPr>
          <w:rFonts w:cstheme="minorHAnsi"/>
          <w:b/>
          <w:bCs/>
        </w:rPr>
        <w:t>3.b.1. Stop COVID-19 from infecting children and families</w:t>
      </w:r>
    </w:p>
    <w:bookmarkEnd w:id="0"/>
    <w:p w14:paraId="6E60727D" w14:textId="77777777" w:rsidR="00A22E9C" w:rsidRPr="000212E7" w:rsidRDefault="00A22E9C" w:rsidP="000212E7">
      <w:pPr>
        <w:numPr>
          <w:ilvl w:val="0"/>
          <w:numId w:val="1"/>
        </w:numPr>
        <w:spacing w:line="240" w:lineRule="auto"/>
        <w:contextualSpacing/>
        <w:rPr>
          <w:rFonts w:cstheme="minorHAnsi"/>
        </w:rPr>
      </w:pPr>
      <w:r w:rsidRPr="000212E7">
        <w:rPr>
          <w:rFonts w:cstheme="minorHAnsi"/>
        </w:rPr>
        <w:t>Continued with installing community, handwashing stands; educating communities about symptoms, hygiene measures and where to get tested or treatment; and distributing soap, hand sanitizer. Lobbying with UNICEF to ensure government provides child-friendly spaces and keep young children with primary caregivers as much as possible.</w:t>
      </w:r>
    </w:p>
    <w:p w14:paraId="051519A1" w14:textId="2033D75A" w:rsidR="00A22E9C" w:rsidRDefault="00A22E9C" w:rsidP="000212E7">
      <w:pPr>
        <w:numPr>
          <w:ilvl w:val="0"/>
          <w:numId w:val="1"/>
        </w:numPr>
        <w:spacing w:line="240" w:lineRule="auto"/>
        <w:contextualSpacing/>
        <w:rPr>
          <w:rFonts w:cstheme="minorHAnsi"/>
        </w:rPr>
      </w:pPr>
      <w:r w:rsidRPr="000212E7">
        <w:rPr>
          <w:rFonts w:cstheme="minorHAnsi"/>
        </w:rPr>
        <w:t xml:space="preserve">Working with </w:t>
      </w:r>
      <w:proofErr w:type="spellStart"/>
      <w:r w:rsidRPr="000212E7">
        <w:rPr>
          <w:rFonts w:cstheme="minorHAnsi"/>
        </w:rPr>
        <w:t>Childfund</w:t>
      </w:r>
      <w:proofErr w:type="spellEnd"/>
      <w:r w:rsidRPr="000212E7">
        <w:rPr>
          <w:rFonts w:cstheme="minorHAnsi"/>
        </w:rPr>
        <w:t xml:space="preserve"> Korea on a GIK opportunity for N95 Masks</w:t>
      </w:r>
    </w:p>
    <w:p w14:paraId="0CA8B5BF" w14:textId="77777777" w:rsidR="00B63C77" w:rsidRDefault="00B63C77" w:rsidP="00C978B9">
      <w:pPr>
        <w:numPr>
          <w:ilvl w:val="0"/>
          <w:numId w:val="1"/>
        </w:numPr>
        <w:spacing w:line="240" w:lineRule="auto"/>
        <w:contextualSpacing/>
        <w:rPr>
          <w:rFonts w:cstheme="minorHAnsi"/>
        </w:rPr>
      </w:pPr>
      <w:r>
        <w:rPr>
          <w:rFonts w:cstheme="minorHAnsi"/>
        </w:rPr>
        <w:t xml:space="preserve">Different </w:t>
      </w:r>
      <w:proofErr w:type="spellStart"/>
      <w:r>
        <w:rPr>
          <w:rFonts w:cstheme="minorHAnsi"/>
        </w:rPr>
        <w:t>WaSH</w:t>
      </w:r>
      <w:proofErr w:type="spellEnd"/>
      <w:r>
        <w:rPr>
          <w:rFonts w:cstheme="minorHAnsi"/>
        </w:rPr>
        <w:t xml:space="preserve"> activities have been in place in the CO operational areas</w:t>
      </w:r>
    </w:p>
    <w:p w14:paraId="3616B53E" w14:textId="058CFBE8" w:rsidR="00A91B95" w:rsidRDefault="00A91B95" w:rsidP="00C978B9">
      <w:pPr>
        <w:numPr>
          <w:ilvl w:val="0"/>
          <w:numId w:val="1"/>
        </w:numPr>
        <w:spacing w:line="240" w:lineRule="auto"/>
        <w:contextualSpacing/>
        <w:rPr>
          <w:rFonts w:cstheme="minorHAnsi"/>
        </w:rPr>
      </w:pPr>
      <w:r w:rsidRPr="00A91B95">
        <w:rPr>
          <w:rFonts w:cstheme="minorHAnsi"/>
        </w:rPr>
        <w:t>Following the decision of the government for re-opening of schools, ChildFund and its local partners will be working with the local government to make sure that the necessary preparations have been mad</w:t>
      </w:r>
      <w:r>
        <w:rPr>
          <w:rFonts w:cstheme="minorHAnsi"/>
        </w:rPr>
        <w:t xml:space="preserve">e or not in terms of </w:t>
      </w:r>
      <w:r w:rsidRPr="00A91B95">
        <w:rPr>
          <w:rFonts w:cstheme="minorHAnsi"/>
        </w:rPr>
        <w:t>the creating a public awareness and cleaning of schools compounds  before the resumption of classes.</w:t>
      </w:r>
      <w:r>
        <w:rPr>
          <w:rFonts w:cstheme="minorHAnsi"/>
        </w:rPr>
        <w:t xml:space="preserve"> </w:t>
      </w:r>
    </w:p>
    <w:p w14:paraId="6ED557DB" w14:textId="77777777" w:rsidR="00A91B95" w:rsidRPr="00A91B95" w:rsidRDefault="00A91B95" w:rsidP="00A91B95">
      <w:pPr>
        <w:numPr>
          <w:ilvl w:val="0"/>
          <w:numId w:val="1"/>
        </w:numPr>
        <w:spacing w:line="240" w:lineRule="auto"/>
        <w:contextualSpacing/>
        <w:rPr>
          <w:rFonts w:cstheme="minorHAnsi"/>
        </w:rPr>
      </w:pPr>
    </w:p>
    <w:p w14:paraId="1584DE7A" w14:textId="77777777" w:rsidR="00A22E9C" w:rsidRPr="000212E7" w:rsidRDefault="00A22E9C" w:rsidP="000212E7">
      <w:pPr>
        <w:spacing w:line="240" w:lineRule="auto"/>
        <w:ind w:left="360"/>
        <w:rPr>
          <w:rFonts w:cstheme="minorHAnsi"/>
          <w:b/>
          <w:bCs/>
        </w:rPr>
      </w:pPr>
      <w:r w:rsidRPr="000212E7">
        <w:rPr>
          <w:noProof/>
        </w:rPr>
        <w:lastRenderedPageBreak/>
        <mc:AlternateContent>
          <mc:Choice Requires="wps">
            <w:drawing>
              <wp:anchor distT="45720" distB="45720" distL="114300" distR="114300" simplePos="0" relativeHeight="251660288" behindDoc="0" locked="0" layoutInCell="1" allowOverlap="1" wp14:anchorId="587C1C9D" wp14:editId="2C628861">
                <wp:simplePos x="0" y="0"/>
                <wp:positionH relativeFrom="margin">
                  <wp:align>left</wp:align>
                </wp:positionH>
                <wp:positionV relativeFrom="paragraph">
                  <wp:posOffset>221615</wp:posOffset>
                </wp:positionV>
                <wp:extent cx="6372225" cy="106680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1066800"/>
                        </a:xfrm>
                        <a:prstGeom prst="rect">
                          <a:avLst/>
                        </a:prstGeom>
                        <a:solidFill>
                          <a:srgbClr val="FFFFFF"/>
                        </a:solidFill>
                        <a:ln w="9525">
                          <a:solidFill>
                            <a:srgbClr val="000000"/>
                          </a:solidFill>
                          <a:miter lim="800000"/>
                          <a:headEnd/>
                          <a:tailEnd/>
                        </a:ln>
                      </wps:spPr>
                      <wps:txbx>
                        <w:txbxContent>
                          <w:p w14:paraId="2BAD92D3" w14:textId="77777777" w:rsidR="00147A49" w:rsidRDefault="00147A49" w:rsidP="00A22E9C">
                            <w:pPr>
                              <w:autoSpaceDE w:val="0"/>
                              <w:autoSpaceDN w:val="0"/>
                              <w:adjustRightInd w:val="0"/>
                              <w:spacing w:after="0" w:line="240" w:lineRule="auto"/>
                              <w:rPr>
                                <w:rFonts w:ascii="Montserrat-Bold" w:hAnsi="Montserrat-Bold" w:cs="Montserrat-Bold"/>
                                <w:b/>
                                <w:bCs/>
                                <w:sz w:val="20"/>
                                <w:szCs w:val="20"/>
                              </w:rPr>
                            </w:pPr>
                            <w:r>
                              <w:rPr>
                                <w:rFonts w:ascii="Montserrat-Bold" w:hAnsi="Montserrat-Bold" w:cs="Montserrat-Bold"/>
                                <w:b/>
                                <w:bCs/>
                                <w:sz w:val="20"/>
                                <w:szCs w:val="20"/>
                              </w:rPr>
                              <w:t>ChildFund’s Global Response Plan</w:t>
                            </w:r>
                          </w:p>
                          <w:p w14:paraId="3CE678D3" w14:textId="77777777" w:rsidR="00147A49" w:rsidRDefault="00147A49" w:rsidP="00A22E9C">
                            <w:pPr>
                              <w:autoSpaceDE w:val="0"/>
                              <w:autoSpaceDN w:val="0"/>
                              <w:adjustRightInd w:val="0"/>
                              <w:spacing w:after="0" w:line="240" w:lineRule="auto"/>
                            </w:pPr>
                            <w:r>
                              <w:rPr>
                                <w:rFonts w:ascii="Montserrat-Regular" w:hAnsi="Montserrat-Regular" w:cs="Montserrat-Regular"/>
                                <w:sz w:val="20"/>
                                <w:szCs w:val="20"/>
                              </w:rPr>
                              <w:t>To ensure that the most vulnerable families can keep food on the table, pay rent and cover other basic needs, we are providing cash for those families most needing this support, such as those who have lost their income because of COVID-19, child or elder-headed households, and/or households affected by disability or chronic illness. Where possible, we are distributing food and basic household items directly, carefully abiding by COVID-19 protection measures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7C1C9D" id="_x0000_s1027" type="#_x0000_t202" style="position:absolute;left:0;text-align:left;margin-left:0;margin-top:17.45pt;width:501.75pt;height:84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">
                <v:textbox>
                  <w:txbxContent>
                    <w:p w14:paraId="2BAD92D3" w14:textId="77777777" w:rsidR="00147A49" w:rsidRDefault="00147A49" w:rsidP="00A22E9C">
                      <w:pPr>
                        <w:autoSpaceDE w:val="0"/>
                        <w:autoSpaceDN w:val="0"/>
                        <w:adjustRightInd w:val="0"/>
                        <w:spacing w:after="0" w:line="240" w:lineRule="auto"/>
                        <w:rPr>
                          <w:rFonts w:ascii="Montserrat-Bold" w:hAnsi="Montserrat-Bold" w:cs="Montserrat-Bold"/>
                          <w:b/>
                          <w:bCs/>
                          <w:sz w:val="20"/>
                          <w:szCs w:val="20"/>
                        </w:rPr>
                      </w:pPr>
                      <w:r>
                        <w:rPr>
                          <w:rFonts w:ascii="Montserrat-Bold" w:hAnsi="Montserrat-Bold" w:cs="Montserrat-Bold"/>
                          <w:b/>
                          <w:bCs/>
                          <w:sz w:val="20"/>
                          <w:szCs w:val="20"/>
                        </w:rPr>
                        <w:t>ChildFund’s Global Response Plan</w:t>
                      </w:r>
                    </w:p>
                    <w:p w14:paraId="3CE678D3" w14:textId="77777777" w:rsidR="00147A49" w:rsidRDefault="00147A49" w:rsidP="00A22E9C">
                      <w:pPr>
                        <w:autoSpaceDE w:val="0"/>
                        <w:autoSpaceDN w:val="0"/>
                        <w:adjustRightInd w:val="0"/>
                        <w:spacing w:after="0" w:line="240" w:lineRule="auto"/>
                      </w:pPr>
                      <w:r>
                        <w:rPr>
                          <w:rFonts w:ascii="Montserrat-Regular" w:hAnsi="Montserrat-Regular" w:cs="Montserrat-Regular"/>
                          <w:sz w:val="20"/>
                          <w:szCs w:val="20"/>
                        </w:rPr>
                        <w:t>To ensure that the most vulnerable families can keep food on the table, pay rent and cover other basic needs, we are providing cash for those families most needing this support, such as those who have lost their income because of COVID-19, child or elder-headed households, and/or households affected by disability or chronic illness. Where possible, we are distributing food and basic household items directly, carefully abiding by COVID-19 protection measures</w:t>
                      </w:r>
                    </w:p>
                  </w:txbxContent>
                </v:textbox>
                <w10:wrap type="square" anchorx="margin"/>
              </v:shape>
            </w:pict>
          </mc:Fallback>
        </mc:AlternateContent>
      </w:r>
      <w:r w:rsidRPr="000212E7">
        <w:rPr>
          <w:rFonts w:cstheme="minorHAnsi"/>
          <w:b/>
          <w:bCs/>
        </w:rPr>
        <w:t>3.b.2. Ensure that children get food they need</w:t>
      </w:r>
      <w:bookmarkStart w:id="1" w:name="_Hlk38292369"/>
    </w:p>
    <w:p w14:paraId="2557AF83" w14:textId="39B2B7E5" w:rsidR="00A22E9C" w:rsidRPr="000212E7" w:rsidRDefault="00A22E9C" w:rsidP="000212E7">
      <w:pPr>
        <w:spacing w:line="240" w:lineRule="auto"/>
        <w:ind w:left="360" w:hanging="360"/>
        <w:rPr>
          <w:rFonts w:cstheme="minorHAnsi"/>
          <w:b/>
          <w:bCs/>
        </w:rPr>
      </w:pPr>
      <w:r w:rsidRPr="000212E7">
        <w:rPr>
          <w:rFonts w:eastAsia="Calibri" w:cstheme="minorHAnsi"/>
        </w:rPr>
        <w:t>-</w:t>
      </w:r>
      <w:r w:rsidRPr="000212E7">
        <w:rPr>
          <w:rFonts w:eastAsia="Calibri" w:cstheme="minorHAnsi"/>
        </w:rPr>
        <w:tab/>
        <w:t xml:space="preserve">4,406 </w:t>
      </w:r>
      <w:proofErr w:type="spellStart"/>
      <w:r w:rsidRPr="000212E7">
        <w:rPr>
          <w:rFonts w:eastAsia="Calibri" w:cstheme="minorHAnsi"/>
        </w:rPr>
        <w:t>litres</w:t>
      </w:r>
      <w:proofErr w:type="spellEnd"/>
      <w:r w:rsidRPr="000212E7">
        <w:rPr>
          <w:rFonts w:eastAsia="Calibri" w:cstheme="minorHAnsi"/>
        </w:rPr>
        <w:t xml:space="preserve"> of edible oil and 15,600 Kg of wheat</w:t>
      </w:r>
      <w:r w:rsidRPr="000212E7">
        <w:rPr>
          <w:rFonts w:cstheme="minorHAnsi"/>
        </w:rPr>
        <w:t xml:space="preserve"> </w:t>
      </w:r>
      <w:r w:rsidRPr="000212E7">
        <w:rPr>
          <w:rFonts w:eastAsia="Calibri" w:cstheme="minorHAnsi"/>
        </w:rPr>
        <w:t xml:space="preserve">flour was procured and provided for identified 624 needy households located in </w:t>
      </w:r>
      <w:proofErr w:type="spellStart"/>
      <w:r w:rsidRPr="000212E7">
        <w:rPr>
          <w:rFonts w:eastAsia="Calibri" w:cstheme="minorHAnsi"/>
        </w:rPr>
        <w:t>Sodo</w:t>
      </w:r>
      <w:proofErr w:type="spellEnd"/>
      <w:r w:rsidRPr="000212E7">
        <w:rPr>
          <w:rFonts w:eastAsia="Calibri" w:cstheme="minorHAnsi"/>
        </w:rPr>
        <w:t xml:space="preserve"> </w:t>
      </w:r>
      <w:proofErr w:type="spellStart"/>
      <w:r w:rsidRPr="000212E7">
        <w:rPr>
          <w:rFonts w:eastAsia="Calibri" w:cstheme="minorHAnsi"/>
        </w:rPr>
        <w:t>Bue</w:t>
      </w:r>
      <w:proofErr w:type="spellEnd"/>
      <w:r w:rsidRPr="000212E7">
        <w:rPr>
          <w:rFonts w:eastAsia="Calibri" w:cstheme="minorHAnsi"/>
        </w:rPr>
        <w:t>, Fentale and Boset districts through LPs operating in the respective districts</w:t>
      </w:r>
      <w:r w:rsidRPr="000212E7">
        <w:rPr>
          <w:rFonts w:eastAsia="Calibri" w:cstheme="minorHAnsi"/>
          <w:b/>
          <w:bCs/>
        </w:rPr>
        <w:t>.</w:t>
      </w:r>
      <w:r w:rsidRPr="000212E7">
        <w:rPr>
          <w:rFonts w:cstheme="minorHAnsi"/>
          <w:b/>
          <w:bCs/>
          <w:noProof/>
        </w:rPr>
        <w:t xml:space="preserve"> </w:t>
      </w:r>
    </w:p>
    <w:p w14:paraId="2BE3A94C" w14:textId="77777777" w:rsidR="00A91B95" w:rsidRDefault="00A22E9C" w:rsidP="00A91B95">
      <w:pPr>
        <w:spacing w:line="240" w:lineRule="auto"/>
        <w:ind w:left="360" w:hanging="360"/>
      </w:pPr>
      <w:r w:rsidRPr="000212E7">
        <w:t>-</w:t>
      </w:r>
      <w:r w:rsidRPr="000212E7">
        <w:tab/>
        <w:t xml:space="preserve">300 highly food insecure households target families displaced by clan conflict and vulnerable to COVID – </w:t>
      </w:r>
      <w:r w:rsidRPr="000212E7">
        <w:rPr>
          <w:rFonts w:eastAsia="Calibri" w:cstheme="minorHAnsi"/>
          <w:b/>
          <w:bCs/>
        </w:rPr>
        <w:t xml:space="preserve">19 </w:t>
      </w:r>
      <w:r w:rsidRPr="000212E7">
        <w:t xml:space="preserve">are provided with 15,000 Kg (15 </w:t>
      </w:r>
      <w:proofErr w:type="gramStart"/>
      <w:r w:rsidRPr="000212E7">
        <w:t>Quintal)  grain</w:t>
      </w:r>
      <w:proofErr w:type="gramEnd"/>
      <w:r w:rsidRPr="000212E7">
        <w:t xml:space="preserve"> maize  at Fentale district.</w:t>
      </w:r>
    </w:p>
    <w:p w14:paraId="0DAC72DB" w14:textId="090924EB" w:rsidR="00A91B95" w:rsidRPr="00C978B9" w:rsidRDefault="00A91B95" w:rsidP="00C978B9">
      <w:pPr>
        <w:pStyle w:val="ListParagraph"/>
        <w:numPr>
          <w:ilvl w:val="0"/>
          <w:numId w:val="15"/>
        </w:numPr>
        <w:spacing w:line="240" w:lineRule="auto"/>
        <w:rPr>
          <w:rFonts w:eastAsia="Calibri" w:cstheme="minorHAnsi"/>
        </w:rPr>
      </w:pPr>
      <w:r w:rsidRPr="00C978B9">
        <w:rPr>
          <w:rFonts w:eastAsia="Calibri" w:cstheme="minorHAnsi"/>
        </w:rPr>
        <w:t xml:space="preserve">1,600 households provided with 180.5 Q of wheat flour, 450 Q of maize, 800 pcs of 500 gm spaghetti, 1,600 bottles (3liters) edible oil. </w:t>
      </w:r>
    </w:p>
    <w:p w14:paraId="0AC85E6A" w14:textId="4F7CCDCA" w:rsidR="00A91B95" w:rsidRPr="00C978B9" w:rsidRDefault="00A91B95" w:rsidP="00C978B9">
      <w:pPr>
        <w:pStyle w:val="ListParagraph"/>
        <w:numPr>
          <w:ilvl w:val="0"/>
          <w:numId w:val="15"/>
        </w:numPr>
        <w:spacing w:line="240" w:lineRule="auto"/>
        <w:rPr>
          <w:rFonts w:eastAsia="Calibri" w:cstheme="minorHAnsi"/>
        </w:rPr>
      </w:pPr>
      <w:r w:rsidRPr="00C978B9">
        <w:rPr>
          <w:rFonts w:eastAsia="Calibri" w:cstheme="minorHAnsi"/>
        </w:rPr>
        <w:t xml:space="preserve">200 target women are provided with 50 Q improved </w:t>
      </w:r>
      <w:proofErr w:type="spellStart"/>
      <w:r w:rsidRPr="00C978B9">
        <w:rPr>
          <w:rFonts w:eastAsia="Calibri" w:cstheme="minorHAnsi"/>
        </w:rPr>
        <w:t>Teff</w:t>
      </w:r>
      <w:proofErr w:type="spellEnd"/>
      <w:r w:rsidRPr="00C978B9">
        <w:rPr>
          <w:rFonts w:eastAsia="Calibri" w:cstheme="minorHAnsi"/>
        </w:rPr>
        <w:t xml:space="preserve"> Seed and 108.5 Q wheat seed.  </w:t>
      </w:r>
    </w:p>
    <w:p w14:paraId="619FE409" w14:textId="77777777" w:rsidR="00A22E9C" w:rsidRPr="000212E7" w:rsidRDefault="00A22E9C" w:rsidP="00A91B95">
      <w:pPr>
        <w:spacing w:line="240" w:lineRule="auto"/>
        <w:ind w:left="360" w:hanging="360"/>
        <w:rPr>
          <w:rFonts w:cstheme="minorHAnsi"/>
          <w:b/>
          <w:bCs/>
          <w:i/>
          <w:iCs/>
        </w:rPr>
      </w:pPr>
      <w:r w:rsidRPr="000212E7">
        <w:rPr>
          <w:rFonts w:cstheme="minorHAnsi"/>
          <w:b/>
          <w:bCs/>
        </w:rPr>
        <w:t xml:space="preserve">3.b.2. 1. </w:t>
      </w:r>
      <w:r w:rsidRPr="000212E7">
        <w:rPr>
          <w:rFonts w:cstheme="minorHAnsi"/>
          <w:b/>
          <w:bCs/>
          <w:i/>
          <w:iCs/>
        </w:rPr>
        <w:t>Cash Transfers and vouchers</w:t>
      </w:r>
    </w:p>
    <w:p w14:paraId="4DFC19B1" w14:textId="77777777" w:rsidR="00A22E9C" w:rsidRPr="000212E7" w:rsidRDefault="00A22E9C" w:rsidP="000212E7">
      <w:pPr>
        <w:spacing w:after="0" w:line="240" w:lineRule="auto"/>
        <w:rPr>
          <w:rFonts w:ascii="Segoe UI" w:eastAsia="Times New Roman" w:hAnsi="Segoe UI" w:cs="Segoe UI"/>
          <w:sz w:val="21"/>
          <w:szCs w:val="21"/>
        </w:rPr>
      </w:pPr>
      <w:r w:rsidRPr="000212E7">
        <w:rPr>
          <w:rFonts w:ascii="Segoe UI" w:eastAsia="Times New Roman" w:hAnsi="Segoe UI" w:cs="Segoe UI"/>
          <w:sz w:val="21"/>
          <w:szCs w:val="21"/>
        </w:rPr>
        <w:t>-</w:t>
      </w:r>
      <w:r w:rsidRPr="000212E7">
        <w:rPr>
          <w:rFonts w:ascii="Segoe UI" w:eastAsia="Times New Roman" w:hAnsi="Segoe UI" w:cs="Segoe UI"/>
          <w:b/>
          <w:bCs/>
          <w:sz w:val="21"/>
          <w:szCs w:val="21"/>
        </w:rPr>
        <w:t>Is your CO planning or implementing cash transfers as part of COVID19 response</w:t>
      </w:r>
      <w:r w:rsidRPr="000212E7">
        <w:rPr>
          <w:rFonts w:ascii="Segoe UI" w:eastAsia="Times New Roman" w:hAnsi="Segoe UI" w:cs="Segoe UI"/>
          <w:sz w:val="21"/>
          <w:szCs w:val="21"/>
        </w:rPr>
        <w:t xml:space="preserve">?  </w:t>
      </w:r>
      <w:r w:rsidRPr="00E43EE2">
        <w:rPr>
          <w:rFonts w:ascii="Segoe UI" w:eastAsia="Times New Roman" w:hAnsi="Segoe UI" w:cs="Segoe UI"/>
          <w:sz w:val="21"/>
          <w:szCs w:val="21"/>
        </w:rPr>
        <w:t>Yes</w:t>
      </w:r>
    </w:p>
    <w:p w14:paraId="5B726EC5" w14:textId="77777777" w:rsidR="00A22E9C" w:rsidRPr="000212E7" w:rsidRDefault="00A22E9C" w:rsidP="000212E7">
      <w:pPr>
        <w:spacing w:after="0" w:line="240" w:lineRule="auto"/>
        <w:rPr>
          <w:rFonts w:ascii="Segoe UI" w:eastAsia="Times New Roman" w:hAnsi="Segoe UI" w:cs="Segoe UI"/>
          <w:sz w:val="21"/>
          <w:szCs w:val="21"/>
        </w:rPr>
      </w:pPr>
      <w:r w:rsidRPr="000212E7">
        <w:rPr>
          <w:rFonts w:ascii="Segoe UI" w:eastAsia="Times New Roman" w:hAnsi="Segoe UI" w:cs="Segoe UI"/>
          <w:b/>
          <w:bCs/>
          <w:sz w:val="21"/>
          <w:szCs w:val="21"/>
        </w:rPr>
        <w:t>- If so, briefly description of progress to date.</w:t>
      </w:r>
      <w:r w:rsidRPr="000212E7">
        <w:rPr>
          <w:rFonts w:ascii="Segoe UI" w:eastAsia="Times New Roman" w:hAnsi="Segoe UI" w:cs="Segoe UI"/>
          <w:sz w:val="21"/>
          <w:szCs w:val="21"/>
        </w:rPr>
        <w:t xml:space="preserve">  The discussions are on-going with the LPs to identify the most vulnerable in the community. We have received approval from IO to use part of the NSP funds to start off with. The Rapid Vulnerability Assessment is being conducted by the LPs to identify the beneficiaries.  Cash Transfer guidelines released to the LPs and cash disbursed to the LPs.</w:t>
      </w:r>
    </w:p>
    <w:p w14:paraId="501062BE" w14:textId="77777777" w:rsidR="00A22E9C" w:rsidRPr="000212E7" w:rsidRDefault="00A22E9C" w:rsidP="000212E7">
      <w:pPr>
        <w:spacing w:after="0" w:line="240" w:lineRule="auto"/>
        <w:rPr>
          <w:rFonts w:ascii="Segoe UI" w:eastAsia="Times New Roman" w:hAnsi="Segoe UI" w:cs="Segoe UI"/>
          <w:sz w:val="21"/>
          <w:szCs w:val="21"/>
        </w:rPr>
      </w:pPr>
      <w:r w:rsidRPr="000212E7">
        <w:rPr>
          <w:rFonts w:ascii="Segoe UI" w:eastAsia="Times New Roman" w:hAnsi="Segoe UI" w:cs="Segoe UI"/>
          <w:sz w:val="21"/>
          <w:szCs w:val="21"/>
        </w:rPr>
        <w:t xml:space="preserve">The LPs have completed transferring the funds to the vulnerable households and accomplishment reports are received. </w:t>
      </w:r>
    </w:p>
    <w:p w14:paraId="1FA8F16F" w14:textId="77777777" w:rsidR="00A22E9C" w:rsidRPr="000212E7" w:rsidRDefault="00A22E9C" w:rsidP="000212E7">
      <w:pPr>
        <w:spacing w:after="0" w:line="240" w:lineRule="auto"/>
        <w:rPr>
          <w:rFonts w:ascii="Segoe UI" w:eastAsia="Times New Roman" w:hAnsi="Segoe UI" w:cs="Segoe UI"/>
          <w:sz w:val="21"/>
          <w:szCs w:val="21"/>
        </w:rPr>
      </w:pPr>
    </w:p>
    <w:p w14:paraId="2F430412" w14:textId="77777777" w:rsidR="00A22E9C" w:rsidRPr="000212E7" w:rsidRDefault="00A22E9C" w:rsidP="000212E7">
      <w:pPr>
        <w:spacing w:line="240" w:lineRule="auto"/>
        <w:rPr>
          <w:rFonts w:cstheme="minorHAnsi"/>
        </w:rPr>
      </w:pPr>
      <w:r w:rsidRPr="000212E7">
        <w:rPr>
          <w:rFonts w:cstheme="minorHAnsi"/>
        </w:rPr>
        <w:t xml:space="preserve">- Supported vulnerable households through cash transfers </w:t>
      </w:r>
    </w:p>
    <w:p w14:paraId="38FFEAB9" w14:textId="77777777" w:rsidR="00A22E9C" w:rsidRPr="000212E7" w:rsidRDefault="00A22E9C" w:rsidP="000212E7">
      <w:pPr>
        <w:spacing w:after="0" w:line="240" w:lineRule="auto"/>
        <w:rPr>
          <w:rFonts w:ascii="Segoe UI" w:eastAsia="Times New Roman" w:hAnsi="Segoe UI" w:cs="Segoe UI"/>
          <w:sz w:val="21"/>
          <w:szCs w:val="21"/>
        </w:rPr>
      </w:pPr>
      <w:r w:rsidRPr="000212E7">
        <w:rPr>
          <w:rFonts w:cstheme="minorHAnsi"/>
        </w:rPr>
        <w:t>-  Working with CFK to a proposal to provide support through Cash Transfers</w:t>
      </w:r>
    </w:p>
    <w:p w14:paraId="4CDCA049" w14:textId="77777777" w:rsidR="00A22E9C" w:rsidRPr="000212E7" w:rsidRDefault="00A22E9C" w:rsidP="000212E7">
      <w:pPr>
        <w:spacing w:after="0" w:line="240" w:lineRule="auto"/>
        <w:rPr>
          <w:rFonts w:ascii="Segoe UI" w:eastAsia="Times New Roman" w:hAnsi="Segoe UI" w:cs="Segoe UI"/>
          <w:b/>
          <w:bCs/>
          <w:i/>
          <w:iCs/>
          <w:sz w:val="21"/>
          <w:szCs w:val="21"/>
        </w:rPr>
      </w:pPr>
      <w:r w:rsidRPr="000212E7">
        <w:rPr>
          <w:rFonts w:ascii="Segoe UI" w:eastAsia="Times New Roman" w:hAnsi="Segoe UI" w:cs="Segoe UI"/>
          <w:b/>
          <w:bCs/>
          <w:i/>
          <w:iCs/>
          <w:sz w:val="21"/>
          <w:szCs w:val="21"/>
        </w:rPr>
        <w:t>Cash transfers executed</w:t>
      </w:r>
    </w:p>
    <w:tbl>
      <w:tblPr>
        <w:tblStyle w:val="TableGrid"/>
        <w:tblW w:w="0" w:type="auto"/>
        <w:tblLook w:val="04A0" w:firstRow="1" w:lastRow="0" w:firstColumn="1" w:lastColumn="0" w:noHBand="0" w:noVBand="1"/>
      </w:tblPr>
      <w:tblGrid>
        <w:gridCol w:w="1107"/>
        <w:gridCol w:w="1074"/>
        <w:gridCol w:w="1157"/>
        <w:gridCol w:w="2659"/>
        <w:gridCol w:w="3353"/>
      </w:tblGrid>
      <w:tr w:rsidR="00A22E9C" w:rsidRPr="000212E7" w14:paraId="4A2002D8" w14:textId="77777777" w:rsidTr="00A22E9C">
        <w:tc>
          <w:tcPr>
            <w:tcW w:w="3338" w:type="dxa"/>
            <w:gridSpan w:val="3"/>
          </w:tcPr>
          <w:p w14:paraId="46FDEBA2" w14:textId="77777777" w:rsidR="00A22E9C" w:rsidRPr="000212E7" w:rsidRDefault="00A22E9C" w:rsidP="000212E7">
            <w:pPr>
              <w:jc w:val="center"/>
              <w:rPr>
                <w:rFonts w:ascii="Segoe UI" w:eastAsia="Times New Roman" w:hAnsi="Segoe UI" w:cs="Segoe UI"/>
                <w:b/>
                <w:bCs/>
                <w:sz w:val="21"/>
                <w:szCs w:val="21"/>
              </w:rPr>
            </w:pPr>
            <w:bookmarkStart w:id="2" w:name="_Hlk39063919"/>
            <w:r w:rsidRPr="000212E7">
              <w:rPr>
                <w:rFonts w:ascii="Segoe UI" w:eastAsia="Times New Roman" w:hAnsi="Segoe UI" w:cs="Segoe UI"/>
                <w:b/>
                <w:bCs/>
                <w:sz w:val="21"/>
                <w:szCs w:val="21"/>
              </w:rPr>
              <w:t>Beneficiaries</w:t>
            </w:r>
          </w:p>
        </w:tc>
        <w:tc>
          <w:tcPr>
            <w:tcW w:w="2659" w:type="dxa"/>
            <w:vMerge w:val="restart"/>
          </w:tcPr>
          <w:p w14:paraId="16457AE6" w14:textId="77777777" w:rsidR="00A22E9C" w:rsidRPr="000212E7" w:rsidRDefault="00A22E9C" w:rsidP="000212E7">
            <w:pPr>
              <w:rPr>
                <w:rFonts w:ascii="Segoe UI" w:eastAsia="Times New Roman" w:hAnsi="Segoe UI" w:cs="Segoe UI"/>
                <w:b/>
                <w:bCs/>
                <w:sz w:val="21"/>
                <w:szCs w:val="21"/>
              </w:rPr>
            </w:pPr>
            <w:r w:rsidRPr="000212E7">
              <w:rPr>
                <w:rFonts w:ascii="Segoe UI" w:eastAsia="Times New Roman" w:hAnsi="Segoe UI" w:cs="Segoe UI"/>
                <w:b/>
                <w:bCs/>
                <w:sz w:val="21"/>
                <w:szCs w:val="21"/>
              </w:rPr>
              <w:t>Amount transferred (US$)</w:t>
            </w:r>
          </w:p>
        </w:tc>
        <w:tc>
          <w:tcPr>
            <w:tcW w:w="3353" w:type="dxa"/>
            <w:vMerge w:val="restart"/>
          </w:tcPr>
          <w:p w14:paraId="02888341" w14:textId="77777777" w:rsidR="00A22E9C" w:rsidRPr="000212E7" w:rsidRDefault="00A22E9C" w:rsidP="000212E7">
            <w:pPr>
              <w:rPr>
                <w:rFonts w:ascii="Segoe UI" w:eastAsia="Times New Roman" w:hAnsi="Segoe UI" w:cs="Segoe UI"/>
                <w:b/>
                <w:bCs/>
                <w:sz w:val="21"/>
                <w:szCs w:val="21"/>
              </w:rPr>
            </w:pPr>
            <w:r w:rsidRPr="000212E7">
              <w:rPr>
                <w:rFonts w:ascii="Segoe UI" w:eastAsia="Times New Roman" w:hAnsi="Segoe UI" w:cs="Segoe UI"/>
                <w:b/>
                <w:bCs/>
                <w:sz w:val="21"/>
                <w:szCs w:val="21"/>
              </w:rPr>
              <w:t xml:space="preserve">Transfer mechanism (i.e. mobile money, banking system other financial service provider </w:t>
            </w:r>
            <w:proofErr w:type="spellStart"/>
            <w:r w:rsidRPr="000212E7">
              <w:rPr>
                <w:rFonts w:ascii="Segoe UI" w:eastAsia="Times New Roman" w:hAnsi="Segoe UI" w:cs="Segoe UI"/>
                <w:b/>
                <w:bCs/>
                <w:sz w:val="21"/>
                <w:szCs w:val="21"/>
              </w:rPr>
              <w:t>etc</w:t>
            </w:r>
            <w:proofErr w:type="spellEnd"/>
            <w:r w:rsidRPr="000212E7">
              <w:rPr>
                <w:rFonts w:ascii="Segoe UI" w:eastAsia="Times New Roman" w:hAnsi="Segoe UI" w:cs="Segoe UI"/>
                <w:b/>
                <w:bCs/>
                <w:sz w:val="21"/>
                <w:szCs w:val="21"/>
              </w:rPr>
              <w:t>,</w:t>
            </w:r>
          </w:p>
        </w:tc>
      </w:tr>
      <w:tr w:rsidR="00A22E9C" w:rsidRPr="000212E7" w14:paraId="0224391A" w14:textId="77777777" w:rsidTr="00A22E9C">
        <w:tc>
          <w:tcPr>
            <w:tcW w:w="1107" w:type="dxa"/>
          </w:tcPr>
          <w:p w14:paraId="4919F515" w14:textId="77777777" w:rsidR="00A22E9C" w:rsidRPr="000212E7" w:rsidRDefault="00A22E9C" w:rsidP="000212E7">
            <w:pPr>
              <w:rPr>
                <w:rFonts w:ascii="Segoe UI" w:eastAsia="Times New Roman" w:hAnsi="Segoe UI" w:cs="Segoe UI"/>
                <w:i/>
                <w:iCs/>
                <w:sz w:val="21"/>
                <w:szCs w:val="21"/>
              </w:rPr>
            </w:pPr>
            <w:r w:rsidRPr="000212E7">
              <w:rPr>
                <w:rFonts w:ascii="Segoe UI" w:eastAsia="Times New Roman" w:hAnsi="Segoe UI" w:cs="Segoe UI"/>
                <w:i/>
                <w:iCs/>
                <w:sz w:val="21"/>
                <w:szCs w:val="21"/>
              </w:rPr>
              <w:t>Total</w:t>
            </w:r>
          </w:p>
        </w:tc>
        <w:tc>
          <w:tcPr>
            <w:tcW w:w="2231" w:type="dxa"/>
            <w:gridSpan w:val="2"/>
          </w:tcPr>
          <w:p w14:paraId="03DC0498" w14:textId="77777777" w:rsidR="00A22E9C" w:rsidRPr="000212E7" w:rsidRDefault="00A22E9C" w:rsidP="000212E7">
            <w:pPr>
              <w:rPr>
                <w:rFonts w:ascii="Segoe UI" w:eastAsia="Times New Roman" w:hAnsi="Segoe UI" w:cs="Segoe UI"/>
                <w:i/>
                <w:iCs/>
                <w:sz w:val="21"/>
                <w:szCs w:val="21"/>
              </w:rPr>
            </w:pPr>
            <w:r w:rsidRPr="000212E7">
              <w:rPr>
                <w:rFonts w:ascii="Segoe UI" w:eastAsia="Times New Roman" w:hAnsi="Segoe UI" w:cs="Segoe UI"/>
                <w:i/>
                <w:iCs/>
                <w:sz w:val="21"/>
                <w:szCs w:val="21"/>
              </w:rPr>
              <w:t>Gender (if available)</w:t>
            </w:r>
          </w:p>
        </w:tc>
        <w:tc>
          <w:tcPr>
            <w:tcW w:w="2659" w:type="dxa"/>
            <w:vMerge/>
          </w:tcPr>
          <w:p w14:paraId="2AA8E627" w14:textId="77777777" w:rsidR="00A22E9C" w:rsidRPr="000212E7" w:rsidRDefault="00A22E9C" w:rsidP="000212E7">
            <w:pPr>
              <w:rPr>
                <w:rFonts w:ascii="Segoe UI" w:eastAsia="Times New Roman" w:hAnsi="Segoe UI" w:cs="Segoe UI"/>
                <w:sz w:val="21"/>
                <w:szCs w:val="21"/>
              </w:rPr>
            </w:pPr>
          </w:p>
        </w:tc>
        <w:tc>
          <w:tcPr>
            <w:tcW w:w="3353" w:type="dxa"/>
            <w:vMerge/>
          </w:tcPr>
          <w:p w14:paraId="2C924315" w14:textId="77777777" w:rsidR="00A22E9C" w:rsidRPr="000212E7" w:rsidRDefault="00A22E9C" w:rsidP="000212E7">
            <w:pPr>
              <w:rPr>
                <w:rFonts w:ascii="Segoe UI" w:eastAsia="Times New Roman" w:hAnsi="Segoe UI" w:cs="Segoe UI"/>
                <w:sz w:val="21"/>
                <w:szCs w:val="21"/>
              </w:rPr>
            </w:pPr>
          </w:p>
        </w:tc>
      </w:tr>
      <w:tr w:rsidR="00A22E9C" w:rsidRPr="000212E7" w14:paraId="70B6EBAA" w14:textId="77777777" w:rsidTr="00A22E9C">
        <w:tc>
          <w:tcPr>
            <w:tcW w:w="1107" w:type="dxa"/>
            <w:shd w:val="clear" w:color="auto" w:fill="FFFFFF" w:themeFill="background1"/>
          </w:tcPr>
          <w:p w14:paraId="42AF3DF6" w14:textId="77777777" w:rsidR="00A22E9C" w:rsidRPr="000212E7" w:rsidRDefault="00A22E9C" w:rsidP="000212E7">
            <w:pPr>
              <w:rPr>
                <w:rFonts w:ascii="Segoe UI" w:eastAsia="Times New Roman" w:hAnsi="Segoe UI" w:cs="Segoe UI"/>
                <w:sz w:val="21"/>
                <w:szCs w:val="21"/>
              </w:rPr>
            </w:pPr>
          </w:p>
        </w:tc>
        <w:tc>
          <w:tcPr>
            <w:tcW w:w="1074" w:type="dxa"/>
            <w:shd w:val="clear" w:color="auto" w:fill="FFFFFF" w:themeFill="background1"/>
          </w:tcPr>
          <w:p w14:paraId="57E8E3F4" w14:textId="77777777" w:rsidR="00A22E9C" w:rsidRPr="000212E7" w:rsidRDefault="00A22E9C" w:rsidP="000212E7">
            <w:pPr>
              <w:rPr>
                <w:rFonts w:ascii="Segoe UI" w:eastAsia="Times New Roman" w:hAnsi="Segoe UI" w:cs="Segoe UI"/>
                <w:sz w:val="21"/>
                <w:szCs w:val="21"/>
              </w:rPr>
            </w:pPr>
            <w:r w:rsidRPr="000212E7">
              <w:rPr>
                <w:rFonts w:ascii="Segoe UI" w:eastAsia="Times New Roman" w:hAnsi="Segoe UI" w:cs="Segoe UI"/>
                <w:sz w:val="21"/>
                <w:szCs w:val="21"/>
              </w:rPr>
              <w:t>Female</w:t>
            </w:r>
          </w:p>
        </w:tc>
        <w:tc>
          <w:tcPr>
            <w:tcW w:w="1157" w:type="dxa"/>
            <w:shd w:val="clear" w:color="auto" w:fill="FFFFFF" w:themeFill="background1"/>
          </w:tcPr>
          <w:p w14:paraId="1C7DF377" w14:textId="77777777" w:rsidR="00A22E9C" w:rsidRPr="000212E7" w:rsidRDefault="00A22E9C" w:rsidP="000212E7">
            <w:pPr>
              <w:rPr>
                <w:rFonts w:ascii="Segoe UI" w:eastAsia="Times New Roman" w:hAnsi="Segoe UI" w:cs="Segoe UI"/>
                <w:sz w:val="21"/>
                <w:szCs w:val="21"/>
              </w:rPr>
            </w:pPr>
            <w:r w:rsidRPr="000212E7">
              <w:rPr>
                <w:rFonts w:ascii="Segoe UI" w:eastAsia="Times New Roman" w:hAnsi="Segoe UI" w:cs="Segoe UI"/>
                <w:sz w:val="21"/>
                <w:szCs w:val="21"/>
              </w:rPr>
              <w:t>Male</w:t>
            </w:r>
          </w:p>
        </w:tc>
        <w:tc>
          <w:tcPr>
            <w:tcW w:w="2659" w:type="dxa"/>
            <w:shd w:val="clear" w:color="auto" w:fill="FFFFFF" w:themeFill="background1"/>
          </w:tcPr>
          <w:p w14:paraId="26F1DE52" w14:textId="77777777" w:rsidR="00A22E9C" w:rsidRPr="000212E7" w:rsidRDefault="00A22E9C" w:rsidP="000212E7">
            <w:pPr>
              <w:rPr>
                <w:rFonts w:ascii="Segoe UI" w:eastAsia="Times New Roman" w:hAnsi="Segoe UI" w:cs="Segoe UI"/>
                <w:sz w:val="21"/>
                <w:szCs w:val="21"/>
              </w:rPr>
            </w:pPr>
          </w:p>
        </w:tc>
        <w:tc>
          <w:tcPr>
            <w:tcW w:w="3353" w:type="dxa"/>
            <w:shd w:val="clear" w:color="auto" w:fill="FFFFFF" w:themeFill="background1"/>
          </w:tcPr>
          <w:p w14:paraId="27EAAB36" w14:textId="77777777" w:rsidR="00A22E9C" w:rsidRPr="000212E7" w:rsidRDefault="00A22E9C" w:rsidP="000212E7">
            <w:pPr>
              <w:rPr>
                <w:rFonts w:ascii="Segoe UI" w:eastAsia="Times New Roman" w:hAnsi="Segoe UI" w:cs="Segoe UI"/>
                <w:sz w:val="21"/>
                <w:szCs w:val="21"/>
              </w:rPr>
            </w:pPr>
          </w:p>
        </w:tc>
      </w:tr>
      <w:tr w:rsidR="00A22E9C" w:rsidRPr="000212E7" w14:paraId="2DB1499C" w14:textId="77777777" w:rsidTr="00A22E9C">
        <w:tc>
          <w:tcPr>
            <w:tcW w:w="1107" w:type="dxa"/>
            <w:shd w:val="clear" w:color="auto" w:fill="FFFFFF" w:themeFill="background1"/>
          </w:tcPr>
          <w:p w14:paraId="347BC9AD" w14:textId="77777777" w:rsidR="00A22E9C" w:rsidRPr="000212E7" w:rsidRDefault="00A22E9C" w:rsidP="000212E7">
            <w:pPr>
              <w:rPr>
                <w:rFonts w:ascii="Segoe UI" w:eastAsia="Times New Roman" w:hAnsi="Segoe UI" w:cs="Segoe UI"/>
                <w:sz w:val="21"/>
                <w:szCs w:val="21"/>
              </w:rPr>
            </w:pPr>
          </w:p>
          <w:p w14:paraId="0BF4C180" w14:textId="77777777" w:rsidR="00A22E9C" w:rsidRPr="000212E7" w:rsidRDefault="00A22E9C" w:rsidP="000212E7">
            <w:pPr>
              <w:rPr>
                <w:rFonts w:ascii="Segoe UI" w:eastAsia="Times New Roman" w:hAnsi="Segoe UI" w:cs="Segoe UI"/>
                <w:sz w:val="21"/>
                <w:szCs w:val="21"/>
              </w:rPr>
            </w:pPr>
            <w:r w:rsidRPr="000212E7">
              <w:rPr>
                <w:rFonts w:ascii="Segoe UI" w:eastAsia="Times New Roman" w:hAnsi="Segoe UI" w:cs="Segoe UI"/>
                <w:sz w:val="21"/>
                <w:szCs w:val="21"/>
              </w:rPr>
              <w:t>2,018</w:t>
            </w:r>
          </w:p>
        </w:tc>
        <w:tc>
          <w:tcPr>
            <w:tcW w:w="1074" w:type="dxa"/>
            <w:shd w:val="clear" w:color="auto" w:fill="FFFFFF" w:themeFill="background1"/>
          </w:tcPr>
          <w:p w14:paraId="47B00233" w14:textId="77777777" w:rsidR="00A22E9C" w:rsidRPr="000212E7" w:rsidRDefault="00A22E9C" w:rsidP="000212E7">
            <w:pPr>
              <w:rPr>
                <w:rFonts w:ascii="Segoe UI" w:eastAsia="Times New Roman" w:hAnsi="Segoe UI" w:cs="Segoe UI"/>
                <w:sz w:val="21"/>
                <w:szCs w:val="21"/>
              </w:rPr>
            </w:pPr>
          </w:p>
          <w:p w14:paraId="465128EE" w14:textId="77777777" w:rsidR="00A22E9C" w:rsidRPr="000212E7" w:rsidRDefault="00A22E9C" w:rsidP="000212E7">
            <w:pPr>
              <w:rPr>
                <w:rFonts w:ascii="Segoe UI" w:eastAsia="Times New Roman" w:hAnsi="Segoe UI" w:cs="Segoe UI"/>
                <w:sz w:val="21"/>
                <w:szCs w:val="21"/>
              </w:rPr>
            </w:pPr>
            <w:r w:rsidRPr="000212E7">
              <w:rPr>
                <w:rFonts w:ascii="Segoe UI" w:eastAsia="Times New Roman" w:hAnsi="Segoe UI" w:cs="Segoe UI"/>
                <w:sz w:val="21"/>
                <w:szCs w:val="21"/>
              </w:rPr>
              <w:t>1,168</w:t>
            </w:r>
          </w:p>
        </w:tc>
        <w:tc>
          <w:tcPr>
            <w:tcW w:w="1157" w:type="dxa"/>
            <w:shd w:val="clear" w:color="auto" w:fill="FFFFFF" w:themeFill="background1"/>
          </w:tcPr>
          <w:p w14:paraId="329C1A76" w14:textId="77777777" w:rsidR="00A22E9C" w:rsidRPr="000212E7" w:rsidRDefault="00A22E9C" w:rsidP="000212E7">
            <w:pPr>
              <w:rPr>
                <w:rFonts w:ascii="Segoe UI" w:eastAsia="Times New Roman" w:hAnsi="Segoe UI" w:cs="Segoe UI"/>
                <w:sz w:val="21"/>
                <w:szCs w:val="21"/>
              </w:rPr>
            </w:pPr>
          </w:p>
          <w:p w14:paraId="29AFFF34" w14:textId="77777777" w:rsidR="00A22E9C" w:rsidRPr="000212E7" w:rsidRDefault="00A22E9C" w:rsidP="000212E7">
            <w:pPr>
              <w:rPr>
                <w:rFonts w:ascii="Segoe UI" w:eastAsia="Times New Roman" w:hAnsi="Segoe UI" w:cs="Segoe UI"/>
                <w:sz w:val="21"/>
                <w:szCs w:val="21"/>
              </w:rPr>
            </w:pPr>
            <w:r w:rsidRPr="000212E7">
              <w:rPr>
                <w:rFonts w:ascii="Segoe UI" w:eastAsia="Times New Roman" w:hAnsi="Segoe UI" w:cs="Segoe UI"/>
                <w:sz w:val="21"/>
                <w:szCs w:val="21"/>
              </w:rPr>
              <w:t>850</w:t>
            </w:r>
          </w:p>
        </w:tc>
        <w:tc>
          <w:tcPr>
            <w:tcW w:w="2659" w:type="dxa"/>
            <w:shd w:val="clear" w:color="auto" w:fill="FFFFFF" w:themeFill="background1"/>
          </w:tcPr>
          <w:p w14:paraId="5FDE3BAA" w14:textId="77777777" w:rsidR="00A22E9C" w:rsidRPr="000212E7" w:rsidRDefault="00A22E9C" w:rsidP="000212E7">
            <w:pPr>
              <w:jc w:val="right"/>
              <w:rPr>
                <w:rFonts w:ascii="Calibri" w:hAnsi="Calibri" w:cs="Calibri"/>
                <w:color w:val="000000"/>
              </w:rPr>
            </w:pPr>
          </w:p>
          <w:p w14:paraId="6BA3D76D" w14:textId="77777777" w:rsidR="00A22E9C" w:rsidRPr="000212E7" w:rsidRDefault="00A22E9C" w:rsidP="000212E7">
            <w:pPr>
              <w:jc w:val="right"/>
              <w:rPr>
                <w:rFonts w:ascii="Calibri" w:hAnsi="Calibri" w:cs="Calibri"/>
                <w:color w:val="000000"/>
              </w:rPr>
            </w:pPr>
            <w:r w:rsidRPr="000212E7">
              <w:rPr>
                <w:rFonts w:ascii="Calibri" w:hAnsi="Calibri" w:cs="Calibri"/>
                <w:color w:val="000000"/>
              </w:rPr>
              <w:t>79,126</w:t>
            </w:r>
          </w:p>
        </w:tc>
        <w:tc>
          <w:tcPr>
            <w:tcW w:w="3353" w:type="dxa"/>
            <w:shd w:val="clear" w:color="auto" w:fill="FFFFFF" w:themeFill="background1"/>
          </w:tcPr>
          <w:p w14:paraId="078C554E" w14:textId="77777777" w:rsidR="00A22E9C" w:rsidRPr="000212E7" w:rsidRDefault="00A22E9C" w:rsidP="000212E7">
            <w:pPr>
              <w:rPr>
                <w:rFonts w:ascii="Segoe UI" w:eastAsia="Times New Roman" w:hAnsi="Segoe UI" w:cs="Segoe UI"/>
                <w:sz w:val="21"/>
                <w:szCs w:val="21"/>
              </w:rPr>
            </w:pPr>
            <w:r w:rsidRPr="000212E7">
              <w:rPr>
                <w:rFonts w:ascii="Segoe UI" w:eastAsia="Times New Roman" w:hAnsi="Segoe UI" w:cs="Segoe UI"/>
                <w:sz w:val="21"/>
                <w:szCs w:val="21"/>
              </w:rPr>
              <w:t>80% through bank transfer and 20% through on-spot cash payment</w:t>
            </w:r>
          </w:p>
        </w:tc>
      </w:tr>
      <w:tr w:rsidR="00A22E9C" w:rsidRPr="000212E7" w14:paraId="6F4BE185" w14:textId="77777777" w:rsidTr="00A22E9C">
        <w:tc>
          <w:tcPr>
            <w:tcW w:w="1107" w:type="dxa"/>
            <w:shd w:val="clear" w:color="auto" w:fill="auto"/>
          </w:tcPr>
          <w:p w14:paraId="0561A8F6" w14:textId="77777777" w:rsidR="00A22E9C" w:rsidRPr="000212E7" w:rsidRDefault="00A22E9C" w:rsidP="000212E7">
            <w:pPr>
              <w:rPr>
                <w:rFonts w:ascii="Segoe UI" w:eastAsia="Times New Roman" w:hAnsi="Segoe UI" w:cs="Segoe UI"/>
                <w:sz w:val="21"/>
                <w:szCs w:val="21"/>
              </w:rPr>
            </w:pPr>
            <w:r w:rsidRPr="000212E7">
              <w:rPr>
                <w:rFonts w:ascii="Segoe UI" w:eastAsia="Times New Roman" w:hAnsi="Segoe UI" w:cs="Segoe UI"/>
                <w:sz w:val="21"/>
                <w:szCs w:val="21"/>
              </w:rPr>
              <w:t>3,266</w:t>
            </w:r>
          </w:p>
        </w:tc>
        <w:tc>
          <w:tcPr>
            <w:tcW w:w="1074" w:type="dxa"/>
            <w:shd w:val="clear" w:color="auto" w:fill="auto"/>
          </w:tcPr>
          <w:p w14:paraId="0E9B9D31" w14:textId="77777777" w:rsidR="00A22E9C" w:rsidRPr="000212E7" w:rsidRDefault="00A22E9C" w:rsidP="000212E7">
            <w:pPr>
              <w:rPr>
                <w:rFonts w:ascii="Segoe UI" w:eastAsia="Times New Roman" w:hAnsi="Segoe UI" w:cs="Segoe UI"/>
                <w:sz w:val="21"/>
                <w:szCs w:val="21"/>
              </w:rPr>
            </w:pPr>
            <w:r w:rsidRPr="000212E7">
              <w:t xml:space="preserve"> 1,742 </w:t>
            </w:r>
          </w:p>
        </w:tc>
        <w:tc>
          <w:tcPr>
            <w:tcW w:w="1157" w:type="dxa"/>
            <w:shd w:val="clear" w:color="auto" w:fill="auto"/>
          </w:tcPr>
          <w:p w14:paraId="02EA20A5" w14:textId="77777777" w:rsidR="00A22E9C" w:rsidRPr="000212E7" w:rsidRDefault="00A22E9C" w:rsidP="000212E7">
            <w:pPr>
              <w:rPr>
                <w:rFonts w:ascii="Segoe UI" w:eastAsia="Times New Roman" w:hAnsi="Segoe UI" w:cs="Segoe UI"/>
                <w:sz w:val="21"/>
                <w:szCs w:val="21"/>
              </w:rPr>
            </w:pPr>
            <w:r w:rsidRPr="000212E7">
              <w:t xml:space="preserve"> 1,524 </w:t>
            </w:r>
          </w:p>
        </w:tc>
        <w:tc>
          <w:tcPr>
            <w:tcW w:w="2659" w:type="dxa"/>
            <w:shd w:val="clear" w:color="auto" w:fill="auto"/>
          </w:tcPr>
          <w:p w14:paraId="6AF30420" w14:textId="77777777" w:rsidR="00A22E9C" w:rsidRPr="000212E7" w:rsidRDefault="00A22E9C" w:rsidP="000212E7">
            <w:pPr>
              <w:jc w:val="right"/>
              <w:rPr>
                <w:rFonts w:ascii="Calibri" w:hAnsi="Calibri" w:cs="Calibri"/>
                <w:color w:val="000000"/>
              </w:rPr>
            </w:pPr>
            <w:r w:rsidRPr="000212E7">
              <w:rPr>
                <w:rFonts w:ascii="Calibri" w:hAnsi="Calibri" w:cs="Calibri"/>
                <w:color w:val="000000"/>
              </w:rPr>
              <w:t>98,217.81</w:t>
            </w:r>
          </w:p>
        </w:tc>
        <w:tc>
          <w:tcPr>
            <w:tcW w:w="3353" w:type="dxa"/>
            <w:shd w:val="clear" w:color="auto" w:fill="auto"/>
          </w:tcPr>
          <w:p w14:paraId="07F22396" w14:textId="77777777" w:rsidR="00A22E9C" w:rsidRPr="000212E7" w:rsidRDefault="00A22E9C" w:rsidP="000212E7">
            <w:pPr>
              <w:rPr>
                <w:rFonts w:ascii="Segoe UI" w:eastAsia="Times New Roman" w:hAnsi="Segoe UI" w:cs="Segoe UI"/>
                <w:sz w:val="21"/>
                <w:szCs w:val="21"/>
              </w:rPr>
            </w:pPr>
            <w:r w:rsidRPr="000212E7">
              <w:rPr>
                <w:rFonts w:ascii="Segoe UI" w:eastAsia="Times New Roman" w:hAnsi="Segoe UI" w:cs="Segoe UI"/>
                <w:sz w:val="21"/>
                <w:szCs w:val="21"/>
              </w:rPr>
              <w:t>90% through bank transfer and 10% through on-spot cash payment</w:t>
            </w:r>
          </w:p>
        </w:tc>
      </w:tr>
      <w:tr w:rsidR="00A22E9C" w:rsidRPr="000212E7" w14:paraId="1E016B4A" w14:textId="77777777" w:rsidTr="00A22E9C">
        <w:tc>
          <w:tcPr>
            <w:tcW w:w="1107" w:type="dxa"/>
            <w:shd w:val="clear" w:color="auto" w:fill="auto"/>
          </w:tcPr>
          <w:p w14:paraId="4D1795B7" w14:textId="77777777" w:rsidR="00A22E9C" w:rsidRPr="000212E7" w:rsidRDefault="00A22E9C" w:rsidP="000212E7">
            <w:pPr>
              <w:rPr>
                <w:rFonts w:ascii="Segoe UI" w:eastAsia="Times New Roman" w:hAnsi="Segoe UI" w:cs="Segoe UI"/>
                <w:sz w:val="21"/>
                <w:szCs w:val="21"/>
              </w:rPr>
            </w:pPr>
            <w:r w:rsidRPr="000212E7">
              <w:rPr>
                <w:rFonts w:ascii="Calibri" w:hAnsi="Calibri" w:cs="Calibri"/>
                <w:color w:val="000000"/>
              </w:rPr>
              <w:t>6,657</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bottom"/>
          </w:tcPr>
          <w:p w14:paraId="1CD764A0" w14:textId="77777777" w:rsidR="00A22E9C" w:rsidRPr="000212E7" w:rsidRDefault="00A22E9C" w:rsidP="000212E7">
            <w:r w:rsidRPr="000212E7">
              <w:rPr>
                <w:rFonts w:ascii="Calibri" w:hAnsi="Calibri" w:cs="Calibri"/>
                <w:color w:val="000000"/>
              </w:rPr>
              <w:t xml:space="preserve">                                 3,925 </w:t>
            </w:r>
          </w:p>
        </w:tc>
        <w:tc>
          <w:tcPr>
            <w:tcW w:w="1157" w:type="dxa"/>
            <w:tcBorders>
              <w:top w:val="single" w:sz="4" w:space="0" w:color="auto"/>
              <w:left w:val="nil"/>
              <w:bottom w:val="single" w:sz="4" w:space="0" w:color="auto"/>
              <w:right w:val="single" w:sz="4" w:space="0" w:color="auto"/>
            </w:tcBorders>
            <w:shd w:val="clear" w:color="auto" w:fill="auto"/>
            <w:vAlign w:val="bottom"/>
          </w:tcPr>
          <w:p w14:paraId="0E3C0B1F" w14:textId="77777777" w:rsidR="00A22E9C" w:rsidRPr="000212E7" w:rsidRDefault="00A22E9C" w:rsidP="000212E7">
            <w:r w:rsidRPr="000212E7">
              <w:rPr>
                <w:rFonts w:ascii="Calibri" w:hAnsi="Calibri" w:cs="Calibri"/>
                <w:color w:val="000000"/>
              </w:rPr>
              <w:t xml:space="preserve">                 2,732 </w:t>
            </w:r>
          </w:p>
        </w:tc>
        <w:tc>
          <w:tcPr>
            <w:tcW w:w="2659" w:type="dxa"/>
            <w:shd w:val="clear" w:color="auto" w:fill="auto"/>
          </w:tcPr>
          <w:p w14:paraId="30835232" w14:textId="77777777" w:rsidR="00A22E9C" w:rsidRPr="000212E7" w:rsidRDefault="00A22E9C" w:rsidP="000212E7">
            <w:pPr>
              <w:jc w:val="right"/>
              <w:rPr>
                <w:rFonts w:ascii="Calibri" w:hAnsi="Calibri" w:cs="Calibri"/>
                <w:color w:val="000000"/>
              </w:rPr>
            </w:pPr>
            <w:r w:rsidRPr="000212E7">
              <w:rPr>
                <w:rFonts w:ascii="Calibri" w:hAnsi="Calibri" w:cs="Calibri"/>
                <w:color w:val="000000"/>
              </w:rPr>
              <w:t xml:space="preserve">                 252,935.11 </w:t>
            </w:r>
          </w:p>
          <w:p w14:paraId="38F508E7" w14:textId="77777777" w:rsidR="00A22E9C" w:rsidRPr="000212E7" w:rsidRDefault="00A22E9C" w:rsidP="000212E7">
            <w:pPr>
              <w:jc w:val="right"/>
              <w:rPr>
                <w:rFonts w:ascii="Calibri" w:hAnsi="Calibri" w:cs="Calibri"/>
                <w:color w:val="000000"/>
              </w:rPr>
            </w:pPr>
          </w:p>
        </w:tc>
        <w:tc>
          <w:tcPr>
            <w:tcW w:w="3353" w:type="dxa"/>
            <w:shd w:val="clear" w:color="auto" w:fill="auto"/>
          </w:tcPr>
          <w:p w14:paraId="2B635D5C" w14:textId="77777777" w:rsidR="00A22E9C" w:rsidRPr="000212E7" w:rsidRDefault="00A22E9C" w:rsidP="000212E7">
            <w:pPr>
              <w:rPr>
                <w:rFonts w:ascii="Segoe UI" w:eastAsia="Times New Roman" w:hAnsi="Segoe UI" w:cs="Segoe UI"/>
                <w:sz w:val="21"/>
                <w:szCs w:val="21"/>
              </w:rPr>
            </w:pPr>
          </w:p>
        </w:tc>
      </w:tr>
      <w:tr w:rsidR="00A22E9C" w:rsidRPr="000212E7" w14:paraId="0A7C8E90" w14:textId="77777777" w:rsidTr="00A22E9C">
        <w:trPr>
          <w:trHeight w:val="206"/>
        </w:trPr>
        <w:tc>
          <w:tcPr>
            <w:tcW w:w="1107" w:type="dxa"/>
            <w:shd w:val="clear" w:color="auto" w:fill="auto"/>
          </w:tcPr>
          <w:p w14:paraId="377DB9B2" w14:textId="77777777" w:rsidR="00A22E9C" w:rsidRPr="000212E7" w:rsidRDefault="00A22E9C" w:rsidP="000212E7">
            <w:pPr>
              <w:rPr>
                <w:rFonts w:ascii="Calibri" w:hAnsi="Calibri" w:cs="Calibri"/>
                <w:color w:val="000000"/>
              </w:rPr>
            </w:pPr>
          </w:p>
          <w:p w14:paraId="6D49A3E6" w14:textId="77777777" w:rsidR="00A22E9C" w:rsidRPr="000212E7" w:rsidRDefault="00A22E9C" w:rsidP="000212E7">
            <w:pPr>
              <w:rPr>
                <w:rFonts w:ascii="Calibri" w:hAnsi="Calibri" w:cs="Calibri"/>
                <w:color w:val="000000"/>
              </w:rPr>
            </w:pPr>
            <w:r w:rsidRPr="000212E7">
              <w:rPr>
                <w:rFonts w:ascii="Calibri" w:hAnsi="Calibri" w:cs="Calibri"/>
                <w:color w:val="000000"/>
              </w:rPr>
              <w:t>340</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bottom"/>
          </w:tcPr>
          <w:p w14:paraId="3D219E46" w14:textId="77777777" w:rsidR="00A22E9C" w:rsidRPr="000212E7" w:rsidRDefault="00A22E9C" w:rsidP="000212E7">
            <w:pPr>
              <w:rPr>
                <w:rFonts w:ascii="Calibri" w:hAnsi="Calibri" w:cs="Calibri"/>
                <w:color w:val="000000"/>
              </w:rPr>
            </w:pPr>
            <w:r w:rsidRPr="000212E7">
              <w:rPr>
                <w:rFonts w:ascii="Calibri" w:hAnsi="Calibri" w:cs="Calibri"/>
                <w:color w:val="000000"/>
              </w:rPr>
              <w:t>340</w:t>
            </w:r>
          </w:p>
        </w:tc>
        <w:tc>
          <w:tcPr>
            <w:tcW w:w="1157" w:type="dxa"/>
            <w:tcBorders>
              <w:top w:val="single" w:sz="4" w:space="0" w:color="auto"/>
              <w:left w:val="nil"/>
              <w:bottom w:val="single" w:sz="4" w:space="0" w:color="auto"/>
              <w:right w:val="single" w:sz="4" w:space="0" w:color="auto"/>
            </w:tcBorders>
            <w:shd w:val="clear" w:color="auto" w:fill="auto"/>
            <w:vAlign w:val="bottom"/>
          </w:tcPr>
          <w:p w14:paraId="4DC1B6AD" w14:textId="77777777" w:rsidR="00A22E9C" w:rsidRPr="000212E7" w:rsidRDefault="00A22E9C" w:rsidP="000212E7">
            <w:pPr>
              <w:rPr>
                <w:rFonts w:ascii="Calibri" w:hAnsi="Calibri" w:cs="Calibri"/>
                <w:color w:val="000000"/>
              </w:rPr>
            </w:pPr>
            <w:r w:rsidRPr="000212E7">
              <w:rPr>
                <w:rFonts w:ascii="Calibri" w:hAnsi="Calibri" w:cs="Calibri"/>
                <w:color w:val="000000"/>
              </w:rPr>
              <w:t>-</w:t>
            </w:r>
          </w:p>
        </w:tc>
        <w:tc>
          <w:tcPr>
            <w:tcW w:w="2659" w:type="dxa"/>
            <w:shd w:val="clear" w:color="auto" w:fill="auto"/>
          </w:tcPr>
          <w:p w14:paraId="1B89DD1F" w14:textId="77777777" w:rsidR="00A22E9C" w:rsidRPr="000212E7" w:rsidRDefault="00A22E9C" w:rsidP="000212E7">
            <w:pPr>
              <w:jc w:val="right"/>
              <w:rPr>
                <w:rFonts w:ascii="Calibri" w:hAnsi="Calibri" w:cs="Calibri"/>
                <w:color w:val="000000"/>
              </w:rPr>
            </w:pPr>
          </w:p>
          <w:p w14:paraId="12F4B2AD" w14:textId="77777777" w:rsidR="00A22E9C" w:rsidRPr="000212E7" w:rsidRDefault="00A22E9C" w:rsidP="000212E7">
            <w:pPr>
              <w:jc w:val="right"/>
              <w:rPr>
                <w:rFonts w:ascii="Calibri" w:hAnsi="Calibri" w:cs="Calibri"/>
                <w:color w:val="000000"/>
              </w:rPr>
            </w:pPr>
            <w:r w:rsidRPr="000212E7">
              <w:rPr>
                <w:rFonts w:ascii="Calibri" w:hAnsi="Calibri" w:cs="Calibri"/>
                <w:color w:val="000000"/>
              </w:rPr>
              <w:t>12,779.96</w:t>
            </w:r>
          </w:p>
        </w:tc>
        <w:tc>
          <w:tcPr>
            <w:tcW w:w="3353" w:type="dxa"/>
            <w:shd w:val="clear" w:color="auto" w:fill="auto"/>
          </w:tcPr>
          <w:p w14:paraId="5077441B" w14:textId="77777777" w:rsidR="00A22E9C" w:rsidRPr="000212E7" w:rsidRDefault="00A22E9C" w:rsidP="000212E7">
            <w:pPr>
              <w:rPr>
                <w:rFonts w:ascii="Calibri" w:hAnsi="Calibri" w:cs="Calibri"/>
                <w:color w:val="000000"/>
              </w:rPr>
            </w:pPr>
            <w:r w:rsidRPr="000212E7">
              <w:rPr>
                <w:rFonts w:ascii="Calibri" w:hAnsi="Calibri" w:cs="Calibri"/>
                <w:color w:val="000000"/>
              </w:rPr>
              <w:t>All have been done through formal banking system</w:t>
            </w:r>
          </w:p>
        </w:tc>
      </w:tr>
      <w:tr w:rsidR="00A22E9C" w:rsidRPr="000212E7" w14:paraId="429DF763" w14:textId="77777777" w:rsidTr="000212E7">
        <w:trPr>
          <w:trHeight w:val="593"/>
        </w:trPr>
        <w:tc>
          <w:tcPr>
            <w:tcW w:w="1107" w:type="dxa"/>
            <w:shd w:val="clear" w:color="auto" w:fill="auto"/>
          </w:tcPr>
          <w:p w14:paraId="6775DA1D" w14:textId="77777777" w:rsidR="00A22E9C" w:rsidRPr="000212E7" w:rsidRDefault="00A22E9C" w:rsidP="000212E7">
            <w:pPr>
              <w:rPr>
                <w:rFonts w:ascii="Calibri" w:hAnsi="Calibri" w:cs="Calibri"/>
                <w:color w:val="000000"/>
              </w:rPr>
            </w:pPr>
          </w:p>
          <w:p w14:paraId="2F3D8665" w14:textId="77777777" w:rsidR="00A22E9C" w:rsidRPr="000212E7" w:rsidRDefault="00A22E9C" w:rsidP="000212E7">
            <w:pPr>
              <w:rPr>
                <w:rFonts w:ascii="Calibri" w:hAnsi="Calibri" w:cs="Calibri"/>
                <w:color w:val="000000"/>
              </w:rPr>
            </w:pPr>
            <w:r w:rsidRPr="000212E7">
              <w:rPr>
                <w:rFonts w:ascii="Calibri" w:hAnsi="Calibri" w:cs="Calibri"/>
                <w:color w:val="000000"/>
              </w:rPr>
              <w:t>349</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bottom"/>
          </w:tcPr>
          <w:p w14:paraId="3F7935E5" w14:textId="77777777" w:rsidR="00C6598F" w:rsidRDefault="00C6598F" w:rsidP="000212E7">
            <w:pPr>
              <w:rPr>
                <w:rFonts w:ascii="Calibri" w:hAnsi="Calibri" w:cs="Calibri"/>
                <w:color w:val="000000"/>
              </w:rPr>
            </w:pPr>
          </w:p>
          <w:p w14:paraId="66598DD5" w14:textId="07C22E5C" w:rsidR="00A22E9C" w:rsidRPr="000212E7" w:rsidRDefault="00C6598F" w:rsidP="000212E7">
            <w:pPr>
              <w:rPr>
                <w:rFonts w:ascii="Calibri" w:hAnsi="Calibri" w:cs="Calibri"/>
                <w:color w:val="000000"/>
              </w:rPr>
            </w:pPr>
            <w:r>
              <w:rPr>
                <w:rFonts w:ascii="Calibri" w:hAnsi="Calibri" w:cs="Calibri"/>
                <w:color w:val="000000"/>
              </w:rPr>
              <w:t>349</w:t>
            </w:r>
          </w:p>
          <w:p w14:paraId="14A3069D" w14:textId="77777777" w:rsidR="00A22E9C" w:rsidRPr="000212E7" w:rsidRDefault="00A22E9C" w:rsidP="000212E7">
            <w:pPr>
              <w:rPr>
                <w:rFonts w:ascii="Calibri" w:hAnsi="Calibri" w:cs="Calibri"/>
                <w:color w:val="000000"/>
              </w:rPr>
            </w:pPr>
          </w:p>
        </w:tc>
        <w:tc>
          <w:tcPr>
            <w:tcW w:w="1157" w:type="dxa"/>
            <w:tcBorders>
              <w:top w:val="single" w:sz="4" w:space="0" w:color="auto"/>
              <w:left w:val="nil"/>
              <w:bottom w:val="single" w:sz="4" w:space="0" w:color="auto"/>
              <w:right w:val="single" w:sz="4" w:space="0" w:color="auto"/>
            </w:tcBorders>
            <w:shd w:val="clear" w:color="auto" w:fill="auto"/>
            <w:vAlign w:val="bottom"/>
          </w:tcPr>
          <w:p w14:paraId="2D830968" w14:textId="78C7A9B9" w:rsidR="00A22E9C" w:rsidRPr="000212E7" w:rsidRDefault="00A22E9C" w:rsidP="000212E7">
            <w:pPr>
              <w:rPr>
                <w:rFonts w:ascii="Calibri" w:hAnsi="Calibri" w:cs="Calibri"/>
                <w:color w:val="000000"/>
              </w:rPr>
            </w:pPr>
          </w:p>
        </w:tc>
        <w:tc>
          <w:tcPr>
            <w:tcW w:w="2659" w:type="dxa"/>
            <w:shd w:val="clear" w:color="auto" w:fill="auto"/>
          </w:tcPr>
          <w:p w14:paraId="170C9BBF" w14:textId="77777777" w:rsidR="00A22E9C" w:rsidRPr="000212E7" w:rsidRDefault="00A22E9C" w:rsidP="000212E7">
            <w:pPr>
              <w:jc w:val="right"/>
              <w:rPr>
                <w:rFonts w:ascii="Calibri" w:hAnsi="Calibri" w:cs="Calibri"/>
                <w:color w:val="000000"/>
              </w:rPr>
            </w:pPr>
          </w:p>
          <w:p w14:paraId="59BFB45E" w14:textId="77777777" w:rsidR="00A22E9C" w:rsidRPr="000212E7" w:rsidRDefault="00A22E9C" w:rsidP="000212E7">
            <w:pPr>
              <w:jc w:val="right"/>
              <w:rPr>
                <w:rFonts w:ascii="Calibri" w:hAnsi="Calibri" w:cs="Calibri"/>
                <w:color w:val="000000"/>
              </w:rPr>
            </w:pPr>
            <w:r w:rsidRPr="000212E7">
              <w:rPr>
                <w:rFonts w:ascii="Calibri" w:hAnsi="Calibri" w:cs="Calibri"/>
                <w:color w:val="000000"/>
              </w:rPr>
              <w:t>54,451.30</w:t>
            </w:r>
          </w:p>
        </w:tc>
        <w:tc>
          <w:tcPr>
            <w:tcW w:w="3353" w:type="dxa"/>
            <w:shd w:val="clear" w:color="auto" w:fill="auto"/>
          </w:tcPr>
          <w:p w14:paraId="2A776D04" w14:textId="7883AE6B" w:rsidR="00A22E9C" w:rsidRPr="000212E7" w:rsidRDefault="00C6598F" w:rsidP="000212E7">
            <w:pPr>
              <w:rPr>
                <w:rFonts w:ascii="Calibri" w:hAnsi="Calibri" w:cs="Calibri"/>
                <w:color w:val="000000"/>
              </w:rPr>
            </w:pPr>
            <w:r w:rsidRPr="00C6598F">
              <w:rPr>
                <w:rFonts w:ascii="Calibri" w:hAnsi="Calibri" w:cs="Calibri"/>
                <w:color w:val="000000"/>
              </w:rPr>
              <w:t>All have been done through formal banking system</w:t>
            </w:r>
          </w:p>
        </w:tc>
      </w:tr>
      <w:tr w:rsidR="00C6598F" w:rsidRPr="000212E7" w14:paraId="6CE65748" w14:textId="77777777" w:rsidTr="00C978B9">
        <w:trPr>
          <w:trHeight w:val="593"/>
        </w:trPr>
        <w:tc>
          <w:tcPr>
            <w:tcW w:w="1107" w:type="dxa"/>
            <w:shd w:val="clear" w:color="auto" w:fill="auto"/>
          </w:tcPr>
          <w:p w14:paraId="289C38B7" w14:textId="77777777" w:rsidR="00AD00A2" w:rsidRPr="00AD00A2" w:rsidRDefault="00AD00A2" w:rsidP="00BB13B6">
            <w:pPr>
              <w:jc w:val="right"/>
            </w:pPr>
          </w:p>
          <w:p w14:paraId="4323E930" w14:textId="3F18770E" w:rsidR="00C6598F" w:rsidRPr="00AD00A2" w:rsidRDefault="00AD00A2" w:rsidP="00BB13B6">
            <w:pPr>
              <w:jc w:val="right"/>
            </w:pPr>
            <w:r w:rsidRPr="00AD00A2">
              <w:t>850</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bottom"/>
          </w:tcPr>
          <w:p w14:paraId="53B59D8B" w14:textId="567F0B50" w:rsidR="00C6598F" w:rsidRPr="00AD00A2" w:rsidRDefault="00AD00A2" w:rsidP="00BB13B6">
            <w:pPr>
              <w:jc w:val="right"/>
            </w:pPr>
            <w:r w:rsidRPr="00AD00A2">
              <w:t>512</w:t>
            </w:r>
          </w:p>
        </w:tc>
        <w:tc>
          <w:tcPr>
            <w:tcW w:w="1157" w:type="dxa"/>
            <w:tcBorders>
              <w:top w:val="single" w:sz="4" w:space="0" w:color="auto"/>
              <w:left w:val="nil"/>
              <w:bottom w:val="single" w:sz="4" w:space="0" w:color="auto"/>
              <w:right w:val="single" w:sz="4" w:space="0" w:color="auto"/>
            </w:tcBorders>
            <w:shd w:val="clear" w:color="auto" w:fill="auto"/>
            <w:vAlign w:val="bottom"/>
          </w:tcPr>
          <w:p w14:paraId="7969C5CB" w14:textId="38E2AC02" w:rsidR="00C6598F" w:rsidRPr="00AD00A2" w:rsidRDefault="00AD00A2" w:rsidP="00BB13B6">
            <w:pPr>
              <w:jc w:val="right"/>
            </w:pPr>
            <w:r w:rsidRPr="00AD00A2">
              <w:t>338</w:t>
            </w:r>
          </w:p>
        </w:tc>
        <w:tc>
          <w:tcPr>
            <w:tcW w:w="2659" w:type="dxa"/>
            <w:shd w:val="clear" w:color="auto" w:fill="auto"/>
          </w:tcPr>
          <w:p w14:paraId="72CB2535" w14:textId="77777777" w:rsidR="00AD00A2" w:rsidRPr="00AD00A2" w:rsidRDefault="00AD00A2" w:rsidP="00BB13B6">
            <w:pPr>
              <w:jc w:val="right"/>
            </w:pPr>
          </w:p>
          <w:p w14:paraId="69D5F6F4" w14:textId="0C389C26" w:rsidR="00C6598F" w:rsidRPr="00AD00A2" w:rsidRDefault="00AD00A2" w:rsidP="00BB13B6">
            <w:pPr>
              <w:jc w:val="right"/>
            </w:pPr>
            <w:r w:rsidRPr="00AD00A2">
              <w:t>40,589.00</w:t>
            </w:r>
          </w:p>
        </w:tc>
        <w:tc>
          <w:tcPr>
            <w:tcW w:w="3353" w:type="dxa"/>
            <w:shd w:val="clear" w:color="auto" w:fill="auto"/>
          </w:tcPr>
          <w:p w14:paraId="506FD25F" w14:textId="77777777" w:rsidR="00C6598F" w:rsidRPr="00AD00A2" w:rsidRDefault="00C6598F" w:rsidP="000212E7"/>
        </w:tc>
      </w:tr>
      <w:bookmarkEnd w:id="2"/>
    </w:tbl>
    <w:p w14:paraId="41286F00" w14:textId="77777777" w:rsidR="00A22E9C" w:rsidRPr="000212E7" w:rsidRDefault="00A22E9C" w:rsidP="000212E7">
      <w:pPr>
        <w:spacing w:line="240" w:lineRule="auto"/>
        <w:rPr>
          <w:rFonts w:cstheme="minorHAnsi"/>
        </w:rPr>
      </w:pPr>
    </w:p>
    <w:p w14:paraId="47372B44" w14:textId="77777777" w:rsidR="00A22E9C" w:rsidRPr="000212E7" w:rsidRDefault="00A22E9C" w:rsidP="000212E7">
      <w:pPr>
        <w:spacing w:line="240" w:lineRule="auto"/>
        <w:rPr>
          <w:rFonts w:cstheme="minorHAnsi"/>
        </w:rPr>
      </w:pPr>
    </w:p>
    <w:p w14:paraId="2A83A87F" w14:textId="77777777" w:rsidR="00A22E9C" w:rsidRPr="000212E7" w:rsidRDefault="00A22E9C" w:rsidP="000212E7">
      <w:pPr>
        <w:spacing w:line="240" w:lineRule="auto"/>
        <w:rPr>
          <w:rFonts w:cstheme="minorHAnsi"/>
        </w:rPr>
      </w:pPr>
    </w:p>
    <w:bookmarkEnd w:id="1"/>
    <w:p w14:paraId="17E3CCFB" w14:textId="77777777" w:rsidR="00A22E9C" w:rsidRPr="000212E7" w:rsidRDefault="00A22E9C" w:rsidP="000212E7">
      <w:pPr>
        <w:spacing w:line="240" w:lineRule="auto"/>
        <w:rPr>
          <w:rFonts w:cstheme="minorHAnsi"/>
          <w:i/>
          <w:iCs/>
        </w:rPr>
      </w:pPr>
      <w:r w:rsidRPr="000212E7">
        <w:rPr>
          <w:rFonts w:cstheme="minorHAnsi"/>
          <w:b/>
          <w:bCs/>
        </w:rPr>
        <w:t xml:space="preserve">3.b.2.2.  </w:t>
      </w:r>
      <w:r w:rsidRPr="000212E7">
        <w:rPr>
          <w:rFonts w:cstheme="minorHAnsi"/>
          <w:i/>
          <w:iCs/>
        </w:rPr>
        <w:t>Other responses in relation to objective 3.b.2.</w:t>
      </w:r>
    </w:p>
    <w:p w14:paraId="193B7F8B" w14:textId="77777777" w:rsidR="00A22E9C" w:rsidRPr="000212E7" w:rsidRDefault="00A22E9C" w:rsidP="000212E7">
      <w:pPr>
        <w:spacing w:line="240" w:lineRule="auto"/>
        <w:rPr>
          <w:rFonts w:cstheme="minorHAnsi"/>
          <w:b/>
          <w:bCs/>
        </w:rPr>
      </w:pPr>
      <w:r w:rsidRPr="000212E7">
        <w:rPr>
          <w:noProof/>
        </w:rPr>
        <mc:AlternateContent>
          <mc:Choice Requires="wps">
            <w:drawing>
              <wp:anchor distT="45720" distB="45720" distL="114300" distR="114300" simplePos="0" relativeHeight="251661312" behindDoc="0" locked="0" layoutInCell="1" allowOverlap="1" wp14:anchorId="5B16C6CE" wp14:editId="13D5B750">
                <wp:simplePos x="0" y="0"/>
                <wp:positionH relativeFrom="margin">
                  <wp:align>left</wp:align>
                </wp:positionH>
                <wp:positionV relativeFrom="paragraph">
                  <wp:posOffset>222250</wp:posOffset>
                </wp:positionV>
                <wp:extent cx="6372225" cy="1066800"/>
                <wp:effectExtent l="0" t="0" r="28575"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1066800"/>
                        </a:xfrm>
                        <a:prstGeom prst="rect">
                          <a:avLst/>
                        </a:prstGeom>
                        <a:solidFill>
                          <a:srgbClr val="FFFFFF"/>
                        </a:solidFill>
                        <a:ln w="9525">
                          <a:solidFill>
                            <a:srgbClr val="000000"/>
                          </a:solidFill>
                          <a:miter lim="800000"/>
                          <a:headEnd/>
                          <a:tailEnd/>
                        </a:ln>
                      </wps:spPr>
                      <wps:txbx>
                        <w:txbxContent>
                          <w:p w14:paraId="15AEABE9" w14:textId="77777777" w:rsidR="00147A49" w:rsidRDefault="00147A49" w:rsidP="00A22E9C">
                            <w:pPr>
                              <w:autoSpaceDE w:val="0"/>
                              <w:autoSpaceDN w:val="0"/>
                              <w:adjustRightInd w:val="0"/>
                              <w:spacing w:after="0" w:line="240" w:lineRule="auto"/>
                              <w:rPr>
                                <w:rFonts w:ascii="Montserrat-Bold" w:hAnsi="Montserrat-Bold" w:cs="Montserrat-Bold"/>
                                <w:b/>
                                <w:bCs/>
                                <w:sz w:val="20"/>
                                <w:szCs w:val="20"/>
                              </w:rPr>
                            </w:pPr>
                            <w:r>
                              <w:rPr>
                                <w:rFonts w:ascii="Montserrat-Bold" w:hAnsi="Montserrat-Bold" w:cs="Montserrat-Bold"/>
                                <w:b/>
                                <w:bCs/>
                                <w:sz w:val="20"/>
                                <w:szCs w:val="20"/>
                              </w:rPr>
                              <w:t>ChildFund’s Global Response Plan</w:t>
                            </w:r>
                          </w:p>
                          <w:p w14:paraId="6905CDE7" w14:textId="77777777" w:rsidR="00147A49" w:rsidRDefault="00147A49" w:rsidP="00A22E9C">
                            <w:pPr>
                              <w:autoSpaceDE w:val="0"/>
                              <w:autoSpaceDN w:val="0"/>
                              <w:adjustRightInd w:val="0"/>
                              <w:spacing w:after="0" w:line="240" w:lineRule="auto"/>
                            </w:pPr>
                            <w:r>
                              <w:rPr>
                                <w:rFonts w:ascii="Montserrat-Regular" w:hAnsi="Montserrat-Regular" w:cs="Montserrat-Regular"/>
                                <w:sz w:val="20"/>
                                <w:szCs w:val="20"/>
                              </w:rPr>
                              <w:t>We are supporting community-based child protection systems that identify, respond to and refer cases of abuse, neglect, violence or exploitation. We are also providing virtual, online psychological first aid and counseling, and supporting temporary shelters for children who live on the street, providing hygiene supplies, food and other basics. We are also arranging safe and appropriate care for children who are separated from their caregivers due to treatment or prevention measures.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16C6CE" id="Text Box 3" o:spid="_x0000_s1028" type="#_x0000_t202" style="position:absolute;margin-left:0;margin-top:17.5pt;width:501.75pt;height:84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">
                <v:textbox>
                  <w:txbxContent>
                    <w:p w14:paraId="15AEABE9" w14:textId="77777777" w:rsidR="00147A49" w:rsidRDefault="00147A49" w:rsidP="00A22E9C">
                      <w:pPr>
                        <w:autoSpaceDE w:val="0"/>
                        <w:autoSpaceDN w:val="0"/>
                        <w:adjustRightInd w:val="0"/>
                        <w:spacing w:after="0" w:line="240" w:lineRule="auto"/>
                        <w:rPr>
                          <w:rFonts w:ascii="Montserrat-Bold" w:hAnsi="Montserrat-Bold" w:cs="Montserrat-Bold"/>
                          <w:b/>
                          <w:bCs/>
                          <w:sz w:val="20"/>
                          <w:szCs w:val="20"/>
                        </w:rPr>
                      </w:pPr>
                      <w:r>
                        <w:rPr>
                          <w:rFonts w:ascii="Montserrat-Bold" w:hAnsi="Montserrat-Bold" w:cs="Montserrat-Bold"/>
                          <w:b/>
                          <w:bCs/>
                          <w:sz w:val="20"/>
                          <w:szCs w:val="20"/>
                        </w:rPr>
                        <w:t>ChildFund’s Global Response Plan</w:t>
                      </w:r>
                    </w:p>
                    <w:p w14:paraId="6905CDE7" w14:textId="77777777" w:rsidR="00147A49" w:rsidRDefault="00147A49" w:rsidP="00A22E9C">
                      <w:pPr>
                        <w:autoSpaceDE w:val="0"/>
                        <w:autoSpaceDN w:val="0"/>
                        <w:adjustRightInd w:val="0"/>
                        <w:spacing w:after="0" w:line="240" w:lineRule="auto"/>
                      </w:pPr>
                      <w:r>
                        <w:rPr>
                          <w:rFonts w:ascii="Montserrat-Regular" w:hAnsi="Montserrat-Regular" w:cs="Montserrat-Regular"/>
                          <w:sz w:val="20"/>
                          <w:szCs w:val="20"/>
                        </w:rPr>
                        <w:t>We are supporting community-based child protection systems that identify, respond to and refer cases of abuse, neglect, violence or exploitation. We are also providing virtual, online psychological first aid and counseling, and supporting temporary shelters for children who live on the street, providing hygiene supplies, food and other basics. We are also arranging safe and appropriate care for children who are separated from their caregivers due to treatment or prevention measures.</w:t>
                      </w:r>
                    </w:p>
                  </w:txbxContent>
                </v:textbox>
                <w10:wrap type="square" anchorx="margin"/>
              </v:shape>
            </w:pict>
          </mc:Fallback>
        </mc:AlternateContent>
      </w:r>
      <w:r w:rsidRPr="000212E7">
        <w:rPr>
          <w:rFonts w:cstheme="minorHAnsi"/>
          <w:b/>
          <w:bCs/>
        </w:rPr>
        <w:t>None</w:t>
      </w:r>
    </w:p>
    <w:p w14:paraId="1A98C07B" w14:textId="77777777" w:rsidR="00A22E9C" w:rsidRPr="000212E7" w:rsidRDefault="00A22E9C" w:rsidP="000212E7">
      <w:pPr>
        <w:numPr>
          <w:ilvl w:val="0"/>
          <w:numId w:val="13"/>
        </w:numPr>
        <w:spacing w:line="240" w:lineRule="auto"/>
        <w:contextualSpacing/>
      </w:pPr>
      <w:r w:rsidRPr="000212E7">
        <w:rPr>
          <w:rFonts w:cstheme="minorHAnsi"/>
        </w:rPr>
        <w:t>In collaboration with the Ministry of Women Children and Youth Provide food and non-food items to children who live in the streets including sanitary towels for the girls.</w:t>
      </w:r>
      <w:r w:rsidRPr="000212E7">
        <w:rPr>
          <w:rFonts w:cstheme="minorHAnsi"/>
        </w:rPr>
        <w:tab/>
      </w:r>
      <w:r w:rsidRPr="000212E7">
        <w:t xml:space="preserve">Following the engagement with the Ministry of Women Children and </w:t>
      </w:r>
      <w:proofErr w:type="gramStart"/>
      <w:r w:rsidRPr="000212E7">
        <w:t>Youth ,</w:t>
      </w:r>
      <w:proofErr w:type="gramEnd"/>
      <w:r w:rsidRPr="000212E7">
        <w:t xml:space="preserve"> ChildFund Ethiopia has made a support of sanitary pads for 107 adolescent girls and women, and also powder milk for more than 70 young children most in need. All of these girls, women and children are in a shelter, and provision of the support by ChildFund has also got a commendable media coverage. </w:t>
      </w:r>
    </w:p>
    <w:p w14:paraId="711CDF02" w14:textId="77777777" w:rsidR="00A22E9C" w:rsidRPr="000212E7" w:rsidRDefault="00A22E9C" w:rsidP="000212E7">
      <w:pPr>
        <w:spacing w:line="240" w:lineRule="auto"/>
        <w:ind w:left="720"/>
        <w:contextualSpacing/>
        <w:rPr>
          <w:rFonts w:cstheme="minorHAnsi"/>
        </w:rPr>
      </w:pPr>
    </w:p>
    <w:p w14:paraId="7BA455FF" w14:textId="77777777" w:rsidR="00A22E9C" w:rsidRPr="000212E7" w:rsidRDefault="00A22E9C" w:rsidP="000212E7">
      <w:pPr>
        <w:numPr>
          <w:ilvl w:val="0"/>
          <w:numId w:val="9"/>
        </w:numPr>
        <w:spacing w:line="240" w:lineRule="auto"/>
        <w:contextualSpacing/>
        <w:rPr>
          <w:rFonts w:cstheme="minorHAnsi"/>
        </w:rPr>
      </w:pPr>
      <w:r w:rsidRPr="000212E7">
        <w:rPr>
          <w:rFonts w:cstheme="minorHAnsi"/>
        </w:rPr>
        <w:t xml:space="preserve">With the Ministry of Education, </w:t>
      </w:r>
      <w:r w:rsidRPr="000212E7">
        <w:t xml:space="preserve">Content has been drafted for the panel discussion to be conducted soon and televised at a national level. </w:t>
      </w:r>
    </w:p>
    <w:p w14:paraId="6A8404A8" w14:textId="77777777" w:rsidR="00A22E9C" w:rsidRPr="000212E7" w:rsidRDefault="00A22E9C" w:rsidP="000212E7">
      <w:pPr>
        <w:numPr>
          <w:ilvl w:val="0"/>
          <w:numId w:val="9"/>
        </w:numPr>
        <w:spacing w:line="240" w:lineRule="auto"/>
        <w:contextualSpacing/>
        <w:rPr>
          <w:rFonts w:cstheme="minorHAnsi"/>
        </w:rPr>
      </w:pPr>
      <w:r w:rsidRPr="000212E7">
        <w:rPr>
          <w:rFonts w:cstheme="minorHAnsi"/>
        </w:rPr>
        <w:t>The LPs continued to closely look out on reports of child abuse cases.</w:t>
      </w:r>
    </w:p>
    <w:p w14:paraId="65B385F5" w14:textId="77777777" w:rsidR="00A22E9C" w:rsidRPr="000212E7" w:rsidRDefault="00A22E9C" w:rsidP="000212E7">
      <w:pPr>
        <w:spacing w:line="240" w:lineRule="auto"/>
        <w:ind w:left="720"/>
        <w:contextualSpacing/>
        <w:rPr>
          <w:rFonts w:cstheme="minorHAnsi"/>
        </w:rPr>
      </w:pPr>
    </w:p>
    <w:p w14:paraId="3326FB8B" w14:textId="77777777" w:rsidR="00A22E9C" w:rsidRPr="000212E7" w:rsidRDefault="00A22E9C" w:rsidP="000212E7">
      <w:pPr>
        <w:spacing w:line="240" w:lineRule="auto"/>
        <w:rPr>
          <w:rFonts w:cstheme="minorHAnsi"/>
          <w:b/>
          <w:bCs/>
        </w:rPr>
      </w:pPr>
      <w:r w:rsidRPr="000212E7">
        <w:rPr>
          <w:rFonts w:cstheme="minorHAnsi"/>
          <w:b/>
          <w:bCs/>
        </w:rPr>
        <w:t>3.b.3. Keep children safe from Violence: physically and emotionally</w:t>
      </w:r>
    </w:p>
    <w:p w14:paraId="798CE0C7" w14:textId="77777777" w:rsidR="00A22E9C" w:rsidRPr="000212E7" w:rsidRDefault="00A22E9C" w:rsidP="000212E7">
      <w:pPr>
        <w:numPr>
          <w:ilvl w:val="0"/>
          <w:numId w:val="10"/>
        </w:numPr>
        <w:spacing w:line="240" w:lineRule="auto"/>
        <w:contextualSpacing/>
        <w:rPr>
          <w:rFonts w:cstheme="minorHAnsi"/>
        </w:rPr>
      </w:pPr>
      <w:r w:rsidRPr="000212E7">
        <w:rPr>
          <w:rFonts w:cstheme="minorHAnsi"/>
        </w:rPr>
        <w:t>With the Ministry of Education, we will support the messaging to caregivers through radio and TV to keep the children safe</w:t>
      </w:r>
    </w:p>
    <w:p w14:paraId="2C9837F7" w14:textId="77777777" w:rsidR="00A22E9C" w:rsidRPr="000212E7" w:rsidRDefault="00A22E9C" w:rsidP="000212E7">
      <w:pPr>
        <w:spacing w:line="240" w:lineRule="auto"/>
        <w:ind w:left="720"/>
        <w:rPr>
          <w:rFonts w:cstheme="minorHAnsi"/>
          <w:b/>
          <w:bCs/>
        </w:rPr>
      </w:pPr>
      <w:r w:rsidRPr="000212E7">
        <w:rPr>
          <w:noProof/>
        </w:rPr>
        <mc:AlternateContent>
          <mc:Choice Requires="wps">
            <w:drawing>
              <wp:anchor distT="45720" distB="45720" distL="114300" distR="114300" simplePos="0" relativeHeight="251662336" behindDoc="0" locked="0" layoutInCell="1" allowOverlap="1" wp14:anchorId="08E62FD0" wp14:editId="01C4F770">
                <wp:simplePos x="0" y="0"/>
                <wp:positionH relativeFrom="margin">
                  <wp:posOffset>-28575</wp:posOffset>
                </wp:positionH>
                <wp:positionV relativeFrom="paragraph">
                  <wp:posOffset>291465</wp:posOffset>
                </wp:positionV>
                <wp:extent cx="6372225" cy="762000"/>
                <wp:effectExtent l="0" t="0" r="28575"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762000"/>
                        </a:xfrm>
                        <a:prstGeom prst="rect">
                          <a:avLst/>
                        </a:prstGeom>
                        <a:solidFill>
                          <a:srgbClr val="FFFFFF"/>
                        </a:solidFill>
                        <a:ln w="9525">
                          <a:solidFill>
                            <a:srgbClr val="000000"/>
                          </a:solidFill>
                          <a:miter lim="800000"/>
                          <a:headEnd/>
                          <a:tailEnd/>
                        </a:ln>
                      </wps:spPr>
                      <wps:txbx>
                        <w:txbxContent>
                          <w:p w14:paraId="3AB394B9" w14:textId="77777777" w:rsidR="00147A49" w:rsidRDefault="00147A49" w:rsidP="00A22E9C">
                            <w:pPr>
                              <w:autoSpaceDE w:val="0"/>
                              <w:autoSpaceDN w:val="0"/>
                              <w:adjustRightInd w:val="0"/>
                              <w:spacing w:after="0" w:line="240" w:lineRule="auto"/>
                              <w:rPr>
                                <w:rFonts w:ascii="Montserrat-Bold" w:hAnsi="Montserrat-Bold" w:cs="Montserrat-Bold"/>
                                <w:b/>
                                <w:bCs/>
                                <w:sz w:val="20"/>
                                <w:szCs w:val="20"/>
                              </w:rPr>
                            </w:pPr>
                            <w:r>
                              <w:rPr>
                                <w:rFonts w:ascii="Montserrat-Bold" w:hAnsi="Montserrat-Bold" w:cs="Montserrat-Bold"/>
                                <w:b/>
                                <w:bCs/>
                                <w:sz w:val="20"/>
                                <w:szCs w:val="20"/>
                              </w:rPr>
                              <w:t>ChildFund’s Global Response Plan</w:t>
                            </w:r>
                          </w:p>
                          <w:p w14:paraId="165D52A1" w14:textId="77777777" w:rsidR="00147A49" w:rsidRDefault="00147A49" w:rsidP="00A22E9C">
                            <w:pPr>
                              <w:autoSpaceDE w:val="0"/>
                              <w:autoSpaceDN w:val="0"/>
                              <w:adjustRightInd w:val="0"/>
                              <w:spacing w:after="0" w:line="240" w:lineRule="auto"/>
                            </w:pPr>
                            <w:r>
                              <w:rPr>
                                <w:rFonts w:ascii="Montserrat-Regular" w:hAnsi="Montserrat-Regular" w:cs="Montserrat-Regular"/>
                                <w:sz w:val="20"/>
                                <w:szCs w:val="20"/>
                              </w:rPr>
                              <w:t>While schools remain closed, we are supporting children’s learning through activities and tutoring sessions online or by radio. For students without reliable internet access, we are distributing home learning kits with materials and guides for their use.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E62FD0" id="Text Box 4" o:spid="_x0000_s1029" type="#_x0000_t202" style="position:absolute;left:0;text-align:left;margin-left:-2.25pt;margin-top:22.95pt;width:501.75pt;height:60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">
                <v:textbox>
                  <w:txbxContent>
                    <w:p w14:paraId="3AB394B9" w14:textId="77777777" w:rsidR="00147A49" w:rsidRDefault="00147A49" w:rsidP="00A22E9C">
                      <w:pPr>
                        <w:autoSpaceDE w:val="0"/>
                        <w:autoSpaceDN w:val="0"/>
                        <w:adjustRightInd w:val="0"/>
                        <w:spacing w:after="0" w:line="240" w:lineRule="auto"/>
                        <w:rPr>
                          <w:rFonts w:ascii="Montserrat-Bold" w:hAnsi="Montserrat-Bold" w:cs="Montserrat-Bold"/>
                          <w:b/>
                          <w:bCs/>
                          <w:sz w:val="20"/>
                          <w:szCs w:val="20"/>
                        </w:rPr>
                      </w:pPr>
                      <w:r>
                        <w:rPr>
                          <w:rFonts w:ascii="Montserrat-Bold" w:hAnsi="Montserrat-Bold" w:cs="Montserrat-Bold"/>
                          <w:b/>
                          <w:bCs/>
                          <w:sz w:val="20"/>
                          <w:szCs w:val="20"/>
                        </w:rPr>
                        <w:t>ChildFund’s Global Response Plan</w:t>
                      </w:r>
                    </w:p>
                    <w:p w14:paraId="165D52A1" w14:textId="77777777" w:rsidR="00147A49" w:rsidRDefault="00147A49" w:rsidP="00A22E9C">
                      <w:pPr>
                        <w:autoSpaceDE w:val="0"/>
                        <w:autoSpaceDN w:val="0"/>
                        <w:adjustRightInd w:val="0"/>
                        <w:spacing w:after="0" w:line="240" w:lineRule="auto"/>
                      </w:pPr>
                      <w:r>
                        <w:rPr>
                          <w:rFonts w:ascii="Montserrat-Regular" w:hAnsi="Montserrat-Regular" w:cs="Montserrat-Regular"/>
                          <w:sz w:val="20"/>
                          <w:szCs w:val="20"/>
                        </w:rPr>
                        <w:t>While schools remain closed, we are supporting children’s learning through activities and tutoring sessions online or by radio. For students without reliable internet access, we are distributing home learning kits with materials and guides for their use.</w:t>
                      </w:r>
                    </w:p>
                  </w:txbxContent>
                </v:textbox>
                <w10:wrap type="square" anchorx="margin"/>
              </v:shape>
            </w:pict>
          </mc:Fallback>
        </mc:AlternateContent>
      </w:r>
      <w:r w:rsidRPr="000212E7">
        <w:rPr>
          <w:rFonts w:cstheme="minorHAnsi"/>
          <w:b/>
          <w:bCs/>
        </w:rPr>
        <w:t>3.b.4. Help children continue to do their job: Learning</w:t>
      </w:r>
    </w:p>
    <w:p w14:paraId="66A7DA5E" w14:textId="77777777" w:rsidR="00A22E9C" w:rsidRPr="000212E7" w:rsidRDefault="00A22E9C" w:rsidP="000212E7">
      <w:pPr>
        <w:numPr>
          <w:ilvl w:val="0"/>
          <w:numId w:val="10"/>
        </w:numPr>
        <w:spacing w:line="240" w:lineRule="auto"/>
        <w:contextualSpacing/>
        <w:rPr>
          <w:rFonts w:cstheme="minorHAnsi"/>
          <w:b/>
          <w:bCs/>
        </w:rPr>
      </w:pPr>
      <w:r w:rsidRPr="000212E7">
        <w:rPr>
          <w:rFonts w:cstheme="minorHAnsi"/>
        </w:rPr>
        <w:t xml:space="preserve">Still under discussion with the </w:t>
      </w:r>
      <w:proofErr w:type="spellStart"/>
      <w:r w:rsidRPr="000212E7">
        <w:rPr>
          <w:rFonts w:cstheme="minorHAnsi"/>
        </w:rPr>
        <w:t>MoE</w:t>
      </w:r>
      <w:proofErr w:type="spellEnd"/>
    </w:p>
    <w:p w14:paraId="0E6EFAE8" w14:textId="77777777" w:rsidR="00B63C77" w:rsidRDefault="00A22E9C" w:rsidP="000212E7">
      <w:pPr>
        <w:spacing w:line="240" w:lineRule="auto"/>
        <w:ind w:left="720"/>
        <w:contextualSpacing/>
        <w:rPr>
          <w:rFonts w:cstheme="minorHAnsi"/>
        </w:rPr>
      </w:pPr>
      <w:r w:rsidRPr="000212E7">
        <w:rPr>
          <w:rFonts w:cstheme="minorHAnsi"/>
        </w:rPr>
        <w:t xml:space="preserve">Government has introduction education through TV and </w:t>
      </w:r>
      <w:proofErr w:type="gramStart"/>
      <w:r w:rsidRPr="000212E7">
        <w:rPr>
          <w:rFonts w:cstheme="minorHAnsi"/>
        </w:rPr>
        <w:t>radio,</w:t>
      </w:r>
      <w:proofErr w:type="gramEnd"/>
      <w:r w:rsidRPr="000212E7">
        <w:rPr>
          <w:rFonts w:cstheme="minorHAnsi"/>
        </w:rPr>
        <w:t xml:space="preserve"> however this will not reach the poor who have not access to these facilities. </w:t>
      </w:r>
    </w:p>
    <w:p w14:paraId="79DD1B73" w14:textId="7544B5F1" w:rsidR="00B63C77" w:rsidRPr="00C978B9" w:rsidRDefault="00B63C77" w:rsidP="00B63C77">
      <w:pPr>
        <w:pStyle w:val="ListParagraph"/>
        <w:numPr>
          <w:ilvl w:val="0"/>
          <w:numId w:val="10"/>
        </w:numPr>
        <w:spacing w:line="240" w:lineRule="auto"/>
        <w:rPr>
          <w:rFonts w:cstheme="minorHAnsi"/>
        </w:rPr>
      </w:pPr>
      <w:r w:rsidRPr="00C978B9">
        <w:rPr>
          <w:rFonts w:cstheme="minorHAnsi"/>
        </w:rPr>
        <w:t xml:space="preserve">A total of 3,480 children (1851 boys and 1629 girls) received quiz’s and short notes on compulsory subject, English, Mathematics, </w:t>
      </w:r>
      <w:proofErr w:type="spellStart"/>
      <w:r w:rsidRPr="00C978B9">
        <w:rPr>
          <w:rFonts w:cstheme="minorHAnsi"/>
        </w:rPr>
        <w:t>Afaan</w:t>
      </w:r>
      <w:proofErr w:type="spellEnd"/>
      <w:r w:rsidRPr="00C978B9">
        <w:rPr>
          <w:rFonts w:cstheme="minorHAnsi"/>
        </w:rPr>
        <w:t xml:space="preserve"> Oromo, Chemistry, Physics, Biology and social </w:t>
      </w:r>
      <w:r w:rsidRPr="00C978B9">
        <w:rPr>
          <w:rFonts w:cstheme="minorHAnsi"/>
        </w:rPr>
        <w:lastRenderedPageBreak/>
        <w:t>science which developed by district education offices. Besides, 260 students of grade 5 to 10 provided with reference books (two reference books per students).</w:t>
      </w:r>
    </w:p>
    <w:p w14:paraId="04141E84" w14:textId="77777777" w:rsidR="00B63C77" w:rsidRPr="000212E7" w:rsidRDefault="00B63C77" w:rsidP="000212E7">
      <w:pPr>
        <w:spacing w:line="240" w:lineRule="auto"/>
        <w:ind w:left="720"/>
        <w:contextualSpacing/>
        <w:rPr>
          <w:rFonts w:cstheme="minorHAnsi"/>
          <w:b/>
          <w:bCs/>
        </w:rPr>
      </w:pPr>
    </w:p>
    <w:p w14:paraId="20094EE3" w14:textId="77777777" w:rsidR="00A22E9C" w:rsidRPr="000212E7" w:rsidRDefault="00A22E9C" w:rsidP="000212E7">
      <w:pPr>
        <w:spacing w:line="240" w:lineRule="auto"/>
        <w:ind w:left="720"/>
        <w:rPr>
          <w:rFonts w:cstheme="minorHAnsi"/>
          <w:b/>
          <w:bCs/>
        </w:rPr>
      </w:pPr>
      <w:r w:rsidRPr="000212E7">
        <w:rPr>
          <w:rFonts w:cstheme="minorHAnsi"/>
          <w:b/>
          <w:bCs/>
        </w:rPr>
        <w:t>3.b.5. Other responses</w:t>
      </w:r>
    </w:p>
    <w:p w14:paraId="20240B52" w14:textId="77777777" w:rsidR="00A22E9C" w:rsidRPr="000212E7" w:rsidRDefault="00A22E9C" w:rsidP="000212E7">
      <w:pPr>
        <w:spacing w:line="240" w:lineRule="auto"/>
        <w:rPr>
          <w:rFonts w:cstheme="minorHAnsi"/>
          <w:u w:val="single"/>
        </w:rPr>
      </w:pPr>
    </w:p>
    <w:p w14:paraId="21D30CC0" w14:textId="77777777" w:rsidR="00A22E9C" w:rsidRPr="000212E7" w:rsidRDefault="00A22E9C" w:rsidP="000212E7">
      <w:pPr>
        <w:spacing w:line="240" w:lineRule="auto"/>
        <w:rPr>
          <w:rFonts w:cstheme="minorHAnsi"/>
          <w:b/>
          <w:bCs/>
          <w:u w:val="single"/>
        </w:rPr>
      </w:pPr>
      <w:r w:rsidRPr="000212E7">
        <w:rPr>
          <w:rFonts w:cstheme="minorHAnsi"/>
          <w:b/>
          <w:bCs/>
          <w:u w:val="single"/>
        </w:rPr>
        <w:t>Below Sections for Internal Use Only</w:t>
      </w:r>
    </w:p>
    <w:p w14:paraId="389CF1ED" w14:textId="77777777" w:rsidR="00A22E9C" w:rsidRPr="000212E7" w:rsidRDefault="00A22E9C" w:rsidP="000212E7">
      <w:pPr>
        <w:spacing w:line="240" w:lineRule="auto"/>
        <w:rPr>
          <w:rFonts w:cstheme="minorHAnsi"/>
          <w:u w:val="single"/>
        </w:rPr>
      </w:pPr>
    </w:p>
    <w:p w14:paraId="77F9D235" w14:textId="77777777" w:rsidR="00A22E9C" w:rsidRPr="000212E7" w:rsidRDefault="00A22E9C" w:rsidP="000212E7">
      <w:pPr>
        <w:spacing w:line="240" w:lineRule="auto"/>
        <w:rPr>
          <w:rFonts w:cstheme="minorHAnsi"/>
          <w:u w:val="single"/>
        </w:rPr>
      </w:pPr>
      <w:r w:rsidRPr="000212E7">
        <w:rPr>
          <w:rFonts w:cstheme="minorHAnsi"/>
          <w:u w:val="single"/>
        </w:rPr>
        <w:t>Part 4: Office and Staff Status</w:t>
      </w:r>
    </w:p>
    <w:tbl>
      <w:tblPr>
        <w:tblStyle w:val="TableGrid"/>
        <w:tblW w:w="0" w:type="auto"/>
        <w:tblLook w:val="04A0" w:firstRow="1" w:lastRow="0" w:firstColumn="1" w:lastColumn="0" w:noHBand="0" w:noVBand="1"/>
      </w:tblPr>
      <w:tblGrid>
        <w:gridCol w:w="1891"/>
        <w:gridCol w:w="1620"/>
        <w:gridCol w:w="1361"/>
        <w:gridCol w:w="1597"/>
        <w:gridCol w:w="1597"/>
        <w:gridCol w:w="1284"/>
      </w:tblGrid>
      <w:tr w:rsidR="00A22E9C" w:rsidRPr="000212E7" w14:paraId="110AEF61" w14:textId="77777777" w:rsidTr="00A22E9C">
        <w:tc>
          <w:tcPr>
            <w:tcW w:w="1891" w:type="dxa"/>
            <w:vMerge w:val="restart"/>
          </w:tcPr>
          <w:p w14:paraId="46023589" w14:textId="77777777" w:rsidR="00A22E9C" w:rsidRPr="000212E7" w:rsidRDefault="00A22E9C" w:rsidP="000212E7">
            <w:pPr>
              <w:rPr>
                <w:rFonts w:cstheme="minorHAnsi"/>
              </w:rPr>
            </w:pPr>
            <w:r w:rsidRPr="000212E7">
              <w:rPr>
                <w:rFonts w:cstheme="minorHAnsi"/>
              </w:rPr>
              <w:t>Office Status (Open/Closed)</w:t>
            </w:r>
          </w:p>
        </w:tc>
        <w:tc>
          <w:tcPr>
            <w:tcW w:w="7459" w:type="dxa"/>
            <w:gridSpan w:val="5"/>
          </w:tcPr>
          <w:p w14:paraId="5DCCB364" w14:textId="77777777" w:rsidR="00A22E9C" w:rsidRPr="000212E7" w:rsidRDefault="00A22E9C" w:rsidP="000212E7">
            <w:pPr>
              <w:rPr>
                <w:rFonts w:cstheme="minorHAnsi"/>
              </w:rPr>
            </w:pPr>
            <w:r w:rsidRPr="000212E7">
              <w:rPr>
                <w:rFonts w:cstheme="minorHAnsi"/>
              </w:rPr>
              <w:t>Number of Staff:</w:t>
            </w:r>
          </w:p>
        </w:tc>
      </w:tr>
      <w:tr w:rsidR="00A22E9C" w:rsidRPr="000212E7" w14:paraId="52789B1E" w14:textId="77777777" w:rsidTr="00A22E9C">
        <w:tc>
          <w:tcPr>
            <w:tcW w:w="1891" w:type="dxa"/>
            <w:vMerge/>
          </w:tcPr>
          <w:p w14:paraId="6B8E0CDD" w14:textId="77777777" w:rsidR="00A22E9C" w:rsidRPr="000212E7" w:rsidRDefault="00A22E9C" w:rsidP="000212E7">
            <w:pPr>
              <w:rPr>
                <w:rFonts w:cstheme="minorHAnsi"/>
              </w:rPr>
            </w:pPr>
          </w:p>
        </w:tc>
        <w:tc>
          <w:tcPr>
            <w:tcW w:w="1620" w:type="dxa"/>
          </w:tcPr>
          <w:p w14:paraId="43907611" w14:textId="77777777" w:rsidR="00A22E9C" w:rsidRPr="000212E7" w:rsidRDefault="00A22E9C" w:rsidP="000212E7">
            <w:pPr>
              <w:rPr>
                <w:rFonts w:cstheme="minorHAnsi"/>
              </w:rPr>
            </w:pPr>
            <w:r w:rsidRPr="000212E7">
              <w:rPr>
                <w:rFonts w:cstheme="minorHAnsi"/>
              </w:rPr>
              <w:t>Diagnosed with COVID19</w:t>
            </w:r>
          </w:p>
        </w:tc>
        <w:tc>
          <w:tcPr>
            <w:tcW w:w="1361" w:type="dxa"/>
          </w:tcPr>
          <w:p w14:paraId="180E46B7" w14:textId="77777777" w:rsidR="00A22E9C" w:rsidRPr="000212E7" w:rsidRDefault="00A22E9C" w:rsidP="000212E7">
            <w:pPr>
              <w:rPr>
                <w:rFonts w:cstheme="minorHAnsi"/>
              </w:rPr>
            </w:pPr>
            <w:r w:rsidRPr="000212E7">
              <w:rPr>
                <w:rFonts w:cstheme="minorHAnsi"/>
              </w:rPr>
              <w:t>Diseased from COVID19</w:t>
            </w:r>
          </w:p>
        </w:tc>
        <w:tc>
          <w:tcPr>
            <w:tcW w:w="1597" w:type="dxa"/>
          </w:tcPr>
          <w:p w14:paraId="76BB9A77" w14:textId="77777777" w:rsidR="00A22E9C" w:rsidRPr="000212E7" w:rsidRDefault="00A22E9C" w:rsidP="000212E7">
            <w:pPr>
              <w:rPr>
                <w:rFonts w:cstheme="minorHAnsi"/>
              </w:rPr>
            </w:pPr>
            <w:r w:rsidRPr="000212E7">
              <w:rPr>
                <w:rFonts w:cstheme="minorHAnsi"/>
              </w:rPr>
              <w:t>Working from Office</w:t>
            </w:r>
          </w:p>
        </w:tc>
        <w:tc>
          <w:tcPr>
            <w:tcW w:w="1597" w:type="dxa"/>
          </w:tcPr>
          <w:p w14:paraId="1621CC15" w14:textId="77777777" w:rsidR="00A22E9C" w:rsidRPr="000212E7" w:rsidRDefault="00A22E9C" w:rsidP="000212E7">
            <w:pPr>
              <w:rPr>
                <w:rFonts w:cstheme="minorHAnsi"/>
              </w:rPr>
            </w:pPr>
            <w:r w:rsidRPr="000212E7">
              <w:rPr>
                <w:rFonts w:cstheme="minorHAnsi"/>
              </w:rPr>
              <w:t>Working from Home</w:t>
            </w:r>
          </w:p>
        </w:tc>
        <w:tc>
          <w:tcPr>
            <w:tcW w:w="1284" w:type="dxa"/>
          </w:tcPr>
          <w:p w14:paraId="299EF70E" w14:textId="77777777" w:rsidR="00A22E9C" w:rsidRPr="000212E7" w:rsidRDefault="00A22E9C" w:rsidP="000212E7">
            <w:pPr>
              <w:rPr>
                <w:rFonts w:cstheme="minorHAnsi"/>
              </w:rPr>
            </w:pPr>
            <w:r w:rsidRPr="000212E7">
              <w:rPr>
                <w:rFonts w:cstheme="minorHAnsi"/>
              </w:rPr>
              <w:t>On Special Leave</w:t>
            </w:r>
          </w:p>
        </w:tc>
      </w:tr>
      <w:tr w:rsidR="00A22E9C" w:rsidRPr="000212E7" w14:paraId="2D7B51DA" w14:textId="77777777" w:rsidTr="00A22E9C">
        <w:tc>
          <w:tcPr>
            <w:tcW w:w="1891" w:type="dxa"/>
          </w:tcPr>
          <w:p w14:paraId="77E3AF3A" w14:textId="77777777" w:rsidR="00A22E9C" w:rsidRPr="000212E7" w:rsidRDefault="00A22E9C" w:rsidP="000212E7">
            <w:pPr>
              <w:rPr>
                <w:rFonts w:cstheme="minorHAnsi"/>
              </w:rPr>
            </w:pPr>
            <w:r w:rsidRPr="000212E7">
              <w:rPr>
                <w:rFonts w:cstheme="minorHAnsi"/>
              </w:rPr>
              <w:t>Open, but a majority of staff are working from home. This fluctuates based on the assignment they have to accomplish and internet connectivity at home</w:t>
            </w:r>
          </w:p>
        </w:tc>
        <w:tc>
          <w:tcPr>
            <w:tcW w:w="1620" w:type="dxa"/>
          </w:tcPr>
          <w:p w14:paraId="74C64266" w14:textId="77777777" w:rsidR="00A22E9C" w:rsidRPr="000212E7" w:rsidRDefault="00A22E9C" w:rsidP="000212E7">
            <w:pPr>
              <w:rPr>
                <w:rFonts w:cstheme="minorHAnsi"/>
                <w:u w:val="single"/>
              </w:rPr>
            </w:pPr>
            <w:r w:rsidRPr="000212E7">
              <w:rPr>
                <w:rFonts w:cstheme="minorHAnsi"/>
                <w:u w:val="single"/>
              </w:rPr>
              <w:t xml:space="preserve"> None</w:t>
            </w:r>
          </w:p>
        </w:tc>
        <w:tc>
          <w:tcPr>
            <w:tcW w:w="1361" w:type="dxa"/>
          </w:tcPr>
          <w:p w14:paraId="74EE267B" w14:textId="77777777" w:rsidR="00A22E9C" w:rsidRPr="000212E7" w:rsidRDefault="00A22E9C" w:rsidP="000212E7">
            <w:pPr>
              <w:rPr>
                <w:rFonts w:cstheme="minorHAnsi"/>
                <w:u w:val="single"/>
              </w:rPr>
            </w:pPr>
            <w:r w:rsidRPr="000212E7">
              <w:rPr>
                <w:rFonts w:cstheme="minorHAnsi"/>
                <w:u w:val="single"/>
              </w:rPr>
              <w:t>None</w:t>
            </w:r>
          </w:p>
        </w:tc>
        <w:tc>
          <w:tcPr>
            <w:tcW w:w="1597" w:type="dxa"/>
          </w:tcPr>
          <w:p w14:paraId="6F473E62" w14:textId="77777777" w:rsidR="00A22E9C" w:rsidRPr="000212E7" w:rsidRDefault="00A22E9C" w:rsidP="000212E7">
            <w:pPr>
              <w:rPr>
                <w:rFonts w:cstheme="minorHAnsi"/>
                <w:u w:val="single"/>
              </w:rPr>
            </w:pPr>
            <w:r w:rsidRPr="000212E7">
              <w:rPr>
                <w:rFonts w:cstheme="minorHAnsi"/>
                <w:u w:val="single"/>
              </w:rPr>
              <w:t>12</w:t>
            </w:r>
          </w:p>
        </w:tc>
        <w:tc>
          <w:tcPr>
            <w:tcW w:w="1597" w:type="dxa"/>
          </w:tcPr>
          <w:p w14:paraId="1B311FA1" w14:textId="77777777" w:rsidR="00A22E9C" w:rsidRPr="000212E7" w:rsidRDefault="00A22E9C" w:rsidP="000212E7">
            <w:pPr>
              <w:rPr>
                <w:rFonts w:cstheme="minorHAnsi"/>
                <w:u w:val="single"/>
              </w:rPr>
            </w:pPr>
            <w:r w:rsidRPr="000212E7">
              <w:rPr>
                <w:rFonts w:cstheme="minorHAnsi"/>
                <w:u w:val="single"/>
              </w:rPr>
              <w:t>35</w:t>
            </w:r>
          </w:p>
        </w:tc>
        <w:tc>
          <w:tcPr>
            <w:tcW w:w="1284" w:type="dxa"/>
          </w:tcPr>
          <w:p w14:paraId="469717DD" w14:textId="77777777" w:rsidR="00A22E9C" w:rsidRPr="000212E7" w:rsidRDefault="00A22E9C" w:rsidP="000212E7">
            <w:pPr>
              <w:rPr>
                <w:rFonts w:cstheme="minorHAnsi"/>
                <w:u w:val="single"/>
              </w:rPr>
            </w:pPr>
          </w:p>
        </w:tc>
      </w:tr>
    </w:tbl>
    <w:p w14:paraId="6EFFE67E" w14:textId="77777777" w:rsidR="00A22E9C" w:rsidRPr="000212E7" w:rsidRDefault="00A22E9C" w:rsidP="000212E7">
      <w:pPr>
        <w:spacing w:line="240" w:lineRule="auto"/>
        <w:rPr>
          <w:rFonts w:cstheme="minorHAnsi"/>
        </w:rPr>
      </w:pPr>
    </w:p>
    <w:p w14:paraId="6A3A68DB" w14:textId="77777777" w:rsidR="00A22E9C" w:rsidRPr="000212E7" w:rsidRDefault="00A22E9C" w:rsidP="000212E7">
      <w:pPr>
        <w:spacing w:line="240" w:lineRule="auto"/>
        <w:rPr>
          <w:rFonts w:cstheme="minorHAnsi"/>
        </w:rPr>
      </w:pPr>
      <w:r w:rsidRPr="000212E7">
        <w:rPr>
          <w:rFonts w:cstheme="minorHAnsi"/>
        </w:rPr>
        <w:t>Notes</w:t>
      </w:r>
      <w:proofErr w:type="gramStart"/>
      <w:r w:rsidRPr="000212E7">
        <w:rPr>
          <w:rFonts w:cstheme="minorHAnsi"/>
        </w:rPr>
        <w:t>:  (</w:t>
      </w:r>
      <w:proofErr w:type="gramEnd"/>
      <w:r w:rsidRPr="000212E7">
        <w:rPr>
          <w:rFonts w:cstheme="minorHAnsi"/>
        </w:rPr>
        <w:t>NO CHANGE)</w:t>
      </w:r>
    </w:p>
    <w:p w14:paraId="5DD587C7" w14:textId="77777777" w:rsidR="00A22E9C" w:rsidRPr="000212E7" w:rsidRDefault="00A22E9C" w:rsidP="000212E7">
      <w:pPr>
        <w:numPr>
          <w:ilvl w:val="0"/>
          <w:numId w:val="1"/>
        </w:numPr>
        <w:spacing w:line="240" w:lineRule="auto"/>
        <w:contextualSpacing/>
        <w:rPr>
          <w:rFonts w:cstheme="minorHAnsi"/>
        </w:rPr>
      </w:pPr>
      <w:r w:rsidRPr="000212E7">
        <w:rPr>
          <w:rFonts w:cstheme="minorHAnsi"/>
        </w:rPr>
        <w:t>Any cases of staff diseased need to be reported immediately to RD and GHR. (Noted)</w:t>
      </w:r>
    </w:p>
    <w:p w14:paraId="63C6BE8C" w14:textId="77777777" w:rsidR="00A22E9C" w:rsidRPr="000212E7" w:rsidRDefault="00A22E9C" w:rsidP="000212E7">
      <w:pPr>
        <w:numPr>
          <w:ilvl w:val="0"/>
          <w:numId w:val="1"/>
        </w:numPr>
        <w:spacing w:line="240" w:lineRule="auto"/>
        <w:contextualSpacing/>
        <w:rPr>
          <w:rFonts w:cstheme="minorHAnsi"/>
        </w:rPr>
      </w:pPr>
      <w:r w:rsidRPr="000212E7">
        <w:rPr>
          <w:rFonts w:cstheme="minorHAnsi"/>
        </w:rPr>
        <w:t xml:space="preserve">Special leave as per </w:t>
      </w:r>
      <w:hyperlink r:id="rId11" w:history="1">
        <w:r w:rsidRPr="000212E7">
          <w:rPr>
            <w:rFonts w:cstheme="minorHAnsi"/>
            <w:color w:val="0000FF"/>
            <w:u w:val="single"/>
          </w:rPr>
          <w:t>COVID19 Administrative Guidelines</w:t>
        </w:r>
      </w:hyperlink>
      <w:r w:rsidRPr="000212E7">
        <w:rPr>
          <w:rFonts w:cstheme="minorHAnsi"/>
        </w:rPr>
        <w:t>. (Noted)</w:t>
      </w:r>
    </w:p>
    <w:p w14:paraId="5A88F838" w14:textId="77777777" w:rsidR="00A22E9C" w:rsidRPr="000212E7" w:rsidRDefault="00A22E9C" w:rsidP="000212E7">
      <w:pPr>
        <w:spacing w:line="240" w:lineRule="auto"/>
        <w:rPr>
          <w:rFonts w:cstheme="minorHAnsi"/>
        </w:rPr>
      </w:pPr>
      <w:bookmarkStart w:id="3" w:name="_Hlk36552393"/>
      <w:r w:rsidRPr="000212E7">
        <w:rPr>
          <w:rFonts w:cstheme="minorHAnsi"/>
        </w:rPr>
        <w:t xml:space="preserve">Number of staff/partner organization staff completed WHO COVID online training </w:t>
      </w:r>
      <w:hyperlink r:id="rId12" w:history="1">
        <w:r w:rsidRPr="000212E7">
          <w:rPr>
            <w:rFonts w:ascii="Calibri" w:hAnsi="Calibri" w:cs="Calibri"/>
            <w:color w:val="0000FF"/>
            <w:u w:val="single"/>
            <w:shd w:val="clear" w:color="auto" w:fill="FFFFFF"/>
            <w:lang w:val="en"/>
          </w:rPr>
          <w:t>https://www.who.int/emergencies/diseases/novel-coronavirus-2019/training/online-training</w:t>
        </w:r>
      </w:hyperlink>
      <w:r w:rsidRPr="000212E7">
        <w:rPr>
          <w:rFonts w:ascii="Calibri" w:hAnsi="Calibri" w:cs="Calibri"/>
          <w:color w:val="1C1E21"/>
          <w:shd w:val="clear" w:color="auto" w:fill="FFFFFF"/>
          <w:lang w:val="en"/>
        </w:rPr>
        <w:t xml:space="preserve">.  </w:t>
      </w:r>
      <w:proofErr w:type="gramStart"/>
      <w:r w:rsidRPr="000212E7">
        <w:rPr>
          <w:rFonts w:ascii="Calibri" w:hAnsi="Calibri" w:cs="Calibri"/>
          <w:color w:val="1C1E21"/>
          <w:shd w:val="clear" w:color="auto" w:fill="FFFFFF"/>
          <w:lang w:val="en"/>
        </w:rPr>
        <w:t>( Not</w:t>
      </w:r>
      <w:proofErr w:type="gramEnd"/>
      <w:r w:rsidRPr="000212E7">
        <w:rPr>
          <w:rFonts w:ascii="Calibri" w:hAnsi="Calibri" w:cs="Calibri"/>
          <w:color w:val="1C1E21"/>
          <w:shd w:val="clear" w:color="auto" w:fill="FFFFFF"/>
          <w:lang w:val="en"/>
        </w:rPr>
        <w:t xml:space="preserve"> yet assessed)</w:t>
      </w:r>
    </w:p>
    <w:bookmarkEnd w:id="3"/>
    <w:p w14:paraId="53A763BE" w14:textId="77777777" w:rsidR="00A22E9C" w:rsidRPr="000212E7" w:rsidRDefault="00A22E9C" w:rsidP="000212E7">
      <w:pPr>
        <w:spacing w:line="240" w:lineRule="auto"/>
        <w:rPr>
          <w:rFonts w:cstheme="minorHAnsi"/>
          <w:u w:val="single"/>
        </w:rPr>
      </w:pPr>
      <w:r w:rsidRPr="000212E7">
        <w:rPr>
          <w:rFonts w:cstheme="minorHAnsi"/>
          <w:u w:val="single"/>
        </w:rPr>
        <w:t xml:space="preserve">Part 5 Human </w:t>
      </w:r>
      <w:proofErr w:type="gramStart"/>
      <w:r w:rsidRPr="000212E7">
        <w:rPr>
          <w:rFonts w:cstheme="minorHAnsi"/>
          <w:u w:val="single"/>
        </w:rPr>
        <w:t>Resources  (</w:t>
      </w:r>
      <w:proofErr w:type="gramEnd"/>
      <w:r w:rsidRPr="000212E7">
        <w:rPr>
          <w:rFonts w:cstheme="minorHAnsi"/>
          <w:u w:val="single"/>
        </w:rPr>
        <w:t>NO CHANGE)</w:t>
      </w:r>
    </w:p>
    <w:p w14:paraId="57AA6356" w14:textId="77777777" w:rsidR="00A22E9C" w:rsidRPr="000212E7" w:rsidRDefault="00A22E9C" w:rsidP="000212E7">
      <w:pPr>
        <w:numPr>
          <w:ilvl w:val="0"/>
          <w:numId w:val="3"/>
        </w:numPr>
        <w:spacing w:line="240" w:lineRule="auto"/>
        <w:contextualSpacing/>
        <w:rPr>
          <w:rFonts w:cstheme="minorHAnsi"/>
          <w:u w:val="single"/>
        </w:rPr>
      </w:pPr>
      <w:r w:rsidRPr="000212E7">
        <w:rPr>
          <w:rFonts w:cstheme="minorHAnsi"/>
        </w:rPr>
        <w:t xml:space="preserve">Which visitors are there in the </w:t>
      </w:r>
      <w:proofErr w:type="gramStart"/>
      <w:r w:rsidRPr="000212E7">
        <w:rPr>
          <w:rFonts w:cstheme="minorHAnsi"/>
        </w:rPr>
        <w:t>country ?</w:t>
      </w:r>
      <w:proofErr w:type="gramEnd"/>
      <w:r w:rsidRPr="000212E7">
        <w:rPr>
          <w:rFonts w:cstheme="minorHAnsi"/>
        </w:rPr>
        <w:t xml:space="preserve"> Please include names, functions, contact information and arrival/departure dates for both IO and RO staff (note: due to the travel ban, this will apply only once the ban has been </w:t>
      </w:r>
      <w:proofErr w:type="gramStart"/>
      <w:r w:rsidRPr="000212E7">
        <w:rPr>
          <w:rFonts w:cstheme="minorHAnsi"/>
        </w:rPr>
        <w:t>lifted)  NONE</w:t>
      </w:r>
      <w:proofErr w:type="gramEnd"/>
      <w:r w:rsidRPr="000212E7">
        <w:rPr>
          <w:rFonts w:cstheme="minorHAnsi"/>
        </w:rPr>
        <w:t xml:space="preserve"> – Noted </w:t>
      </w:r>
    </w:p>
    <w:p w14:paraId="3EB1C8FD" w14:textId="77777777" w:rsidR="00A22E9C" w:rsidRPr="000212E7" w:rsidRDefault="00A22E9C" w:rsidP="000212E7">
      <w:pPr>
        <w:numPr>
          <w:ilvl w:val="0"/>
          <w:numId w:val="3"/>
        </w:numPr>
        <w:spacing w:line="240" w:lineRule="auto"/>
        <w:contextualSpacing/>
        <w:rPr>
          <w:rFonts w:cstheme="minorHAnsi"/>
          <w:u w:val="single"/>
        </w:rPr>
      </w:pPr>
      <w:r w:rsidRPr="000212E7">
        <w:rPr>
          <w:rFonts w:cstheme="minorHAnsi"/>
        </w:rPr>
        <w:t>Any gaps in staffing/need for deployment from other COs or Global Teams? NO</w:t>
      </w:r>
    </w:p>
    <w:p w14:paraId="45785738" w14:textId="77777777" w:rsidR="00A22E9C" w:rsidRPr="000212E7" w:rsidRDefault="00A22E9C" w:rsidP="000212E7">
      <w:pPr>
        <w:numPr>
          <w:ilvl w:val="0"/>
          <w:numId w:val="3"/>
        </w:numPr>
        <w:spacing w:line="240" w:lineRule="auto"/>
        <w:contextualSpacing/>
        <w:rPr>
          <w:u w:val="single"/>
        </w:rPr>
      </w:pPr>
      <w:r w:rsidRPr="000212E7">
        <w:rPr>
          <w:rFonts w:cstheme="minorHAnsi"/>
        </w:rPr>
        <w:t>Are there any other major HR issues? NONE</w:t>
      </w:r>
    </w:p>
    <w:p w14:paraId="34B6D9DC" w14:textId="77777777" w:rsidR="00A22E9C" w:rsidRPr="000212E7" w:rsidRDefault="00A22E9C" w:rsidP="000212E7">
      <w:pPr>
        <w:spacing w:line="240" w:lineRule="auto"/>
        <w:rPr>
          <w:rFonts w:cstheme="minorHAnsi"/>
        </w:rPr>
      </w:pPr>
      <w:r w:rsidRPr="000212E7">
        <w:rPr>
          <w:rFonts w:cstheme="minorHAnsi"/>
        </w:rPr>
        <w:t>The government is willing to make exceptions for experts in the management of COVID-19 who would like to come and support the management of the pandemic.  We just have to submit the details.  There is still the discussion around the 14days quarantine though.</w:t>
      </w:r>
    </w:p>
    <w:p w14:paraId="65D09095" w14:textId="77777777" w:rsidR="00A22E9C" w:rsidRPr="000212E7" w:rsidRDefault="00A22E9C" w:rsidP="000212E7">
      <w:pPr>
        <w:spacing w:line="240" w:lineRule="auto"/>
        <w:rPr>
          <w:rFonts w:cstheme="minorHAnsi"/>
          <w:u w:val="single"/>
        </w:rPr>
      </w:pPr>
      <w:r w:rsidRPr="000212E7">
        <w:rPr>
          <w:rFonts w:cstheme="minorHAnsi"/>
          <w:u w:val="single"/>
        </w:rPr>
        <w:t xml:space="preserve">Part 6 Safety &amp; </w:t>
      </w:r>
      <w:proofErr w:type="gramStart"/>
      <w:r w:rsidRPr="000212E7">
        <w:rPr>
          <w:rFonts w:cstheme="minorHAnsi"/>
          <w:u w:val="single"/>
        </w:rPr>
        <w:t>Security  (</w:t>
      </w:r>
      <w:proofErr w:type="gramEnd"/>
      <w:r w:rsidRPr="000212E7">
        <w:rPr>
          <w:rFonts w:cstheme="minorHAnsi"/>
          <w:u w:val="single"/>
        </w:rPr>
        <w:t>NO CHANGE)</w:t>
      </w:r>
    </w:p>
    <w:p w14:paraId="0D477ECC" w14:textId="77777777" w:rsidR="00A22E9C" w:rsidRPr="000212E7" w:rsidRDefault="00A22E9C" w:rsidP="000212E7">
      <w:pPr>
        <w:numPr>
          <w:ilvl w:val="0"/>
          <w:numId w:val="4"/>
        </w:numPr>
        <w:spacing w:line="240" w:lineRule="auto"/>
        <w:contextualSpacing/>
        <w:rPr>
          <w:rFonts w:cstheme="minorHAnsi"/>
        </w:rPr>
      </w:pPr>
      <w:r w:rsidRPr="000212E7">
        <w:rPr>
          <w:rFonts w:cstheme="minorHAnsi"/>
          <w:b/>
          <w:bCs/>
        </w:rPr>
        <w:lastRenderedPageBreak/>
        <w:t>Are police and other services functioning in the normal manner?</w:t>
      </w:r>
      <w:r w:rsidRPr="000212E7">
        <w:rPr>
          <w:rFonts w:cstheme="minorHAnsi"/>
        </w:rPr>
        <w:t xml:space="preserve">  YES – and many more have been deployed to ensure there are no public gatherings in pubs and night clubs and religious meeting  </w:t>
      </w:r>
    </w:p>
    <w:p w14:paraId="0AD80359" w14:textId="77777777" w:rsidR="00A22E9C" w:rsidRPr="000212E7" w:rsidRDefault="00A22E9C" w:rsidP="000212E7">
      <w:pPr>
        <w:numPr>
          <w:ilvl w:val="0"/>
          <w:numId w:val="4"/>
        </w:numPr>
        <w:spacing w:line="240" w:lineRule="auto"/>
        <w:contextualSpacing/>
        <w:rPr>
          <w:rFonts w:cstheme="minorHAnsi"/>
        </w:rPr>
      </w:pPr>
      <w:r w:rsidRPr="000212E7">
        <w:rPr>
          <w:rFonts w:cstheme="minorHAnsi"/>
          <w:b/>
          <w:bCs/>
        </w:rPr>
        <w:t>Are the courts still operating?</w:t>
      </w:r>
      <w:r w:rsidRPr="000212E7">
        <w:rPr>
          <w:rFonts w:cstheme="minorHAnsi"/>
        </w:rPr>
        <w:t xml:space="preserve">  Not at full capacity and no new cases are being taken, like other federal officers they are required to work from home.  Now the Courts are closed, except a few essential staff</w:t>
      </w:r>
    </w:p>
    <w:p w14:paraId="1C051964" w14:textId="77777777" w:rsidR="00A22E9C" w:rsidRPr="000212E7" w:rsidRDefault="00A22E9C" w:rsidP="000212E7">
      <w:pPr>
        <w:numPr>
          <w:ilvl w:val="0"/>
          <w:numId w:val="4"/>
        </w:numPr>
        <w:spacing w:line="240" w:lineRule="auto"/>
        <w:contextualSpacing/>
        <w:rPr>
          <w:rFonts w:cstheme="minorHAnsi"/>
        </w:rPr>
      </w:pPr>
      <w:r w:rsidRPr="000212E7">
        <w:rPr>
          <w:rFonts w:cstheme="minorHAnsi"/>
          <w:b/>
          <w:bCs/>
        </w:rPr>
        <w:t>Are there reports of looting or increased criminality?</w:t>
      </w:r>
      <w:r w:rsidRPr="000212E7">
        <w:rPr>
          <w:rFonts w:cstheme="minorHAnsi"/>
        </w:rPr>
        <w:t xml:space="preserve">  YES, with no daily </w:t>
      </w:r>
      <w:proofErr w:type="spellStart"/>
      <w:r w:rsidRPr="000212E7">
        <w:rPr>
          <w:rFonts w:cstheme="minorHAnsi"/>
        </w:rPr>
        <w:t>labour</w:t>
      </w:r>
      <w:proofErr w:type="spellEnd"/>
      <w:r w:rsidRPr="000212E7">
        <w:rPr>
          <w:rFonts w:cstheme="minorHAnsi"/>
        </w:rPr>
        <w:t xml:space="preserve"> work they have no recourse, there have been attacks on foreigners as Corona carriers,  and the cost of items have gone off the roof the government is appealing to shop owner to stop exploiting the consumers and asked the citizen to stop attacking foreigners.   There has been not reports on attacks on foreigners this week.</w:t>
      </w:r>
    </w:p>
    <w:p w14:paraId="0AABE3AE" w14:textId="77777777" w:rsidR="00A22E9C" w:rsidRPr="000212E7" w:rsidRDefault="00A22E9C" w:rsidP="000212E7">
      <w:pPr>
        <w:numPr>
          <w:ilvl w:val="0"/>
          <w:numId w:val="4"/>
        </w:numPr>
        <w:spacing w:line="240" w:lineRule="auto"/>
        <w:contextualSpacing/>
        <w:rPr>
          <w:rFonts w:cstheme="minorHAnsi"/>
        </w:rPr>
      </w:pPr>
      <w:r w:rsidRPr="000212E7">
        <w:rPr>
          <w:rFonts w:cstheme="minorHAnsi"/>
          <w:b/>
          <w:bCs/>
        </w:rPr>
        <w:t>Have military personal being deployed to patrol towns or cities?</w:t>
      </w:r>
      <w:r w:rsidRPr="000212E7">
        <w:rPr>
          <w:rFonts w:cstheme="minorHAnsi"/>
        </w:rPr>
        <w:t xml:space="preserve">  YES- they have been deployed on border control    and Dam protection.</w:t>
      </w:r>
    </w:p>
    <w:p w14:paraId="7F4A2F39" w14:textId="77777777" w:rsidR="00A22E9C" w:rsidRPr="000212E7" w:rsidRDefault="00A22E9C" w:rsidP="000212E7">
      <w:pPr>
        <w:numPr>
          <w:ilvl w:val="0"/>
          <w:numId w:val="4"/>
        </w:numPr>
        <w:spacing w:line="240" w:lineRule="auto"/>
        <w:contextualSpacing/>
        <w:rPr>
          <w:rFonts w:cstheme="minorHAnsi"/>
          <w:u w:val="single"/>
        </w:rPr>
      </w:pPr>
      <w:r w:rsidRPr="000212E7">
        <w:rPr>
          <w:rFonts w:cstheme="minorHAnsi"/>
          <w:b/>
          <w:bCs/>
        </w:rPr>
        <w:t>Confirm the safety of staff and their families in the affected area.</w:t>
      </w:r>
      <w:r w:rsidRPr="000212E7">
        <w:rPr>
          <w:rFonts w:cstheme="minorHAnsi"/>
        </w:rPr>
        <w:t xml:space="preserve">  So far all the </w:t>
      </w:r>
      <w:proofErr w:type="gramStart"/>
      <w:r w:rsidRPr="000212E7">
        <w:rPr>
          <w:rFonts w:cstheme="minorHAnsi"/>
        </w:rPr>
        <w:t>staff  and</w:t>
      </w:r>
      <w:proofErr w:type="gramEnd"/>
      <w:r w:rsidRPr="000212E7">
        <w:rPr>
          <w:rFonts w:cstheme="minorHAnsi"/>
        </w:rPr>
        <w:t xml:space="preserve"> their families are safe.</w:t>
      </w:r>
    </w:p>
    <w:p w14:paraId="5C029391" w14:textId="77777777" w:rsidR="00A22E9C" w:rsidRPr="000212E7" w:rsidRDefault="00A22E9C" w:rsidP="000212E7">
      <w:pPr>
        <w:numPr>
          <w:ilvl w:val="0"/>
          <w:numId w:val="4"/>
        </w:numPr>
        <w:spacing w:line="240" w:lineRule="auto"/>
        <w:contextualSpacing/>
        <w:rPr>
          <w:rFonts w:cstheme="minorHAnsi"/>
          <w:u w:val="single"/>
        </w:rPr>
      </w:pPr>
      <w:r w:rsidRPr="000212E7">
        <w:rPr>
          <w:rFonts w:cstheme="minorHAnsi"/>
          <w:b/>
          <w:bCs/>
        </w:rPr>
        <w:t>Have Safety and security risks/mitigation plans been updated to current environment?</w:t>
      </w:r>
      <w:r w:rsidRPr="000212E7">
        <w:rPr>
          <w:rFonts w:cstheme="minorHAnsi"/>
        </w:rPr>
        <w:t xml:space="preserve">  Yes- and they continue to be discussed regularly.   UNDSS has stopped its weekly updates and monthly meeting with the security focal points and they have not put in place another mechanism to share the security updates.</w:t>
      </w:r>
    </w:p>
    <w:p w14:paraId="69E4173C" w14:textId="77777777" w:rsidR="00A22E9C" w:rsidRPr="000212E7" w:rsidRDefault="00A22E9C" w:rsidP="000212E7">
      <w:pPr>
        <w:numPr>
          <w:ilvl w:val="0"/>
          <w:numId w:val="4"/>
        </w:numPr>
        <w:spacing w:line="240" w:lineRule="auto"/>
        <w:contextualSpacing/>
        <w:rPr>
          <w:rFonts w:cstheme="minorHAnsi"/>
          <w:u w:val="single"/>
        </w:rPr>
      </w:pPr>
      <w:r w:rsidRPr="000212E7">
        <w:rPr>
          <w:rFonts w:cstheme="minorHAnsi"/>
          <w:b/>
          <w:bCs/>
        </w:rPr>
        <w:t xml:space="preserve">Recommendations around any upcoming travel planned for staff or donors (note: Only once global travel ban has been </w:t>
      </w:r>
      <w:proofErr w:type="gramStart"/>
      <w:r w:rsidRPr="000212E7">
        <w:rPr>
          <w:rFonts w:cstheme="minorHAnsi"/>
          <w:b/>
          <w:bCs/>
        </w:rPr>
        <w:t>lifted</w:t>
      </w:r>
      <w:r w:rsidRPr="000212E7">
        <w:rPr>
          <w:rFonts w:cstheme="minorHAnsi"/>
        </w:rPr>
        <w:t>)  -</w:t>
      </w:r>
      <w:proofErr w:type="gramEnd"/>
      <w:r w:rsidRPr="000212E7">
        <w:rPr>
          <w:rFonts w:cstheme="minorHAnsi"/>
        </w:rPr>
        <w:t xml:space="preserve"> Noted  ( Lilly Omondi – Hope to travel home for my leave once this is all over)</w:t>
      </w:r>
    </w:p>
    <w:p w14:paraId="6E5C58C6" w14:textId="77777777" w:rsidR="00A22E9C" w:rsidRPr="000212E7" w:rsidRDefault="00A22E9C" w:rsidP="000212E7">
      <w:pPr>
        <w:spacing w:line="240" w:lineRule="auto"/>
        <w:rPr>
          <w:rFonts w:cstheme="minorHAnsi"/>
          <w:b/>
          <w:bCs/>
          <w:u w:val="single"/>
        </w:rPr>
      </w:pPr>
      <w:r w:rsidRPr="000212E7">
        <w:rPr>
          <w:rFonts w:cstheme="minorHAnsi"/>
          <w:b/>
          <w:bCs/>
          <w:u w:val="single"/>
        </w:rPr>
        <w:t xml:space="preserve">Part 7 </w:t>
      </w:r>
      <w:proofErr w:type="gramStart"/>
      <w:r w:rsidRPr="000212E7">
        <w:rPr>
          <w:rFonts w:cstheme="minorHAnsi"/>
          <w:b/>
          <w:bCs/>
          <w:u w:val="single"/>
        </w:rPr>
        <w:t>Grants</w:t>
      </w:r>
      <w:r w:rsidRPr="000212E7">
        <w:rPr>
          <w:rFonts w:cstheme="minorHAnsi"/>
          <w:b/>
          <w:bCs/>
        </w:rPr>
        <w:t xml:space="preserve"> :</w:t>
      </w:r>
      <w:proofErr w:type="gramEnd"/>
      <w:r w:rsidRPr="000212E7">
        <w:rPr>
          <w:rFonts w:cstheme="minorHAnsi"/>
          <w:b/>
          <w:bCs/>
        </w:rPr>
        <w:t xml:space="preserve">  List all active grants:   </w:t>
      </w:r>
    </w:p>
    <w:tbl>
      <w:tblPr>
        <w:tblStyle w:val="TableGrid"/>
        <w:tblW w:w="9021" w:type="dxa"/>
        <w:tblInd w:w="720" w:type="dxa"/>
        <w:tblLook w:val="04A0" w:firstRow="1" w:lastRow="0" w:firstColumn="1" w:lastColumn="0" w:noHBand="0" w:noVBand="1"/>
      </w:tblPr>
      <w:tblGrid>
        <w:gridCol w:w="851"/>
        <w:gridCol w:w="1670"/>
        <w:gridCol w:w="1434"/>
        <w:gridCol w:w="3276"/>
        <w:gridCol w:w="1790"/>
      </w:tblGrid>
      <w:tr w:rsidR="00A22E9C" w:rsidRPr="000212E7" w14:paraId="4D8D3005" w14:textId="77777777" w:rsidTr="00A22E9C">
        <w:tc>
          <w:tcPr>
            <w:tcW w:w="851" w:type="dxa"/>
          </w:tcPr>
          <w:p w14:paraId="67C6870F" w14:textId="77777777" w:rsidR="00A22E9C" w:rsidRPr="000212E7" w:rsidRDefault="00A22E9C" w:rsidP="000212E7">
            <w:pPr>
              <w:contextualSpacing/>
              <w:rPr>
                <w:rFonts w:cstheme="minorHAnsi"/>
                <w:b/>
                <w:bCs/>
                <w:sz w:val="24"/>
                <w:szCs w:val="24"/>
              </w:rPr>
            </w:pPr>
            <w:r w:rsidRPr="000212E7">
              <w:rPr>
                <w:rFonts w:cstheme="minorHAnsi"/>
                <w:b/>
                <w:bCs/>
                <w:sz w:val="24"/>
                <w:szCs w:val="24"/>
              </w:rPr>
              <w:t>Grant Job Code</w:t>
            </w:r>
          </w:p>
        </w:tc>
        <w:tc>
          <w:tcPr>
            <w:tcW w:w="1670" w:type="dxa"/>
          </w:tcPr>
          <w:p w14:paraId="46383047" w14:textId="77777777" w:rsidR="00A22E9C" w:rsidRPr="000212E7" w:rsidRDefault="00A22E9C" w:rsidP="000212E7">
            <w:pPr>
              <w:contextualSpacing/>
              <w:rPr>
                <w:rFonts w:cstheme="minorHAnsi"/>
                <w:b/>
                <w:bCs/>
                <w:sz w:val="24"/>
                <w:szCs w:val="24"/>
              </w:rPr>
            </w:pPr>
            <w:r w:rsidRPr="000212E7">
              <w:rPr>
                <w:rFonts w:cstheme="minorHAnsi"/>
                <w:b/>
                <w:bCs/>
                <w:sz w:val="24"/>
                <w:szCs w:val="24"/>
              </w:rPr>
              <w:t>Grant Name</w:t>
            </w:r>
          </w:p>
        </w:tc>
        <w:tc>
          <w:tcPr>
            <w:tcW w:w="1434" w:type="dxa"/>
          </w:tcPr>
          <w:p w14:paraId="74A0E7DC" w14:textId="77777777" w:rsidR="00A22E9C" w:rsidRPr="000212E7" w:rsidRDefault="00A22E9C" w:rsidP="000212E7">
            <w:pPr>
              <w:contextualSpacing/>
              <w:rPr>
                <w:rFonts w:cstheme="minorHAnsi"/>
                <w:b/>
                <w:bCs/>
                <w:sz w:val="24"/>
                <w:szCs w:val="24"/>
              </w:rPr>
            </w:pPr>
            <w:r w:rsidRPr="000212E7">
              <w:rPr>
                <w:rFonts w:cstheme="minorHAnsi"/>
                <w:b/>
                <w:bCs/>
                <w:sz w:val="24"/>
                <w:szCs w:val="24"/>
              </w:rPr>
              <w:t>Donor</w:t>
            </w:r>
          </w:p>
        </w:tc>
        <w:tc>
          <w:tcPr>
            <w:tcW w:w="3276" w:type="dxa"/>
          </w:tcPr>
          <w:p w14:paraId="5BEBDB7B" w14:textId="77777777" w:rsidR="00A22E9C" w:rsidRPr="000212E7" w:rsidRDefault="00A22E9C" w:rsidP="000212E7">
            <w:pPr>
              <w:contextualSpacing/>
              <w:rPr>
                <w:rFonts w:cstheme="minorHAnsi"/>
                <w:b/>
                <w:bCs/>
                <w:sz w:val="24"/>
                <w:szCs w:val="24"/>
              </w:rPr>
            </w:pPr>
            <w:r w:rsidRPr="000212E7">
              <w:rPr>
                <w:rFonts w:cstheme="minorHAnsi"/>
                <w:b/>
                <w:bCs/>
                <w:sz w:val="24"/>
                <w:szCs w:val="24"/>
              </w:rPr>
              <w:t xml:space="preserve">Status of </w:t>
            </w:r>
            <w:proofErr w:type="gramStart"/>
            <w:r w:rsidRPr="000212E7">
              <w:rPr>
                <w:rFonts w:cstheme="minorHAnsi"/>
                <w:b/>
                <w:bCs/>
                <w:sz w:val="24"/>
                <w:szCs w:val="24"/>
              </w:rPr>
              <w:t>Implementation  (</w:t>
            </w:r>
            <w:proofErr w:type="gramEnd"/>
            <w:r w:rsidRPr="000212E7">
              <w:rPr>
                <w:rFonts w:cstheme="minorHAnsi"/>
                <w:b/>
                <w:bCs/>
                <w:sz w:val="24"/>
                <w:szCs w:val="24"/>
              </w:rPr>
              <w:t>Normal/Reduced/Suspended)</w:t>
            </w:r>
          </w:p>
        </w:tc>
        <w:tc>
          <w:tcPr>
            <w:tcW w:w="1790" w:type="dxa"/>
          </w:tcPr>
          <w:p w14:paraId="024FE191" w14:textId="77777777" w:rsidR="00A22E9C" w:rsidRPr="000212E7" w:rsidRDefault="00A22E9C" w:rsidP="000212E7">
            <w:pPr>
              <w:contextualSpacing/>
              <w:rPr>
                <w:rFonts w:cstheme="minorHAnsi"/>
                <w:b/>
                <w:bCs/>
                <w:sz w:val="24"/>
                <w:szCs w:val="24"/>
              </w:rPr>
            </w:pPr>
            <w:r w:rsidRPr="000212E7">
              <w:rPr>
                <w:rFonts w:cstheme="minorHAnsi"/>
                <w:b/>
                <w:bCs/>
                <w:sz w:val="24"/>
                <w:szCs w:val="24"/>
              </w:rPr>
              <w:t>Any specific guidance received from donor? (Yes/No)</w:t>
            </w:r>
          </w:p>
        </w:tc>
      </w:tr>
      <w:tr w:rsidR="00A22E9C" w:rsidRPr="000212E7" w14:paraId="2415FF61" w14:textId="77777777" w:rsidTr="00A22E9C">
        <w:tc>
          <w:tcPr>
            <w:tcW w:w="851" w:type="dxa"/>
          </w:tcPr>
          <w:p w14:paraId="3C782070" w14:textId="77777777" w:rsidR="00A22E9C" w:rsidRPr="000212E7" w:rsidRDefault="00A22E9C" w:rsidP="000212E7">
            <w:pPr>
              <w:contextualSpacing/>
              <w:rPr>
                <w:rFonts w:cstheme="minorHAnsi"/>
                <w:sz w:val="24"/>
                <w:szCs w:val="24"/>
              </w:rPr>
            </w:pPr>
            <w:r w:rsidRPr="000212E7">
              <w:rPr>
                <w:rFonts w:cstheme="minorHAnsi"/>
                <w:sz w:val="24"/>
                <w:szCs w:val="24"/>
              </w:rPr>
              <w:t>12-0326D</w:t>
            </w:r>
          </w:p>
        </w:tc>
        <w:tc>
          <w:tcPr>
            <w:tcW w:w="1670" w:type="dxa"/>
          </w:tcPr>
          <w:p w14:paraId="67813364" w14:textId="77777777" w:rsidR="00A22E9C" w:rsidRPr="000212E7" w:rsidRDefault="00A22E9C" w:rsidP="000212E7">
            <w:pPr>
              <w:contextualSpacing/>
              <w:rPr>
                <w:rFonts w:cstheme="minorHAnsi"/>
                <w:sz w:val="24"/>
                <w:szCs w:val="24"/>
              </w:rPr>
            </w:pPr>
            <w:r w:rsidRPr="000212E7">
              <w:rPr>
                <w:rFonts w:cstheme="minorHAnsi"/>
                <w:sz w:val="24"/>
                <w:szCs w:val="24"/>
              </w:rPr>
              <w:t xml:space="preserve">Integrated Family based Econ. Strengthening and </w:t>
            </w:r>
            <w:proofErr w:type="spellStart"/>
            <w:r w:rsidRPr="000212E7">
              <w:rPr>
                <w:rFonts w:cstheme="minorHAnsi"/>
                <w:sz w:val="24"/>
                <w:szCs w:val="24"/>
              </w:rPr>
              <w:t>Env’tal</w:t>
            </w:r>
            <w:proofErr w:type="spellEnd"/>
            <w:r w:rsidRPr="000212E7">
              <w:rPr>
                <w:rFonts w:cstheme="minorHAnsi"/>
                <w:sz w:val="24"/>
                <w:szCs w:val="24"/>
              </w:rPr>
              <w:t xml:space="preserve"> Protection Project </w:t>
            </w:r>
          </w:p>
        </w:tc>
        <w:tc>
          <w:tcPr>
            <w:tcW w:w="1434" w:type="dxa"/>
          </w:tcPr>
          <w:p w14:paraId="629D60D6" w14:textId="77777777" w:rsidR="00A22E9C" w:rsidRPr="000212E7" w:rsidRDefault="00A22E9C" w:rsidP="000212E7">
            <w:pPr>
              <w:contextualSpacing/>
              <w:rPr>
                <w:rFonts w:cstheme="minorHAnsi"/>
                <w:sz w:val="24"/>
                <w:szCs w:val="24"/>
              </w:rPr>
            </w:pPr>
            <w:r w:rsidRPr="000212E7">
              <w:rPr>
                <w:rFonts w:cstheme="minorHAnsi"/>
                <w:sz w:val="24"/>
                <w:szCs w:val="24"/>
              </w:rPr>
              <w:t xml:space="preserve">ChildFund Deutschland </w:t>
            </w:r>
          </w:p>
        </w:tc>
        <w:tc>
          <w:tcPr>
            <w:tcW w:w="3276" w:type="dxa"/>
          </w:tcPr>
          <w:p w14:paraId="4A98E5F5" w14:textId="77777777" w:rsidR="00A22E9C" w:rsidRPr="000212E7" w:rsidRDefault="00A22E9C" w:rsidP="000212E7">
            <w:pPr>
              <w:contextualSpacing/>
              <w:rPr>
                <w:rFonts w:cstheme="minorHAnsi"/>
                <w:sz w:val="24"/>
                <w:szCs w:val="24"/>
              </w:rPr>
            </w:pPr>
            <w:r w:rsidRPr="000212E7">
              <w:rPr>
                <w:rFonts w:cstheme="minorHAnsi"/>
                <w:sz w:val="24"/>
                <w:szCs w:val="24"/>
              </w:rPr>
              <w:t xml:space="preserve">Reduced </w:t>
            </w:r>
          </w:p>
        </w:tc>
        <w:tc>
          <w:tcPr>
            <w:tcW w:w="1790" w:type="dxa"/>
          </w:tcPr>
          <w:p w14:paraId="66BAB747" w14:textId="77777777" w:rsidR="00A22E9C" w:rsidRPr="000212E7" w:rsidRDefault="00A22E9C" w:rsidP="000212E7">
            <w:pPr>
              <w:contextualSpacing/>
              <w:rPr>
                <w:rFonts w:cstheme="minorHAnsi"/>
                <w:sz w:val="24"/>
                <w:szCs w:val="24"/>
              </w:rPr>
            </w:pPr>
            <w:r w:rsidRPr="000212E7">
              <w:rPr>
                <w:rFonts w:cstheme="minorHAnsi"/>
                <w:sz w:val="24"/>
                <w:szCs w:val="24"/>
              </w:rPr>
              <w:t xml:space="preserve">No </w:t>
            </w:r>
          </w:p>
        </w:tc>
      </w:tr>
      <w:tr w:rsidR="00A22E9C" w:rsidRPr="000212E7" w14:paraId="18BDCE2C" w14:textId="77777777" w:rsidTr="00A22E9C">
        <w:tc>
          <w:tcPr>
            <w:tcW w:w="851" w:type="dxa"/>
          </w:tcPr>
          <w:p w14:paraId="7AF2E4E1" w14:textId="77777777" w:rsidR="00A22E9C" w:rsidRPr="000212E7" w:rsidRDefault="00A22E9C" w:rsidP="000212E7">
            <w:pPr>
              <w:contextualSpacing/>
              <w:rPr>
                <w:rFonts w:cstheme="minorHAnsi"/>
                <w:sz w:val="24"/>
                <w:szCs w:val="24"/>
              </w:rPr>
            </w:pPr>
            <w:r w:rsidRPr="000212E7">
              <w:rPr>
                <w:rFonts w:cstheme="minorHAnsi"/>
                <w:sz w:val="24"/>
                <w:szCs w:val="24"/>
              </w:rPr>
              <w:t>12-0390D</w:t>
            </w:r>
          </w:p>
        </w:tc>
        <w:tc>
          <w:tcPr>
            <w:tcW w:w="1670" w:type="dxa"/>
          </w:tcPr>
          <w:p w14:paraId="5343983A" w14:textId="77777777" w:rsidR="00A22E9C" w:rsidRPr="000212E7" w:rsidRDefault="00A22E9C" w:rsidP="000212E7">
            <w:pPr>
              <w:contextualSpacing/>
              <w:rPr>
                <w:rFonts w:cstheme="minorHAnsi"/>
                <w:sz w:val="24"/>
                <w:szCs w:val="24"/>
              </w:rPr>
            </w:pPr>
            <w:r w:rsidRPr="000212E7">
              <w:rPr>
                <w:rFonts w:cstheme="minorHAnsi"/>
                <w:sz w:val="24"/>
                <w:szCs w:val="24"/>
              </w:rPr>
              <w:t xml:space="preserve">Sustainable Food Security program in </w:t>
            </w:r>
            <w:proofErr w:type="spellStart"/>
            <w:r w:rsidRPr="000212E7">
              <w:rPr>
                <w:rFonts w:cstheme="minorHAnsi"/>
                <w:sz w:val="24"/>
                <w:szCs w:val="24"/>
              </w:rPr>
              <w:t>Sodo</w:t>
            </w:r>
            <w:proofErr w:type="spellEnd"/>
            <w:r w:rsidRPr="000212E7">
              <w:rPr>
                <w:rFonts w:cstheme="minorHAnsi"/>
                <w:sz w:val="24"/>
                <w:szCs w:val="24"/>
              </w:rPr>
              <w:t xml:space="preserve"> Buee</w:t>
            </w:r>
          </w:p>
        </w:tc>
        <w:tc>
          <w:tcPr>
            <w:tcW w:w="1434" w:type="dxa"/>
          </w:tcPr>
          <w:p w14:paraId="6333D916" w14:textId="77777777" w:rsidR="00A22E9C" w:rsidRPr="000212E7" w:rsidRDefault="00A22E9C" w:rsidP="000212E7">
            <w:pPr>
              <w:contextualSpacing/>
              <w:rPr>
                <w:rFonts w:cstheme="minorHAnsi"/>
                <w:sz w:val="24"/>
                <w:szCs w:val="24"/>
              </w:rPr>
            </w:pPr>
            <w:r w:rsidRPr="000212E7">
              <w:rPr>
                <w:rFonts w:cstheme="minorHAnsi"/>
                <w:sz w:val="24"/>
                <w:szCs w:val="24"/>
              </w:rPr>
              <w:t xml:space="preserve">ChildFund Deutschland </w:t>
            </w:r>
          </w:p>
        </w:tc>
        <w:tc>
          <w:tcPr>
            <w:tcW w:w="3276" w:type="dxa"/>
          </w:tcPr>
          <w:p w14:paraId="571C1009" w14:textId="77777777" w:rsidR="00A22E9C" w:rsidRPr="000212E7" w:rsidRDefault="00A22E9C" w:rsidP="000212E7">
            <w:pPr>
              <w:contextualSpacing/>
              <w:rPr>
                <w:rFonts w:cstheme="minorHAnsi"/>
                <w:sz w:val="24"/>
                <w:szCs w:val="24"/>
              </w:rPr>
            </w:pPr>
            <w:r w:rsidRPr="000212E7">
              <w:rPr>
                <w:rFonts w:cstheme="minorHAnsi"/>
                <w:sz w:val="24"/>
                <w:szCs w:val="24"/>
              </w:rPr>
              <w:t xml:space="preserve">Reduced </w:t>
            </w:r>
          </w:p>
        </w:tc>
        <w:tc>
          <w:tcPr>
            <w:tcW w:w="1790" w:type="dxa"/>
          </w:tcPr>
          <w:p w14:paraId="6AA00A73" w14:textId="77777777" w:rsidR="00A22E9C" w:rsidRPr="000212E7" w:rsidRDefault="00A22E9C" w:rsidP="000212E7">
            <w:pPr>
              <w:contextualSpacing/>
              <w:rPr>
                <w:rFonts w:cstheme="minorHAnsi"/>
                <w:sz w:val="24"/>
                <w:szCs w:val="24"/>
              </w:rPr>
            </w:pPr>
            <w:r w:rsidRPr="000212E7">
              <w:rPr>
                <w:rFonts w:cstheme="minorHAnsi"/>
                <w:sz w:val="24"/>
                <w:szCs w:val="24"/>
              </w:rPr>
              <w:t xml:space="preserve">No </w:t>
            </w:r>
          </w:p>
        </w:tc>
      </w:tr>
      <w:tr w:rsidR="00A22E9C" w:rsidRPr="000212E7" w14:paraId="4006452B" w14:textId="77777777" w:rsidTr="00A22E9C">
        <w:tc>
          <w:tcPr>
            <w:tcW w:w="851" w:type="dxa"/>
          </w:tcPr>
          <w:p w14:paraId="449B3325" w14:textId="77777777" w:rsidR="00A22E9C" w:rsidRPr="000212E7" w:rsidRDefault="00A22E9C" w:rsidP="000212E7">
            <w:pPr>
              <w:contextualSpacing/>
              <w:rPr>
                <w:rFonts w:cstheme="minorHAnsi"/>
                <w:sz w:val="24"/>
                <w:szCs w:val="24"/>
              </w:rPr>
            </w:pPr>
            <w:r w:rsidRPr="000212E7">
              <w:rPr>
                <w:rFonts w:cstheme="minorHAnsi"/>
                <w:sz w:val="24"/>
                <w:szCs w:val="24"/>
              </w:rPr>
              <w:t>12-0393D</w:t>
            </w:r>
          </w:p>
        </w:tc>
        <w:tc>
          <w:tcPr>
            <w:tcW w:w="1670" w:type="dxa"/>
          </w:tcPr>
          <w:p w14:paraId="1105DF05" w14:textId="77777777" w:rsidR="00A22E9C" w:rsidRPr="000212E7" w:rsidRDefault="00A22E9C" w:rsidP="000212E7">
            <w:pPr>
              <w:contextualSpacing/>
              <w:rPr>
                <w:rFonts w:cstheme="minorHAnsi"/>
                <w:sz w:val="24"/>
                <w:szCs w:val="24"/>
              </w:rPr>
            </w:pPr>
            <w:r w:rsidRPr="000212E7">
              <w:rPr>
                <w:rFonts w:cstheme="minorHAnsi"/>
                <w:sz w:val="24"/>
                <w:szCs w:val="24"/>
              </w:rPr>
              <w:t xml:space="preserve">Women Empowerment through Integrated </w:t>
            </w:r>
            <w:proofErr w:type="spellStart"/>
            <w:r w:rsidRPr="000212E7">
              <w:rPr>
                <w:rFonts w:cstheme="minorHAnsi"/>
                <w:sz w:val="24"/>
                <w:szCs w:val="24"/>
              </w:rPr>
              <w:t>Devt</w:t>
            </w:r>
            <w:proofErr w:type="spellEnd"/>
            <w:r w:rsidRPr="000212E7">
              <w:rPr>
                <w:rFonts w:cstheme="minorHAnsi"/>
                <w:sz w:val="24"/>
                <w:szCs w:val="24"/>
              </w:rPr>
              <w:t xml:space="preserve"> </w:t>
            </w:r>
            <w:r w:rsidRPr="000212E7">
              <w:rPr>
                <w:rFonts w:cstheme="minorHAnsi"/>
                <w:sz w:val="24"/>
                <w:szCs w:val="24"/>
              </w:rPr>
              <w:lastRenderedPageBreak/>
              <w:t xml:space="preserve">Intervention Project </w:t>
            </w:r>
          </w:p>
        </w:tc>
        <w:tc>
          <w:tcPr>
            <w:tcW w:w="1434" w:type="dxa"/>
          </w:tcPr>
          <w:p w14:paraId="29498EB8" w14:textId="77777777" w:rsidR="00A22E9C" w:rsidRPr="000212E7" w:rsidRDefault="00A22E9C" w:rsidP="000212E7">
            <w:pPr>
              <w:contextualSpacing/>
              <w:rPr>
                <w:rFonts w:cstheme="minorHAnsi"/>
                <w:sz w:val="24"/>
                <w:szCs w:val="24"/>
              </w:rPr>
            </w:pPr>
            <w:r w:rsidRPr="000212E7">
              <w:rPr>
                <w:rFonts w:cstheme="minorHAnsi"/>
                <w:sz w:val="24"/>
                <w:szCs w:val="24"/>
              </w:rPr>
              <w:lastRenderedPageBreak/>
              <w:t xml:space="preserve">ChildFund Korea </w:t>
            </w:r>
          </w:p>
        </w:tc>
        <w:tc>
          <w:tcPr>
            <w:tcW w:w="3276" w:type="dxa"/>
          </w:tcPr>
          <w:p w14:paraId="05F502C3" w14:textId="77777777" w:rsidR="00A22E9C" w:rsidRPr="000212E7" w:rsidRDefault="00A22E9C" w:rsidP="000212E7">
            <w:pPr>
              <w:contextualSpacing/>
              <w:rPr>
                <w:rFonts w:cstheme="minorHAnsi"/>
                <w:sz w:val="24"/>
                <w:szCs w:val="24"/>
              </w:rPr>
            </w:pPr>
            <w:r w:rsidRPr="000212E7">
              <w:rPr>
                <w:rFonts w:cstheme="minorHAnsi"/>
                <w:sz w:val="24"/>
                <w:szCs w:val="24"/>
              </w:rPr>
              <w:t xml:space="preserve">Reduced </w:t>
            </w:r>
          </w:p>
        </w:tc>
        <w:tc>
          <w:tcPr>
            <w:tcW w:w="1790" w:type="dxa"/>
          </w:tcPr>
          <w:p w14:paraId="2377A51E" w14:textId="77777777" w:rsidR="00A22E9C" w:rsidRPr="000212E7" w:rsidRDefault="00A22E9C" w:rsidP="000212E7">
            <w:pPr>
              <w:contextualSpacing/>
              <w:rPr>
                <w:rFonts w:cstheme="minorHAnsi"/>
                <w:sz w:val="24"/>
                <w:szCs w:val="24"/>
              </w:rPr>
            </w:pPr>
            <w:r w:rsidRPr="000212E7">
              <w:rPr>
                <w:rFonts w:cstheme="minorHAnsi"/>
                <w:sz w:val="24"/>
                <w:szCs w:val="24"/>
              </w:rPr>
              <w:t xml:space="preserve">No </w:t>
            </w:r>
          </w:p>
        </w:tc>
      </w:tr>
      <w:tr w:rsidR="00A22E9C" w:rsidRPr="000212E7" w14:paraId="1F990248" w14:textId="77777777" w:rsidTr="00A22E9C">
        <w:tc>
          <w:tcPr>
            <w:tcW w:w="851" w:type="dxa"/>
          </w:tcPr>
          <w:p w14:paraId="4B985138" w14:textId="77777777" w:rsidR="00A22E9C" w:rsidRPr="000212E7" w:rsidRDefault="00A22E9C" w:rsidP="000212E7">
            <w:pPr>
              <w:contextualSpacing/>
              <w:rPr>
                <w:rFonts w:cstheme="minorHAnsi"/>
                <w:sz w:val="24"/>
                <w:szCs w:val="24"/>
              </w:rPr>
            </w:pPr>
            <w:r w:rsidRPr="000212E7">
              <w:rPr>
                <w:rFonts w:cstheme="minorHAnsi"/>
                <w:sz w:val="24"/>
                <w:szCs w:val="24"/>
              </w:rPr>
              <w:t>12-0399D</w:t>
            </w:r>
          </w:p>
        </w:tc>
        <w:tc>
          <w:tcPr>
            <w:tcW w:w="1670" w:type="dxa"/>
          </w:tcPr>
          <w:p w14:paraId="2D70BFF0" w14:textId="77777777" w:rsidR="00A22E9C" w:rsidRPr="000212E7" w:rsidRDefault="00A22E9C" w:rsidP="000212E7">
            <w:pPr>
              <w:contextualSpacing/>
              <w:rPr>
                <w:rFonts w:cstheme="minorHAnsi"/>
                <w:sz w:val="24"/>
                <w:szCs w:val="24"/>
              </w:rPr>
            </w:pPr>
            <w:r w:rsidRPr="000212E7">
              <w:rPr>
                <w:rFonts w:cstheme="minorHAnsi"/>
                <w:sz w:val="24"/>
                <w:szCs w:val="24"/>
              </w:rPr>
              <w:t xml:space="preserve">Youth Economic Empowerment Project II (YEEP II) </w:t>
            </w:r>
          </w:p>
        </w:tc>
        <w:tc>
          <w:tcPr>
            <w:tcW w:w="1434" w:type="dxa"/>
          </w:tcPr>
          <w:p w14:paraId="598037EC" w14:textId="77777777" w:rsidR="00A22E9C" w:rsidRPr="000212E7" w:rsidRDefault="00A22E9C" w:rsidP="000212E7">
            <w:pPr>
              <w:contextualSpacing/>
              <w:rPr>
                <w:rFonts w:cstheme="minorHAnsi"/>
                <w:sz w:val="24"/>
                <w:szCs w:val="24"/>
              </w:rPr>
            </w:pPr>
            <w:proofErr w:type="spellStart"/>
            <w:r w:rsidRPr="000212E7">
              <w:rPr>
                <w:rFonts w:cstheme="minorHAnsi"/>
                <w:sz w:val="24"/>
                <w:szCs w:val="24"/>
              </w:rPr>
              <w:t>Barnfonden</w:t>
            </w:r>
            <w:proofErr w:type="spellEnd"/>
            <w:r w:rsidRPr="000212E7">
              <w:rPr>
                <w:rFonts w:cstheme="minorHAnsi"/>
                <w:sz w:val="24"/>
                <w:szCs w:val="24"/>
              </w:rPr>
              <w:t xml:space="preserve"> </w:t>
            </w:r>
          </w:p>
        </w:tc>
        <w:tc>
          <w:tcPr>
            <w:tcW w:w="3276" w:type="dxa"/>
          </w:tcPr>
          <w:p w14:paraId="26EE3B7E" w14:textId="77777777" w:rsidR="00A22E9C" w:rsidRPr="000212E7" w:rsidRDefault="00A22E9C" w:rsidP="000212E7">
            <w:pPr>
              <w:contextualSpacing/>
              <w:rPr>
                <w:rFonts w:cstheme="minorHAnsi"/>
                <w:sz w:val="24"/>
                <w:szCs w:val="24"/>
              </w:rPr>
            </w:pPr>
            <w:r w:rsidRPr="000212E7">
              <w:rPr>
                <w:rFonts w:cstheme="minorHAnsi"/>
                <w:sz w:val="24"/>
                <w:szCs w:val="24"/>
              </w:rPr>
              <w:t xml:space="preserve">Reduced </w:t>
            </w:r>
          </w:p>
        </w:tc>
        <w:tc>
          <w:tcPr>
            <w:tcW w:w="1790" w:type="dxa"/>
          </w:tcPr>
          <w:p w14:paraId="1C6D13B0" w14:textId="77777777" w:rsidR="00A22E9C" w:rsidRPr="000212E7" w:rsidRDefault="00A22E9C" w:rsidP="000212E7">
            <w:pPr>
              <w:contextualSpacing/>
              <w:rPr>
                <w:rFonts w:cstheme="minorHAnsi"/>
                <w:sz w:val="24"/>
                <w:szCs w:val="24"/>
              </w:rPr>
            </w:pPr>
            <w:r w:rsidRPr="000212E7">
              <w:rPr>
                <w:rFonts w:cstheme="minorHAnsi"/>
                <w:sz w:val="24"/>
                <w:szCs w:val="24"/>
              </w:rPr>
              <w:t xml:space="preserve">No </w:t>
            </w:r>
          </w:p>
        </w:tc>
      </w:tr>
      <w:tr w:rsidR="00A22E9C" w:rsidRPr="000212E7" w14:paraId="19CE6CD1" w14:textId="77777777" w:rsidTr="00A22E9C">
        <w:tc>
          <w:tcPr>
            <w:tcW w:w="851" w:type="dxa"/>
          </w:tcPr>
          <w:p w14:paraId="4BF9589A" w14:textId="77777777" w:rsidR="00A22E9C" w:rsidRPr="000212E7" w:rsidRDefault="00A22E9C" w:rsidP="000212E7">
            <w:pPr>
              <w:contextualSpacing/>
              <w:rPr>
                <w:rFonts w:cstheme="minorHAnsi"/>
                <w:sz w:val="24"/>
                <w:szCs w:val="24"/>
              </w:rPr>
            </w:pPr>
            <w:r w:rsidRPr="000212E7">
              <w:rPr>
                <w:rFonts w:cstheme="minorHAnsi"/>
                <w:sz w:val="24"/>
                <w:szCs w:val="24"/>
              </w:rPr>
              <w:t>12-0416D</w:t>
            </w:r>
          </w:p>
        </w:tc>
        <w:tc>
          <w:tcPr>
            <w:tcW w:w="1670" w:type="dxa"/>
          </w:tcPr>
          <w:p w14:paraId="37C8DA9F" w14:textId="77777777" w:rsidR="00A22E9C" w:rsidRPr="000212E7" w:rsidRDefault="00A22E9C" w:rsidP="000212E7">
            <w:pPr>
              <w:contextualSpacing/>
              <w:rPr>
                <w:rFonts w:cstheme="minorHAnsi"/>
                <w:sz w:val="24"/>
                <w:szCs w:val="24"/>
              </w:rPr>
            </w:pPr>
            <w:r w:rsidRPr="000212E7">
              <w:rPr>
                <w:rFonts w:cstheme="minorHAnsi"/>
                <w:sz w:val="24"/>
                <w:szCs w:val="24"/>
              </w:rPr>
              <w:t xml:space="preserve">Quality Education Project </w:t>
            </w:r>
          </w:p>
        </w:tc>
        <w:tc>
          <w:tcPr>
            <w:tcW w:w="1434" w:type="dxa"/>
          </w:tcPr>
          <w:p w14:paraId="2F77D4F6" w14:textId="77777777" w:rsidR="00A22E9C" w:rsidRPr="000212E7" w:rsidRDefault="00A22E9C" w:rsidP="000212E7">
            <w:pPr>
              <w:contextualSpacing/>
              <w:rPr>
                <w:rFonts w:cstheme="minorHAnsi"/>
                <w:sz w:val="24"/>
                <w:szCs w:val="24"/>
              </w:rPr>
            </w:pPr>
            <w:r w:rsidRPr="000212E7">
              <w:rPr>
                <w:rFonts w:cstheme="minorHAnsi"/>
                <w:sz w:val="24"/>
                <w:szCs w:val="24"/>
              </w:rPr>
              <w:t xml:space="preserve">ChildFund Korea </w:t>
            </w:r>
          </w:p>
        </w:tc>
        <w:tc>
          <w:tcPr>
            <w:tcW w:w="3276" w:type="dxa"/>
          </w:tcPr>
          <w:p w14:paraId="2331BAFC" w14:textId="77777777" w:rsidR="00A22E9C" w:rsidRPr="000212E7" w:rsidRDefault="00A22E9C" w:rsidP="000212E7">
            <w:pPr>
              <w:contextualSpacing/>
              <w:rPr>
                <w:rFonts w:cstheme="minorHAnsi"/>
                <w:sz w:val="24"/>
                <w:szCs w:val="24"/>
              </w:rPr>
            </w:pPr>
            <w:r w:rsidRPr="000212E7">
              <w:rPr>
                <w:rFonts w:cstheme="minorHAnsi"/>
                <w:sz w:val="24"/>
                <w:szCs w:val="24"/>
              </w:rPr>
              <w:t xml:space="preserve">Reduced </w:t>
            </w:r>
          </w:p>
        </w:tc>
        <w:tc>
          <w:tcPr>
            <w:tcW w:w="1790" w:type="dxa"/>
          </w:tcPr>
          <w:p w14:paraId="45DF1250" w14:textId="77777777" w:rsidR="00A22E9C" w:rsidRPr="000212E7" w:rsidRDefault="00A22E9C" w:rsidP="000212E7">
            <w:pPr>
              <w:contextualSpacing/>
              <w:rPr>
                <w:rFonts w:cstheme="minorHAnsi"/>
                <w:sz w:val="24"/>
                <w:szCs w:val="24"/>
              </w:rPr>
            </w:pPr>
            <w:r w:rsidRPr="000212E7">
              <w:rPr>
                <w:rFonts w:cstheme="minorHAnsi"/>
                <w:sz w:val="24"/>
                <w:szCs w:val="24"/>
              </w:rPr>
              <w:t xml:space="preserve">No </w:t>
            </w:r>
          </w:p>
        </w:tc>
      </w:tr>
      <w:tr w:rsidR="00A22E9C" w:rsidRPr="000212E7" w14:paraId="3D9C875D" w14:textId="77777777" w:rsidTr="00A22E9C">
        <w:tc>
          <w:tcPr>
            <w:tcW w:w="851" w:type="dxa"/>
          </w:tcPr>
          <w:p w14:paraId="1F315B08" w14:textId="77777777" w:rsidR="00A22E9C" w:rsidRPr="000212E7" w:rsidRDefault="00A22E9C" w:rsidP="000212E7">
            <w:pPr>
              <w:contextualSpacing/>
              <w:rPr>
                <w:rFonts w:cstheme="minorHAnsi"/>
                <w:sz w:val="24"/>
                <w:szCs w:val="24"/>
              </w:rPr>
            </w:pPr>
            <w:r w:rsidRPr="000212E7">
              <w:rPr>
                <w:rFonts w:cstheme="minorHAnsi"/>
                <w:sz w:val="24"/>
                <w:szCs w:val="24"/>
              </w:rPr>
              <w:t>12-0417D</w:t>
            </w:r>
          </w:p>
        </w:tc>
        <w:tc>
          <w:tcPr>
            <w:tcW w:w="1670" w:type="dxa"/>
          </w:tcPr>
          <w:p w14:paraId="437DF1DC" w14:textId="77777777" w:rsidR="00A22E9C" w:rsidRPr="000212E7" w:rsidRDefault="00A22E9C" w:rsidP="000212E7">
            <w:pPr>
              <w:contextualSpacing/>
              <w:rPr>
                <w:rFonts w:cstheme="minorHAnsi"/>
                <w:sz w:val="24"/>
                <w:szCs w:val="24"/>
              </w:rPr>
            </w:pPr>
            <w:r w:rsidRPr="000212E7">
              <w:rPr>
                <w:rFonts w:cstheme="minorHAnsi"/>
                <w:sz w:val="24"/>
                <w:szCs w:val="24"/>
              </w:rPr>
              <w:t xml:space="preserve">Balaya MCH Project </w:t>
            </w:r>
          </w:p>
        </w:tc>
        <w:tc>
          <w:tcPr>
            <w:tcW w:w="1434" w:type="dxa"/>
          </w:tcPr>
          <w:p w14:paraId="51B4685A" w14:textId="77777777" w:rsidR="00A22E9C" w:rsidRPr="000212E7" w:rsidRDefault="00A22E9C" w:rsidP="000212E7">
            <w:pPr>
              <w:contextualSpacing/>
              <w:rPr>
                <w:rFonts w:cstheme="minorHAnsi"/>
                <w:sz w:val="24"/>
                <w:szCs w:val="24"/>
              </w:rPr>
            </w:pPr>
            <w:r w:rsidRPr="000212E7">
              <w:rPr>
                <w:rFonts w:cstheme="minorHAnsi"/>
                <w:sz w:val="24"/>
                <w:szCs w:val="24"/>
              </w:rPr>
              <w:t xml:space="preserve">ChildFund Korea </w:t>
            </w:r>
          </w:p>
        </w:tc>
        <w:tc>
          <w:tcPr>
            <w:tcW w:w="3276" w:type="dxa"/>
          </w:tcPr>
          <w:p w14:paraId="11141FF6" w14:textId="77777777" w:rsidR="00A22E9C" w:rsidRPr="000212E7" w:rsidRDefault="00A22E9C" w:rsidP="000212E7">
            <w:pPr>
              <w:contextualSpacing/>
              <w:rPr>
                <w:rFonts w:cstheme="minorHAnsi"/>
                <w:sz w:val="24"/>
                <w:szCs w:val="24"/>
              </w:rPr>
            </w:pPr>
            <w:r w:rsidRPr="000212E7">
              <w:rPr>
                <w:rFonts w:cstheme="minorHAnsi"/>
                <w:sz w:val="24"/>
                <w:szCs w:val="24"/>
              </w:rPr>
              <w:t xml:space="preserve">Reduced </w:t>
            </w:r>
          </w:p>
        </w:tc>
        <w:tc>
          <w:tcPr>
            <w:tcW w:w="1790" w:type="dxa"/>
          </w:tcPr>
          <w:p w14:paraId="4C1ADCFC" w14:textId="77777777" w:rsidR="00A22E9C" w:rsidRPr="000212E7" w:rsidRDefault="00A22E9C" w:rsidP="000212E7">
            <w:pPr>
              <w:contextualSpacing/>
              <w:rPr>
                <w:rFonts w:cstheme="minorHAnsi"/>
                <w:sz w:val="24"/>
                <w:szCs w:val="24"/>
              </w:rPr>
            </w:pPr>
            <w:r w:rsidRPr="000212E7">
              <w:rPr>
                <w:rFonts w:cstheme="minorHAnsi"/>
                <w:sz w:val="24"/>
                <w:szCs w:val="24"/>
              </w:rPr>
              <w:t xml:space="preserve">No </w:t>
            </w:r>
          </w:p>
        </w:tc>
      </w:tr>
      <w:tr w:rsidR="00A22E9C" w:rsidRPr="000212E7" w14:paraId="28FB9EBF" w14:textId="77777777" w:rsidTr="00A22E9C">
        <w:tc>
          <w:tcPr>
            <w:tcW w:w="851" w:type="dxa"/>
          </w:tcPr>
          <w:p w14:paraId="3901D021" w14:textId="77777777" w:rsidR="00A22E9C" w:rsidRPr="000212E7" w:rsidRDefault="00A22E9C" w:rsidP="000212E7">
            <w:pPr>
              <w:contextualSpacing/>
              <w:rPr>
                <w:rFonts w:cstheme="minorHAnsi"/>
              </w:rPr>
            </w:pPr>
            <w:r w:rsidRPr="000212E7">
              <w:rPr>
                <w:rFonts w:cstheme="minorHAnsi"/>
              </w:rPr>
              <w:t>12-0418D</w:t>
            </w:r>
          </w:p>
        </w:tc>
        <w:tc>
          <w:tcPr>
            <w:tcW w:w="1670" w:type="dxa"/>
          </w:tcPr>
          <w:p w14:paraId="159A578F" w14:textId="77777777" w:rsidR="00A22E9C" w:rsidRPr="000212E7" w:rsidRDefault="00A22E9C" w:rsidP="000212E7">
            <w:pPr>
              <w:contextualSpacing/>
              <w:rPr>
                <w:rFonts w:cstheme="minorHAnsi"/>
              </w:rPr>
            </w:pPr>
            <w:r w:rsidRPr="000212E7">
              <w:rPr>
                <w:rFonts w:cstheme="minorHAnsi"/>
              </w:rPr>
              <w:t xml:space="preserve">Siraro natural Disaster Recovery Project </w:t>
            </w:r>
          </w:p>
        </w:tc>
        <w:tc>
          <w:tcPr>
            <w:tcW w:w="1434" w:type="dxa"/>
          </w:tcPr>
          <w:p w14:paraId="5D1DCD0F" w14:textId="77777777" w:rsidR="00A22E9C" w:rsidRPr="000212E7" w:rsidRDefault="00A22E9C" w:rsidP="000212E7">
            <w:pPr>
              <w:contextualSpacing/>
              <w:rPr>
                <w:rFonts w:cstheme="minorHAnsi"/>
              </w:rPr>
            </w:pPr>
            <w:r w:rsidRPr="000212E7">
              <w:rPr>
                <w:rFonts w:cstheme="minorHAnsi"/>
              </w:rPr>
              <w:t xml:space="preserve">ChildFund Australia </w:t>
            </w:r>
          </w:p>
        </w:tc>
        <w:tc>
          <w:tcPr>
            <w:tcW w:w="3276" w:type="dxa"/>
            <w:shd w:val="clear" w:color="auto" w:fill="auto"/>
          </w:tcPr>
          <w:p w14:paraId="5B50968F" w14:textId="77777777" w:rsidR="00A22E9C" w:rsidRPr="000212E7" w:rsidRDefault="00A22E9C" w:rsidP="000212E7">
            <w:pPr>
              <w:contextualSpacing/>
              <w:rPr>
                <w:rFonts w:cstheme="minorHAnsi"/>
              </w:rPr>
            </w:pPr>
            <w:r w:rsidRPr="000212E7">
              <w:rPr>
                <w:rFonts w:cstheme="minorHAnsi"/>
              </w:rPr>
              <w:t>Implementation to re-start as of July 1, 2020 for six months</w:t>
            </w:r>
          </w:p>
        </w:tc>
        <w:tc>
          <w:tcPr>
            <w:tcW w:w="1790" w:type="dxa"/>
            <w:shd w:val="clear" w:color="auto" w:fill="auto"/>
          </w:tcPr>
          <w:p w14:paraId="3DACCB2F" w14:textId="77777777" w:rsidR="00A22E9C" w:rsidRPr="000212E7" w:rsidRDefault="00A22E9C" w:rsidP="000212E7">
            <w:pPr>
              <w:contextualSpacing/>
              <w:rPr>
                <w:rFonts w:cstheme="minorHAnsi"/>
              </w:rPr>
            </w:pPr>
            <w:r w:rsidRPr="000212E7">
              <w:rPr>
                <w:rFonts w:cstheme="minorHAnsi"/>
              </w:rPr>
              <w:t>Yes</w:t>
            </w:r>
          </w:p>
        </w:tc>
      </w:tr>
      <w:tr w:rsidR="00A22E9C" w:rsidRPr="000212E7" w14:paraId="03D4C97C" w14:textId="77777777" w:rsidTr="00A22E9C">
        <w:tc>
          <w:tcPr>
            <w:tcW w:w="851" w:type="dxa"/>
          </w:tcPr>
          <w:p w14:paraId="5805C29A" w14:textId="77777777" w:rsidR="00A22E9C" w:rsidRPr="000212E7" w:rsidRDefault="00A22E9C" w:rsidP="000212E7">
            <w:pPr>
              <w:contextualSpacing/>
              <w:rPr>
                <w:rFonts w:cstheme="minorHAnsi"/>
                <w:sz w:val="24"/>
                <w:szCs w:val="24"/>
              </w:rPr>
            </w:pPr>
            <w:r w:rsidRPr="000212E7">
              <w:rPr>
                <w:rFonts w:cstheme="minorHAnsi"/>
                <w:sz w:val="24"/>
                <w:szCs w:val="24"/>
              </w:rPr>
              <w:t>99-0253D</w:t>
            </w:r>
          </w:p>
        </w:tc>
        <w:tc>
          <w:tcPr>
            <w:tcW w:w="1670" w:type="dxa"/>
          </w:tcPr>
          <w:p w14:paraId="70077724" w14:textId="77777777" w:rsidR="00A22E9C" w:rsidRPr="000212E7" w:rsidRDefault="00A22E9C" w:rsidP="000212E7">
            <w:pPr>
              <w:contextualSpacing/>
              <w:rPr>
                <w:rFonts w:cstheme="minorHAnsi"/>
                <w:sz w:val="24"/>
                <w:szCs w:val="24"/>
              </w:rPr>
            </w:pPr>
            <w:r w:rsidRPr="000212E7">
              <w:rPr>
                <w:rFonts w:cstheme="minorHAnsi"/>
                <w:sz w:val="24"/>
                <w:szCs w:val="24"/>
              </w:rPr>
              <w:t>EPEI Project - 2019 - CAF America</w:t>
            </w:r>
          </w:p>
        </w:tc>
        <w:tc>
          <w:tcPr>
            <w:tcW w:w="1434" w:type="dxa"/>
          </w:tcPr>
          <w:p w14:paraId="6972A12D" w14:textId="77777777" w:rsidR="00A22E9C" w:rsidRPr="000212E7" w:rsidRDefault="00A22E9C" w:rsidP="000212E7">
            <w:pPr>
              <w:contextualSpacing/>
              <w:rPr>
                <w:rFonts w:cstheme="minorHAnsi"/>
                <w:sz w:val="24"/>
                <w:szCs w:val="24"/>
              </w:rPr>
            </w:pPr>
            <w:r w:rsidRPr="000212E7">
              <w:rPr>
                <w:rFonts w:cstheme="minorHAnsi"/>
                <w:sz w:val="24"/>
                <w:szCs w:val="24"/>
              </w:rPr>
              <w:t xml:space="preserve">CAF America </w:t>
            </w:r>
          </w:p>
        </w:tc>
        <w:tc>
          <w:tcPr>
            <w:tcW w:w="3276" w:type="dxa"/>
          </w:tcPr>
          <w:p w14:paraId="6D9E3A59" w14:textId="77777777" w:rsidR="00A22E9C" w:rsidRPr="000212E7" w:rsidRDefault="00A22E9C" w:rsidP="000212E7">
            <w:pPr>
              <w:contextualSpacing/>
              <w:rPr>
                <w:rFonts w:cstheme="minorHAnsi"/>
                <w:sz w:val="24"/>
                <w:szCs w:val="24"/>
              </w:rPr>
            </w:pPr>
            <w:r w:rsidRPr="000212E7">
              <w:rPr>
                <w:rFonts w:cstheme="minorHAnsi"/>
                <w:sz w:val="24"/>
                <w:szCs w:val="24"/>
              </w:rPr>
              <w:t xml:space="preserve">Reduced </w:t>
            </w:r>
          </w:p>
        </w:tc>
        <w:tc>
          <w:tcPr>
            <w:tcW w:w="1790" w:type="dxa"/>
          </w:tcPr>
          <w:p w14:paraId="6A3163F6" w14:textId="77777777" w:rsidR="00A22E9C" w:rsidRPr="000212E7" w:rsidRDefault="00A22E9C" w:rsidP="000212E7">
            <w:pPr>
              <w:contextualSpacing/>
              <w:rPr>
                <w:rFonts w:cstheme="minorHAnsi"/>
                <w:sz w:val="24"/>
                <w:szCs w:val="24"/>
              </w:rPr>
            </w:pPr>
            <w:r w:rsidRPr="000212E7">
              <w:rPr>
                <w:rFonts w:cstheme="minorHAnsi"/>
                <w:sz w:val="24"/>
                <w:szCs w:val="24"/>
              </w:rPr>
              <w:t xml:space="preserve">No </w:t>
            </w:r>
          </w:p>
        </w:tc>
      </w:tr>
      <w:tr w:rsidR="00A22E9C" w:rsidRPr="000212E7" w14:paraId="1DEEB2C4" w14:textId="77777777" w:rsidTr="00A22E9C">
        <w:tc>
          <w:tcPr>
            <w:tcW w:w="851" w:type="dxa"/>
            <w:shd w:val="clear" w:color="auto" w:fill="FFFFFF" w:themeFill="background1"/>
          </w:tcPr>
          <w:p w14:paraId="154249DB" w14:textId="77777777" w:rsidR="00A22E9C" w:rsidRPr="000212E7" w:rsidRDefault="00A22E9C" w:rsidP="000212E7">
            <w:pPr>
              <w:contextualSpacing/>
              <w:rPr>
                <w:rFonts w:cstheme="minorHAnsi"/>
                <w:sz w:val="24"/>
                <w:szCs w:val="24"/>
              </w:rPr>
            </w:pPr>
            <w:r w:rsidRPr="000212E7">
              <w:rPr>
                <w:rFonts w:cstheme="minorHAnsi"/>
                <w:sz w:val="24"/>
                <w:szCs w:val="24"/>
              </w:rPr>
              <w:t>3-0381D</w:t>
            </w:r>
          </w:p>
        </w:tc>
        <w:tc>
          <w:tcPr>
            <w:tcW w:w="1670" w:type="dxa"/>
          </w:tcPr>
          <w:p w14:paraId="2B1805B1" w14:textId="77777777" w:rsidR="00A22E9C" w:rsidRPr="000212E7" w:rsidRDefault="00A22E9C" w:rsidP="000212E7">
            <w:pPr>
              <w:contextualSpacing/>
              <w:rPr>
                <w:rFonts w:cstheme="minorHAnsi"/>
                <w:sz w:val="24"/>
                <w:szCs w:val="24"/>
              </w:rPr>
            </w:pPr>
            <w:r w:rsidRPr="000212E7">
              <w:rPr>
                <w:rFonts w:cstheme="minorHAnsi"/>
                <w:sz w:val="24"/>
                <w:szCs w:val="24"/>
              </w:rPr>
              <w:t xml:space="preserve">Pilot project on child-care centers for the Rural Productive Safety Net Program beneficiaries </w:t>
            </w:r>
          </w:p>
          <w:p w14:paraId="539F1471" w14:textId="77777777" w:rsidR="00A22E9C" w:rsidRPr="000212E7" w:rsidRDefault="00A22E9C" w:rsidP="000212E7">
            <w:pPr>
              <w:contextualSpacing/>
              <w:rPr>
                <w:rFonts w:cstheme="minorHAnsi"/>
                <w:sz w:val="24"/>
                <w:szCs w:val="24"/>
              </w:rPr>
            </w:pPr>
          </w:p>
        </w:tc>
        <w:tc>
          <w:tcPr>
            <w:tcW w:w="1434" w:type="dxa"/>
          </w:tcPr>
          <w:p w14:paraId="18E01549" w14:textId="77777777" w:rsidR="00A22E9C" w:rsidRPr="000212E7" w:rsidRDefault="00A22E9C" w:rsidP="000212E7">
            <w:pPr>
              <w:contextualSpacing/>
              <w:rPr>
                <w:rFonts w:cstheme="minorHAnsi"/>
                <w:sz w:val="24"/>
                <w:szCs w:val="24"/>
              </w:rPr>
            </w:pPr>
            <w:r w:rsidRPr="000212E7">
              <w:rPr>
                <w:rFonts w:cstheme="minorHAnsi"/>
                <w:sz w:val="24"/>
                <w:szCs w:val="24"/>
              </w:rPr>
              <w:t xml:space="preserve">World Bank </w:t>
            </w:r>
          </w:p>
        </w:tc>
        <w:tc>
          <w:tcPr>
            <w:tcW w:w="3276" w:type="dxa"/>
          </w:tcPr>
          <w:p w14:paraId="679D4A03" w14:textId="77777777" w:rsidR="00A22E9C" w:rsidRPr="000212E7" w:rsidRDefault="00A22E9C" w:rsidP="000212E7">
            <w:pPr>
              <w:contextualSpacing/>
              <w:rPr>
                <w:rFonts w:cstheme="minorHAnsi"/>
                <w:sz w:val="24"/>
                <w:szCs w:val="24"/>
              </w:rPr>
            </w:pPr>
            <w:r w:rsidRPr="000212E7">
              <w:rPr>
                <w:rFonts w:cstheme="minorHAnsi"/>
                <w:sz w:val="24"/>
                <w:szCs w:val="24"/>
              </w:rPr>
              <w:t>Contract Signed activity reduced</w:t>
            </w:r>
          </w:p>
        </w:tc>
        <w:tc>
          <w:tcPr>
            <w:tcW w:w="1790" w:type="dxa"/>
          </w:tcPr>
          <w:p w14:paraId="182D53A5" w14:textId="77777777" w:rsidR="00A22E9C" w:rsidRPr="000212E7" w:rsidRDefault="00A22E9C" w:rsidP="000212E7">
            <w:pPr>
              <w:contextualSpacing/>
              <w:rPr>
                <w:rFonts w:cstheme="minorHAnsi"/>
                <w:sz w:val="24"/>
                <w:szCs w:val="24"/>
              </w:rPr>
            </w:pPr>
            <w:r w:rsidRPr="000212E7">
              <w:rPr>
                <w:rFonts w:cstheme="minorHAnsi"/>
                <w:sz w:val="24"/>
                <w:szCs w:val="24"/>
              </w:rPr>
              <w:t>No</w:t>
            </w:r>
          </w:p>
        </w:tc>
      </w:tr>
      <w:tr w:rsidR="00A22E9C" w:rsidRPr="000212E7" w14:paraId="08217541" w14:textId="77777777" w:rsidTr="00A22E9C">
        <w:tc>
          <w:tcPr>
            <w:tcW w:w="851" w:type="dxa"/>
          </w:tcPr>
          <w:p w14:paraId="694CCA2A" w14:textId="77777777" w:rsidR="00A22E9C" w:rsidRPr="000212E7" w:rsidRDefault="00A22E9C" w:rsidP="000212E7">
            <w:pPr>
              <w:contextualSpacing/>
              <w:rPr>
                <w:rFonts w:cstheme="minorHAnsi"/>
                <w:sz w:val="24"/>
                <w:szCs w:val="24"/>
              </w:rPr>
            </w:pPr>
            <w:r w:rsidRPr="000212E7">
              <w:rPr>
                <w:rFonts w:cstheme="minorHAnsi"/>
                <w:sz w:val="24"/>
                <w:szCs w:val="24"/>
              </w:rPr>
              <w:t>12-0452D</w:t>
            </w:r>
          </w:p>
        </w:tc>
        <w:tc>
          <w:tcPr>
            <w:tcW w:w="1670" w:type="dxa"/>
          </w:tcPr>
          <w:p w14:paraId="41F4999B" w14:textId="77777777" w:rsidR="00A22E9C" w:rsidRPr="000212E7" w:rsidRDefault="00A22E9C" w:rsidP="000212E7">
            <w:pPr>
              <w:contextualSpacing/>
              <w:rPr>
                <w:rFonts w:cstheme="minorHAnsi"/>
                <w:sz w:val="24"/>
                <w:szCs w:val="24"/>
              </w:rPr>
            </w:pPr>
            <w:r w:rsidRPr="000212E7">
              <w:rPr>
                <w:sz w:val="24"/>
                <w:szCs w:val="24"/>
              </w:rPr>
              <w:t>Trachoma Project</w:t>
            </w:r>
          </w:p>
        </w:tc>
        <w:tc>
          <w:tcPr>
            <w:tcW w:w="1434" w:type="dxa"/>
          </w:tcPr>
          <w:p w14:paraId="5FB59BCF" w14:textId="77777777" w:rsidR="00A22E9C" w:rsidRPr="000212E7" w:rsidRDefault="00A22E9C" w:rsidP="000212E7">
            <w:pPr>
              <w:contextualSpacing/>
              <w:rPr>
                <w:rFonts w:cstheme="minorHAnsi"/>
                <w:sz w:val="24"/>
                <w:szCs w:val="24"/>
              </w:rPr>
            </w:pPr>
            <w:r w:rsidRPr="000212E7">
              <w:rPr>
                <w:rFonts w:cstheme="minorHAnsi"/>
                <w:sz w:val="24"/>
                <w:szCs w:val="24"/>
              </w:rPr>
              <w:t>CFK</w:t>
            </w:r>
          </w:p>
        </w:tc>
        <w:tc>
          <w:tcPr>
            <w:tcW w:w="3276" w:type="dxa"/>
          </w:tcPr>
          <w:p w14:paraId="55273F7F" w14:textId="77777777" w:rsidR="00A22E9C" w:rsidRPr="000212E7" w:rsidRDefault="00A22E9C" w:rsidP="000212E7">
            <w:pPr>
              <w:contextualSpacing/>
              <w:rPr>
                <w:rFonts w:cstheme="minorHAnsi"/>
                <w:sz w:val="24"/>
                <w:szCs w:val="24"/>
              </w:rPr>
            </w:pPr>
            <w:r w:rsidRPr="000212E7">
              <w:rPr>
                <w:rFonts w:cstheme="minorHAnsi"/>
                <w:sz w:val="24"/>
                <w:szCs w:val="24"/>
              </w:rPr>
              <w:t>Contract Signed</w:t>
            </w:r>
          </w:p>
        </w:tc>
        <w:tc>
          <w:tcPr>
            <w:tcW w:w="1790" w:type="dxa"/>
          </w:tcPr>
          <w:p w14:paraId="5DBBC92C" w14:textId="291044C0" w:rsidR="00A22E9C" w:rsidRPr="000212E7" w:rsidRDefault="002057A2" w:rsidP="000212E7">
            <w:pPr>
              <w:contextualSpacing/>
              <w:rPr>
                <w:rFonts w:cstheme="minorHAnsi"/>
                <w:sz w:val="24"/>
                <w:szCs w:val="24"/>
              </w:rPr>
            </w:pPr>
            <w:r w:rsidRPr="007B76CA">
              <w:rPr>
                <w:rFonts w:cstheme="minorHAnsi"/>
                <w:sz w:val="24"/>
                <w:szCs w:val="24"/>
                <w:highlight w:val="red"/>
              </w:rPr>
              <w:t>Implementation</w:t>
            </w:r>
            <w:r w:rsidR="00FB1FF3" w:rsidRPr="007B76CA">
              <w:rPr>
                <w:rFonts w:cstheme="minorHAnsi"/>
                <w:sz w:val="24"/>
                <w:szCs w:val="24"/>
                <w:highlight w:val="red"/>
              </w:rPr>
              <w:t xml:space="preserve"> </w:t>
            </w:r>
            <w:r w:rsidRPr="007B76CA">
              <w:rPr>
                <w:rFonts w:cstheme="minorHAnsi"/>
                <w:sz w:val="24"/>
                <w:szCs w:val="24"/>
                <w:highlight w:val="red"/>
              </w:rPr>
              <w:t>started</w:t>
            </w:r>
          </w:p>
        </w:tc>
      </w:tr>
      <w:tr w:rsidR="00A22E9C" w:rsidRPr="000212E7" w14:paraId="6E8E4F9B" w14:textId="77777777" w:rsidTr="00A22E9C">
        <w:tc>
          <w:tcPr>
            <w:tcW w:w="851" w:type="dxa"/>
          </w:tcPr>
          <w:p w14:paraId="069BF10B" w14:textId="77777777" w:rsidR="00A22E9C" w:rsidRPr="000212E7" w:rsidRDefault="00A22E9C" w:rsidP="000212E7">
            <w:pPr>
              <w:contextualSpacing/>
              <w:rPr>
                <w:rFonts w:cstheme="minorHAnsi"/>
                <w:sz w:val="24"/>
                <w:szCs w:val="24"/>
              </w:rPr>
            </w:pPr>
          </w:p>
        </w:tc>
        <w:tc>
          <w:tcPr>
            <w:tcW w:w="1670" w:type="dxa"/>
          </w:tcPr>
          <w:p w14:paraId="277AEFD7" w14:textId="77777777" w:rsidR="00A22E9C" w:rsidRPr="000212E7" w:rsidRDefault="00A22E9C" w:rsidP="000212E7">
            <w:pPr>
              <w:contextualSpacing/>
              <w:rPr>
                <w:sz w:val="24"/>
                <w:szCs w:val="24"/>
              </w:rPr>
            </w:pPr>
            <w:r w:rsidRPr="000212E7">
              <w:rPr>
                <w:sz w:val="24"/>
                <w:szCs w:val="24"/>
              </w:rPr>
              <w:t>COVID Emergency response</w:t>
            </w:r>
          </w:p>
        </w:tc>
        <w:tc>
          <w:tcPr>
            <w:tcW w:w="1434" w:type="dxa"/>
          </w:tcPr>
          <w:p w14:paraId="324FD177" w14:textId="77777777" w:rsidR="00A22E9C" w:rsidRPr="000212E7" w:rsidRDefault="00A22E9C" w:rsidP="000212E7">
            <w:pPr>
              <w:contextualSpacing/>
              <w:rPr>
                <w:rFonts w:cstheme="minorHAnsi"/>
                <w:sz w:val="24"/>
                <w:szCs w:val="24"/>
              </w:rPr>
            </w:pPr>
            <w:r w:rsidRPr="000212E7">
              <w:rPr>
                <w:rFonts w:cstheme="minorHAnsi"/>
                <w:sz w:val="24"/>
                <w:szCs w:val="24"/>
              </w:rPr>
              <w:t>CFK</w:t>
            </w:r>
          </w:p>
        </w:tc>
        <w:tc>
          <w:tcPr>
            <w:tcW w:w="3276" w:type="dxa"/>
            <w:shd w:val="clear" w:color="auto" w:fill="auto"/>
          </w:tcPr>
          <w:p w14:paraId="3B238B36" w14:textId="77777777" w:rsidR="00A22E9C" w:rsidRPr="000212E7" w:rsidRDefault="00A22E9C" w:rsidP="000212E7">
            <w:pPr>
              <w:contextualSpacing/>
              <w:rPr>
                <w:rFonts w:cstheme="minorHAnsi"/>
                <w:sz w:val="24"/>
                <w:szCs w:val="24"/>
              </w:rPr>
            </w:pPr>
            <w:r w:rsidRPr="000212E7">
              <w:rPr>
                <w:rFonts w:cstheme="minorHAnsi"/>
                <w:sz w:val="24"/>
                <w:szCs w:val="24"/>
              </w:rPr>
              <w:t>Fund has been transferred to CO account</w:t>
            </w:r>
          </w:p>
        </w:tc>
        <w:tc>
          <w:tcPr>
            <w:tcW w:w="1790" w:type="dxa"/>
            <w:shd w:val="clear" w:color="auto" w:fill="auto"/>
          </w:tcPr>
          <w:p w14:paraId="5DA06D4F" w14:textId="77777777" w:rsidR="00A22E9C" w:rsidRPr="000212E7" w:rsidRDefault="00A22E9C" w:rsidP="000212E7">
            <w:pPr>
              <w:contextualSpacing/>
              <w:rPr>
                <w:rFonts w:cstheme="minorHAnsi"/>
                <w:sz w:val="24"/>
                <w:szCs w:val="24"/>
              </w:rPr>
            </w:pPr>
            <w:r w:rsidRPr="000212E7">
              <w:rPr>
                <w:rFonts w:cstheme="minorHAnsi"/>
                <w:sz w:val="24"/>
                <w:szCs w:val="24"/>
              </w:rPr>
              <w:t xml:space="preserve">Implementation started </w:t>
            </w:r>
          </w:p>
        </w:tc>
      </w:tr>
      <w:tr w:rsidR="00A22E9C" w:rsidRPr="000212E7" w14:paraId="385BFA9A" w14:textId="77777777" w:rsidTr="00A22E9C">
        <w:tc>
          <w:tcPr>
            <w:tcW w:w="851" w:type="dxa"/>
          </w:tcPr>
          <w:p w14:paraId="6490DA54" w14:textId="77777777" w:rsidR="00A22E9C" w:rsidRPr="000212E7" w:rsidRDefault="00A22E9C" w:rsidP="000212E7">
            <w:pPr>
              <w:contextualSpacing/>
              <w:rPr>
                <w:rFonts w:cstheme="minorHAnsi"/>
                <w:sz w:val="24"/>
                <w:szCs w:val="24"/>
              </w:rPr>
            </w:pPr>
          </w:p>
        </w:tc>
        <w:tc>
          <w:tcPr>
            <w:tcW w:w="1670" w:type="dxa"/>
          </w:tcPr>
          <w:p w14:paraId="2414AD72" w14:textId="77777777" w:rsidR="00A22E9C" w:rsidRPr="000212E7" w:rsidRDefault="00A22E9C" w:rsidP="000212E7">
            <w:pPr>
              <w:contextualSpacing/>
              <w:rPr>
                <w:sz w:val="24"/>
                <w:szCs w:val="24"/>
              </w:rPr>
            </w:pPr>
            <w:r w:rsidRPr="000212E7">
              <w:rPr>
                <w:sz w:val="24"/>
                <w:szCs w:val="24"/>
              </w:rPr>
              <w:t>Cholera Emergency Response</w:t>
            </w:r>
          </w:p>
        </w:tc>
        <w:tc>
          <w:tcPr>
            <w:tcW w:w="1434" w:type="dxa"/>
          </w:tcPr>
          <w:p w14:paraId="484EBB97" w14:textId="77777777" w:rsidR="00A22E9C" w:rsidRPr="000212E7" w:rsidRDefault="00A22E9C" w:rsidP="000212E7">
            <w:pPr>
              <w:contextualSpacing/>
              <w:rPr>
                <w:rFonts w:cstheme="minorHAnsi"/>
                <w:sz w:val="24"/>
                <w:szCs w:val="24"/>
              </w:rPr>
            </w:pPr>
            <w:r w:rsidRPr="000212E7">
              <w:rPr>
                <w:rFonts w:cstheme="minorHAnsi"/>
                <w:sz w:val="24"/>
                <w:szCs w:val="24"/>
              </w:rPr>
              <w:t>CF Germany</w:t>
            </w:r>
          </w:p>
        </w:tc>
        <w:tc>
          <w:tcPr>
            <w:tcW w:w="3276" w:type="dxa"/>
            <w:shd w:val="clear" w:color="auto" w:fill="auto"/>
          </w:tcPr>
          <w:p w14:paraId="0F7F6D25" w14:textId="77777777" w:rsidR="00A22E9C" w:rsidRPr="000212E7" w:rsidRDefault="00A22E9C" w:rsidP="000212E7">
            <w:pPr>
              <w:contextualSpacing/>
              <w:rPr>
                <w:rFonts w:cstheme="minorHAnsi"/>
                <w:sz w:val="24"/>
                <w:szCs w:val="24"/>
              </w:rPr>
            </w:pPr>
            <w:r w:rsidRPr="000212E7">
              <w:rPr>
                <w:rFonts w:cstheme="minorHAnsi"/>
                <w:sz w:val="24"/>
                <w:szCs w:val="24"/>
              </w:rPr>
              <w:t xml:space="preserve"> Fund has been transferred to CO account</w:t>
            </w:r>
          </w:p>
        </w:tc>
        <w:tc>
          <w:tcPr>
            <w:tcW w:w="1790" w:type="dxa"/>
            <w:shd w:val="clear" w:color="auto" w:fill="auto"/>
          </w:tcPr>
          <w:p w14:paraId="268ADD64" w14:textId="77777777" w:rsidR="00A22E9C" w:rsidRPr="000212E7" w:rsidRDefault="00A22E9C" w:rsidP="000212E7">
            <w:pPr>
              <w:contextualSpacing/>
              <w:rPr>
                <w:rFonts w:cstheme="minorHAnsi"/>
                <w:sz w:val="24"/>
                <w:szCs w:val="24"/>
              </w:rPr>
            </w:pPr>
            <w:r w:rsidRPr="000212E7">
              <w:rPr>
                <w:rFonts w:cstheme="minorHAnsi"/>
                <w:sz w:val="24"/>
                <w:szCs w:val="24"/>
              </w:rPr>
              <w:t xml:space="preserve">Implementation started </w:t>
            </w:r>
          </w:p>
        </w:tc>
      </w:tr>
      <w:tr w:rsidR="00BB13B6" w:rsidRPr="000212E7" w14:paraId="22F2F94A" w14:textId="77777777" w:rsidTr="00A75138">
        <w:tc>
          <w:tcPr>
            <w:tcW w:w="851" w:type="dxa"/>
            <w:shd w:val="clear" w:color="auto" w:fill="auto"/>
          </w:tcPr>
          <w:p w14:paraId="5387E9D9" w14:textId="77777777" w:rsidR="00BB13B6" w:rsidRPr="000212E7" w:rsidRDefault="00BB13B6" w:rsidP="000212E7">
            <w:pPr>
              <w:contextualSpacing/>
              <w:rPr>
                <w:rFonts w:cstheme="minorHAnsi"/>
                <w:sz w:val="24"/>
                <w:szCs w:val="24"/>
              </w:rPr>
            </w:pPr>
          </w:p>
        </w:tc>
        <w:tc>
          <w:tcPr>
            <w:tcW w:w="1670" w:type="dxa"/>
            <w:shd w:val="clear" w:color="auto" w:fill="auto"/>
          </w:tcPr>
          <w:p w14:paraId="202315CE" w14:textId="76F4B334" w:rsidR="00BB13B6" w:rsidRPr="00A75138" w:rsidRDefault="00BB13B6" w:rsidP="000212E7">
            <w:pPr>
              <w:contextualSpacing/>
              <w:rPr>
                <w:sz w:val="24"/>
                <w:szCs w:val="24"/>
              </w:rPr>
            </w:pPr>
            <w:r w:rsidRPr="00A75138">
              <w:rPr>
                <w:sz w:val="24"/>
                <w:szCs w:val="24"/>
              </w:rPr>
              <w:t>IDP support</w:t>
            </w:r>
          </w:p>
        </w:tc>
        <w:tc>
          <w:tcPr>
            <w:tcW w:w="1434" w:type="dxa"/>
            <w:shd w:val="clear" w:color="auto" w:fill="auto"/>
          </w:tcPr>
          <w:p w14:paraId="7D084FDB" w14:textId="07B6EC9E" w:rsidR="00BB13B6" w:rsidRPr="00A75138" w:rsidRDefault="00BB13B6" w:rsidP="000212E7">
            <w:pPr>
              <w:contextualSpacing/>
              <w:rPr>
                <w:rFonts w:cstheme="minorHAnsi"/>
                <w:sz w:val="24"/>
                <w:szCs w:val="24"/>
              </w:rPr>
            </w:pPr>
            <w:r w:rsidRPr="00A75138">
              <w:rPr>
                <w:rFonts w:cstheme="minorHAnsi"/>
                <w:sz w:val="24"/>
                <w:szCs w:val="24"/>
              </w:rPr>
              <w:t>CF Taiwan</w:t>
            </w:r>
          </w:p>
        </w:tc>
        <w:tc>
          <w:tcPr>
            <w:tcW w:w="3276" w:type="dxa"/>
            <w:shd w:val="clear" w:color="auto" w:fill="auto"/>
          </w:tcPr>
          <w:p w14:paraId="42EC8476" w14:textId="5BD4DF4D" w:rsidR="00BB13B6" w:rsidRPr="000212E7" w:rsidRDefault="00BB13B6" w:rsidP="000212E7">
            <w:pPr>
              <w:contextualSpacing/>
              <w:rPr>
                <w:rFonts w:cstheme="minorHAnsi"/>
                <w:sz w:val="24"/>
                <w:szCs w:val="24"/>
              </w:rPr>
            </w:pPr>
            <w:r w:rsidRPr="00A75138">
              <w:rPr>
                <w:rFonts w:cstheme="minorHAnsi"/>
                <w:sz w:val="24"/>
                <w:szCs w:val="24"/>
              </w:rPr>
              <w:t>Fund not yet transferred</w:t>
            </w:r>
          </w:p>
        </w:tc>
        <w:tc>
          <w:tcPr>
            <w:tcW w:w="1790" w:type="dxa"/>
            <w:shd w:val="clear" w:color="auto" w:fill="auto"/>
          </w:tcPr>
          <w:p w14:paraId="06A27F1C" w14:textId="77777777" w:rsidR="00BB13B6" w:rsidRPr="000212E7" w:rsidRDefault="00BB13B6" w:rsidP="000212E7">
            <w:pPr>
              <w:contextualSpacing/>
              <w:rPr>
                <w:rFonts w:cstheme="minorHAnsi"/>
                <w:sz w:val="24"/>
                <w:szCs w:val="24"/>
              </w:rPr>
            </w:pPr>
          </w:p>
        </w:tc>
      </w:tr>
      <w:tr w:rsidR="00BB13B6" w:rsidRPr="000212E7" w14:paraId="4335E0CB" w14:textId="77777777" w:rsidTr="00A22E9C">
        <w:tc>
          <w:tcPr>
            <w:tcW w:w="851" w:type="dxa"/>
          </w:tcPr>
          <w:p w14:paraId="5E52547D" w14:textId="77777777" w:rsidR="00BB13B6" w:rsidRPr="000212E7" w:rsidRDefault="00BB13B6" w:rsidP="000212E7">
            <w:pPr>
              <w:contextualSpacing/>
              <w:rPr>
                <w:rFonts w:cstheme="minorHAnsi"/>
                <w:sz w:val="24"/>
                <w:szCs w:val="24"/>
              </w:rPr>
            </w:pPr>
          </w:p>
        </w:tc>
        <w:tc>
          <w:tcPr>
            <w:tcW w:w="1670" w:type="dxa"/>
          </w:tcPr>
          <w:p w14:paraId="178019A0" w14:textId="77777777" w:rsidR="00BB13B6" w:rsidRPr="000212E7" w:rsidRDefault="00BB13B6" w:rsidP="000212E7">
            <w:pPr>
              <w:contextualSpacing/>
              <w:rPr>
                <w:sz w:val="24"/>
                <w:szCs w:val="24"/>
              </w:rPr>
            </w:pPr>
          </w:p>
        </w:tc>
        <w:tc>
          <w:tcPr>
            <w:tcW w:w="1434" w:type="dxa"/>
          </w:tcPr>
          <w:p w14:paraId="2863DD47" w14:textId="77777777" w:rsidR="00BB13B6" w:rsidRPr="000212E7" w:rsidRDefault="00BB13B6" w:rsidP="000212E7">
            <w:pPr>
              <w:contextualSpacing/>
              <w:rPr>
                <w:rFonts w:cstheme="minorHAnsi"/>
                <w:sz w:val="24"/>
                <w:szCs w:val="24"/>
              </w:rPr>
            </w:pPr>
          </w:p>
        </w:tc>
        <w:tc>
          <w:tcPr>
            <w:tcW w:w="3276" w:type="dxa"/>
            <w:shd w:val="clear" w:color="auto" w:fill="auto"/>
          </w:tcPr>
          <w:p w14:paraId="1A2CB194" w14:textId="77777777" w:rsidR="00BB13B6" w:rsidRPr="000212E7" w:rsidRDefault="00BB13B6" w:rsidP="000212E7">
            <w:pPr>
              <w:contextualSpacing/>
              <w:rPr>
                <w:rFonts w:cstheme="minorHAnsi"/>
                <w:sz w:val="24"/>
                <w:szCs w:val="24"/>
              </w:rPr>
            </w:pPr>
          </w:p>
        </w:tc>
        <w:tc>
          <w:tcPr>
            <w:tcW w:w="1790" w:type="dxa"/>
            <w:shd w:val="clear" w:color="auto" w:fill="auto"/>
          </w:tcPr>
          <w:p w14:paraId="3FA54ADD" w14:textId="77777777" w:rsidR="00BB13B6" w:rsidRPr="000212E7" w:rsidRDefault="00BB13B6" w:rsidP="000212E7">
            <w:pPr>
              <w:contextualSpacing/>
              <w:rPr>
                <w:rFonts w:cstheme="minorHAnsi"/>
                <w:sz w:val="24"/>
                <w:szCs w:val="24"/>
              </w:rPr>
            </w:pPr>
          </w:p>
        </w:tc>
      </w:tr>
    </w:tbl>
    <w:p w14:paraId="3BA9C568" w14:textId="77777777" w:rsidR="00A22E9C" w:rsidRPr="000212E7" w:rsidRDefault="00A22E9C" w:rsidP="000212E7">
      <w:pPr>
        <w:spacing w:after="0" w:line="240" w:lineRule="auto"/>
        <w:rPr>
          <w:rFonts w:eastAsia="Times New Roman"/>
          <w:b/>
          <w:bCs/>
        </w:rPr>
      </w:pPr>
    </w:p>
    <w:p w14:paraId="7B06E9FD" w14:textId="77777777" w:rsidR="00A22E9C" w:rsidRPr="000212E7" w:rsidRDefault="00A22E9C" w:rsidP="000212E7">
      <w:pPr>
        <w:spacing w:after="0" w:line="240" w:lineRule="auto"/>
        <w:rPr>
          <w:rFonts w:eastAsia="Times New Roman"/>
          <w:b/>
          <w:bCs/>
        </w:rPr>
      </w:pPr>
      <w:r w:rsidRPr="000212E7">
        <w:rPr>
          <w:rFonts w:eastAsia="Times New Roman"/>
          <w:b/>
          <w:bCs/>
        </w:rPr>
        <w:t>Provide any additional narrative on how the COVID19 crisis affects implementation of your major grants.</w:t>
      </w:r>
    </w:p>
    <w:p w14:paraId="534B8C7D" w14:textId="77777777" w:rsidR="00A22E9C" w:rsidRPr="000212E7" w:rsidRDefault="00A22E9C" w:rsidP="000212E7">
      <w:pPr>
        <w:spacing w:after="0" w:line="240" w:lineRule="auto"/>
        <w:rPr>
          <w:rFonts w:eastAsia="Times New Roman"/>
          <w:color w:val="FF0000"/>
        </w:rPr>
      </w:pPr>
    </w:p>
    <w:p w14:paraId="145981BD" w14:textId="77777777" w:rsidR="00A22E9C" w:rsidRPr="000212E7" w:rsidRDefault="00A22E9C" w:rsidP="000212E7">
      <w:pPr>
        <w:numPr>
          <w:ilvl w:val="0"/>
          <w:numId w:val="4"/>
        </w:numPr>
        <w:spacing w:after="0" w:line="240" w:lineRule="auto"/>
        <w:contextualSpacing/>
        <w:rPr>
          <w:rFonts w:eastAsia="Times New Roman"/>
          <w:sz w:val="24"/>
          <w:szCs w:val="24"/>
        </w:rPr>
      </w:pPr>
      <w:r w:rsidRPr="000212E7">
        <w:rPr>
          <w:rFonts w:eastAsia="Times New Roman"/>
          <w:sz w:val="24"/>
          <w:szCs w:val="24"/>
        </w:rPr>
        <w:t xml:space="preserve">Since mass gatherings are prohibited to exercise social distancing, almost all grant activities pertaining to - trainings, awareness raising sessions including via coffee </w:t>
      </w:r>
      <w:r w:rsidRPr="000212E7">
        <w:rPr>
          <w:rFonts w:eastAsia="Times New Roman"/>
          <w:sz w:val="24"/>
          <w:szCs w:val="24"/>
        </w:rPr>
        <w:lastRenderedPageBreak/>
        <w:t xml:space="preserve">ceremonies, community conversations, school-based activities (schools are closed indefinitely), meetings with community and government stakeholders, joint monitoring and supportive supervisions, home visits by Health Extension Workers and data collection for surveys - have been affected.   </w:t>
      </w:r>
    </w:p>
    <w:p w14:paraId="48D2D978" w14:textId="77777777" w:rsidR="00A22E9C" w:rsidRPr="000212E7" w:rsidRDefault="00A22E9C" w:rsidP="000212E7">
      <w:pPr>
        <w:spacing w:after="0" w:line="240" w:lineRule="auto"/>
        <w:rPr>
          <w:rFonts w:eastAsia="Times New Roman"/>
          <w:sz w:val="24"/>
          <w:szCs w:val="24"/>
        </w:rPr>
      </w:pPr>
    </w:p>
    <w:p w14:paraId="5BEDB811" w14:textId="77777777" w:rsidR="00A22E9C" w:rsidRPr="000212E7" w:rsidRDefault="00A22E9C" w:rsidP="000212E7">
      <w:pPr>
        <w:numPr>
          <w:ilvl w:val="0"/>
          <w:numId w:val="4"/>
        </w:numPr>
        <w:spacing w:after="0" w:line="240" w:lineRule="auto"/>
        <w:contextualSpacing/>
        <w:rPr>
          <w:rFonts w:eastAsia="Times New Roman"/>
          <w:sz w:val="24"/>
          <w:szCs w:val="24"/>
        </w:rPr>
      </w:pPr>
      <w:r w:rsidRPr="000212E7">
        <w:rPr>
          <w:rFonts w:eastAsia="Times New Roman"/>
          <w:sz w:val="24"/>
          <w:szCs w:val="24"/>
        </w:rPr>
        <w:t xml:space="preserve">The CHSA directive to have CSOs work from home or stay at home, will further hamper the LPs capacity to respond and monitor the situation in the communities. </w:t>
      </w:r>
    </w:p>
    <w:p w14:paraId="49BB5E75" w14:textId="77777777" w:rsidR="00A22E9C" w:rsidRPr="000212E7" w:rsidRDefault="00A22E9C" w:rsidP="000212E7">
      <w:pPr>
        <w:ind w:left="720"/>
        <w:contextualSpacing/>
        <w:rPr>
          <w:rFonts w:eastAsia="Times New Roman"/>
          <w:sz w:val="24"/>
          <w:szCs w:val="24"/>
        </w:rPr>
      </w:pPr>
    </w:p>
    <w:p w14:paraId="34239921" w14:textId="77777777" w:rsidR="00A22E9C" w:rsidRPr="000212E7" w:rsidRDefault="00A22E9C" w:rsidP="000212E7">
      <w:pPr>
        <w:numPr>
          <w:ilvl w:val="0"/>
          <w:numId w:val="4"/>
        </w:numPr>
        <w:spacing w:after="0" w:line="240" w:lineRule="auto"/>
        <w:contextualSpacing/>
        <w:rPr>
          <w:rFonts w:eastAsia="Times New Roman"/>
          <w:color w:val="4472C4" w:themeColor="accent1"/>
        </w:rPr>
      </w:pPr>
      <w:r w:rsidRPr="000212E7">
        <w:rPr>
          <w:rFonts w:eastAsia="Times New Roman"/>
          <w:sz w:val="24"/>
          <w:szCs w:val="24"/>
        </w:rPr>
        <w:t xml:space="preserve">Ethiopia has been facing additional burden on COVID-19 owing to the </w:t>
      </w:r>
      <w:proofErr w:type="gramStart"/>
      <w:r w:rsidRPr="000212E7">
        <w:rPr>
          <w:rFonts w:eastAsia="Times New Roman"/>
          <w:sz w:val="24"/>
          <w:szCs w:val="24"/>
        </w:rPr>
        <w:t>returnees</w:t>
      </w:r>
      <w:proofErr w:type="gramEnd"/>
      <w:r w:rsidRPr="000212E7">
        <w:rPr>
          <w:rFonts w:eastAsia="Times New Roman"/>
          <w:sz w:val="24"/>
          <w:szCs w:val="24"/>
        </w:rPr>
        <w:t xml:space="preserve"> migrant from Kingdom of Saudi Arabia and Djibouti. 3300 people have already returned and are under quarantine center at AA university and Dire </w:t>
      </w:r>
      <w:proofErr w:type="spellStart"/>
      <w:r w:rsidRPr="000212E7">
        <w:rPr>
          <w:rFonts w:eastAsia="Times New Roman"/>
          <w:sz w:val="24"/>
          <w:szCs w:val="24"/>
        </w:rPr>
        <w:t>Dawa</w:t>
      </w:r>
      <w:proofErr w:type="spellEnd"/>
      <w:r w:rsidRPr="000212E7">
        <w:rPr>
          <w:rFonts w:eastAsia="Times New Roman"/>
          <w:sz w:val="24"/>
          <w:szCs w:val="24"/>
        </w:rPr>
        <w:t xml:space="preserve"> while more than 2000 are expected to return to the country on April 14, 2020.</w:t>
      </w:r>
    </w:p>
    <w:p w14:paraId="54B64CAC" w14:textId="77777777" w:rsidR="00A22E9C" w:rsidRPr="000212E7" w:rsidRDefault="00A22E9C" w:rsidP="000212E7">
      <w:pPr>
        <w:ind w:left="720"/>
        <w:contextualSpacing/>
        <w:rPr>
          <w:rFonts w:eastAsia="Times New Roman"/>
          <w:color w:val="4472C4" w:themeColor="accent1"/>
        </w:rPr>
      </w:pPr>
    </w:p>
    <w:p w14:paraId="70A83979" w14:textId="77777777" w:rsidR="00A22E9C" w:rsidRPr="000212E7" w:rsidRDefault="00A22E9C" w:rsidP="000212E7">
      <w:pPr>
        <w:numPr>
          <w:ilvl w:val="0"/>
          <w:numId w:val="4"/>
        </w:numPr>
        <w:spacing w:after="0" w:line="240" w:lineRule="auto"/>
        <w:contextualSpacing/>
        <w:rPr>
          <w:rFonts w:eastAsia="Times New Roman"/>
          <w:color w:val="4472C4" w:themeColor="accent1"/>
        </w:rPr>
      </w:pPr>
      <w:r w:rsidRPr="000212E7">
        <w:rPr>
          <w:rFonts w:eastAsia="Times New Roman"/>
          <w:sz w:val="24"/>
          <w:szCs w:val="24"/>
        </w:rPr>
        <w:t>According to UNOCHA’s report issued on April 14, 2020, Ethiopia is facing right now the Desert locust devastation of crops and animal feeds in many parts of the country. This has brought another threat to the food security situation of the country in addition to the current COVID-19 pandemic and its economic impacts.</w:t>
      </w:r>
    </w:p>
    <w:p w14:paraId="00B1D2BE" w14:textId="77777777" w:rsidR="00A22E9C" w:rsidRPr="000212E7" w:rsidRDefault="00A22E9C" w:rsidP="000212E7">
      <w:pPr>
        <w:ind w:left="720"/>
        <w:contextualSpacing/>
        <w:rPr>
          <w:rFonts w:eastAsia="Times New Roman"/>
          <w:color w:val="4472C4" w:themeColor="accent1"/>
        </w:rPr>
      </w:pPr>
    </w:p>
    <w:p w14:paraId="40EE7932" w14:textId="77777777" w:rsidR="00A22E9C" w:rsidRPr="000212E7" w:rsidRDefault="00A22E9C" w:rsidP="000212E7">
      <w:pPr>
        <w:numPr>
          <w:ilvl w:val="0"/>
          <w:numId w:val="4"/>
        </w:numPr>
        <w:spacing w:after="0" w:line="240" w:lineRule="auto"/>
        <w:contextualSpacing/>
        <w:rPr>
          <w:rFonts w:eastAsia="Times New Roman"/>
          <w:sz w:val="24"/>
          <w:szCs w:val="24"/>
        </w:rPr>
      </w:pPr>
      <w:r w:rsidRPr="000212E7">
        <w:rPr>
          <w:rFonts w:eastAsia="Times New Roman"/>
          <w:sz w:val="24"/>
          <w:szCs w:val="24"/>
        </w:rPr>
        <w:t>Other reports include the impact of Cholera which of 25 deaths have been reported and now there is an outbreak of Yellow fever. Yellow fever has claimed 35 lives</w:t>
      </w:r>
    </w:p>
    <w:p w14:paraId="17AC5985" w14:textId="77777777" w:rsidR="00A22E9C" w:rsidRPr="000212E7" w:rsidRDefault="00A22E9C" w:rsidP="000212E7">
      <w:pPr>
        <w:numPr>
          <w:ilvl w:val="0"/>
          <w:numId w:val="4"/>
        </w:numPr>
        <w:spacing w:after="0" w:line="240" w:lineRule="auto"/>
        <w:contextualSpacing/>
        <w:rPr>
          <w:rFonts w:eastAsia="Times New Roman"/>
          <w:sz w:val="24"/>
          <w:szCs w:val="24"/>
        </w:rPr>
      </w:pPr>
      <w:r w:rsidRPr="000212E7">
        <w:rPr>
          <w:rFonts w:eastAsia="Times New Roman"/>
          <w:sz w:val="24"/>
          <w:szCs w:val="24"/>
        </w:rPr>
        <w:t>There is high rainfall (more than 200 mm) and average daily temperature 20-30 °C expected in western Ethiopia and some parts of Ethiopia, this will result for Vector borne disease outbreaks especially malaria. Furthermore, extreme rainfall will cause overflow / flash flooding and landslide in lowland and sloppy areas of Ethiopia. This will result causality, death and displacement and aggravate vector and water born disease outbreaks</w:t>
      </w:r>
    </w:p>
    <w:p w14:paraId="49F306E7" w14:textId="77777777" w:rsidR="00A22E9C" w:rsidRPr="000212E7" w:rsidRDefault="00A22E9C" w:rsidP="000212E7">
      <w:pPr>
        <w:spacing w:after="0" w:line="240" w:lineRule="auto"/>
        <w:rPr>
          <w:rFonts w:eastAsia="Times New Roman"/>
          <w:color w:val="4472C4" w:themeColor="accent1"/>
        </w:rPr>
      </w:pPr>
    </w:p>
    <w:p w14:paraId="0B5C9F9E" w14:textId="77777777" w:rsidR="00A22E9C" w:rsidRPr="000212E7" w:rsidRDefault="00A22E9C" w:rsidP="000212E7">
      <w:pPr>
        <w:spacing w:line="240" w:lineRule="auto"/>
        <w:rPr>
          <w:rFonts w:cstheme="minorHAnsi"/>
          <w:u w:val="single"/>
        </w:rPr>
      </w:pPr>
      <w:r w:rsidRPr="000212E7">
        <w:rPr>
          <w:rFonts w:cstheme="minorHAnsi"/>
          <w:u w:val="single"/>
        </w:rPr>
        <w:t>Part 8 Funding (How much subsidy/emergency funding has gone into the COVID -19 response?)</w:t>
      </w:r>
    </w:p>
    <w:p w14:paraId="7B641FC0" w14:textId="77777777" w:rsidR="00A22E9C" w:rsidRPr="000212E7" w:rsidRDefault="00A22E9C" w:rsidP="000212E7">
      <w:pPr>
        <w:spacing w:line="240" w:lineRule="auto"/>
        <w:rPr>
          <w:rFonts w:cstheme="minorHAnsi"/>
        </w:rPr>
      </w:pPr>
      <w:r w:rsidRPr="000212E7">
        <w:rPr>
          <w:rFonts w:cstheme="minorHAnsi"/>
        </w:rPr>
        <w:t>Provide information about potential sources of funding, including grant donors, subsidy, Emergency Action Fund, Alliance members, GIK, etc., for these emergency response efforts using the chart below:</w:t>
      </w:r>
    </w:p>
    <w:tbl>
      <w:tblPr>
        <w:tblpPr w:leftFromText="180" w:rightFromText="180" w:vertAnchor="text"/>
        <w:tblW w:w="9530" w:type="dxa"/>
        <w:shd w:val="clear" w:color="auto" w:fill="FFFFFF" w:themeFill="background1"/>
        <w:tblCellMar>
          <w:left w:w="0" w:type="dxa"/>
          <w:right w:w="0" w:type="dxa"/>
        </w:tblCellMar>
        <w:tblLook w:val="04A0" w:firstRow="1" w:lastRow="0" w:firstColumn="1" w:lastColumn="0" w:noHBand="0" w:noVBand="1"/>
      </w:tblPr>
      <w:tblGrid>
        <w:gridCol w:w="1488"/>
        <w:gridCol w:w="2372"/>
        <w:gridCol w:w="1620"/>
        <w:gridCol w:w="1890"/>
        <w:gridCol w:w="2160"/>
      </w:tblGrid>
      <w:tr w:rsidR="00A22E9C" w:rsidRPr="000212E7" w14:paraId="4E4C17FE" w14:textId="77777777" w:rsidTr="00A22E9C">
        <w:tc>
          <w:tcPr>
            <w:tcW w:w="1488"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4B230129" w14:textId="77777777" w:rsidR="00A22E9C" w:rsidRPr="000212E7" w:rsidRDefault="00A22E9C" w:rsidP="000212E7">
            <w:pPr>
              <w:spacing w:after="0" w:line="240" w:lineRule="auto"/>
              <w:rPr>
                <w:b/>
                <w:bCs/>
              </w:rPr>
            </w:pPr>
            <w:r w:rsidRPr="000212E7">
              <w:rPr>
                <w:b/>
                <w:bCs/>
              </w:rPr>
              <w:t>Donor</w:t>
            </w:r>
          </w:p>
        </w:tc>
        <w:tc>
          <w:tcPr>
            <w:tcW w:w="2372"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18F057D7" w14:textId="77777777" w:rsidR="00A22E9C" w:rsidRPr="000212E7" w:rsidRDefault="00A22E9C" w:rsidP="000212E7">
            <w:pPr>
              <w:spacing w:after="0" w:line="240" w:lineRule="auto"/>
              <w:rPr>
                <w:b/>
                <w:bCs/>
              </w:rPr>
            </w:pPr>
            <w:r w:rsidRPr="000212E7">
              <w:rPr>
                <w:b/>
                <w:bCs/>
              </w:rPr>
              <w:t>Program</w:t>
            </w:r>
          </w:p>
        </w:tc>
        <w:tc>
          <w:tcPr>
            <w:tcW w:w="1620"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576693B1" w14:textId="77777777" w:rsidR="00A22E9C" w:rsidRPr="000212E7" w:rsidRDefault="00A22E9C" w:rsidP="000212E7">
            <w:pPr>
              <w:spacing w:after="0" w:line="240" w:lineRule="auto"/>
              <w:rPr>
                <w:b/>
                <w:bCs/>
              </w:rPr>
            </w:pPr>
            <w:r w:rsidRPr="000212E7">
              <w:rPr>
                <w:b/>
                <w:bCs/>
              </w:rPr>
              <w:t>Amount (USD)</w:t>
            </w:r>
          </w:p>
        </w:tc>
        <w:tc>
          <w:tcPr>
            <w:tcW w:w="1890"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153CDD2C" w14:textId="77777777" w:rsidR="00A22E9C" w:rsidRPr="000212E7" w:rsidRDefault="00A22E9C" w:rsidP="000212E7">
            <w:pPr>
              <w:spacing w:after="0" w:line="240" w:lineRule="auto"/>
              <w:rPr>
                <w:b/>
                <w:bCs/>
              </w:rPr>
            </w:pPr>
            <w:r w:rsidRPr="000212E7">
              <w:rPr>
                <w:b/>
                <w:bCs/>
              </w:rPr>
              <w:t>Requested? (Y/N)</w:t>
            </w:r>
          </w:p>
        </w:tc>
        <w:tc>
          <w:tcPr>
            <w:tcW w:w="2160"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5AFD9BBA" w14:textId="77777777" w:rsidR="00A22E9C" w:rsidRPr="000212E7" w:rsidRDefault="00A22E9C" w:rsidP="000212E7">
            <w:pPr>
              <w:spacing w:after="0" w:line="240" w:lineRule="auto"/>
              <w:rPr>
                <w:b/>
                <w:bCs/>
              </w:rPr>
            </w:pPr>
            <w:r w:rsidRPr="000212E7">
              <w:rPr>
                <w:b/>
                <w:bCs/>
              </w:rPr>
              <w:t>Confirmed? (Y/N)</w:t>
            </w:r>
          </w:p>
        </w:tc>
      </w:tr>
      <w:tr w:rsidR="00A22E9C" w:rsidRPr="000212E7" w14:paraId="237E4AA1" w14:textId="77777777" w:rsidTr="00A22E9C">
        <w:tc>
          <w:tcPr>
            <w:tcW w:w="1488"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58415AEA" w14:textId="77777777" w:rsidR="00A22E9C" w:rsidRPr="000212E7" w:rsidRDefault="00A22E9C" w:rsidP="000212E7">
            <w:pPr>
              <w:spacing w:after="0" w:line="240" w:lineRule="auto"/>
            </w:pPr>
            <w:r w:rsidRPr="000212E7">
              <w:t>Subsidy</w:t>
            </w:r>
          </w:p>
        </w:tc>
        <w:tc>
          <w:tcPr>
            <w:tcW w:w="2372"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5E49B592" w14:textId="77777777" w:rsidR="00A22E9C" w:rsidRPr="000212E7" w:rsidRDefault="00A22E9C" w:rsidP="000212E7">
            <w:pPr>
              <w:spacing w:after="0" w:line="240" w:lineRule="auto"/>
            </w:pPr>
            <w:r w:rsidRPr="000212E7">
              <w:t>COVID 19 response</w:t>
            </w:r>
          </w:p>
        </w:tc>
        <w:tc>
          <w:tcPr>
            <w:tcW w:w="162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4CC797D3" w14:textId="77777777" w:rsidR="00A22E9C" w:rsidRPr="000212E7" w:rsidRDefault="00A22E9C" w:rsidP="000212E7">
            <w:pPr>
              <w:spacing w:after="0" w:line="240" w:lineRule="auto"/>
              <w:jc w:val="right"/>
            </w:pPr>
            <w:r w:rsidRPr="000212E7">
              <w:t>55,353.00</w:t>
            </w:r>
          </w:p>
        </w:tc>
        <w:tc>
          <w:tcPr>
            <w:tcW w:w="189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2018682D" w14:textId="77777777" w:rsidR="00A22E9C" w:rsidRPr="000212E7" w:rsidRDefault="00A22E9C" w:rsidP="000212E7">
            <w:pPr>
              <w:spacing w:after="0" w:line="240" w:lineRule="auto"/>
              <w:rPr>
                <w:u w:val="single"/>
              </w:rPr>
            </w:pPr>
          </w:p>
        </w:tc>
        <w:tc>
          <w:tcPr>
            <w:tcW w:w="216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636136C0" w14:textId="77777777" w:rsidR="00A22E9C" w:rsidRPr="000212E7" w:rsidRDefault="00A22E9C" w:rsidP="000212E7">
            <w:pPr>
              <w:spacing w:after="0" w:line="240" w:lineRule="auto"/>
              <w:rPr>
                <w:u w:val="single"/>
              </w:rPr>
            </w:pPr>
            <w:r w:rsidRPr="000212E7">
              <w:rPr>
                <w:u w:val="single"/>
              </w:rPr>
              <w:t>Y</w:t>
            </w:r>
          </w:p>
        </w:tc>
      </w:tr>
      <w:tr w:rsidR="00A22E9C" w:rsidRPr="000212E7" w14:paraId="30BF56DE" w14:textId="77777777" w:rsidTr="00A22E9C">
        <w:tc>
          <w:tcPr>
            <w:tcW w:w="1488"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3F01C506" w14:textId="77777777" w:rsidR="00A22E9C" w:rsidRPr="000212E7" w:rsidRDefault="00A22E9C" w:rsidP="000212E7">
            <w:pPr>
              <w:spacing w:after="0" w:line="240" w:lineRule="auto"/>
            </w:pPr>
            <w:r w:rsidRPr="000212E7">
              <w:t>PEF</w:t>
            </w:r>
          </w:p>
        </w:tc>
        <w:tc>
          <w:tcPr>
            <w:tcW w:w="2372"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41F05C68" w14:textId="77777777" w:rsidR="00A22E9C" w:rsidRPr="000212E7" w:rsidRDefault="00A22E9C" w:rsidP="000212E7">
            <w:pPr>
              <w:spacing w:after="0" w:line="240" w:lineRule="auto"/>
            </w:pPr>
            <w:r w:rsidRPr="000212E7">
              <w:t>COVID 19 response</w:t>
            </w:r>
          </w:p>
        </w:tc>
        <w:tc>
          <w:tcPr>
            <w:tcW w:w="162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3D15EAD5" w14:textId="77777777" w:rsidR="00A22E9C" w:rsidRPr="000212E7" w:rsidRDefault="00A22E9C" w:rsidP="000212E7">
            <w:pPr>
              <w:spacing w:after="0" w:line="240" w:lineRule="auto"/>
              <w:jc w:val="right"/>
            </w:pPr>
            <w:r w:rsidRPr="000212E7">
              <w:t>23,437.00</w:t>
            </w:r>
          </w:p>
        </w:tc>
        <w:tc>
          <w:tcPr>
            <w:tcW w:w="189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0CDEBA2F" w14:textId="77777777" w:rsidR="00A22E9C" w:rsidRPr="000212E7" w:rsidRDefault="00A22E9C" w:rsidP="000212E7">
            <w:pPr>
              <w:spacing w:after="0" w:line="240" w:lineRule="auto"/>
              <w:rPr>
                <w:u w:val="single"/>
              </w:rPr>
            </w:pPr>
          </w:p>
        </w:tc>
        <w:tc>
          <w:tcPr>
            <w:tcW w:w="216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57995784" w14:textId="77777777" w:rsidR="00A22E9C" w:rsidRPr="000212E7" w:rsidRDefault="00A22E9C" w:rsidP="000212E7">
            <w:pPr>
              <w:spacing w:after="0" w:line="240" w:lineRule="auto"/>
              <w:rPr>
                <w:u w:val="single"/>
              </w:rPr>
            </w:pPr>
            <w:r w:rsidRPr="000212E7">
              <w:rPr>
                <w:u w:val="single"/>
              </w:rPr>
              <w:t>Y</w:t>
            </w:r>
          </w:p>
        </w:tc>
      </w:tr>
      <w:tr w:rsidR="00A22E9C" w:rsidRPr="000212E7" w14:paraId="79911DD1" w14:textId="77777777" w:rsidTr="00A22E9C">
        <w:tc>
          <w:tcPr>
            <w:tcW w:w="1488" w:type="dxa"/>
            <w:tcBorders>
              <w:top w:val="nil"/>
              <w:left w:val="single" w:sz="8" w:space="0" w:color="auto"/>
              <w:bottom w:val="nil"/>
              <w:right w:val="single" w:sz="8" w:space="0" w:color="auto"/>
            </w:tcBorders>
            <w:shd w:val="clear" w:color="auto" w:fill="FFFFFF" w:themeFill="background1"/>
            <w:tcMar>
              <w:top w:w="0" w:type="dxa"/>
              <w:left w:w="108" w:type="dxa"/>
              <w:bottom w:w="0" w:type="dxa"/>
              <w:right w:w="108" w:type="dxa"/>
            </w:tcMar>
          </w:tcPr>
          <w:p w14:paraId="37745C6A" w14:textId="77777777" w:rsidR="00A22E9C" w:rsidRPr="000212E7" w:rsidRDefault="00A22E9C" w:rsidP="000212E7">
            <w:pPr>
              <w:spacing w:after="0" w:line="240" w:lineRule="auto"/>
            </w:pPr>
            <w:r w:rsidRPr="000212E7">
              <w:t>NSP</w:t>
            </w:r>
          </w:p>
        </w:tc>
        <w:tc>
          <w:tcPr>
            <w:tcW w:w="2372" w:type="dxa"/>
            <w:tcBorders>
              <w:top w:val="nil"/>
              <w:left w:val="nil"/>
              <w:bottom w:val="nil"/>
              <w:right w:val="single" w:sz="8" w:space="0" w:color="auto"/>
            </w:tcBorders>
            <w:shd w:val="clear" w:color="auto" w:fill="FFFFFF" w:themeFill="background1"/>
            <w:tcMar>
              <w:top w:w="0" w:type="dxa"/>
              <w:left w:w="108" w:type="dxa"/>
              <w:bottom w:w="0" w:type="dxa"/>
              <w:right w:w="108" w:type="dxa"/>
            </w:tcMar>
          </w:tcPr>
          <w:p w14:paraId="060A1937" w14:textId="77777777" w:rsidR="00A22E9C" w:rsidRPr="000212E7" w:rsidRDefault="00A22E9C" w:rsidP="000212E7">
            <w:pPr>
              <w:spacing w:after="0" w:line="240" w:lineRule="auto"/>
            </w:pPr>
            <w:r w:rsidRPr="000212E7">
              <w:t>Cash Transfer to Vulnerable Household</w:t>
            </w:r>
          </w:p>
        </w:tc>
        <w:tc>
          <w:tcPr>
            <w:tcW w:w="1620" w:type="dxa"/>
            <w:tcBorders>
              <w:top w:val="nil"/>
              <w:left w:val="nil"/>
              <w:bottom w:val="nil"/>
              <w:right w:val="single" w:sz="8" w:space="0" w:color="auto"/>
            </w:tcBorders>
            <w:shd w:val="clear" w:color="auto" w:fill="FFFFFF" w:themeFill="background1"/>
            <w:tcMar>
              <w:top w:w="0" w:type="dxa"/>
              <w:left w:w="108" w:type="dxa"/>
              <w:bottom w:w="0" w:type="dxa"/>
              <w:right w:w="108" w:type="dxa"/>
            </w:tcMar>
          </w:tcPr>
          <w:p w14:paraId="4C760A21" w14:textId="77777777" w:rsidR="00A22E9C" w:rsidRPr="000212E7" w:rsidRDefault="00A22E9C" w:rsidP="000212E7">
            <w:pPr>
              <w:spacing w:after="0" w:line="240" w:lineRule="auto"/>
              <w:jc w:val="right"/>
            </w:pPr>
            <w:r w:rsidRPr="000212E7">
              <w:t>79,126.00</w:t>
            </w:r>
          </w:p>
        </w:tc>
        <w:tc>
          <w:tcPr>
            <w:tcW w:w="1890" w:type="dxa"/>
            <w:tcBorders>
              <w:top w:val="nil"/>
              <w:left w:val="nil"/>
              <w:bottom w:val="nil"/>
              <w:right w:val="single" w:sz="8" w:space="0" w:color="auto"/>
            </w:tcBorders>
            <w:shd w:val="clear" w:color="auto" w:fill="FFFFFF" w:themeFill="background1"/>
            <w:tcMar>
              <w:top w:w="0" w:type="dxa"/>
              <w:left w:w="108" w:type="dxa"/>
              <w:bottom w:w="0" w:type="dxa"/>
              <w:right w:w="108" w:type="dxa"/>
            </w:tcMar>
          </w:tcPr>
          <w:p w14:paraId="676F61D6" w14:textId="77777777" w:rsidR="00A22E9C" w:rsidRPr="000212E7" w:rsidRDefault="00A22E9C" w:rsidP="000212E7">
            <w:pPr>
              <w:spacing w:after="0" w:line="240" w:lineRule="auto"/>
              <w:rPr>
                <w:u w:val="single"/>
              </w:rPr>
            </w:pPr>
            <w:r w:rsidRPr="000212E7">
              <w:rPr>
                <w:u w:val="single"/>
              </w:rPr>
              <w:t>Y</w:t>
            </w:r>
          </w:p>
        </w:tc>
        <w:tc>
          <w:tcPr>
            <w:tcW w:w="2160" w:type="dxa"/>
            <w:tcBorders>
              <w:top w:val="nil"/>
              <w:left w:val="nil"/>
              <w:bottom w:val="nil"/>
              <w:right w:val="single" w:sz="8" w:space="0" w:color="auto"/>
            </w:tcBorders>
            <w:shd w:val="clear" w:color="auto" w:fill="FFFFFF" w:themeFill="background1"/>
            <w:tcMar>
              <w:top w:w="0" w:type="dxa"/>
              <w:left w:w="108" w:type="dxa"/>
              <w:bottom w:w="0" w:type="dxa"/>
              <w:right w:w="108" w:type="dxa"/>
            </w:tcMar>
          </w:tcPr>
          <w:p w14:paraId="37094461" w14:textId="77777777" w:rsidR="00A22E9C" w:rsidRPr="000212E7" w:rsidRDefault="00A22E9C" w:rsidP="000212E7">
            <w:pPr>
              <w:spacing w:after="0" w:line="240" w:lineRule="auto"/>
              <w:rPr>
                <w:u w:val="single"/>
              </w:rPr>
            </w:pPr>
            <w:r w:rsidRPr="000212E7">
              <w:rPr>
                <w:u w:val="single"/>
              </w:rPr>
              <w:t>Y</w:t>
            </w:r>
          </w:p>
        </w:tc>
      </w:tr>
      <w:tr w:rsidR="00A22E9C" w:rsidRPr="000212E7" w14:paraId="206E171A" w14:textId="77777777" w:rsidTr="00A22E9C">
        <w:tc>
          <w:tcPr>
            <w:tcW w:w="1488" w:type="dxa"/>
            <w:tcBorders>
              <w:top w:val="nil"/>
              <w:left w:val="single" w:sz="8" w:space="0" w:color="auto"/>
              <w:bottom w:val="nil"/>
              <w:right w:val="single" w:sz="8" w:space="0" w:color="auto"/>
            </w:tcBorders>
            <w:shd w:val="clear" w:color="auto" w:fill="FFFFFF" w:themeFill="background1"/>
            <w:tcMar>
              <w:top w:w="0" w:type="dxa"/>
              <w:left w:w="108" w:type="dxa"/>
              <w:bottom w:w="0" w:type="dxa"/>
              <w:right w:w="108" w:type="dxa"/>
            </w:tcMar>
          </w:tcPr>
          <w:p w14:paraId="4F31E04C" w14:textId="77777777" w:rsidR="00A22E9C" w:rsidRPr="000212E7" w:rsidRDefault="00A22E9C" w:rsidP="000212E7">
            <w:pPr>
              <w:spacing w:after="0" w:line="240" w:lineRule="auto"/>
            </w:pPr>
            <w:r w:rsidRPr="000212E7">
              <w:t>NSP</w:t>
            </w:r>
          </w:p>
        </w:tc>
        <w:tc>
          <w:tcPr>
            <w:tcW w:w="2372" w:type="dxa"/>
            <w:tcBorders>
              <w:top w:val="nil"/>
              <w:left w:val="nil"/>
              <w:bottom w:val="nil"/>
              <w:right w:val="single" w:sz="8" w:space="0" w:color="auto"/>
            </w:tcBorders>
            <w:shd w:val="clear" w:color="auto" w:fill="FFFFFF" w:themeFill="background1"/>
            <w:tcMar>
              <w:top w:w="0" w:type="dxa"/>
              <w:left w:w="108" w:type="dxa"/>
              <w:bottom w:w="0" w:type="dxa"/>
              <w:right w:w="108" w:type="dxa"/>
            </w:tcMar>
          </w:tcPr>
          <w:p w14:paraId="4776A9BD" w14:textId="77777777" w:rsidR="00A22E9C" w:rsidRPr="000212E7" w:rsidRDefault="00A22E9C" w:rsidP="000212E7">
            <w:pPr>
              <w:spacing w:after="0" w:line="240" w:lineRule="auto"/>
            </w:pPr>
            <w:r w:rsidRPr="000212E7">
              <w:t xml:space="preserve"> COVID Response for Handwashing facilities – source of Fund NSP</w:t>
            </w:r>
          </w:p>
        </w:tc>
        <w:tc>
          <w:tcPr>
            <w:tcW w:w="1620" w:type="dxa"/>
            <w:tcBorders>
              <w:top w:val="nil"/>
              <w:left w:val="nil"/>
              <w:bottom w:val="nil"/>
              <w:right w:val="single" w:sz="8" w:space="0" w:color="auto"/>
            </w:tcBorders>
            <w:shd w:val="clear" w:color="auto" w:fill="FFFFFF" w:themeFill="background1"/>
            <w:tcMar>
              <w:top w:w="0" w:type="dxa"/>
              <w:left w:w="108" w:type="dxa"/>
              <w:bottom w:w="0" w:type="dxa"/>
              <w:right w:w="108" w:type="dxa"/>
            </w:tcMar>
          </w:tcPr>
          <w:p w14:paraId="2E5A813E" w14:textId="77777777" w:rsidR="00A22E9C" w:rsidRPr="000212E7" w:rsidRDefault="00A22E9C" w:rsidP="000212E7">
            <w:pPr>
              <w:spacing w:after="0" w:line="240" w:lineRule="auto"/>
              <w:jc w:val="right"/>
            </w:pPr>
            <w:r w:rsidRPr="000212E7">
              <w:t xml:space="preserve">6, 125.00     </w:t>
            </w:r>
          </w:p>
        </w:tc>
        <w:tc>
          <w:tcPr>
            <w:tcW w:w="1890" w:type="dxa"/>
            <w:tcBorders>
              <w:top w:val="nil"/>
              <w:left w:val="nil"/>
              <w:bottom w:val="nil"/>
              <w:right w:val="single" w:sz="8" w:space="0" w:color="auto"/>
            </w:tcBorders>
            <w:shd w:val="clear" w:color="auto" w:fill="FFFFFF" w:themeFill="background1"/>
            <w:tcMar>
              <w:top w:w="0" w:type="dxa"/>
              <w:left w:w="108" w:type="dxa"/>
              <w:bottom w:w="0" w:type="dxa"/>
              <w:right w:w="108" w:type="dxa"/>
            </w:tcMar>
          </w:tcPr>
          <w:p w14:paraId="611CE93C" w14:textId="77777777" w:rsidR="00A22E9C" w:rsidRPr="000212E7" w:rsidRDefault="00A22E9C" w:rsidP="000212E7">
            <w:pPr>
              <w:spacing w:after="0" w:line="240" w:lineRule="auto"/>
              <w:rPr>
                <w:u w:val="single"/>
              </w:rPr>
            </w:pPr>
            <w:r w:rsidRPr="000212E7">
              <w:rPr>
                <w:u w:val="single"/>
              </w:rPr>
              <w:t>Y</w:t>
            </w:r>
          </w:p>
        </w:tc>
        <w:tc>
          <w:tcPr>
            <w:tcW w:w="2160" w:type="dxa"/>
            <w:tcBorders>
              <w:top w:val="nil"/>
              <w:left w:val="nil"/>
              <w:bottom w:val="nil"/>
              <w:right w:val="single" w:sz="8" w:space="0" w:color="auto"/>
            </w:tcBorders>
            <w:shd w:val="clear" w:color="auto" w:fill="FFFFFF" w:themeFill="background1"/>
            <w:tcMar>
              <w:top w:w="0" w:type="dxa"/>
              <w:left w:w="108" w:type="dxa"/>
              <w:bottom w:w="0" w:type="dxa"/>
              <w:right w:w="108" w:type="dxa"/>
            </w:tcMar>
          </w:tcPr>
          <w:p w14:paraId="2D2C881A" w14:textId="77777777" w:rsidR="00A22E9C" w:rsidRPr="000212E7" w:rsidRDefault="00A22E9C" w:rsidP="000212E7">
            <w:pPr>
              <w:spacing w:after="0" w:line="240" w:lineRule="auto"/>
              <w:rPr>
                <w:u w:val="single"/>
              </w:rPr>
            </w:pPr>
            <w:r w:rsidRPr="000212E7">
              <w:rPr>
                <w:u w:val="single"/>
              </w:rPr>
              <w:t>Y</w:t>
            </w:r>
          </w:p>
        </w:tc>
      </w:tr>
      <w:tr w:rsidR="00A22E9C" w:rsidRPr="000212E7" w14:paraId="11EB0D04" w14:textId="77777777" w:rsidTr="00A22E9C">
        <w:tc>
          <w:tcPr>
            <w:tcW w:w="1488" w:type="dxa"/>
            <w:tcBorders>
              <w:top w:val="nil"/>
              <w:left w:val="single" w:sz="8" w:space="0" w:color="auto"/>
              <w:bottom w:val="nil"/>
              <w:right w:val="single" w:sz="8" w:space="0" w:color="auto"/>
            </w:tcBorders>
            <w:shd w:val="clear" w:color="auto" w:fill="FFFFFF" w:themeFill="background1"/>
            <w:tcMar>
              <w:top w:w="0" w:type="dxa"/>
              <w:left w:w="108" w:type="dxa"/>
              <w:bottom w:w="0" w:type="dxa"/>
              <w:right w:w="108" w:type="dxa"/>
            </w:tcMar>
          </w:tcPr>
          <w:p w14:paraId="3A790920" w14:textId="77777777" w:rsidR="00A22E9C" w:rsidRPr="000212E7" w:rsidRDefault="00A22E9C" w:rsidP="000212E7">
            <w:pPr>
              <w:spacing w:after="0" w:line="240" w:lineRule="auto"/>
            </w:pPr>
            <w:r w:rsidRPr="000212E7">
              <w:t>PEF</w:t>
            </w:r>
          </w:p>
        </w:tc>
        <w:tc>
          <w:tcPr>
            <w:tcW w:w="2372" w:type="dxa"/>
            <w:tcBorders>
              <w:top w:val="nil"/>
              <w:left w:val="nil"/>
              <w:bottom w:val="nil"/>
              <w:right w:val="single" w:sz="8" w:space="0" w:color="auto"/>
            </w:tcBorders>
            <w:shd w:val="clear" w:color="auto" w:fill="FFFFFF" w:themeFill="background1"/>
            <w:tcMar>
              <w:top w:w="0" w:type="dxa"/>
              <w:left w:w="108" w:type="dxa"/>
              <w:bottom w:w="0" w:type="dxa"/>
              <w:right w:w="108" w:type="dxa"/>
            </w:tcMar>
          </w:tcPr>
          <w:p w14:paraId="505FF1CE" w14:textId="77777777" w:rsidR="00A22E9C" w:rsidRPr="000212E7" w:rsidRDefault="00A22E9C" w:rsidP="000212E7">
            <w:pPr>
              <w:spacing w:after="0" w:line="240" w:lineRule="auto"/>
            </w:pPr>
            <w:r w:rsidRPr="000212E7">
              <w:t xml:space="preserve">COVID-19 response- intervention, </w:t>
            </w:r>
          </w:p>
        </w:tc>
        <w:tc>
          <w:tcPr>
            <w:tcW w:w="1620" w:type="dxa"/>
            <w:tcBorders>
              <w:top w:val="nil"/>
              <w:left w:val="nil"/>
              <w:bottom w:val="nil"/>
              <w:right w:val="single" w:sz="8" w:space="0" w:color="auto"/>
            </w:tcBorders>
            <w:shd w:val="clear" w:color="auto" w:fill="FFFFFF" w:themeFill="background1"/>
            <w:tcMar>
              <w:top w:w="0" w:type="dxa"/>
              <w:left w:w="108" w:type="dxa"/>
              <w:bottom w:w="0" w:type="dxa"/>
              <w:right w:w="108" w:type="dxa"/>
            </w:tcMar>
          </w:tcPr>
          <w:p w14:paraId="0BCC5C3B" w14:textId="77777777" w:rsidR="00A22E9C" w:rsidRPr="000212E7" w:rsidRDefault="00A22E9C" w:rsidP="000212E7">
            <w:pPr>
              <w:spacing w:after="0" w:line="240" w:lineRule="auto"/>
              <w:jc w:val="right"/>
            </w:pPr>
            <w:r w:rsidRPr="000212E7">
              <w:t>12,426.49</w:t>
            </w:r>
          </w:p>
        </w:tc>
        <w:tc>
          <w:tcPr>
            <w:tcW w:w="1890" w:type="dxa"/>
            <w:tcBorders>
              <w:top w:val="nil"/>
              <w:left w:val="nil"/>
              <w:bottom w:val="nil"/>
              <w:right w:val="single" w:sz="8" w:space="0" w:color="auto"/>
            </w:tcBorders>
            <w:shd w:val="clear" w:color="auto" w:fill="FFFFFF" w:themeFill="background1"/>
            <w:tcMar>
              <w:top w:w="0" w:type="dxa"/>
              <w:left w:w="108" w:type="dxa"/>
              <w:bottom w:w="0" w:type="dxa"/>
              <w:right w:w="108" w:type="dxa"/>
            </w:tcMar>
          </w:tcPr>
          <w:p w14:paraId="39FB0898" w14:textId="77777777" w:rsidR="00A22E9C" w:rsidRPr="000212E7" w:rsidRDefault="00A22E9C" w:rsidP="000212E7">
            <w:pPr>
              <w:spacing w:after="0" w:line="240" w:lineRule="auto"/>
              <w:rPr>
                <w:u w:val="single"/>
              </w:rPr>
            </w:pPr>
            <w:r w:rsidRPr="000212E7">
              <w:rPr>
                <w:u w:val="single"/>
              </w:rPr>
              <w:t>Y</w:t>
            </w:r>
          </w:p>
        </w:tc>
        <w:tc>
          <w:tcPr>
            <w:tcW w:w="2160" w:type="dxa"/>
            <w:tcBorders>
              <w:top w:val="nil"/>
              <w:left w:val="nil"/>
              <w:bottom w:val="nil"/>
              <w:right w:val="single" w:sz="8" w:space="0" w:color="auto"/>
            </w:tcBorders>
            <w:shd w:val="clear" w:color="auto" w:fill="FFFFFF" w:themeFill="background1"/>
            <w:tcMar>
              <w:top w:w="0" w:type="dxa"/>
              <w:left w:w="108" w:type="dxa"/>
              <w:bottom w:w="0" w:type="dxa"/>
              <w:right w:w="108" w:type="dxa"/>
            </w:tcMar>
          </w:tcPr>
          <w:p w14:paraId="6E857BCB" w14:textId="77777777" w:rsidR="00A22E9C" w:rsidRPr="000212E7" w:rsidRDefault="00A22E9C" w:rsidP="000212E7">
            <w:pPr>
              <w:spacing w:after="0" w:line="240" w:lineRule="auto"/>
              <w:rPr>
                <w:u w:val="single"/>
              </w:rPr>
            </w:pPr>
            <w:r w:rsidRPr="000212E7">
              <w:rPr>
                <w:u w:val="single"/>
              </w:rPr>
              <w:t>Y</w:t>
            </w:r>
          </w:p>
        </w:tc>
      </w:tr>
      <w:tr w:rsidR="00A22E9C" w:rsidRPr="000212E7" w14:paraId="51F679A1" w14:textId="77777777" w:rsidTr="00A22E9C">
        <w:tc>
          <w:tcPr>
            <w:tcW w:w="1488" w:type="dxa"/>
            <w:tcBorders>
              <w:top w:val="nil"/>
              <w:left w:val="single" w:sz="8" w:space="0" w:color="auto"/>
              <w:bottom w:val="nil"/>
              <w:right w:val="single" w:sz="8" w:space="0" w:color="auto"/>
            </w:tcBorders>
            <w:shd w:val="clear" w:color="auto" w:fill="FFFFFF" w:themeFill="background1"/>
            <w:tcMar>
              <w:top w:w="0" w:type="dxa"/>
              <w:left w:w="108" w:type="dxa"/>
              <w:bottom w:w="0" w:type="dxa"/>
              <w:right w:w="108" w:type="dxa"/>
            </w:tcMar>
          </w:tcPr>
          <w:p w14:paraId="015F0615" w14:textId="77777777" w:rsidR="00A22E9C" w:rsidRPr="000212E7" w:rsidRDefault="00A22E9C" w:rsidP="000212E7">
            <w:pPr>
              <w:spacing w:after="0" w:line="240" w:lineRule="auto"/>
            </w:pPr>
            <w:r w:rsidRPr="000212E7">
              <w:t>Grant</w:t>
            </w:r>
          </w:p>
          <w:p w14:paraId="35790CE0" w14:textId="77777777" w:rsidR="00A22E9C" w:rsidRPr="000212E7" w:rsidRDefault="00A22E9C" w:rsidP="000212E7">
            <w:pPr>
              <w:spacing w:after="0" w:line="240" w:lineRule="auto"/>
            </w:pPr>
          </w:p>
          <w:p w14:paraId="7FEFBE85" w14:textId="77777777" w:rsidR="00A22E9C" w:rsidRPr="000212E7" w:rsidRDefault="00A22E9C" w:rsidP="000212E7">
            <w:pPr>
              <w:spacing w:after="0" w:line="240" w:lineRule="auto"/>
            </w:pPr>
          </w:p>
          <w:p w14:paraId="2B6CF51F" w14:textId="77777777" w:rsidR="00A22E9C" w:rsidRPr="000212E7" w:rsidRDefault="00A22E9C" w:rsidP="000212E7">
            <w:pPr>
              <w:spacing w:after="0" w:line="240" w:lineRule="auto"/>
            </w:pPr>
            <w:r w:rsidRPr="000212E7">
              <w:t>NSP</w:t>
            </w:r>
          </w:p>
        </w:tc>
        <w:tc>
          <w:tcPr>
            <w:tcW w:w="2372" w:type="dxa"/>
            <w:tcBorders>
              <w:top w:val="nil"/>
              <w:left w:val="nil"/>
              <w:bottom w:val="nil"/>
              <w:right w:val="single" w:sz="8" w:space="0" w:color="auto"/>
            </w:tcBorders>
            <w:shd w:val="clear" w:color="auto" w:fill="FFFFFF" w:themeFill="background1"/>
            <w:tcMar>
              <w:top w:w="0" w:type="dxa"/>
              <w:left w:w="108" w:type="dxa"/>
              <w:bottom w:w="0" w:type="dxa"/>
              <w:right w:w="108" w:type="dxa"/>
            </w:tcMar>
          </w:tcPr>
          <w:p w14:paraId="0E046308" w14:textId="77777777" w:rsidR="00A22E9C" w:rsidRPr="000212E7" w:rsidRDefault="00A22E9C" w:rsidP="000212E7">
            <w:pPr>
              <w:spacing w:after="0" w:line="240" w:lineRule="auto"/>
            </w:pPr>
            <w:r w:rsidRPr="000212E7">
              <w:t xml:space="preserve">COVID-19 response- intervention, </w:t>
            </w:r>
          </w:p>
          <w:p w14:paraId="5957E94B" w14:textId="77777777" w:rsidR="00A22E9C" w:rsidRPr="000212E7" w:rsidRDefault="00A22E9C" w:rsidP="000212E7">
            <w:pPr>
              <w:spacing w:after="0" w:line="240" w:lineRule="auto"/>
            </w:pPr>
          </w:p>
          <w:p w14:paraId="1C9DD5B7" w14:textId="77777777" w:rsidR="00A22E9C" w:rsidRPr="000212E7" w:rsidRDefault="00A22E9C" w:rsidP="000212E7">
            <w:pPr>
              <w:spacing w:after="0" w:line="240" w:lineRule="auto"/>
            </w:pPr>
            <w:r w:rsidRPr="000212E7">
              <w:t>COVID-19 response</w:t>
            </w:r>
          </w:p>
        </w:tc>
        <w:tc>
          <w:tcPr>
            <w:tcW w:w="1620" w:type="dxa"/>
            <w:tcBorders>
              <w:top w:val="nil"/>
              <w:left w:val="nil"/>
              <w:bottom w:val="nil"/>
              <w:right w:val="single" w:sz="8" w:space="0" w:color="auto"/>
            </w:tcBorders>
            <w:shd w:val="clear" w:color="auto" w:fill="FFFFFF" w:themeFill="background1"/>
            <w:tcMar>
              <w:top w:w="0" w:type="dxa"/>
              <w:left w:w="108" w:type="dxa"/>
              <w:bottom w:w="0" w:type="dxa"/>
              <w:right w:w="108" w:type="dxa"/>
            </w:tcMar>
          </w:tcPr>
          <w:p w14:paraId="6E1C7D6F" w14:textId="77777777" w:rsidR="00A22E9C" w:rsidRPr="000212E7" w:rsidRDefault="00A22E9C" w:rsidP="000212E7">
            <w:pPr>
              <w:spacing w:after="0" w:line="240" w:lineRule="auto"/>
              <w:jc w:val="right"/>
            </w:pPr>
            <w:r w:rsidRPr="000212E7">
              <w:t>3,759,518.00</w:t>
            </w:r>
          </w:p>
          <w:p w14:paraId="5604EEC1" w14:textId="77777777" w:rsidR="00A22E9C" w:rsidRPr="000212E7" w:rsidRDefault="00A22E9C" w:rsidP="000212E7">
            <w:pPr>
              <w:spacing w:after="0" w:line="240" w:lineRule="auto"/>
              <w:jc w:val="right"/>
            </w:pPr>
          </w:p>
          <w:p w14:paraId="16483D74" w14:textId="77777777" w:rsidR="00A22E9C" w:rsidRPr="000212E7" w:rsidRDefault="00A22E9C" w:rsidP="000212E7">
            <w:pPr>
              <w:spacing w:after="0" w:line="240" w:lineRule="auto"/>
              <w:jc w:val="right"/>
            </w:pPr>
          </w:p>
          <w:p w14:paraId="6C6A4EB9" w14:textId="77777777" w:rsidR="00A22E9C" w:rsidRPr="000212E7" w:rsidRDefault="00A22E9C" w:rsidP="000212E7">
            <w:pPr>
              <w:spacing w:after="0" w:line="240" w:lineRule="auto"/>
              <w:jc w:val="right"/>
            </w:pPr>
            <w:r w:rsidRPr="000212E7">
              <w:t>64,000.00</w:t>
            </w:r>
          </w:p>
        </w:tc>
        <w:tc>
          <w:tcPr>
            <w:tcW w:w="1890" w:type="dxa"/>
            <w:tcBorders>
              <w:top w:val="nil"/>
              <w:left w:val="nil"/>
              <w:bottom w:val="nil"/>
              <w:right w:val="single" w:sz="8" w:space="0" w:color="auto"/>
            </w:tcBorders>
            <w:shd w:val="clear" w:color="auto" w:fill="FFFFFF" w:themeFill="background1"/>
            <w:tcMar>
              <w:top w:w="0" w:type="dxa"/>
              <w:left w:w="108" w:type="dxa"/>
              <w:bottom w:w="0" w:type="dxa"/>
              <w:right w:w="108" w:type="dxa"/>
            </w:tcMar>
          </w:tcPr>
          <w:p w14:paraId="455B0944" w14:textId="77777777" w:rsidR="00A22E9C" w:rsidRPr="000212E7" w:rsidRDefault="00A22E9C" w:rsidP="000212E7">
            <w:pPr>
              <w:spacing w:after="0" w:line="240" w:lineRule="auto"/>
              <w:rPr>
                <w:u w:val="single"/>
              </w:rPr>
            </w:pPr>
            <w:r w:rsidRPr="000212E7">
              <w:rPr>
                <w:u w:val="single"/>
              </w:rPr>
              <w:t>Y</w:t>
            </w:r>
          </w:p>
          <w:p w14:paraId="507F4B7F" w14:textId="77777777" w:rsidR="00A22E9C" w:rsidRPr="000212E7" w:rsidRDefault="00A22E9C" w:rsidP="000212E7">
            <w:pPr>
              <w:spacing w:after="0" w:line="240" w:lineRule="auto"/>
              <w:rPr>
                <w:u w:val="single"/>
              </w:rPr>
            </w:pPr>
          </w:p>
          <w:p w14:paraId="3E802027" w14:textId="77777777" w:rsidR="00A22E9C" w:rsidRPr="000212E7" w:rsidRDefault="00A22E9C" w:rsidP="000212E7">
            <w:pPr>
              <w:spacing w:after="0" w:line="240" w:lineRule="auto"/>
              <w:rPr>
                <w:u w:val="single"/>
              </w:rPr>
            </w:pPr>
          </w:p>
          <w:p w14:paraId="545E49EA" w14:textId="77777777" w:rsidR="00A22E9C" w:rsidRPr="000212E7" w:rsidRDefault="00A22E9C" w:rsidP="000212E7">
            <w:pPr>
              <w:spacing w:after="0" w:line="240" w:lineRule="auto"/>
              <w:rPr>
                <w:u w:val="single"/>
              </w:rPr>
            </w:pPr>
            <w:r w:rsidRPr="000212E7">
              <w:rPr>
                <w:u w:val="single"/>
              </w:rPr>
              <w:t>Y</w:t>
            </w:r>
          </w:p>
        </w:tc>
        <w:tc>
          <w:tcPr>
            <w:tcW w:w="2160" w:type="dxa"/>
            <w:tcBorders>
              <w:top w:val="nil"/>
              <w:left w:val="nil"/>
              <w:bottom w:val="nil"/>
              <w:right w:val="single" w:sz="8" w:space="0" w:color="auto"/>
            </w:tcBorders>
            <w:shd w:val="clear" w:color="auto" w:fill="FFFFFF" w:themeFill="background1"/>
            <w:tcMar>
              <w:top w:w="0" w:type="dxa"/>
              <w:left w:w="108" w:type="dxa"/>
              <w:bottom w:w="0" w:type="dxa"/>
              <w:right w:w="108" w:type="dxa"/>
            </w:tcMar>
          </w:tcPr>
          <w:p w14:paraId="4046765E" w14:textId="77777777" w:rsidR="00A22E9C" w:rsidRPr="000212E7" w:rsidRDefault="00A22E9C" w:rsidP="000212E7">
            <w:pPr>
              <w:spacing w:after="0" w:line="240" w:lineRule="auto"/>
              <w:rPr>
                <w:u w:val="single"/>
              </w:rPr>
            </w:pPr>
            <w:r w:rsidRPr="000212E7">
              <w:rPr>
                <w:u w:val="single"/>
              </w:rPr>
              <w:t>N</w:t>
            </w:r>
          </w:p>
          <w:p w14:paraId="6A37BE40" w14:textId="77777777" w:rsidR="00A22E9C" w:rsidRPr="000212E7" w:rsidRDefault="00A22E9C" w:rsidP="000212E7">
            <w:pPr>
              <w:spacing w:after="0" w:line="240" w:lineRule="auto"/>
              <w:rPr>
                <w:u w:val="single"/>
              </w:rPr>
            </w:pPr>
          </w:p>
          <w:p w14:paraId="778A8FBD" w14:textId="77777777" w:rsidR="00A22E9C" w:rsidRPr="000212E7" w:rsidRDefault="00A22E9C" w:rsidP="000212E7">
            <w:pPr>
              <w:spacing w:after="0" w:line="240" w:lineRule="auto"/>
              <w:rPr>
                <w:u w:val="single"/>
              </w:rPr>
            </w:pPr>
          </w:p>
          <w:p w14:paraId="19B9347B" w14:textId="77777777" w:rsidR="00A22E9C" w:rsidRPr="000212E7" w:rsidRDefault="00A22E9C" w:rsidP="000212E7">
            <w:pPr>
              <w:spacing w:after="0" w:line="240" w:lineRule="auto"/>
              <w:rPr>
                <w:u w:val="single"/>
              </w:rPr>
            </w:pPr>
            <w:r w:rsidRPr="000212E7">
              <w:rPr>
                <w:u w:val="single"/>
              </w:rPr>
              <w:t>Y</w:t>
            </w:r>
          </w:p>
          <w:p w14:paraId="711F1F08" w14:textId="77777777" w:rsidR="00A22E9C" w:rsidRPr="000212E7" w:rsidRDefault="00A22E9C" w:rsidP="000212E7">
            <w:pPr>
              <w:spacing w:after="0" w:line="240" w:lineRule="auto"/>
              <w:rPr>
                <w:u w:val="single"/>
              </w:rPr>
            </w:pPr>
          </w:p>
        </w:tc>
      </w:tr>
      <w:tr w:rsidR="00A22E9C" w:rsidRPr="000212E7" w14:paraId="499BBE75" w14:textId="77777777" w:rsidTr="00A22E9C">
        <w:tc>
          <w:tcPr>
            <w:tcW w:w="1488" w:type="dxa"/>
            <w:tcBorders>
              <w:top w:val="nil"/>
              <w:left w:val="single" w:sz="8" w:space="0" w:color="auto"/>
              <w:bottom w:val="nil"/>
              <w:right w:val="single" w:sz="8" w:space="0" w:color="auto"/>
            </w:tcBorders>
            <w:shd w:val="clear" w:color="auto" w:fill="FFFFFF" w:themeFill="background1"/>
            <w:tcMar>
              <w:top w:w="0" w:type="dxa"/>
              <w:left w:w="108" w:type="dxa"/>
              <w:bottom w:w="0" w:type="dxa"/>
              <w:right w:w="108" w:type="dxa"/>
            </w:tcMar>
          </w:tcPr>
          <w:p w14:paraId="77A4FBEA" w14:textId="77777777" w:rsidR="00A22E9C" w:rsidRPr="000212E7" w:rsidRDefault="00A22E9C" w:rsidP="000212E7">
            <w:pPr>
              <w:spacing w:after="0" w:line="240" w:lineRule="auto"/>
            </w:pPr>
            <w:r w:rsidRPr="000212E7">
              <w:lastRenderedPageBreak/>
              <w:t>Grant</w:t>
            </w:r>
          </w:p>
        </w:tc>
        <w:tc>
          <w:tcPr>
            <w:tcW w:w="2372" w:type="dxa"/>
            <w:tcBorders>
              <w:top w:val="nil"/>
              <w:left w:val="nil"/>
              <w:bottom w:val="nil"/>
              <w:right w:val="single" w:sz="8" w:space="0" w:color="auto"/>
            </w:tcBorders>
            <w:shd w:val="clear" w:color="auto" w:fill="FFFFFF" w:themeFill="background1"/>
            <w:tcMar>
              <w:top w:w="0" w:type="dxa"/>
              <w:left w:w="108" w:type="dxa"/>
              <w:bottom w:w="0" w:type="dxa"/>
              <w:right w:w="108" w:type="dxa"/>
            </w:tcMar>
          </w:tcPr>
          <w:p w14:paraId="0F612577" w14:textId="77777777" w:rsidR="00A22E9C" w:rsidRPr="000212E7" w:rsidRDefault="00A22E9C" w:rsidP="000212E7">
            <w:pPr>
              <w:spacing w:after="0" w:line="240" w:lineRule="auto"/>
            </w:pPr>
            <w:r w:rsidRPr="000212E7">
              <w:t xml:space="preserve">COVID-19 response/ </w:t>
            </w:r>
            <w:proofErr w:type="spellStart"/>
            <w:r w:rsidRPr="000212E7">
              <w:t>WaSH</w:t>
            </w:r>
            <w:proofErr w:type="spellEnd"/>
            <w:r w:rsidRPr="000212E7">
              <w:t xml:space="preserve"> and Livelihood Support for BMZ project beneficiaries</w:t>
            </w:r>
          </w:p>
        </w:tc>
        <w:tc>
          <w:tcPr>
            <w:tcW w:w="1620" w:type="dxa"/>
            <w:tcBorders>
              <w:top w:val="nil"/>
              <w:left w:val="nil"/>
              <w:bottom w:val="nil"/>
              <w:right w:val="single" w:sz="8" w:space="0" w:color="auto"/>
            </w:tcBorders>
            <w:shd w:val="clear" w:color="auto" w:fill="auto"/>
            <w:tcMar>
              <w:top w:w="0" w:type="dxa"/>
              <w:left w:w="108" w:type="dxa"/>
              <w:bottom w:w="0" w:type="dxa"/>
              <w:right w:w="108" w:type="dxa"/>
            </w:tcMar>
          </w:tcPr>
          <w:p w14:paraId="1CE6F79C" w14:textId="77777777" w:rsidR="00A22E9C" w:rsidRPr="000212E7" w:rsidRDefault="00A22E9C" w:rsidP="000212E7">
            <w:pPr>
              <w:spacing w:after="0" w:line="240" w:lineRule="auto"/>
              <w:jc w:val="right"/>
            </w:pPr>
            <w:r w:rsidRPr="000212E7">
              <w:t>120,000.00</w:t>
            </w:r>
          </w:p>
        </w:tc>
        <w:tc>
          <w:tcPr>
            <w:tcW w:w="1890" w:type="dxa"/>
            <w:tcBorders>
              <w:top w:val="nil"/>
              <w:left w:val="nil"/>
              <w:bottom w:val="nil"/>
              <w:right w:val="single" w:sz="8" w:space="0" w:color="auto"/>
            </w:tcBorders>
            <w:shd w:val="clear" w:color="auto" w:fill="FFFFFF" w:themeFill="background1"/>
            <w:tcMar>
              <w:top w:w="0" w:type="dxa"/>
              <w:left w:w="108" w:type="dxa"/>
              <w:bottom w:w="0" w:type="dxa"/>
              <w:right w:w="108" w:type="dxa"/>
            </w:tcMar>
          </w:tcPr>
          <w:p w14:paraId="63B5EA0C" w14:textId="77777777" w:rsidR="00A22E9C" w:rsidRPr="000212E7" w:rsidRDefault="00A22E9C" w:rsidP="000212E7">
            <w:pPr>
              <w:spacing w:after="0" w:line="240" w:lineRule="auto"/>
              <w:rPr>
                <w:u w:val="single"/>
              </w:rPr>
            </w:pPr>
            <w:r w:rsidRPr="000212E7">
              <w:rPr>
                <w:u w:val="single"/>
              </w:rPr>
              <w:t>Y</w:t>
            </w:r>
          </w:p>
        </w:tc>
        <w:tc>
          <w:tcPr>
            <w:tcW w:w="2160" w:type="dxa"/>
            <w:tcBorders>
              <w:top w:val="nil"/>
              <w:left w:val="nil"/>
              <w:bottom w:val="nil"/>
              <w:right w:val="single" w:sz="8" w:space="0" w:color="auto"/>
            </w:tcBorders>
            <w:shd w:val="clear" w:color="auto" w:fill="auto"/>
            <w:tcMar>
              <w:top w:w="0" w:type="dxa"/>
              <w:left w:w="108" w:type="dxa"/>
              <w:bottom w:w="0" w:type="dxa"/>
              <w:right w:w="108" w:type="dxa"/>
            </w:tcMar>
          </w:tcPr>
          <w:p w14:paraId="54E0A80C" w14:textId="77777777" w:rsidR="00A22E9C" w:rsidRPr="000212E7" w:rsidRDefault="00A22E9C" w:rsidP="000212E7">
            <w:pPr>
              <w:spacing w:after="0" w:line="240" w:lineRule="auto"/>
              <w:rPr>
                <w:u w:val="single"/>
              </w:rPr>
            </w:pPr>
            <w:r w:rsidRPr="000212E7">
              <w:rPr>
                <w:u w:val="single"/>
              </w:rPr>
              <w:t>Y (Implementation started in July)</w:t>
            </w:r>
          </w:p>
        </w:tc>
      </w:tr>
      <w:tr w:rsidR="00A22E9C" w:rsidRPr="000212E7" w14:paraId="5AF8394C" w14:textId="77777777" w:rsidTr="00A22E9C">
        <w:tc>
          <w:tcPr>
            <w:tcW w:w="1488" w:type="dxa"/>
            <w:tcBorders>
              <w:top w:val="nil"/>
              <w:left w:val="single" w:sz="8" w:space="0" w:color="auto"/>
              <w:right w:val="single" w:sz="8" w:space="0" w:color="auto"/>
            </w:tcBorders>
            <w:shd w:val="clear" w:color="auto" w:fill="auto"/>
            <w:tcMar>
              <w:top w:w="0" w:type="dxa"/>
              <w:left w:w="108" w:type="dxa"/>
              <w:bottom w:w="0" w:type="dxa"/>
              <w:right w:w="108" w:type="dxa"/>
            </w:tcMar>
          </w:tcPr>
          <w:p w14:paraId="76E67022" w14:textId="77777777" w:rsidR="00A22E9C" w:rsidRPr="000212E7" w:rsidRDefault="00A22E9C" w:rsidP="000212E7">
            <w:pPr>
              <w:spacing w:after="0" w:line="240" w:lineRule="auto"/>
            </w:pPr>
            <w:r w:rsidRPr="000212E7">
              <w:t>Subsidy</w:t>
            </w:r>
          </w:p>
        </w:tc>
        <w:tc>
          <w:tcPr>
            <w:tcW w:w="2372" w:type="dxa"/>
            <w:tcBorders>
              <w:top w:val="nil"/>
              <w:left w:val="nil"/>
              <w:right w:val="single" w:sz="8" w:space="0" w:color="auto"/>
            </w:tcBorders>
            <w:shd w:val="clear" w:color="auto" w:fill="auto"/>
            <w:tcMar>
              <w:top w:w="0" w:type="dxa"/>
              <w:left w:w="108" w:type="dxa"/>
              <w:bottom w:w="0" w:type="dxa"/>
              <w:right w:w="108" w:type="dxa"/>
            </w:tcMar>
          </w:tcPr>
          <w:p w14:paraId="0168BC32" w14:textId="77777777" w:rsidR="00A22E9C" w:rsidRPr="000212E7" w:rsidRDefault="00A22E9C" w:rsidP="000212E7">
            <w:pPr>
              <w:spacing w:after="0" w:line="240" w:lineRule="auto"/>
            </w:pPr>
            <w:r w:rsidRPr="000212E7">
              <w:t>Cash Transfer to Vulnerable Household</w:t>
            </w:r>
          </w:p>
        </w:tc>
        <w:tc>
          <w:tcPr>
            <w:tcW w:w="1620" w:type="dxa"/>
            <w:tcBorders>
              <w:top w:val="nil"/>
              <w:left w:val="nil"/>
              <w:right w:val="single" w:sz="8" w:space="0" w:color="auto"/>
            </w:tcBorders>
            <w:shd w:val="clear" w:color="auto" w:fill="auto"/>
            <w:tcMar>
              <w:top w:w="0" w:type="dxa"/>
              <w:left w:w="108" w:type="dxa"/>
              <w:bottom w:w="0" w:type="dxa"/>
              <w:right w:w="108" w:type="dxa"/>
            </w:tcMar>
          </w:tcPr>
          <w:p w14:paraId="2A0876C0" w14:textId="77777777" w:rsidR="00A22E9C" w:rsidRPr="000212E7" w:rsidRDefault="00A22E9C" w:rsidP="000212E7">
            <w:pPr>
              <w:spacing w:after="0" w:line="240" w:lineRule="auto"/>
              <w:jc w:val="right"/>
            </w:pPr>
            <w:r w:rsidRPr="000212E7">
              <w:t>24,000.00</w:t>
            </w:r>
          </w:p>
        </w:tc>
        <w:tc>
          <w:tcPr>
            <w:tcW w:w="1890" w:type="dxa"/>
            <w:tcBorders>
              <w:top w:val="nil"/>
              <w:left w:val="nil"/>
              <w:right w:val="single" w:sz="8" w:space="0" w:color="auto"/>
            </w:tcBorders>
            <w:shd w:val="clear" w:color="auto" w:fill="auto"/>
            <w:tcMar>
              <w:top w:w="0" w:type="dxa"/>
              <w:left w:w="108" w:type="dxa"/>
              <w:bottom w:w="0" w:type="dxa"/>
              <w:right w:w="108" w:type="dxa"/>
            </w:tcMar>
          </w:tcPr>
          <w:p w14:paraId="21C05A27" w14:textId="77777777" w:rsidR="00A22E9C" w:rsidRPr="000212E7" w:rsidRDefault="00A22E9C" w:rsidP="000212E7">
            <w:pPr>
              <w:spacing w:after="0" w:line="240" w:lineRule="auto"/>
              <w:rPr>
                <w:u w:val="single"/>
              </w:rPr>
            </w:pPr>
            <w:r w:rsidRPr="000212E7">
              <w:rPr>
                <w:u w:val="single"/>
              </w:rPr>
              <w:t>N</w:t>
            </w:r>
          </w:p>
        </w:tc>
        <w:tc>
          <w:tcPr>
            <w:tcW w:w="2160" w:type="dxa"/>
            <w:tcBorders>
              <w:top w:val="nil"/>
              <w:left w:val="nil"/>
              <w:right w:val="single" w:sz="8" w:space="0" w:color="auto"/>
            </w:tcBorders>
            <w:shd w:val="clear" w:color="auto" w:fill="auto"/>
            <w:tcMar>
              <w:top w:w="0" w:type="dxa"/>
              <w:left w:w="108" w:type="dxa"/>
              <w:bottom w:w="0" w:type="dxa"/>
              <w:right w:w="108" w:type="dxa"/>
            </w:tcMar>
          </w:tcPr>
          <w:p w14:paraId="6B4F4433" w14:textId="77777777" w:rsidR="00A22E9C" w:rsidRPr="000212E7" w:rsidRDefault="00A22E9C" w:rsidP="000212E7">
            <w:pPr>
              <w:spacing w:after="0" w:line="240" w:lineRule="auto"/>
              <w:rPr>
                <w:u w:val="single"/>
              </w:rPr>
            </w:pPr>
            <w:r w:rsidRPr="000212E7">
              <w:rPr>
                <w:u w:val="single"/>
              </w:rPr>
              <w:t>Y</w:t>
            </w:r>
          </w:p>
        </w:tc>
      </w:tr>
      <w:tr w:rsidR="00A22E9C" w:rsidRPr="000212E7" w14:paraId="418BAC95" w14:textId="77777777" w:rsidTr="00A22E9C">
        <w:tc>
          <w:tcPr>
            <w:tcW w:w="1488" w:type="dxa"/>
            <w:tcBorders>
              <w:top w:val="nil"/>
              <w:left w:val="single" w:sz="8" w:space="0" w:color="auto"/>
              <w:bottom w:val="nil"/>
              <w:right w:val="single" w:sz="8" w:space="0" w:color="auto"/>
            </w:tcBorders>
            <w:shd w:val="clear" w:color="auto" w:fill="auto"/>
            <w:tcMar>
              <w:top w:w="0" w:type="dxa"/>
              <w:left w:w="108" w:type="dxa"/>
              <w:bottom w:w="0" w:type="dxa"/>
              <w:right w:w="108" w:type="dxa"/>
            </w:tcMar>
          </w:tcPr>
          <w:p w14:paraId="7FBAF5E4" w14:textId="77777777" w:rsidR="00A22E9C" w:rsidRPr="000212E7" w:rsidRDefault="00A22E9C" w:rsidP="000212E7">
            <w:pPr>
              <w:spacing w:after="0" w:line="240" w:lineRule="auto"/>
            </w:pPr>
            <w:r w:rsidRPr="000212E7">
              <w:t>NSP</w:t>
            </w:r>
          </w:p>
          <w:p w14:paraId="42783180" w14:textId="77777777" w:rsidR="00A22E9C" w:rsidRPr="000212E7" w:rsidRDefault="00A22E9C" w:rsidP="000212E7">
            <w:pPr>
              <w:spacing w:after="0" w:line="240" w:lineRule="auto"/>
            </w:pPr>
          </w:p>
        </w:tc>
        <w:tc>
          <w:tcPr>
            <w:tcW w:w="2372" w:type="dxa"/>
            <w:tcBorders>
              <w:top w:val="nil"/>
              <w:left w:val="nil"/>
              <w:bottom w:val="nil"/>
              <w:right w:val="single" w:sz="8" w:space="0" w:color="auto"/>
            </w:tcBorders>
            <w:shd w:val="clear" w:color="auto" w:fill="auto"/>
            <w:tcMar>
              <w:top w:w="0" w:type="dxa"/>
              <w:left w:w="108" w:type="dxa"/>
              <w:bottom w:w="0" w:type="dxa"/>
              <w:right w:w="108" w:type="dxa"/>
            </w:tcMar>
          </w:tcPr>
          <w:p w14:paraId="180FD724" w14:textId="77777777" w:rsidR="00A22E9C" w:rsidRPr="000212E7" w:rsidRDefault="00A22E9C" w:rsidP="000212E7">
            <w:pPr>
              <w:spacing w:after="0" w:line="240" w:lineRule="auto"/>
            </w:pPr>
            <w:r w:rsidRPr="000212E7">
              <w:t>Cash Transfer</w:t>
            </w:r>
          </w:p>
        </w:tc>
        <w:tc>
          <w:tcPr>
            <w:tcW w:w="1620" w:type="dxa"/>
            <w:tcBorders>
              <w:top w:val="nil"/>
              <w:left w:val="nil"/>
              <w:bottom w:val="nil"/>
              <w:right w:val="single" w:sz="8" w:space="0" w:color="auto"/>
            </w:tcBorders>
            <w:shd w:val="clear" w:color="auto" w:fill="auto"/>
            <w:tcMar>
              <w:top w:w="0" w:type="dxa"/>
              <w:left w:w="108" w:type="dxa"/>
              <w:bottom w:w="0" w:type="dxa"/>
              <w:right w:w="108" w:type="dxa"/>
            </w:tcMar>
          </w:tcPr>
          <w:p w14:paraId="32BD392D" w14:textId="77777777" w:rsidR="00A22E9C" w:rsidRPr="000212E7" w:rsidRDefault="00A22E9C" w:rsidP="000212E7">
            <w:pPr>
              <w:spacing w:after="0" w:line="240" w:lineRule="auto"/>
              <w:jc w:val="right"/>
            </w:pPr>
            <w:r w:rsidRPr="000212E7">
              <w:t>25,000.00</w:t>
            </w:r>
          </w:p>
        </w:tc>
        <w:tc>
          <w:tcPr>
            <w:tcW w:w="1890" w:type="dxa"/>
            <w:tcBorders>
              <w:top w:val="nil"/>
              <w:left w:val="nil"/>
              <w:bottom w:val="nil"/>
              <w:right w:val="single" w:sz="8" w:space="0" w:color="auto"/>
            </w:tcBorders>
            <w:shd w:val="clear" w:color="auto" w:fill="auto"/>
            <w:tcMar>
              <w:top w:w="0" w:type="dxa"/>
              <w:left w:w="108" w:type="dxa"/>
              <w:bottom w:w="0" w:type="dxa"/>
              <w:right w:w="108" w:type="dxa"/>
            </w:tcMar>
          </w:tcPr>
          <w:p w14:paraId="20473690" w14:textId="77777777" w:rsidR="00A22E9C" w:rsidRPr="000212E7" w:rsidRDefault="00A22E9C" w:rsidP="000212E7">
            <w:pPr>
              <w:spacing w:after="0" w:line="240" w:lineRule="auto"/>
              <w:rPr>
                <w:u w:val="single"/>
              </w:rPr>
            </w:pPr>
            <w:r w:rsidRPr="000212E7">
              <w:rPr>
                <w:u w:val="single"/>
              </w:rPr>
              <w:t>Y</w:t>
            </w:r>
          </w:p>
        </w:tc>
        <w:tc>
          <w:tcPr>
            <w:tcW w:w="2160" w:type="dxa"/>
            <w:tcBorders>
              <w:top w:val="nil"/>
              <w:left w:val="nil"/>
              <w:bottom w:val="nil"/>
              <w:right w:val="single" w:sz="8" w:space="0" w:color="auto"/>
            </w:tcBorders>
            <w:shd w:val="clear" w:color="auto" w:fill="auto"/>
            <w:tcMar>
              <w:top w:w="0" w:type="dxa"/>
              <w:left w:w="108" w:type="dxa"/>
              <w:bottom w:w="0" w:type="dxa"/>
              <w:right w:w="108" w:type="dxa"/>
            </w:tcMar>
          </w:tcPr>
          <w:p w14:paraId="6704E32A" w14:textId="77777777" w:rsidR="00A22E9C" w:rsidRPr="000212E7" w:rsidRDefault="00A22E9C" w:rsidP="000212E7">
            <w:pPr>
              <w:spacing w:after="0" w:line="240" w:lineRule="auto"/>
              <w:rPr>
                <w:u w:val="single"/>
              </w:rPr>
            </w:pPr>
            <w:r w:rsidRPr="000212E7">
              <w:rPr>
                <w:u w:val="single"/>
              </w:rPr>
              <w:t>Y</w:t>
            </w:r>
          </w:p>
        </w:tc>
      </w:tr>
      <w:tr w:rsidR="00A22E9C" w:rsidRPr="000212E7" w14:paraId="5E884D8A" w14:textId="77777777" w:rsidTr="00A22E9C">
        <w:tc>
          <w:tcPr>
            <w:tcW w:w="1488" w:type="dxa"/>
            <w:tcBorders>
              <w:top w:val="nil"/>
              <w:left w:val="single" w:sz="8" w:space="0" w:color="auto"/>
              <w:bottom w:val="nil"/>
              <w:right w:val="single" w:sz="8" w:space="0" w:color="auto"/>
            </w:tcBorders>
            <w:shd w:val="clear" w:color="auto" w:fill="auto"/>
            <w:tcMar>
              <w:top w:w="0" w:type="dxa"/>
              <w:left w:w="108" w:type="dxa"/>
              <w:bottom w:w="0" w:type="dxa"/>
              <w:right w:w="108" w:type="dxa"/>
            </w:tcMar>
          </w:tcPr>
          <w:p w14:paraId="2668A04E" w14:textId="77777777" w:rsidR="00A22E9C" w:rsidRPr="000212E7" w:rsidRDefault="00A22E9C" w:rsidP="000212E7">
            <w:pPr>
              <w:spacing w:after="0" w:line="240" w:lineRule="auto"/>
            </w:pPr>
            <w:r w:rsidRPr="000212E7">
              <w:t>PEF</w:t>
            </w:r>
          </w:p>
        </w:tc>
        <w:tc>
          <w:tcPr>
            <w:tcW w:w="2372" w:type="dxa"/>
            <w:tcBorders>
              <w:top w:val="nil"/>
              <w:left w:val="nil"/>
              <w:bottom w:val="nil"/>
              <w:right w:val="single" w:sz="8" w:space="0" w:color="auto"/>
            </w:tcBorders>
            <w:shd w:val="clear" w:color="auto" w:fill="auto"/>
            <w:tcMar>
              <w:top w:w="0" w:type="dxa"/>
              <w:left w:w="108" w:type="dxa"/>
              <w:bottom w:w="0" w:type="dxa"/>
              <w:right w:w="108" w:type="dxa"/>
            </w:tcMar>
          </w:tcPr>
          <w:p w14:paraId="16DA9174" w14:textId="77777777" w:rsidR="00A22E9C" w:rsidRPr="000212E7" w:rsidRDefault="00A22E9C" w:rsidP="000212E7">
            <w:pPr>
              <w:spacing w:after="0" w:line="240" w:lineRule="auto"/>
            </w:pPr>
            <w:r w:rsidRPr="000212E7">
              <w:t>Cash Transfer</w:t>
            </w:r>
          </w:p>
        </w:tc>
        <w:tc>
          <w:tcPr>
            <w:tcW w:w="1620" w:type="dxa"/>
            <w:tcBorders>
              <w:top w:val="nil"/>
              <w:left w:val="nil"/>
              <w:bottom w:val="nil"/>
              <w:right w:val="single" w:sz="8" w:space="0" w:color="auto"/>
            </w:tcBorders>
            <w:shd w:val="clear" w:color="auto" w:fill="auto"/>
            <w:tcMar>
              <w:top w:w="0" w:type="dxa"/>
              <w:left w:w="108" w:type="dxa"/>
              <w:bottom w:w="0" w:type="dxa"/>
              <w:right w:w="108" w:type="dxa"/>
            </w:tcMar>
          </w:tcPr>
          <w:p w14:paraId="5A0ABCB2" w14:textId="77777777" w:rsidR="00A22E9C" w:rsidRPr="000212E7" w:rsidRDefault="00A22E9C" w:rsidP="000212E7">
            <w:pPr>
              <w:jc w:val="right"/>
              <w:rPr>
                <w:rFonts w:ascii="Calibri" w:hAnsi="Calibri" w:cs="Calibri"/>
                <w:color w:val="000000"/>
              </w:rPr>
            </w:pPr>
            <w:r w:rsidRPr="000212E7">
              <w:rPr>
                <w:rFonts w:ascii="Calibri" w:hAnsi="Calibri" w:cs="Calibri"/>
                <w:color w:val="000000"/>
              </w:rPr>
              <w:t>200,748.08</w:t>
            </w:r>
          </w:p>
          <w:p w14:paraId="68F5E349" w14:textId="77777777" w:rsidR="00A22E9C" w:rsidRPr="000212E7" w:rsidRDefault="00A22E9C" w:rsidP="000212E7">
            <w:pPr>
              <w:spacing w:after="0" w:line="240" w:lineRule="auto"/>
              <w:jc w:val="right"/>
            </w:pPr>
          </w:p>
        </w:tc>
        <w:tc>
          <w:tcPr>
            <w:tcW w:w="1890" w:type="dxa"/>
            <w:tcBorders>
              <w:top w:val="nil"/>
              <w:left w:val="nil"/>
              <w:bottom w:val="nil"/>
              <w:right w:val="single" w:sz="8" w:space="0" w:color="auto"/>
            </w:tcBorders>
            <w:shd w:val="clear" w:color="auto" w:fill="auto"/>
            <w:tcMar>
              <w:top w:w="0" w:type="dxa"/>
              <w:left w:w="108" w:type="dxa"/>
              <w:bottom w:w="0" w:type="dxa"/>
              <w:right w:w="108" w:type="dxa"/>
            </w:tcMar>
          </w:tcPr>
          <w:p w14:paraId="3C1D5391" w14:textId="77777777" w:rsidR="00A22E9C" w:rsidRPr="000212E7" w:rsidRDefault="00A22E9C" w:rsidP="000212E7">
            <w:pPr>
              <w:spacing w:after="0" w:line="240" w:lineRule="auto"/>
              <w:rPr>
                <w:u w:val="single"/>
              </w:rPr>
            </w:pPr>
            <w:r w:rsidRPr="000212E7">
              <w:rPr>
                <w:u w:val="single"/>
              </w:rPr>
              <w:t>Y</w:t>
            </w:r>
          </w:p>
        </w:tc>
        <w:tc>
          <w:tcPr>
            <w:tcW w:w="2160" w:type="dxa"/>
            <w:tcBorders>
              <w:top w:val="nil"/>
              <w:left w:val="nil"/>
              <w:bottom w:val="nil"/>
              <w:right w:val="single" w:sz="8" w:space="0" w:color="auto"/>
            </w:tcBorders>
            <w:shd w:val="clear" w:color="auto" w:fill="auto"/>
            <w:tcMar>
              <w:top w:w="0" w:type="dxa"/>
              <w:left w:w="108" w:type="dxa"/>
              <w:bottom w:w="0" w:type="dxa"/>
              <w:right w:w="108" w:type="dxa"/>
            </w:tcMar>
          </w:tcPr>
          <w:p w14:paraId="4C1BB8AB" w14:textId="77777777" w:rsidR="00A22E9C" w:rsidRPr="000212E7" w:rsidRDefault="00A22E9C" w:rsidP="000212E7">
            <w:pPr>
              <w:spacing w:after="0" w:line="240" w:lineRule="auto"/>
              <w:rPr>
                <w:u w:val="single"/>
              </w:rPr>
            </w:pPr>
            <w:r w:rsidRPr="000212E7">
              <w:rPr>
                <w:u w:val="single"/>
              </w:rPr>
              <w:t>Y</w:t>
            </w:r>
          </w:p>
        </w:tc>
      </w:tr>
      <w:tr w:rsidR="00A22E9C" w:rsidRPr="000212E7" w14:paraId="2A8CE1E3" w14:textId="77777777" w:rsidTr="00A22E9C">
        <w:tc>
          <w:tcPr>
            <w:tcW w:w="1488" w:type="dxa"/>
            <w:tcBorders>
              <w:top w:val="nil"/>
              <w:left w:val="single" w:sz="8" w:space="0" w:color="auto"/>
              <w:bottom w:val="nil"/>
              <w:right w:val="single" w:sz="8" w:space="0" w:color="auto"/>
            </w:tcBorders>
            <w:shd w:val="clear" w:color="auto" w:fill="auto"/>
            <w:tcMar>
              <w:top w:w="0" w:type="dxa"/>
              <w:left w:w="108" w:type="dxa"/>
              <w:bottom w:w="0" w:type="dxa"/>
              <w:right w:w="108" w:type="dxa"/>
            </w:tcMar>
          </w:tcPr>
          <w:p w14:paraId="2E1383AC" w14:textId="77777777" w:rsidR="00A22E9C" w:rsidRPr="000212E7" w:rsidRDefault="00A22E9C" w:rsidP="000212E7">
            <w:pPr>
              <w:spacing w:after="0" w:line="240" w:lineRule="auto"/>
            </w:pPr>
            <w:r w:rsidRPr="000212E7">
              <w:t>Grant</w:t>
            </w:r>
          </w:p>
        </w:tc>
        <w:tc>
          <w:tcPr>
            <w:tcW w:w="2372" w:type="dxa"/>
            <w:tcBorders>
              <w:top w:val="nil"/>
              <w:left w:val="nil"/>
              <w:bottom w:val="nil"/>
              <w:right w:val="single" w:sz="8" w:space="0" w:color="auto"/>
            </w:tcBorders>
            <w:shd w:val="clear" w:color="auto" w:fill="auto"/>
            <w:tcMar>
              <w:top w:w="0" w:type="dxa"/>
              <w:left w:w="108" w:type="dxa"/>
              <w:bottom w:w="0" w:type="dxa"/>
              <w:right w:w="108" w:type="dxa"/>
            </w:tcMar>
          </w:tcPr>
          <w:p w14:paraId="3DAF1D79" w14:textId="77777777" w:rsidR="00A22E9C" w:rsidRPr="000212E7" w:rsidRDefault="00A22E9C" w:rsidP="000212E7">
            <w:pPr>
              <w:spacing w:after="0" w:line="240" w:lineRule="auto"/>
            </w:pPr>
            <w:r w:rsidRPr="000212E7">
              <w:t xml:space="preserve">Siraro natural Disaster Recovery Project </w:t>
            </w:r>
          </w:p>
        </w:tc>
        <w:tc>
          <w:tcPr>
            <w:tcW w:w="1620" w:type="dxa"/>
            <w:tcBorders>
              <w:top w:val="nil"/>
              <w:left w:val="nil"/>
              <w:bottom w:val="nil"/>
              <w:right w:val="single" w:sz="8" w:space="0" w:color="auto"/>
            </w:tcBorders>
            <w:shd w:val="clear" w:color="auto" w:fill="auto"/>
            <w:tcMar>
              <w:top w:w="0" w:type="dxa"/>
              <w:left w:w="108" w:type="dxa"/>
              <w:bottom w:w="0" w:type="dxa"/>
              <w:right w:w="108" w:type="dxa"/>
            </w:tcMar>
          </w:tcPr>
          <w:p w14:paraId="020A8972" w14:textId="77777777" w:rsidR="00A22E9C" w:rsidRPr="000212E7" w:rsidRDefault="00A22E9C" w:rsidP="000212E7">
            <w:pPr>
              <w:jc w:val="right"/>
            </w:pPr>
            <w:r w:rsidRPr="000212E7">
              <w:t xml:space="preserve">               59,270.87 </w:t>
            </w:r>
          </w:p>
          <w:p w14:paraId="69478FC3" w14:textId="77777777" w:rsidR="00A22E9C" w:rsidRPr="000212E7" w:rsidRDefault="00A22E9C" w:rsidP="000212E7">
            <w:pPr>
              <w:spacing w:after="0" w:line="240" w:lineRule="auto"/>
              <w:jc w:val="right"/>
            </w:pPr>
          </w:p>
        </w:tc>
        <w:tc>
          <w:tcPr>
            <w:tcW w:w="1890" w:type="dxa"/>
            <w:tcBorders>
              <w:top w:val="nil"/>
              <w:left w:val="nil"/>
              <w:bottom w:val="nil"/>
              <w:right w:val="single" w:sz="8" w:space="0" w:color="auto"/>
            </w:tcBorders>
            <w:shd w:val="clear" w:color="auto" w:fill="auto"/>
            <w:tcMar>
              <w:top w:w="0" w:type="dxa"/>
              <w:left w:w="108" w:type="dxa"/>
              <w:bottom w:w="0" w:type="dxa"/>
              <w:right w:w="108" w:type="dxa"/>
            </w:tcMar>
          </w:tcPr>
          <w:p w14:paraId="79631244" w14:textId="77777777" w:rsidR="00A22E9C" w:rsidRPr="000212E7" w:rsidRDefault="00A22E9C" w:rsidP="000212E7">
            <w:pPr>
              <w:spacing w:after="0" w:line="240" w:lineRule="auto"/>
            </w:pPr>
          </w:p>
          <w:p w14:paraId="68C0B728" w14:textId="77777777" w:rsidR="00A22E9C" w:rsidRPr="000212E7" w:rsidRDefault="00A22E9C" w:rsidP="000212E7">
            <w:pPr>
              <w:spacing w:after="0" w:line="240" w:lineRule="auto"/>
            </w:pPr>
            <w:r w:rsidRPr="000212E7">
              <w:t>Y</w:t>
            </w:r>
          </w:p>
        </w:tc>
        <w:tc>
          <w:tcPr>
            <w:tcW w:w="2160" w:type="dxa"/>
            <w:tcBorders>
              <w:top w:val="nil"/>
              <w:left w:val="nil"/>
              <w:bottom w:val="nil"/>
              <w:right w:val="single" w:sz="8" w:space="0" w:color="auto"/>
            </w:tcBorders>
            <w:shd w:val="clear" w:color="auto" w:fill="auto"/>
            <w:tcMar>
              <w:top w:w="0" w:type="dxa"/>
              <w:left w:w="108" w:type="dxa"/>
              <w:bottom w:w="0" w:type="dxa"/>
              <w:right w:w="108" w:type="dxa"/>
            </w:tcMar>
          </w:tcPr>
          <w:p w14:paraId="443F6E7F" w14:textId="77777777" w:rsidR="00A22E9C" w:rsidRPr="000212E7" w:rsidRDefault="00A22E9C" w:rsidP="000212E7">
            <w:pPr>
              <w:spacing w:after="0" w:line="240" w:lineRule="auto"/>
            </w:pPr>
          </w:p>
          <w:p w14:paraId="03686C5F" w14:textId="77777777" w:rsidR="00A22E9C" w:rsidRDefault="00A22E9C" w:rsidP="000212E7">
            <w:pPr>
              <w:spacing w:after="0" w:line="240" w:lineRule="auto"/>
            </w:pPr>
            <w:r w:rsidRPr="000212E7">
              <w:t>Y (Agreement signed but budget not yet released)</w:t>
            </w:r>
          </w:p>
          <w:p w14:paraId="507EC65E" w14:textId="3FC1A875" w:rsidR="00AD00A2" w:rsidRPr="000212E7" w:rsidRDefault="00AD00A2" w:rsidP="000212E7">
            <w:pPr>
              <w:spacing w:after="0" w:line="240" w:lineRule="auto"/>
            </w:pPr>
          </w:p>
        </w:tc>
      </w:tr>
      <w:tr w:rsidR="00A22E9C" w:rsidRPr="000212E7" w14:paraId="3BE69E30" w14:textId="77777777" w:rsidTr="000212E7">
        <w:tc>
          <w:tcPr>
            <w:tcW w:w="14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E6399F0" w14:textId="77777777" w:rsidR="00A22E9C" w:rsidRPr="00A75138" w:rsidRDefault="00A22E9C" w:rsidP="000212E7">
            <w:pPr>
              <w:spacing w:after="0" w:line="240" w:lineRule="auto"/>
            </w:pPr>
            <w:r w:rsidRPr="00A75138">
              <w:t>EAF</w:t>
            </w:r>
          </w:p>
          <w:p w14:paraId="338B0826" w14:textId="77777777" w:rsidR="00BB13B6" w:rsidRPr="00A75138" w:rsidRDefault="00BB13B6" w:rsidP="000212E7">
            <w:pPr>
              <w:spacing w:after="0" w:line="240" w:lineRule="auto"/>
            </w:pPr>
          </w:p>
          <w:p w14:paraId="47AF05F0" w14:textId="77777777" w:rsidR="00BB13B6" w:rsidRPr="00A75138" w:rsidRDefault="00BB13B6" w:rsidP="000212E7">
            <w:pPr>
              <w:spacing w:after="0" w:line="240" w:lineRule="auto"/>
            </w:pPr>
          </w:p>
          <w:p w14:paraId="779219B1" w14:textId="77777777" w:rsidR="00BB13B6" w:rsidRPr="00A75138" w:rsidRDefault="00BB13B6" w:rsidP="000212E7">
            <w:pPr>
              <w:spacing w:after="0" w:line="240" w:lineRule="auto"/>
            </w:pPr>
          </w:p>
          <w:p w14:paraId="79C27DDB" w14:textId="2AA5D25E" w:rsidR="00BB13B6" w:rsidRPr="00A75138" w:rsidRDefault="00BB13B6" w:rsidP="000212E7">
            <w:pPr>
              <w:spacing w:after="0" w:line="240" w:lineRule="auto"/>
            </w:pPr>
            <w:r w:rsidRPr="00A75138">
              <w:t>NSP</w:t>
            </w:r>
          </w:p>
        </w:tc>
        <w:tc>
          <w:tcPr>
            <w:tcW w:w="237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0F722EE" w14:textId="3D241573" w:rsidR="00A22E9C" w:rsidRPr="00A75138" w:rsidRDefault="00A22E9C" w:rsidP="000212E7">
            <w:pPr>
              <w:spacing w:after="0" w:line="240" w:lineRule="auto"/>
            </w:pPr>
            <w:r w:rsidRPr="00A75138">
              <w:t>Capacity Building for CO. Emergency Management Unit</w:t>
            </w:r>
          </w:p>
          <w:p w14:paraId="2C57B20C" w14:textId="3B5644F6" w:rsidR="00BB13B6" w:rsidRPr="00A75138" w:rsidRDefault="00BB13B6" w:rsidP="000212E7">
            <w:pPr>
              <w:spacing w:after="0" w:line="240" w:lineRule="auto"/>
            </w:pPr>
          </w:p>
          <w:p w14:paraId="77A05998" w14:textId="08FF5DE4" w:rsidR="00BB13B6" w:rsidRPr="00A75138" w:rsidRDefault="00BB13B6" w:rsidP="000212E7">
            <w:pPr>
              <w:spacing w:after="0" w:line="240" w:lineRule="auto"/>
            </w:pPr>
            <w:r w:rsidRPr="00A75138">
              <w:t xml:space="preserve">Response to Conflict induced IDPs in West </w:t>
            </w:r>
            <w:proofErr w:type="spellStart"/>
            <w:r w:rsidRPr="00A75138">
              <w:t>Arsi</w:t>
            </w:r>
            <w:proofErr w:type="spellEnd"/>
            <w:r w:rsidRPr="00A75138">
              <w:t xml:space="preserve"> zone</w:t>
            </w:r>
          </w:p>
          <w:p w14:paraId="0863FF96" w14:textId="7F50E233" w:rsidR="00BB13B6" w:rsidRPr="00A75138" w:rsidRDefault="00BB13B6" w:rsidP="000212E7">
            <w:pPr>
              <w:spacing w:after="0" w:line="240" w:lineRule="auto"/>
            </w:pPr>
          </w:p>
          <w:p w14:paraId="5D02AE05" w14:textId="77777777" w:rsidR="00BB13B6" w:rsidRPr="00A75138" w:rsidRDefault="00BB13B6" w:rsidP="000212E7">
            <w:pPr>
              <w:spacing w:after="0" w:line="240" w:lineRule="auto"/>
            </w:pPr>
          </w:p>
          <w:p w14:paraId="3EB1387B" w14:textId="77777777" w:rsidR="00BB13B6" w:rsidRPr="00A75138" w:rsidRDefault="00BB13B6" w:rsidP="000212E7">
            <w:pPr>
              <w:spacing w:after="0" w:line="240" w:lineRule="auto"/>
            </w:pPr>
          </w:p>
          <w:p w14:paraId="70B82150" w14:textId="77777777" w:rsidR="00BB13B6" w:rsidRPr="00A75138" w:rsidRDefault="00BB13B6" w:rsidP="000212E7">
            <w:pPr>
              <w:spacing w:after="0" w:line="240" w:lineRule="auto"/>
            </w:pPr>
          </w:p>
          <w:p w14:paraId="356323D5" w14:textId="2FD09A31" w:rsidR="00BB13B6" w:rsidRPr="00A75138" w:rsidRDefault="00BB13B6" w:rsidP="000212E7">
            <w:pPr>
              <w:spacing w:after="0" w:line="240" w:lineRule="auto"/>
            </w:pPr>
          </w:p>
        </w:tc>
        <w:tc>
          <w:tcPr>
            <w:tcW w:w="1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8FB1F14" w14:textId="77777777" w:rsidR="00A22E9C" w:rsidRPr="00A75138" w:rsidRDefault="00A22E9C" w:rsidP="000212E7">
            <w:pPr>
              <w:jc w:val="right"/>
            </w:pPr>
            <w:r w:rsidRPr="00A75138">
              <w:t>40,150.00</w:t>
            </w:r>
          </w:p>
          <w:p w14:paraId="2113A715" w14:textId="47C19D43" w:rsidR="00BB13B6" w:rsidRPr="00A75138" w:rsidRDefault="00BB13B6" w:rsidP="000212E7">
            <w:pPr>
              <w:jc w:val="right"/>
            </w:pPr>
          </w:p>
          <w:p w14:paraId="69BAFE56" w14:textId="77777777" w:rsidR="00BB13B6" w:rsidRPr="00A75138" w:rsidRDefault="00BB13B6" w:rsidP="000212E7">
            <w:pPr>
              <w:jc w:val="right"/>
            </w:pPr>
          </w:p>
          <w:p w14:paraId="37628429" w14:textId="641C7E3D" w:rsidR="00BB13B6" w:rsidRPr="00A75138" w:rsidRDefault="00BB13B6" w:rsidP="000212E7">
            <w:pPr>
              <w:jc w:val="right"/>
            </w:pPr>
            <w:r w:rsidRPr="00A75138">
              <w:t>10,000</w:t>
            </w:r>
          </w:p>
        </w:tc>
        <w:tc>
          <w:tcPr>
            <w:tcW w:w="1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F41F635" w14:textId="77777777" w:rsidR="00A22E9C" w:rsidRPr="00A75138" w:rsidRDefault="00A22E9C" w:rsidP="000212E7">
            <w:pPr>
              <w:spacing w:after="0" w:line="240" w:lineRule="auto"/>
            </w:pPr>
            <w:r w:rsidRPr="00A75138">
              <w:t>Y</w:t>
            </w:r>
          </w:p>
          <w:p w14:paraId="12670A05" w14:textId="45BC11C4" w:rsidR="00BB13B6" w:rsidRPr="00A75138" w:rsidRDefault="00BB13B6" w:rsidP="000212E7">
            <w:pPr>
              <w:spacing w:after="0" w:line="240" w:lineRule="auto"/>
            </w:pPr>
          </w:p>
          <w:p w14:paraId="5B0274F4" w14:textId="084D8BF0" w:rsidR="00BB13B6" w:rsidRPr="00A75138" w:rsidRDefault="00BB13B6" w:rsidP="000212E7">
            <w:pPr>
              <w:spacing w:after="0" w:line="240" w:lineRule="auto"/>
            </w:pPr>
          </w:p>
          <w:p w14:paraId="21FE1AC1" w14:textId="77777777" w:rsidR="00BB13B6" w:rsidRPr="00A75138" w:rsidRDefault="00BB13B6" w:rsidP="000212E7">
            <w:pPr>
              <w:spacing w:after="0" w:line="240" w:lineRule="auto"/>
            </w:pPr>
          </w:p>
          <w:p w14:paraId="69025F2B" w14:textId="77777777" w:rsidR="00BB13B6" w:rsidRPr="00A75138" w:rsidRDefault="00BB13B6" w:rsidP="000212E7">
            <w:pPr>
              <w:spacing w:after="0" w:line="240" w:lineRule="auto"/>
            </w:pPr>
          </w:p>
          <w:p w14:paraId="5974F44E" w14:textId="1B09E115" w:rsidR="00BB13B6" w:rsidRPr="00A75138" w:rsidRDefault="00BB13B6" w:rsidP="000212E7">
            <w:pPr>
              <w:spacing w:after="0" w:line="240" w:lineRule="auto"/>
            </w:pPr>
            <w:r w:rsidRPr="00A75138">
              <w:t>Y</w:t>
            </w:r>
          </w:p>
        </w:tc>
        <w:tc>
          <w:tcPr>
            <w:tcW w:w="21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CA23E20" w14:textId="77777777" w:rsidR="00A22E9C" w:rsidRPr="00A75138" w:rsidRDefault="00A22E9C" w:rsidP="000212E7">
            <w:pPr>
              <w:spacing w:after="0" w:line="240" w:lineRule="auto"/>
            </w:pPr>
            <w:r w:rsidRPr="00A75138">
              <w:t>Y</w:t>
            </w:r>
          </w:p>
          <w:p w14:paraId="684A56A4" w14:textId="2C552A2B" w:rsidR="00BB13B6" w:rsidRPr="00A75138" w:rsidRDefault="00BB13B6" w:rsidP="000212E7">
            <w:pPr>
              <w:spacing w:after="0" w:line="240" w:lineRule="auto"/>
            </w:pPr>
          </w:p>
          <w:p w14:paraId="5A3F751B" w14:textId="4F7C8392" w:rsidR="00BB13B6" w:rsidRPr="00A75138" w:rsidRDefault="00BB13B6" w:rsidP="000212E7">
            <w:pPr>
              <w:spacing w:after="0" w:line="240" w:lineRule="auto"/>
            </w:pPr>
          </w:p>
          <w:p w14:paraId="76D04E0E" w14:textId="77777777" w:rsidR="00BB13B6" w:rsidRPr="00A75138" w:rsidRDefault="00BB13B6" w:rsidP="000212E7">
            <w:pPr>
              <w:spacing w:after="0" w:line="240" w:lineRule="auto"/>
            </w:pPr>
          </w:p>
          <w:p w14:paraId="78A72106" w14:textId="77777777" w:rsidR="00BB13B6" w:rsidRPr="00A75138" w:rsidRDefault="00BB13B6" w:rsidP="000212E7">
            <w:pPr>
              <w:spacing w:after="0" w:line="240" w:lineRule="auto"/>
            </w:pPr>
          </w:p>
          <w:p w14:paraId="76CD4540" w14:textId="3EAAE51B" w:rsidR="00BB13B6" w:rsidRPr="00A75138" w:rsidRDefault="00BB13B6" w:rsidP="000212E7">
            <w:pPr>
              <w:spacing w:after="0" w:line="240" w:lineRule="auto"/>
            </w:pPr>
            <w:r w:rsidRPr="00A75138">
              <w:t>Y</w:t>
            </w:r>
          </w:p>
        </w:tc>
      </w:tr>
    </w:tbl>
    <w:p w14:paraId="194F6DAF" w14:textId="77777777" w:rsidR="00A22E9C" w:rsidRPr="000212E7" w:rsidRDefault="00A22E9C" w:rsidP="000212E7">
      <w:pPr>
        <w:spacing w:line="240" w:lineRule="auto"/>
        <w:ind w:left="720"/>
        <w:contextualSpacing/>
        <w:rPr>
          <w:rFonts w:cstheme="minorHAnsi"/>
          <w:u w:val="single"/>
        </w:rPr>
      </w:pPr>
    </w:p>
    <w:p w14:paraId="172F88AD" w14:textId="77777777" w:rsidR="00A22E9C" w:rsidRPr="000212E7" w:rsidRDefault="00A22E9C" w:rsidP="000212E7">
      <w:pPr>
        <w:spacing w:line="240" w:lineRule="auto"/>
        <w:ind w:left="720"/>
        <w:contextualSpacing/>
        <w:rPr>
          <w:rFonts w:cstheme="minorHAnsi"/>
          <w:u w:val="single"/>
        </w:rPr>
      </w:pPr>
    </w:p>
    <w:p w14:paraId="159B0DDF" w14:textId="77777777" w:rsidR="00A22E9C" w:rsidRPr="000212E7" w:rsidRDefault="00A22E9C" w:rsidP="000212E7">
      <w:pPr>
        <w:numPr>
          <w:ilvl w:val="0"/>
          <w:numId w:val="2"/>
        </w:numPr>
        <w:spacing w:line="240" w:lineRule="auto"/>
        <w:contextualSpacing/>
        <w:rPr>
          <w:rFonts w:cstheme="minorHAnsi"/>
          <w:u w:val="single"/>
        </w:rPr>
      </w:pPr>
      <w:r w:rsidRPr="000212E7">
        <w:rPr>
          <w:rFonts w:cstheme="minorHAnsi"/>
        </w:rPr>
        <w:t>Budget</w:t>
      </w:r>
    </w:p>
    <w:p w14:paraId="786FE040" w14:textId="77777777" w:rsidR="00A22E9C" w:rsidRPr="000212E7" w:rsidRDefault="00A22E9C" w:rsidP="000212E7">
      <w:pPr>
        <w:numPr>
          <w:ilvl w:val="1"/>
          <w:numId w:val="1"/>
        </w:numPr>
        <w:spacing w:line="240" w:lineRule="auto"/>
        <w:contextualSpacing/>
        <w:rPr>
          <w:rFonts w:cstheme="minorHAnsi"/>
          <w:u w:val="single"/>
        </w:rPr>
      </w:pPr>
      <w:r w:rsidRPr="000212E7">
        <w:rPr>
          <w:rFonts w:cstheme="minorHAnsi"/>
        </w:rPr>
        <w:t>Outline how we will use this funding with a rough topline budget.</w:t>
      </w:r>
    </w:p>
    <w:tbl>
      <w:tblPr>
        <w:tblpPr w:leftFromText="180" w:rightFromText="180" w:vertAnchor="text"/>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A0" w:firstRow="1" w:lastRow="0" w:firstColumn="1" w:lastColumn="0" w:noHBand="0" w:noVBand="1"/>
      </w:tblPr>
      <w:tblGrid>
        <w:gridCol w:w="1402"/>
        <w:gridCol w:w="8408"/>
      </w:tblGrid>
      <w:tr w:rsidR="00A22E9C" w:rsidRPr="000212E7" w14:paraId="0AA0A0B7" w14:textId="77777777" w:rsidTr="00A22E9C">
        <w:tc>
          <w:tcPr>
            <w:tcW w:w="1402" w:type="dxa"/>
            <w:shd w:val="clear" w:color="auto" w:fill="FFFFFF" w:themeFill="background1"/>
            <w:tcMar>
              <w:top w:w="0" w:type="dxa"/>
              <w:left w:w="108" w:type="dxa"/>
              <w:bottom w:w="0" w:type="dxa"/>
              <w:right w:w="108" w:type="dxa"/>
            </w:tcMar>
            <w:hideMark/>
          </w:tcPr>
          <w:p w14:paraId="76FAF8F3" w14:textId="77777777" w:rsidR="00A22E9C" w:rsidRPr="000212E7" w:rsidRDefault="00A22E9C" w:rsidP="000212E7">
            <w:pPr>
              <w:spacing w:after="0" w:line="240" w:lineRule="auto"/>
              <w:rPr>
                <w:b/>
                <w:bCs/>
              </w:rPr>
            </w:pPr>
            <w:r w:rsidRPr="000212E7">
              <w:rPr>
                <w:b/>
                <w:bCs/>
              </w:rPr>
              <w:t>Amount (USD)</w:t>
            </w:r>
          </w:p>
        </w:tc>
        <w:tc>
          <w:tcPr>
            <w:tcW w:w="8408" w:type="dxa"/>
            <w:shd w:val="clear" w:color="auto" w:fill="FFFFFF" w:themeFill="background1"/>
            <w:tcMar>
              <w:top w:w="0" w:type="dxa"/>
              <w:left w:w="108" w:type="dxa"/>
              <w:bottom w:w="0" w:type="dxa"/>
              <w:right w:w="108" w:type="dxa"/>
            </w:tcMar>
          </w:tcPr>
          <w:p w14:paraId="152D6C4E" w14:textId="77777777" w:rsidR="00A22E9C" w:rsidRPr="000212E7" w:rsidRDefault="00A22E9C" w:rsidP="000212E7">
            <w:pPr>
              <w:spacing w:after="0" w:line="240" w:lineRule="auto"/>
              <w:rPr>
                <w:b/>
                <w:bCs/>
              </w:rPr>
            </w:pPr>
            <w:r w:rsidRPr="000212E7">
              <w:rPr>
                <w:b/>
                <w:bCs/>
              </w:rPr>
              <w:t>Key intervention</w:t>
            </w:r>
          </w:p>
        </w:tc>
      </w:tr>
      <w:tr w:rsidR="00A22E9C" w:rsidRPr="000212E7" w14:paraId="4364A569" w14:textId="77777777" w:rsidTr="00A22E9C">
        <w:tc>
          <w:tcPr>
            <w:tcW w:w="1402" w:type="dxa"/>
            <w:shd w:val="clear" w:color="auto" w:fill="FFFFFF" w:themeFill="background1"/>
            <w:tcMar>
              <w:top w:w="0" w:type="dxa"/>
              <w:left w:w="108" w:type="dxa"/>
              <w:bottom w:w="0" w:type="dxa"/>
              <w:right w:w="108" w:type="dxa"/>
            </w:tcMar>
            <w:hideMark/>
          </w:tcPr>
          <w:p w14:paraId="4F423EAF" w14:textId="77777777" w:rsidR="00A22E9C" w:rsidRPr="000212E7" w:rsidRDefault="00A22E9C" w:rsidP="000212E7">
            <w:pPr>
              <w:spacing w:after="0" w:line="240" w:lineRule="auto"/>
            </w:pPr>
            <w:r w:rsidRPr="000212E7">
              <w:t>55,353</w:t>
            </w:r>
          </w:p>
        </w:tc>
        <w:tc>
          <w:tcPr>
            <w:tcW w:w="8408" w:type="dxa"/>
            <w:shd w:val="clear" w:color="auto" w:fill="FFFFFF" w:themeFill="background1"/>
            <w:tcMar>
              <w:top w:w="0" w:type="dxa"/>
              <w:left w:w="108" w:type="dxa"/>
              <w:bottom w:w="0" w:type="dxa"/>
              <w:right w:w="108" w:type="dxa"/>
            </w:tcMar>
          </w:tcPr>
          <w:p w14:paraId="3B6B8DE0" w14:textId="77777777" w:rsidR="00A22E9C" w:rsidRPr="000212E7" w:rsidRDefault="00A22E9C" w:rsidP="000212E7">
            <w:pPr>
              <w:numPr>
                <w:ilvl w:val="1"/>
                <w:numId w:val="2"/>
              </w:numPr>
              <w:tabs>
                <w:tab w:val="left" w:pos="1416"/>
                <w:tab w:val="left" w:pos="1577"/>
              </w:tabs>
              <w:spacing w:after="0" w:line="240" w:lineRule="auto"/>
              <w:ind w:left="1800" w:hanging="720"/>
              <w:contextualSpacing/>
            </w:pPr>
            <w:r w:rsidRPr="000212E7">
              <w:t>Awareness raising and community campaign in all its operational areas</w:t>
            </w:r>
          </w:p>
          <w:p w14:paraId="282E9D19" w14:textId="77777777" w:rsidR="00A22E9C" w:rsidRPr="000212E7" w:rsidRDefault="00A22E9C" w:rsidP="000212E7">
            <w:pPr>
              <w:numPr>
                <w:ilvl w:val="1"/>
                <w:numId w:val="2"/>
              </w:numPr>
              <w:tabs>
                <w:tab w:val="left" w:pos="1416"/>
                <w:tab w:val="left" w:pos="1577"/>
              </w:tabs>
              <w:spacing w:after="0" w:line="240" w:lineRule="auto"/>
              <w:ind w:left="1800" w:hanging="720"/>
              <w:contextualSpacing/>
            </w:pPr>
            <w:r w:rsidRPr="000212E7">
              <w:t>Installation of hand washing facilities within communities</w:t>
            </w:r>
          </w:p>
          <w:p w14:paraId="1F4D8FF1" w14:textId="77777777" w:rsidR="00A22E9C" w:rsidRPr="000212E7" w:rsidRDefault="00A22E9C" w:rsidP="000212E7">
            <w:pPr>
              <w:numPr>
                <w:ilvl w:val="1"/>
                <w:numId w:val="2"/>
              </w:numPr>
              <w:tabs>
                <w:tab w:val="left" w:pos="1416"/>
                <w:tab w:val="left" w:pos="1577"/>
              </w:tabs>
              <w:spacing w:after="0" w:line="240" w:lineRule="auto"/>
              <w:ind w:left="1800" w:hanging="720"/>
              <w:contextualSpacing/>
            </w:pPr>
            <w:r w:rsidRPr="000212E7">
              <w:t>Provision of sanitary materials such as soap, for the communities and different local government institutions such as health facilities</w:t>
            </w:r>
          </w:p>
          <w:p w14:paraId="7D97CB71" w14:textId="77777777" w:rsidR="00A22E9C" w:rsidRPr="000212E7" w:rsidRDefault="00A22E9C" w:rsidP="000212E7">
            <w:pPr>
              <w:numPr>
                <w:ilvl w:val="1"/>
                <w:numId w:val="2"/>
              </w:numPr>
              <w:tabs>
                <w:tab w:val="left" w:pos="1416"/>
                <w:tab w:val="left" w:pos="1577"/>
              </w:tabs>
              <w:spacing w:after="0" w:line="240" w:lineRule="auto"/>
              <w:ind w:left="1800" w:hanging="720"/>
              <w:contextualSpacing/>
            </w:pPr>
            <w:r w:rsidRPr="000212E7">
              <w:t>•</w:t>
            </w:r>
            <w:r w:rsidRPr="000212E7">
              <w:tab/>
              <w:t>Support local quarantine centers with different materials</w:t>
            </w:r>
          </w:p>
        </w:tc>
      </w:tr>
      <w:tr w:rsidR="00A22E9C" w:rsidRPr="000212E7" w14:paraId="63F3DCD5" w14:textId="77777777" w:rsidTr="00A22E9C">
        <w:tc>
          <w:tcPr>
            <w:tcW w:w="1402" w:type="dxa"/>
            <w:shd w:val="clear" w:color="auto" w:fill="FFFFFF" w:themeFill="background1"/>
            <w:tcMar>
              <w:top w:w="0" w:type="dxa"/>
              <w:left w:w="108" w:type="dxa"/>
              <w:bottom w:w="0" w:type="dxa"/>
              <w:right w:w="108" w:type="dxa"/>
            </w:tcMar>
            <w:hideMark/>
          </w:tcPr>
          <w:p w14:paraId="072A94A0" w14:textId="77777777" w:rsidR="00A22E9C" w:rsidRPr="000212E7" w:rsidRDefault="00A22E9C" w:rsidP="000212E7">
            <w:pPr>
              <w:spacing w:after="0" w:line="240" w:lineRule="auto"/>
            </w:pPr>
            <w:r w:rsidRPr="000212E7">
              <w:t>23,437</w:t>
            </w:r>
          </w:p>
        </w:tc>
        <w:tc>
          <w:tcPr>
            <w:tcW w:w="8408" w:type="dxa"/>
            <w:shd w:val="clear" w:color="auto" w:fill="FFFFFF" w:themeFill="background1"/>
            <w:tcMar>
              <w:top w:w="0" w:type="dxa"/>
              <w:left w:w="108" w:type="dxa"/>
              <w:bottom w:w="0" w:type="dxa"/>
              <w:right w:w="108" w:type="dxa"/>
            </w:tcMar>
          </w:tcPr>
          <w:p w14:paraId="07946BAF" w14:textId="77777777" w:rsidR="00A22E9C" w:rsidRPr="000212E7" w:rsidRDefault="00A22E9C" w:rsidP="000212E7">
            <w:pPr>
              <w:spacing w:after="0" w:line="240" w:lineRule="auto"/>
              <w:rPr>
                <w:u w:val="single"/>
              </w:rPr>
            </w:pPr>
            <w:r w:rsidRPr="000212E7">
              <w:rPr>
                <w:u w:val="single"/>
              </w:rPr>
              <w:t xml:space="preserve"> Same as above</w:t>
            </w:r>
          </w:p>
        </w:tc>
      </w:tr>
      <w:tr w:rsidR="00A22E9C" w:rsidRPr="000212E7" w14:paraId="6ED78D45" w14:textId="77777777" w:rsidTr="00A22E9C">
        <w:tc>
          <w:tcPr>
            <w:tcW w:w="1402" w:type="dxa"/>
            <w:shd w:val="clear" w:color="auto" w:fill="FFFFFF" w:themeFill="background1"/>
            <w:tcMar>
              <w:top w:w="0" w:type="dxa"/>
              <w:left w:w="108" w:type="dxa"/>
              <w:bottom w:w="0" w:type="dxa"/>
              <w:right w:w="108" w:type="dxa"/>
            </w:tcMar>
          </w:tcPr>
          <w:p w14:paraId="1D6BC36E" w14:textId="77777777" w:rsidR="00A22E9C" w:rsidRPr="000212E7" w:rsidRDefault="00A22E9C" w:rsidP="000212E7">
            <w:pPr>
              <w:spacing w:after="0" w:line="240" w:lineRule="auto"/>
            </w:pPr>
            <w:r w:rsidRPr="000212E7">
              <w:t>79,126</w:t>
            </w:r>
          </w:p>
        </w:tc>
        <w:tc>
          <w:tcPr>
            <w:tcW w:w="8408" w:type="dxa"/>
            <w:shd w:val="clear" w:color="auto" w:fill="FFFFFF" w:themeFill="background1"/>
            <w:tcMar>
              <w:top w:w="0" w:type="dxa"/>
              <w:left w:w="108" w:type="dxa"/>
              <w:bottom w:w="0" w:type="dxa"/>
              <w:right w:w="108" w:type="dxa"/>
            </w:tcMar>
          </w:tcPr>
          <w:p w14:paraId="4A350397" w14:textId="77777777" w:rsidR="00A22E9C" w:rsidRPr="000212E7" w:rsidRDefault="00A22E9C" w:rsidP="000212E7">
            <w:pPr>
              <w:spacing w:after="0" w:line="240" w:lineRule="auto"/>
            </w:pPr>
            <w:r w:rsidRPr="000212E7">
              <w:t>Cash Transfer for vulnerable household found in AA operational districts</w:t>
            </w:r>
          </w:p>
        </w:tc>
      </w:tr>
      <w:tr w:rsidR="00A22E9C" w:rsidRPr="000212E7" w14:paraId="155887FD" w14:textId="77777777" w:rsidTr="00A22E9C">
        <w:tc>
          <w:tcPr>
            <w:tcW w:w="1402" w:type="dxa"/>
            <w:shd w:val="clear" w:color="auto" w:fill="FFFFFF" w:themeFill="background1"/>
            <w:tcMar>
              <w:top w:w="0" w:type="dxa"/>
              <w:left w:w="108" w:type="dxa"/>
              <w:bottom w:w="0" w:type="dxa"/>
              <w:right w:w="108" w:type="dxa"/>
            </w:tcMar>
          </w:tcPr>
          <w:p w14:paraId="5E5392F7" w14:textId="77777777" w:rsidR="00A22E9C" w:rsidRPr="000212E7" w:rsidRDefault="00A22E9C" w:rsidP="000212E7">
            <w:pPr>
              <w:spacing w:after="0" w:line="240" w:lineRule="auto"/>
            </w:pPr>
            <w:r w:rsidRPr="000212E7">
              <w:t xml:space="preserve">6, 125     </w:t>
            </w:r>
          </w:p>
        </w:tc>
        <w:tc>
          <w:tcPr>
            <w:tcW w:w="8408" w:type="dxa"/>
            <w:shd w:val="clear" w:color="auto" w:fill="FFFFFF" w:themeFill="background1"/>
            <w:tcMar>
              <w:top w:w="0" w:type="dxa"/>
              <w:left w:w="108" w:type="dxa"/>
              <w:bottom w:w="0" w:type="dxa"/>
              <w:right w:w="108" w:type="dxa"/>
            </w:tcMar>
          </w:tcPr>
          <w:p w14:paraId="4739F428" w14:textId="77777777" w:rsidR="00A22E9C" w:rsidRPr="000212E7" w:rsidRDefault="00A22E9C" w:rsidP="000212E7">
            <w:pPr>
              <w:spacing w:after="0" w:line="240" w:lineRule="auto"/>
            </w:pPr>
            <w:r w:rsidRPr="000212E7">
              <w:t xml:space="preserve">Supported for installation of Handwashing Facilities, Support district health facilities, police stations &amp; courts with different sanitation materials at </w:t>
            </w:r>
            <w:proofErr w:type="spellStart"/>
            <w:r w:rsidRPr="000212E7">
              <w:t>Tesfa</w:t>
            </w:r>
            <w:proofErr w:type="spellEnd"/>
            <w:r w:rsidRPr="000212E7">
              <w:t xml:space="preserve"> </w:t>
            </w:r>
            <w:proofErr w:type="spellStart"/>
            <w:r w:rsidRPr="000212E7">
              <w:t>Birhan</w:t>
            </w:r>
            <w:proofErr w:type="spellEnd"/>
            <w:r w:rsidRPr="000212E7">
              <w:t xml:space="preserve"> LP operational area</w:t>
            </w:r>
          </w:p>
        </w:tc>
      </w:tr>
      <w:tr w:rsidR="00A22E9C" w:rsidRPr="000212E7" w14:paraId="579370E2" w14:textId="77777777" w:rsidTr="00A22E9C">
        <w:tc>
          <w:tcPr>
            <w:tcW w:w="1402" w:type="dxa"/>
            <w:shd w:val="clear" w:color="auto" w:fill="FFFFFF" w:themeFill="background1"/>
            <w:tcMar>
              <w:top w:w="0" w:type="dxa"/>
              <w:left w:w="108" w:type="dxa"/>
              <w:bottom w:w="0" w:type="dxa"/>
              <w:right w:w="108" w:type="dxa"/>
            </w:tcMar>
          </w:tcPr>
          <w:p w14:paraId="0065A624" w14:textId="77777777" w:rsidR="00A22E9C" w:rsidRPr="000212E7" w:rsidRDefault="00A22E9C" w:rsidP="000212E7">
            <w:pPr>
              <w:spacing w:after="0" w:line="240" w:lineRule="auto"/>
            </w:pPr>
            <w:r w:rsidRPr="000212E7">
              <w:t>12,426</w:t>
            </w:r>
          </w:p>
        </w:tc>
        <w:tc>
          <w:tcPr>
            <w:tcW w:w="8408" w:type="dxa"/>
            <w:shd w:val="clear" w:color="auto" w:fill="FFFFFF" w:themeFill="background1"/>
            <w:tcMar>
              <w:top w:w="0" w:type="dxa"/>
              <w:left w:w="108" w:type="dxa"/>
              <w:bottom w:w="0" w:type="dxa"/>
              <w:right w:w="108" w:type="dxa"/>
            </w:tcMar>
          </w:tcPr>
          <w:p w14:paraId="56A37384" w14:textId="77777777" w:rsidR="00A22E9C" w:rsidRPr="000212E7" w:rsidRDefault="00A22E9C" w:rsidP="000212E7">
            <w:pPr>
              <w:spacing w:after="0" w:line="240" w:lineRule="auto"/>
            </w:pPr>
            <w:r w:rsidRPr="000212E7">
              <w:t>Supported for awareness rising activities and provision of sanitary materials for communities found in FHIDO operational area</w:t>
            </w:r>
          </w:p>
        </w:tc>
      </w:tr>
      <w:tr w:rsidR="00A22E9C" w:rsidRPr="000212E7" w14:paraId="323F2079" w14:textId="77777777" w:rsidTr="00A22E9C">
        <w:tc>
          <w:tcPr>
            <w:tcW w:w="1402" w:type="dxa"/>
            <w:shd w:val="clear" w:color="auto" w:fill="FFFFFF" w:themeFill="background1"/>
            <w:tcMar>
              <w:top w:w="0" w:type="dxa"/>
              <w:left w:w="108" w:type="dxa"/>
              <w:bottom w:w="0" w:type="dxa"/>
              <w:right w:w="108" w:type="dxa"/>
            </w:tcMar>
          </w:tcPr>
          <w:p w14:paraId="4E5E85D6" w14:textId="77777777" w:rsidR="00A22E9C" w:rsidRPr="000212E7" w:rsidRDefault="00A22E9C" w:rsidP="000212E7">
            <w:pPr>
              <w:spacing w:after="0" w:line="240" w:lineRule="auto"/>
            </w:pPr>
            <w:r w:rsidRPr="000212E7">
              <w:t>64,000</w:t>
            </w:r>
          </w:p>
        </w:tc>
        <w:tc>
          <w:tcPr>
            <w:tcW w:w="8408" w:type="dxa"/>
            <w:shd w:val="clear" w:color="auto" w:fill="FFFFFF" w:themeFill="background1"/>
            <w:tcMar>
              <w:top w:w="0" w:type="dxa"/>
              <w:left w:w="108" w:type="dxa"/>
              <w:bottom w:w="0" w:type="dxa"/>
              <w:right w:w="108" w:type="dxa"/>
            </w:tcMar>
          </w:tcPr>
          <w:p w14:paraId="1B4146A0" w14:textId="77777777" w:rsidR="00A22E9C" w:rsidRPr="000212E7" w:rsidRDefault="00A22E9C" w:rsidP="000212E7">
            <w:pPr>
              <w:spacing w:after="0" w:line="240" w:lineRule="auto"/>
              <w:rPr>
                <w:u w:val="single"/>
              </w:rPr>
            </w:pPr>
            <w:r w:rsidRPr="000212E7">
              <w:t xml:space="preserve">This CF Korea supported fund is yet to be determined on how best to be utilized as per </w:t>
            </w:r>
            <w:proofErr w:type="gramStart"/>
            <w:r w:rsidRPr="000212E7">
              <w:t>the  CO</w:t>
            </w:r>
            <w:proofErr w:type="gramEnd"/>
            <w:r w:rsidRPr="000212E7">
              <w:t xml:space="preserve"> Covid-19 response plan.-  Project implementation started</w:t>
            </w:r>
          </w:p>
        </w:tc>
      </w:tr>
      <w:tr w:rsidR="00A22E9C" w:rsidRPr="000212E7" w14:paraId="78B37770" w14:textId="77777777" w:rsidTr="00A22E9C">
        <w:trPr>
          <w:trHeight w:val="939"/>
        </w:trPr>
        <w:tc>
          <w:tcPr>
            <w:tcW w:w="1402" w:type="dxa"/>
            <w:shd w:val="clear" w:color="auto" w:fill="auto"/>
            <w:tcMar>
              <w:top w:w="0" w:type="dxa"/>
              <w:left w:w="108" w:type="dxa"/>
              <w:bottom w:w="0" w:type="dxa"/>
              <w:right w:w="108" w:type="dxa"/>
            </w:tcMar>
          </w:tcPr>
          <w:p w14:paraId="3ACD8C36" w14:textId="77777777" w:rsidR="00A22E9C" w:rsidRPr="000212E7" w:rsidRDefault="00A22E9C" w:rsidP="000212E7">
            <w:pPr>
              <w:spacing w:after="0" w:line="240" w:lineRule="auto"/>
            </w:pPr>
            <w:r w:rsidRPr="000212E7">
              <w:lastRenderedPageBreak/>
              <w:t>120,000</w:t>
            </w:r>
          </w:p>
          <w:p w14:paraId="7A88CDAE" w14:textId="77777777" w:rsidR="00A22E9C" w:rsidRPr="000212E7" w:rsidRDefault="00A22E9C" w:rsidP="000212E7">
            <w:pPr>
              <w:spacing w:after="0" w:line="240" w:lineRule="auto"/>
            </w:pPr>
          </w:p>
        </w:tc>
        <w:tc>
          <w:tcPr>
            <w:tcW w:w="8408" w:type="dxa"/>
            <w:shd w:val="clear" w:color="auto" w:fill="auto"/>
            <w:tcMar>
              <w:top w:w="0" w:type="dxa"/>
              <w:left w:w="108" w:type="dxa"/>
              <w:bottom w:w="0" w:type="dxa"/>
              <w:right w:w="108" w:type="dxa"/>
            </w:tcMar>
          </w:tcPr>
          <w:p w14:paraId="6D4772C9" w14:textId="77777777" w:rsidR="00A22E9C" w:rsidRPr="000212E7" w:rsidRDefault="00A22E9C" w:rsidP="000212E7">
            <w:pPr>
              <w:spacing w:after="0" w:line="240" w:lineRule="auto"/>
            </w:pPr>
            <w:r w:rsidRPr="000212E7">
              <w:t xml:space="preserve"> </w:t>
            </w:r>
            <w:proofErr w:type="spellStart"/>
            <w:r w:rsidRPr="000212E7">
              <w:t>WaSH</w:t>
            </w:r>
            <w:proofErr w:type="spellEnd"/>
            <w:r w:rsidRPr="000212E7">
              <w:t xml:space="preserve"> and Livelihood support within three Districts (Dugda, Boset and </w:t>
            </w:r>
            <w:proofErr w:type="spellStart"/>
            <w:r w:rsidRPr="000212E7">
              <w:t>Basona</w:t>
            </w:r>
            <w:proofErr w:type="spellEnd"/>
            <w:r w:rsidRPr="000212E7">
              <w:t xml:space="preserve"> </w:t>
            </w:r>
            <w:proofErr w:type="spellStart"/>
            <w:r w:rsidRPr="000212E7">
              <w:t>Woreana</w:t>
            </w:r>
            <w:proofErr w:type="spellEnd"/>
            <w:r w:rsidRPr="000212E7">
              <w:t>) awaiting approval – Approved, cash transferred, and implementation started</w:t>
            </w:r>
          </w:p>
          <w:p w14:paraId="690B7C7B" w14:textId="77777777" w:rsidR="00A22E9C" w:rsidRPr="000212E7" w:rsidRDefault="00A22E9C" w:rsidP="000212E7">
            <w:pPr>
              <w:spacing w:after="0" w:line="240" w:lineRule="auto"/>
            </w:pPr>
          </w:p>
        </w:tc>
      </w:tr>
      <w:tr w:rsidR="00A22E9C" w:rsidRPr="000212E7" w14:paraId="3F1290B5" w14:textId="77777777" w:rsidTr="00A22E9C">
        <w:tc>
          <w:tcPr>
            <w:tcW w:w="1402" w:type="dxa"/>
            <w:shd w:val="clear" w:color="auto" w:fill="auto"/>
            <w:tcMar>
              <w:top w:w="0" w:type="dxa"/>
              <w:left w:w="108" w:type="dxa"/>
              <w:bottom w:w="0" w:type="dxa"/>
              <w:right w:w="108" w:type="dxa"/>
            </w:tcMar>
          </w:tcPr>
          <w:p w14:paraId="17F9EE17" w14:textId="77777777" w:rsidR="00A22E9C" w:rsidRPr="000212E7" w:rsidRDefault="00A22E9C" w:rsidP="000212E7">
            <w:pPr>
              <w:spacing w:after="0" w:line="240" w:lineRule="auto"/>
            </w:pPr>
            <w:r w:rsidRPr="000212E7">
              <w:t>24,000</w:t>
            </w:r>
          </w:p>
        </w:tc>
        <w:tc>
          <w:tcPr>
            <w:tcW w:w="8408" w:type="dxa"/>
            <w:shd w:val="clear" w:color="auto" w:fill="auto"/>
            <w:tcMar>
              <w:top w:w="0" w:type="dxa"/>
              <w:left w:w="108" w:type="dxa"/>
              <w:bottom w:w="0" w:type="dxa"/>
              <w:right w:w="108" w:type="dxa"/>
            </w:tcMar>
          </w:tcPr>
          <w:p w14:paraId="6A2F9922" w14:textId="77777777" w:rsidR="00A22E9C" w:rsidRPr="000212E7" w:rsidRDefault="00A22E9C" w:rsidP="000212E7">
            <w:pPr>
              <w:spacing w:after="0" w:line="240" w:lineRule="auto"/>
            </w:pPr>
            <w:r w:rsidRPr="000212E7">
              <w:t>Cash Transfer to vulnerable household in operational districts will begin as soon as the funds hit our accounts. - Implemented</w:t>
            </w:r>
          </w:p>
        </w:tc>
      </w:tr>
      <w:tr w:rsidR="00A22E9C" w:rsidRPr="000212E7" w14:paraId="6766F14E" w14:textId="77777777" w:rsidTr="00A22E9C">
        <w:tc>
          <w:tcPr>
            <w:tcW w:w="1402" w:type="dxa"/>
            <w:shd w:val="clear" w:color="auto" w:fill="auto"/>
            <w:tcMar>
              <w:top w:w="0" w:type="dxa"/>
              <w:left w:w="108" w:type="dxa"/>
              <w:bottom w:w="0" w:type="dxa"/>
              <w:right w:w="108" w:type="dxa"/>
            </w:tcMar>
          </w:tcPr>
          <w:p w14:paraId="4646440C" w14:textId="77777777" w:rsidR="00A22E9C" w:rsidRPr="000212E7" w:rsidRDefault="00A22E9C" w:rsidP="000212E7">
            <w:pPr>
              <w:spacing w:after="0" w:line="240" w:lineRule="auto"/>
            </w:pPr>
            <w:r w:rsidRPr="000212E7">
              <w:t>25,000</w:t>
            </w:r>
          </w:p>
        </w:tc>
        <w:tc>
          <w:tcPr>
            <w:tcW w:w="8408" w:type="dxa"/>
            <w:shd w:val="clear" w:color="auto" w:fill="auto"/>
            <w:tcMar>
              <w:top w:w="0" w:type="dxa"/>
              <w:left w:w="108" w:type="dxa"/>
              <w:bottom w:w="0" w:type="dxa"/>
              <w:right w:w="108" w:type="dxa"/>
            </w:tcMar>
          </w:tcPr>
          <w:p w14:paraId="10AD6777" w14:textId="77777777" w:rsidR="00A22E9C" w:rsidRPr="000212E7" w:rsidRDefault="00A22E9C" w:rsidP="000212E7">
            <w:pPr>
              <w:spacing w:after="0" w:line="240" w:lineRule="auto"/>
            </w:pPr>
            <w:r w:rsidRPr="000212E7">
              <w:t>Cash Transfer to vulnerable household in 4 Addis Ababa operational districts and one LP operating in Oromia will begin as soon as funds hit the account. - Done</w:t>
            </w:r>
          </w:p>
        </w:tc>
      </w:tr>
      <w:tr w:rsidR="00A22E9C" w:rsidRPr="000212E7" w14:paraId="6C770C87" w14:textId="77777777" w:rsidTr="00A22E9C">
        <w:tc>
          <w:tcPr>
            <w:tcW w:w="1402" w:type="dxa"/>
            <w:shd w:val="clear" w:color="auto" w:fill="auto"/>
            <w:tcMar>
              <w:top w:w="0" w:type="dxa"/>
              <w:left w:w="108" w:type="dxa"/>
              <w:bottom w:w="0" w:type="dxa"/>
              <w:right w:w="108" w:type="dxa"/>
            </w:tcMar>
          </w:tcPr>
          <w:p w14:paraId="73443C90" w14:textId="77777777" w:rsidR="00A22E9C" w:rsidRPr="000212E7" w:rsidRDefault="00A22E9C" w:rsidP="000212E7">
            <w:pPr>
              <w:spacing w:after="0" w:line="240" w:lineRule="auto"/>
            </w:pPr>
            <w:r w:rsidRPr="000212E7">
              <w:t>200,748.08</w:t>
            </w:r>
          </w:p>
          <w:p w14:paraId="1BD44A7D" w14:textId="77777777" w:rsidR="00A22E9C" w:rsidRPr="000212E7" w:rsidRDefault="00A22E9C" w:rsidP="000212E7">
            <w:pPr>
              <w:spacing w:after="0" w:line="240" w:lineRule="auto"/>
            </w:pPr>
          </w:p>
        </w:tc>
        <w:tc>
          <w:tcPr>
            <w:tcW w:w="8408" w:type="dxa"/>
            <w:shd w:val="clear" w:color="auto" w:fill="auto"/>
            <w:tcMar>
              <w:top w:w="0" w:type="dxa"/>
              <w:left w:w="108" w:type="dxa"/>
              <w:bottom w:w="0" w:type="dxa"/>
              <w:right w:w="108" w:type="dxa"/>
            </w:tcMar>
          </w:tcPr>
          <w:p w14:paraId="3A3A5FB9" w14:textId="77777777" w:rsidR="00A22E9C" w:rsidRPr="000212E7" w:rsidRDefault="00A22E9C" w:rsidP="000212E7">
            <w:pPr>
              <w:spacing w:after="0" w:line="240" w:lineRule="auto"/>
            </w:pPr>
            <w:r w:rsidRPr="000212E7">
              <w:t>Cash Transfer to vulnerable household in all the 13 operational districts already received the fund and all transferred to participants.</w:t>
            </w:r>
          </w:p>
        </w:tc>
      </w:tr>
      <w:tr w:rsidR="00A22E9C" w:rsidRPr="000212E7" w14:paraId="5C854D33" w14:textId="77777777" w:rsidTr="00A22E9C">
        <w:tc>
          <w:tcPr>
            <w:tcW w:w="1402" w:type="dxa"/>
            <w:shd w:val="clear" w:color="auto" w:fill="auto"/>
            <w:tcMar>
              <w:top w:w="0" w:type="dxa"/>
              <w:left w:w="108" w:type="dxa"/>
              <w:bottom w:w="0" w:type="dxa"/>
              <w:right w:w="108" w:type="dxa"/>
            </w:tcMar>
          </w:tcPr>
          <w:p w14:paraId="2E288C75" w14:textId="77777777" w:rsidR="00A22E9C" w:rsidRPr="000212E7" w:rsidRDefault="00A22E9C" w:rsidP="000212E7">
            <w:pPr>
              <w:spacing w:after="0" w:line="240" w:lineRule="auto"/>
            </w:pPr>
            <w:r w:rsidRPr="000212E7">
              <w:t xml:space="preserve">               59,270.87 </w:t>
            </w:r>
          </w:p>
          <w:p w14:paraId="64A13041" w14:textId="77777777" w:rsidR="00A22E9C" w:rsidRPr="000212E7" w:rsidRDefault="00A22E9C" w:rsidP="000212E7">
            <w:pPr>
              <w:spacing w:after="0" w:line="240" w:lineRule="auto"/>
            </w:pPr>
          </w:p>
        </w:tc>
        <w:tc>
          <w:tcPr>
            <w:tcW w:w="8408" w:type="dxa"/>
            <w:shd w:val="clear" w:color="auto" w:fill="auto"/>
            <w:tcMar>
              <w:top w:w="0" w:type="dxa"/>
              <w:left w:w="108" w:type="dxa"/>
              <w:bottom w:w="0" w:type="dxa"/>
              <w:right w:w="108" w:type="dxa"/>
            </w:tcMar>
          </w:tcPr>
          <w:p w14:paraId="16C51FF5" w14:textId="77777777" w:rsidR="00A22E9C" w:rsidRPr="000212E7" w:rsidRDefault="00A22E9C" w:rsidP="000212E7">
            <w:pPr>
              <w:spacing w:after="0" w:line="240" w:lineRule="auto"/>
            </w:pPr>
          </w:p>
          <w:p w14:paraId="2367B486" w14:textId="77777777" w:rsidR="00A22E9C" w:rsidRPr="000212E7" w:rsidRDefault="00A22E9C" w:rsidP="000212E7">
            <w:pPr>
              <w:spacing w:after="0" w:line="240" w:lineRule="auto"/>
            </w:pPr>
            <w:r w:rsidRPr="000212E7">
              <w:t xml:space="preserve">Fund to be used for livelihood support through purchasing of small ruminants </w:t>
            </w:r>
            <w:proofErr w:type="gramStart"/>
            <w:r w:rsidRPr="000212E7">
              <w:t>for  the</w:t>
            </w:r>
            <w:proofErr w:type="gramEnd"/>
            <w:r w:rsidRPr="000212E7">
              <w:t xml:space="preserve"> poor households who have been affected by recurrent drought and the current lockdown in relation to </w:t>
            </w:r>
            <w:proofErr w:type="spellStart"/>
            <w:r w:rsidRPr="000212E7">
              <w:t>Covid</w:t>
            </w:r>
            <w:proofErr w:type="spellEnd"/>
            <w:r w:rsidRPr="000212E7">
              <w:t xml:space="preserve">-.    </w:t>
            </w:r>
          </w:p>
        </w:tc>
      </w:tr>
      <w:tr w:rsidR="00A22E9C" w:rsidRPr="000212E7" w14:paraId="01E480B3" w14:textId="77777777" w:rsidTr="000212E7">
        <w:tc>
          <w:tcPr>
            <w:tcW w:w="1402" w:type="dxa"/>
            <w:shd w:val="clear" w:color="auto" w:fill="auto"/>
            <w:tcMar>
              <w:top w:w="0" w:type="dxa"/>
              <w:left w:w="108" w:type="dxa"/>
              <w:bottom w:w="0" w:type="dxa"/>
              <w:right w:w="108" w:type="dxa"/>
            </w:tcMar>
          </w:tcPr>
          <w:p w14:paraId="00EF732D" w14:textId="0F8F3764" w:rsidR="00A22E9C" w:rsidRPr="000212E7" w:rsidRDefault="00A22E9C" w:rsidP="000212E7">
            <w:pPr>
              <w:rPr>
                <w:rFonts w:ascii="Calibri" w:hAnsi="Calibri" w:cs="Calibri"/>
                <w:b/>
                <w:bCs/>
                <w:color w:val="000000"/>
              </w:rPr>
            </w:pPr>
            <w:r w:rsidRPr="000212E7">
              <w:rPr>
                <w:rFonts w:ascii="Calibri" w:hAnsi="Calibri" w:cs="Calibri"/>
                <w:b/>
                <w:bCs/>
                <w:color w:val="000000"/>
              </w:rPr>
              <w:t xml:space="preserve">  30,652.00 </w:t>
            </w:r>
          </w:p>
          <w:p w14:paraId="7D222A0F" w14:textId="77777777" w:rsidR="00A22E9C" w:rsidRPr="000212E7" w:rsidRDefault="00A22E9C" w:rsidP="000212E7">
            <w:pPr>
              <w:spacing w:after="0" w:line="240" w:lineRule="auto"/>
            </w:pPr>
          </w:p>
        </w:tc>
        <w:tc>
          <w:tcPr>
            <w:tcW w:w="8408" w:type="dxa"/>
            <w:shd w:val="clear" w:color="auto" w:fill="auto"/>
            <w:tcMar>
              <w:top w:w="0" w:type="dxa"/>
              <w:left w:w="108" w:type="dxa"/>
              <w:bottom w:w="0" w:type="dxa"/>
              <w:right w:w="108" w:type="dxa"/>
            </w:tcMar>
          </w:tcPr>
          <w:p w14:paraId="22B481CE" w14:textId="77777777" w:rsidR="00A22E9C" w:rsidRPr="000212E7" w:rsidRDefault="00A22E9C" w:rsidP="000212E7">
            <w:pPr>
              <w:spacing w:after="0" w:line="240" w:lineRule="auto"/>
            </w:pPr>
            <w:r w:rsidRPr="000212E7">
              <w:t>To hire Humanitarian affairs specialist and other capacity building activities</w:t>
            </w:r>
          </w:p>
        </w:tc>
      </w:tr>
      <w:tr w:rsidR="00BB13B6" w:rsidRPr="000212E7" w14:paraId="3739BA06" w14:textId="77777777" w:rsidTr="00A75138">
        <w:tc>
          <w:tcPr>
            <w:tcW w:w="1402" w:type="dxa"/>
            <w:shd w:val="clear" w:color="auto" w:fill="auto"/>
            <w:tcMar>
              <w:top w:w="0" w:type="dxa"/>
              <w:left w:w="108" w:type="dxa"/>
              <w:bottom w:w="0" w:type="dxa"/>
              <w:right w:w="108" w:type="dxa"/>
            </w:tcMar>
          </w:tcPr>
          <w:p w14:paraId="48788286" w14:textId="422294EC" w:rsidR="00BB13B6" w:rsidRPr="00BB13B6" w:rsidRDefault="00BB13B6" w:rsidP="000212E7">
            <w:pPr>
              <w:rPr>
                <w:rFonts w:ascii="Calibri" w:hAnsi="Calibri" w:cs="Calibri"/>
                <w:b/>
                <w:bCs/>
                <w:color w:val="000000"/>
              </w:rPr>
            </w:pPr>
            <w:r w:rsidRPr="00BB13B6">
              <w:rPr>
                <w:rFonts w:ascii="Calibri" w:hAnsi="Calibri" w:cs="Calibri"/>
                <w:b/>
                <w:bCs/>
                <w:color w:val="000000"/>
              </w:rPr>
              <w:t>19,000.00</w:t>
            </w:r>
          </w:p>
        </w:tc>
        <w:tc>
          <w:tcPr>
            <w:tcW w:w="8408" w:type="dxa"/>
            <w:shd w:val="clear" w:color="auto" w:fill="auto"/>
            <w:tcMar>
              <w:top w:w="0" w:type="dxa"/>
              <w:left w:w="108" w:type="dxa"/>
              <w:bottom w:w="0" w:type="dxa"/>
              <w:right w:w="108" w:type="dxa"/>
            </w:tcMar>
          </w:tcPr>
          <w:p w14:paraId="5234309C" w14:textId="3E181B94" w:rsidR="00BB13B6" w:rsidRPr="00BB13B6" w:rsidRDefault="00BB13B6" w:rsidP="000212E7">
            <w:pPr>
              <w:spacing w:after="0" w:line="240" w:lineRule="auto"/>
            </w:pPr>
            <w:r w:rsidRPr="00BB13B6">
              <w:t xml:space="preserve">To support IDPs in West </w:t>
            </w:r>
            <w:proofErr w:type="spellStart"/>
            <w:r w:rsidRPr="00BB13B6">
              <w:t>Arsi</w:t>
            </w:r>
            <w:proofErr w:type="spellEnd"/>
            <w:r w:rsidRPr="00BB13B6">
              <w:t xml:space="preserve"> Zone</w:t>
            </w:r>
          </w:p>
        </w:tc>
      </w:tr>
    </w:tbl>
    <w:p w14:paraId="362A03BB" w14:textId="77777777" w:rsidR="00A22E9C" w:rsidRPr="000212E7" w:rsidRDefault="00A22E9C" w:rsidP="00A22E9C">
      <w:pPr>
        <w:spacing w:line="240" w:lineRule="auto"/>
        <w:rPr>
          <w:rFonts w:cstheme="minorHAnsi"/>
          <w:u w:val="single"/>
        </w:rPr>
      </w:pPr>
    </w:p>
    <w:p w14:paraId="04DDF954" w14:textId="77777777" w:rsidR="00A22E9C" w:rsidRPr="000212E7" w:rsidRDefault="00A22E9C" w:rsidP="00A22E9C">
      <w:pPr>
        <w:spacing w:line="240" w:lineRule="auto"/>
        <w:rPr>
          <w:rFonts w:cstheme="minorHAnsi"/>
          <w:u w:val="single"/>
        </w:rPr>
      </w:pPr>
      <w:r w:rsidRPr="000212E7">
        <w:rPr>
          <w:rFonts w:cstheme="minorHAnsi"/>
          <w:u w:val="single"/>
        </w:rPr>
        <w:t xml:space="preserve"> Part 9 Media/Communications (NO CHANGE)</w:t>
      </w:r>
    </w:p>
    <w:p w14:paraId="52B2AE35" w14:textId="77777777" w:rsidR="00A22E9C" w:rsidRPr="000212E7" w:rsidRDefault="00A22E9C" w:rsidP="00A22E9C">
      <w:pPr>
        <w:numPr>
          <w:ilvl w:val="1"/>
          <w:numId w:val="1"/>
        </w:numPr>
        <w:spacing w:line="240" w:lineRule="auto"/>
        <w:contextualSpacing/>
        <w:rPr>
          <w:rFonts w:cstheme="minorHAnsi"/>
          <w:u w:val="single"/>
        </w:rPr>
      </w:pPr>
      <w:r w:rsidRPr="000212E7">
        <w:rPr>
          <w:rFonts w:cstheme="minorHAnsi"/>
        </w:rPr>
        <w:t xml:space="preserve">List of media who will be or have been contacted with press releases. None   The proposed activity with the Federal government will be on Radio and TV, and the Federal government will take lead and we will provide the technical expertise. This will be co-funded by </w:t>
      </w:r>
      <w:proofErr w:type="spellStart"/>
      <w:r w:rsidRPr="000212E7">
        <w:rPr>
          <w:rFonts w:cstheme="minorHAnsi"/>
        </w:rPr>
        <w:t>Childfund</w:t>
      </w:r>
      <w:proofErr w:type="spellEnd"/>
      <w:r w:rsidRPr="000212E7">
        <w:rPr>
          <w:rFonts w:cstheme="minorHAnsi"/>
        </w:rPr>
        <w:t xml:space="preserve"> and government. The CD and the CP/Gender and Advocacy specialist participated in TV coverage, while the CD and PSD were also interviewed by the media at the handing over the Sanitary materials and Milk to the Ministry of Women Children and Youth.</w:t>
      </w:r>
    </w:p>
    <w:p w14:paraId="2BD204EA" w14:textId="77777777" w:rsidR="00A22E9C" w:rsidRPr="000212E7" w:rsidRDefault="00A22E9C" w:rsidP="00A22E9C">
      <w:pPr>
        <w:numPr>
          <w:ilvl w:val="1"/>
          <w:numId w:val="1"/>
        </w:numPr>
        <w:spacing w:line="240" w:lineRule="auto"/>
        <w:contextualSpacing/>
        <w:rPr>
          <w:rFonts w:cstheme="minorHAnsi"/>
          <w:u w:val="single"/>
        </w:rPr>
      </w:pPr>
      <w:r w:rsidRPr="000212E7">
        <w:rPr>
          <w:rFonts w:cstheme="minorHAnsi"/>
        </w:rPr>
        <w:t>List of emergency CO spokespeople, including name, location, contact information, and languages spoken. None</w:t>
      </w:r>
    </w:p>
    <w:p w14:paraId="331360CC" w14:textId="77777777" w:rsidR="00A22E9C" w:rsidRPr="000212E7" w:rsidRDefault="00A22E9C" w:rsidP="00A22E9C">
      <w:pPr>
        <w:numPr>
          <w:ilvl w:val="1"/>
          <w:numId w:val="1"/>
        </w:numPr>
        <w:spacing w:line="240" w:lineRule="auto"/>
        <w:contextualSpacing/>
        <w:rPr>
          <w:rFonts w:cstheme="minorHAnsi"/>
          <w:u w:val="single"/>
        </w:rPr>
      </w:pPr>
      <w:r w:rsidRPr="000212E7">
        <w:rPr>
          <w:rFonts w:cstheme="minorHAnsi"/>
        </w:rPr>
        <w:t>Plans for collecting photos/videos/</w:t>
      </w:r>
      <w:bookmarkStart w:id="4" w:name="_GoBack"/>
      <w:bookmarkEnd w:id="4"/>
      <w:r w:rsidRPr="000212E7">
        <w:rPr>
          <w:rFonts w:cstheme="minorHAnsi"/>
        </w:rPr>
        <w:t>stories, e.g., should an outside photographer be hired?  None</w:t>
      </w:r>
    </w:p>
    <w:p w14:paraId="09753925" w14:textId="77777777" w:rsidR="00A22E9C" w:rsidRPr="000212E7" w:rsidRDefault="00A22E9C" w:rsidP="00A22E9C">
      <w:pPr>
        <w:numPr>
          <w:ilvl w:val="1"/>
          <w:numId w:val="1"/>
        </w:numPr>
        <w:spacing w:line="240" w:lineRule="auto"/>
        <w:contextualSpacing/>
        <w:rPr>
          <w:rFonts w:cstheme="minorHAnsi"/>
          <w:u w:val="single"/>
        </w:rPr>
      </w:pPr>
      <w:r w:rsidRPr="000212E7">
        <w:rPr>
          <w:rFonts w:cstheme="minorHAnsi"/>
        </w:rPr>
        <w:t>Key points for messaging and visibility, particularly any host-government sensibilities that must be considered.  None</w:t>
      </w:r>
    </w:p>
    <w:p w14:paraId="711DFB68" w14:textId="77777777" w:rsidR="00A22E9C" w:rsidRPr="000212E7" w:rsidRDefault="00A22E9C" w:rsidP="00A22E9C">
      <w:pPr>
        <w:numPr>
          <w:ilvl w:val="0"/>
          <w:numId w:val="1"/>
        </w:numPr>
        <w:spacing w:line="240" w:lineRule="auto"/>
        <w:contextualSpacing/>
        <w:rPr>
          <w:rFonts w:cstheme="minorHAnsi"/>
          <w:u w:val="single"/>
        </w:rPr>
      </w:pPr>
      <w:r w:rsidRPr="000212E7">
        <w:rPr>
          <w:rFonts w:cstheme="minorHAnsi"/>
        </w:rPr>
        <w:t>Support needed or requested from IO, GSS or Global Teams – whether onsite or remote.  None</w:t>
      </w:r>
    </w:p>
    <w:p w14:paraId="2642C31D" w14:textId="77777777" w:rsidR="00A22E9C" w:rsidRPr="00A22E9C" w:rsidRDefault="00A22E9C" w:rsidP="00A22E9C"/>
    <w:p w14:paraId="6A43EC99" w14:textId="77777777" w:rsidR="00A22E9C" w:rsidRPr="00A22E9C" w:rsidRDefault="00A22E9C" w:rsidP="00A22E9C">
      <w:r w:rsidRPr="00A22E9C">
        <w:t>/end</w:t>
      </w:r>
    </w:p>
    <w:p w14:paraId="44C7026A" w14:textId="77777777" w:rsidR="00F37149" w:rsidRDefault="00F37149"/>
    <w:sectPr w:rsidR="00F37149" w:rsidSect="00A22E9C">
      <w:headerReference w:type="default" r:id="rId13"/>
      <w:footerReference w:type="default" r:id="rId14"/>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4BDDC8" w14:textId="77777777" w:rsidR="00CE6169" w:rsidRDefault="00CE6169" w:rsidP="00A22E9C">
      <w:pPr>
        <w:spacing w:after="0" w:line="240" w:lineRule="auto"/>
      </w:pPr>
      <w:r>
        <w:separator/>
      </w:r>
    </w:p>
  </w:endnote>
  <w:endnote w:type="continuationSeparator" w:id="0">
    <w:p w14:paraId="0E680839" w14:textId="77777777" w:rsidR="00CE6169" w:rsidRDefault="00CE6169" w:rsidP="00A22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Bold">
    <w:altName w:val="Calibri"/>
    <w:panose1 w:val="00000000000000000000"/>
    <w:charset w:val="00"/>
    <w:family w:val="auto"/>
    <w:notTrueType/>
    <w:pitch w:val="default"/>
    <w:sig w:usb0="00000003" w:usb1="00000000" w:usb2="00000000" w:usb3="00000000" w:csb0="00000001" w:csb1="00000000"/>
  </w:font>
  <w:font w:name="Montserrat-Regular">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0096876"/>
      <w:docPartObj>
        <w:docPartGallery w:val="Page Numbers (Bottom of Page)"/>
        <w:docPartUnique/>
      </w:docPartObj>
    </w:sdtPr>
    <w:sdtEndPr>
      <w:rPr>
        <w:color w:val="7F7F7F" w:themeColor="background1" w:themeShade="7F"/>
        <w:spacing w:val="60"/>
      </w:rPr>
    </w:sdtEndPr>
    <w:sdtContent>
      <w:p w14:paraId="4A720DD5" w14:textId="77777777" w:rsidR="00147A49" w:rsidRDefault="00147A49">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8C1528">
          <w:rPr>
            <w:b/>
            <w:bCs/>
            <w:noProof/>
          </w:rPr>
          <w:t>9</w:t>
        </w:r>
        <w:r>
          <w:rPr>
            <w:b/>
            <w:bCs/>
            <w:noProof/>
          </w:rPr>
          <w:fldChar w:fldCharType="end"/>
        </w:r>
        <w:r>
          <w:rPr>
            <w:b/>
            <w:bCs/>
          </w:rPr>
          <w:t xml:space="preserve"> | </w:t>
        </w:r>
        <w:r>
          <w:rPr>
            <w:color w:val="7F7F7F" w:themeColor="background1" w:themeShade="7F"/>
            <w:spacing w:val="60"/>
          </w:rPr>
          <w:t>Page</w:t>
        </w:r>
      </w:p>
    </w:sdtContent>
  </w:sdt>
  <w:p w14:paraId="14896E7C" w14:textId="77777777" w:rsidR="00147A49" w:rsidRDefault="00147A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C3DB29" w14:textId="77777777" w:rsidR="00CE6169" w:rsidRDefault="00CE6169" w:rsidP="00A22E9C">
      <w:pPr>
        <w:spacing w:after="0" w:line="240" w:lineRule="auto"/>
      </w:pPr>
      <w:r>
        <w:separator/>
      </w:r>
    </w:p>
  </w:footnote>
  <w:footnote w:type="continuationSeparator" w:id="0">
    <w:p w14:paraId="046D772D" w14:textId="77777777" w:rsidR="00CE6169" w:rsidRDefault="00CE6169" w:rsidP="00A22E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531FD" w14:textId="262ABCFC" w:rsidR="00147A49" w:rsidRDefault="00147A49" w:rsidP="00A22E9C">
    <w:pPr>
      <w:pStyle w:val="Header"/>
    </w:pPr>
    <w:r>
      <w:t>[Ethiopia] SITREP [</w:t>
    </w:r>
    <w:r w:rsidRPr="004F2D52">
      <w:t>18] [10/12/2020</w:t>
    </w:r>
    <w:r>
      <w:t xml:space="preserve">] </w:t>
    </w:r>
  </w:p>
  <w:p w14:paraId="6B6BC0DA" w14:textId="77777777" w:rsidR="00147A49" w:rsidRDefault="00147A49">
    <w:pPr>
      <w:pStyle w:val="Header"/>
    </w:pPr>
  </w:p>
  <w:p w14:paraId="1FD26B66" w14:textId="77777777" w:rsidR="00147A49" w:rsidRDefault="00147A49" w:rsidP="00A22E9C">
    <w:pPr>
      <w:pStyle w:val="Header"/>
      <w:tabs>
        <w:tab w:val="left" w:pos="421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1BE"/>
    <w:multiLevelType w:val="hybridMultilevel"/>
    <w:tmpl w:val="BBCAE6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772251"/>
    <w:multiLevelType w:val="hybridMultilevel"/>
    <w:tmpl w:val="6AF6B9B0"/>
    <w:lvl w:ilvl="0" w:tplc="0E30C0E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E411AC"/>
    <w:multiLevelType w:val="hybridMultilevel"/>
    <w:tmpl w:val="66B83492"/>
    <w:lvl w:ilvl="0" w:tplc="0E30C0E8">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B41F3F"/>
    <w:multiLevelType w:val="hybridMultilevel"/>
    <w:tmpl w:val="C14C0D4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32786488"/>
    <w:multiLevelType w:val="hybridMultilevel"/>
    <w:tmpl w:val="10A29B4E"/>
    <w:lvl w:ilvl="0" w:tplc="0E30C0E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F602AD"/>
    <w:multiLevelType w:val="hybridMultilevel"/>
    <w:tmpl w:val="CAD860F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404852F0"/>
    <w:multiLevelType w:val="hybridMultilevel"/>
    <w:tmpl w:val="19AC5A6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15:restartNumberingAfterBreak="0">
    <w:nsid w:val="4AE921F0"/>
    <w:multiLevelType w:val="hybridMultilevel"/>
    <w:tmpl w:val="38E4F690"/>
    <w:lvl w:ilvl="0" w:tplc="0E30C0E8">
      <w:numFmt w:val="bullet"/>
      <w:lvlText w:val="-"/>
      <w:lvlJc w:val="left"/>
      <w:pPr>
        <w:ind w:left="765" w:hanging="360"/>
      </w:pPr>
      <w:rPr>
        <w:rFonts w:ascii="Calibri" w:eastAsiaTheme="minorHAnsi" w:hAnsi="Calibri" w:cs="Calibr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5A5252C1"/>
    <w:multiLevelType w:val="hybridMultilevel"/>
    <w:tmpl w:val="1C52E970"/>
    <w:lvl w:ilvl="0" w:tplc="0E30C0E8">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5E2B692B"/>
    <w:multiLevelType w:val="hybridMultilevel"/>
    <w:tmpl w:val="FDA2D2D6"/>
    <w:lvl w:ilvl="0" w:tplc="0E30C0E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885CC3"/>
    <w:multiLevelType w:val="hybridMultilevel"/>
    <w:tmpl w:val="030EAF58"/>
    <w:lvl w:ilvl="0" w:tplc="0E30C0E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37076F"/>
    <w:multiLevelType w:val="hybridMultilevel"/>
    <w:tmpl w:val="A536A6DE"/>
    <w:lvl w:ilvl="0" w:tplc="0E30C0E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C152B2"/>
    <w:multiLevelType w:val="hybridMultilevel"/>
    <w:tmpl w:val="49C0C822"/>
    <w:lvl w:ilvl="0" w:tplc="70943E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24E5C89"/>
    <w:multiLevelType w:val="hybridMultilevel"/>
    <w:tmpl w:val="C07CE1EA"/>
    <w:lvl w:ilvl="0" w:tplc="A4AE1C4A">
      <w:start w:val="576"/>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807841"/>
    <w:multiLevelType w:val="hybridMultilevel"/>
    <w:tmpl w:val="63760798"/>
    <w:lvl w:ilvl="0" w:tplc="0E30C0E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9"/>
  </w:num>
  <w:num w:numId="4">
    <w:abstractNumId w:val="7"/>
  </w:num>
  <w:num w:numId="5">
    <w:abstractNumId w:val="13"/>
  </w:num>
  <w:num w:numId="6">
    <w:abstractNumId w:val="12"/>
  </w:num>
  <w:num w:numId="7">
    <w:abstractNumId w:val="5"/>
  </w:num>
  <w:num w:numId="8">
    <w:abstractNumId w:val="3"/>
  </w:num>
  <w:num w:numId="9">
    <w:abstractNumId w:val="4"/>
  </w:num>
  <w:num w:numId="10">
    <w:abstractNumId w:val="11"/>
  </w:num>
  <w:num w:numId="11">
    <w:abstractNumId w:val="6"/>
  </w:num>
  <w:num w:numId="12">
    <w:abstractNumId w:val="8"/>
  </w:num>
  <w:num w:numId="13">
    <w:abstractNumId w:val="10"/>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E9C"/>
    <w:rsid w:val="000212E7"/>
    <w:rsid w:val="000561EE"/>
    <w:rsid w:val="00087FBB"/>
    <w:rsid w:val="00097851"/>
    <w:rsid w:val="00147A49"/>
    <w:rsid w:val="001C312F"/>
    <w:rsid w:val="001C453B"/>
    <w:rsid w:val="001D4E84"/>
    <w:rsid w:val="002057A2"/>
    <w:rsid w:val="0028273D"/>
    <w:rsid w:val="002928E3"/>
    <w:rsid w:val="00297024"/>
    <w:rsid w:val="002B05B3"/>
    <w:rsid w:val="003376DF"/>
    <w:rsid w:val="00345E96"/>
    <w:rsid w:val="00352C38"/>
    <w:rsid w:val="00370E04"/>
    <w:rsid w:val="003A3E54"/>
    <w:rsid w:val="003C13CF"/>
    <w:rsid w:val="003D51A8"/>
    <w:rsid w:val="003D58D8"/>
    <w:rsid w:val="003F12E1"/>
    <w:rsid w:val="00404051"/>
    <w:rsid w:val="00494167"/>
    <w:rsid w:val="00494174"/>
    <w:rsid w:val="004947E2"/>
    <w:rsid w:val="004A1809"/>
    <w:rsid w:val="004E6893"/>
    <w:rsid w:val="004F2D52"/>
    <w:rsid w:val="005122CF"/>
    <w:rsid w:val="005C45A9"/>
    <w:rsid w:val="005D3692"/>
    <w:rsid w:val="005D445D"/>
    <w:rsid w:val="00651BC5"/>
    <w:rsid w:val="00660644"/>
    <w:rsid w:val="00666DFD"/>
    <w:rsid w:val="006E411A"/>
    <w:rsid w:val="0076408D"/>
    <w:rsid w:val="007724E3"/>
    <w:rsid w:val="00797A7C"/>
    <w:rsid w:val="007A2285"/>
    <w:rsid w:val="007B76CA"/>
    <w:rsid w:val="007E5194"/>
    <w:rsid w:val="008323B6"/>
    <w:rsid w:val="00865B36"/>
    <w:rsid w:val="008B3FC2"/>
    <w:rsid w:val="008B4005"/>
    <w:rsid w:val="00960663"/>
    <w:rsid w:val="00984D4D"/>
    <w:rsid w:val="00993010"/>
    <w:rsid w:val="009944D2"/>
    <w:rsid w:val="009D4C24"/>
    <w:rsid w:val="00A22E9C"/>
    <w:rsid w:val="00A258C4"/>
    <w:rsid w:val="00A52623"/>
    <w:rsid w:val="00A656C9"/>
    <w:rsid w:val="00A75138"/>
    <w:rsid w:val="00A75A67"/>
    <w:rsid w:val="00A91B95"/>
    <w:rsid w:val="00A97482"/>
    <w:rsid w:val="00AC3CBD"/>
    <w:rsid w:val="00AD00A2"/>
    <w:rsid w:val="00B36E95"/>
    <w:rsid w:val="00B63C77"/>
    <w:rsid w:val="00BB13B6"/>
    <w:rsid w:val="00BC5843"/>
    <w:rsid w:val="00C0115D"/>
    <w:rsid w:val="00C30B7F"/>
    <w:rsid w:val="00C6598F"/>
    <w:rsid w:val="00C80D52"/>
    <w:rsid w:val="00C978B9"/>
    <w:rsid w:val="00CC1310"/>
    <w:rsid w:val="00CC7AF0"/>
    <w:rsid w:val="00CD2E14"/>
    <w:rsid w:val="00CE6169"/>
    <w:rsid w:val="00D0746D"/>
    <w:rsid w:val="00D233F5"/>
    <w:rsid w:val="00D65FB8"/>
    <w:rsid w:val="00D679E5"/>
    <w:rsid w:val="00D8383D"/>
    <w:rsid w:val="00D95739"/>
    <w:rsid w:val="00D97950"/>
    <w:rsid w:val="00DA6EAE"/>
    <w:rsid w:val="00DB7B19"/>
    <w:rsid w:val="00DC014C"/>
    <w:rsid w:val="00DC6ECA"/>
    <w:rsid w:val="00E12C38"/>
    <w:rsid w:val="00E43EE2"/>
    <w:rsid w:val="00E4724B"/>
    <w:rsid w:val="00E84022"/>
    <w:rsid w:val="00E93E5A"/>
    <w:rsid w:val="00F2094F"/>
    <w:rsid w:val="00F34A0D"/>
    <w:rsid w:val="00F366FF"/>
    <w:rsid w:val="00F37149"/>
    <w:rsid w:val="00F464CD"/>
    <w:rsid w:val="00F47ED5"/>
    <w:rsid w:val="00F55805"/>
    <w:rsid w:val="00FB1FF3"/>
    <w:rsid w:val="00FF1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0EF30"/>
  <w15:chartTrackingRefBased/>
  <w15:docId w15:val="{A4CB2A14-AC13-47AC-8EC9-3D1B3DE7F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22E9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22E9C"/>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A22E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2E9C"/>
  </w:style>
  <w:style w:type="paragraph" w:styleId="Footer">
    <w:name w:val="footer"/>
    <w:basedOn w:val="Normal"/>
    <w:link w:val="FooterChar"/>
    <w:uiPriority w:val="99"/>
    <w:unhideWhenUsed/>
    <w:rsid w:val="00A22E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2E9C"/>
  </w:style>
  <w:style w:type="paragraph" w:styleId="ListParagraph">
    <w:name w:val="List Paragraph"/>
    <w:basedOn w:val="Normal"/>
    <w:uiPriority w:val="34"/>
    <w:qFormat/>
    <w:rsid w:val="00A22E9C"/>
    <w:pPr>
      <w:ind w:left="720"/>
      <w:contextualSpacing/>
    </w:pPr>
  </w:style>
  <w:style w:type="table" w:styleId="TableGrid">
    <w:name w:val="Table Grid"/>
    <w:basedOn w:val="TableNormal"/>
    <w:uiPriority w:val="39"/>
    <w:rsid w:val="00A22E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2E9C"/>
    <w:rPr>
      <w:color w:val="0000FF"/>
      <w:u w:val="single"/>
    </w:rPr>
  </w:style>
  <w:style w:type="character" w:customStyle="1" w:styleId="normaltextrun">
    <w:name w:val="normaltextrun"/>
    <w:basedOn w:val="DefaultParagraphFont"/>
    <w:rsid w:val="00A22E9C"/>
  </w:style>
  <w:style w:type="paragraph" w:styleId="NormalWeb">
    <w:name w:val="Normal (Web)"/>
    <w:basedOn w:val="Normal"/>
    <w:uiPriority w:val="99"/>
    <w:unhideWhenUsed/>
    <w:rsid w:val="00A22E9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22E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E9C"/>
    <w:rPr>
      <w:rFonts w:ascii="Segoe UI" w:hAnsi="Segoe UI" w:cs="Segoe UI"/>
      <w:sz w:val="18"/>
      <w:szCs w:val="18"/>
    </w:rPr>
  </w:style>
  <w:style w:type="paragraph" w:customStyle="1" w:styleId="Default">
    <w:name w:val="Default"/>
    <w:rsid w:val="00E12C38"/>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1">
    <w:name w:val="Table Grid1"/>
    <w:basedOn w:val="TableNormal"/>
    <w:next w:val="TableGrid"/>
    <w:uiPriority w:val="39"/>
    <w:rsid w:val="00A75A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who.int/emergencies/diseases/novel-coronavirus-2019/training/online-trainin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hildfundintl.sharepoint.com/:b:/g/News/COVID-19/ETFAT1mC_8BHjamXXOqMs3gBRsmi2thcbUO4qLhyddl4kA?e=zYbNiC"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arcgis.com/apps/opsdashboard/index.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584179DF0B8AD4789BFADDB6896FCC2" ma:contentTypeVersion="8" ma:contentTypeDescription="Create a new document." ma:contentTypeScope="" ma:versionID="6744d2b7b331871c7759ab7b55980329">
  <xsd:schema xmlns:xsd="http://www.w3.org/2001/XMLSchema" xmlns:xs="http://www.w3.org/2001/XMLSchema" xmlns:p="http://schemas.microsoft.com/office/2006/metadata/properties" xmlns:ns1="http://schemas.microsoft.com/sharepoint/v3" xmlns:ns2="b6757df5-0951-41be-9d5a-bfee9e0050ff" xmlns:ns3="8cebd163-df6a-419d-ab73-c2cb00ba2ac9" targetNamespace="http://schemas.microsoft.com/office/2006/metadata/properties" ma:root="true" ma:fieldsID="7da84abf63aea64b11320fa745bb0ceb" ns1:_="" ns2:_="" ns3:_="">
    <xsd:import namespace="http://schemas.microsoft.com/sharepoint/v3"/>
    <xsd:import namespace="b6757df5-0951-41be-9d5a-bfee9e0050ff"/>
    <xsd:import namespace="8cebd163-df6a-419d-ab73-c2cb00ba2ac9"/>
    <xsd:element name="properties">
      <xsd:complexType>
        <xsd:sequence>
          <xsd:element name="documentManagement">
            <xsd:complexType>
              <xsd:all>
                <xsd:element ref="ns2:Status"/>
                <xsd:element ref="ns2:Region"/>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1:KpiDescription" minOccurs="0"/>
                <xsd:element ref="ns3:Show_x0020_on_x0020_Home_x0020_p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16"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757df5-0951-41be-9d5a-bfee9e0050ff" elementFormDefault="qualified">
    <xsd:import namespace="http://schemas.microsoft.com/office/2006/documentManagement/types"/>
    <xsd:import namespace="http://schemas.microsoft.com/office/infopath/2007/PartnerControls"/>
    <xsd:element name="Status" ma:index="8" ma:displayName="Status" ma:default="Current" ma:format="RadioButtons" ma:internalName="Status">
      <xsd:simpleType>
        <xsd:restriction base="dms:Choice">
          <xsd:enumeration value="Current"/>
          <xsd:enumeration value="Archived"/>
        </xsd:restriction>
      </xsd:simpleType>
    </xsd:element>
    <xsd:element name="Region" ma:index="9" ma:displayName="Region" ma:format="Dropdown" ma:internalName="Region">
      <xsd:simpleType>
        <xsd:restriction base="dms:Choice">
          <xsd:enumeration value="Africa"/>
          <xsd:enumeration value="Americas"/>
          <xsd:enumeration value="Asia"/>
          <xsd:enumeration value="US"/>
          <xsd:enumeration value="Alliance"/>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ebd163-df6a-419d-ab73-c2cb00ba2ac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ow_x0020_on_x0020_Home_x0020_page" ma:index="17" nillable="true" ma:displayName="Show on Home page" ma:format="RadioButtons" ma:internalName="Show_x0020_on_x0020_Home_x0020_page">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gion xmlns="b6757df5-0951-41be-9d5a-bfee9e0050ff">Africa</Region>
    <KpiDescription xmlns="http://schemas.microsoft.com/sharepoint/v3" xsi:nil="true"/>
    <Status xmlns="b6757df5-0951-41be-9d5a-bfee9e0050ff">Current</Status>
    <Show_x0020_on_x0020_Home_x0020_page xmlns="8cebd163-df6a-419d-ab73-c2cb00ba2ac9" xsi:nil="true"/>
  </documentManagement>
</p:properties>
</file>

<file path=customXml/itemProps1.xml><?xml version="1.0" encoding="utf-8"?>
<ds:datastoreItem xmlns:ds="http://schemas.openxmlformats.org/officeDocument/2006/customXml" ds:itemID="{AC5A2F91-FE89-40C8-8ACB-68A96C36BE5D}">
  <ds:schemaRefs>
    <ds:schemaRef ds:uri="http://schemas.microsoft.com/sharepoint/v3/contenttype/forms"/>
  </ds:schemaRefs>
</ds:datastoreItem>
</file>

<file path=customXml/itemProps2.xml><?xml version="1.0" encoding="utf-8"?>
<ds:datastoreItem xmlns:ds="http://schemas.openxmlformats.org/officeDocument/2006/customXml" ds:itemID="{C70322E4-953A-444B-BCF2-2D096B4D4394}"/>
</file>

<file path=customXml/itemProps3.xml><?xml version="1.0" encoding="utf-8"?>
<ds:datastoreItem xmlns:ds="http://schemas.openxmlformats.org/officeDocument/2006/customXml" ds:itemID="{4841D672-F115-49A5-A68E-E75B7913892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19</Pages>
  <Words>7341</Words>
  <Characters>41844</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ChildFund International</Company>
  <LinksUpToDate>false</LinksUpToDate>
  <CharactersWithSpaces>49087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Sisay Worku Kelile</dc:creator>
  <cp:keywords/>
  <dc:description/>
  <cp:lastModifiedBy>Mohammed Jemal</cp:lastModifiedBy>
  <cp:revision>5</cp:revision>
  <dcterms:created xsi:type="dcterms:W3CDTF">2020-12-10T13:51:00Z</dcterms:created>
  <dcterms:modified xsi:type="dcterms:W3CDTF">2020-12-10T14:00:00Z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0x010100E584179DF0B8AD4789BFADDB6896FCC2</vt:lpwstr>
  </property>
</Properties>
</file>